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B3336" w14:textId="4876A512" w:rsidR="00273DD0" w:rsidRPr="0029472D" w:rsidRDefault="00A71827" w:rsidP="00230C15">
      <w:pPr>
        <w:widowControl w:val="0"/>
        <w:autoSpaceDE w:val="0"/>
        <w:spacing w:line="360" w:lineRule="auto"/>
      </w:pPr>
      <w:r>
        <w:rPr>
          <w:noProof/>
        </w:rPr>
        <mc:AlternateContent>
          <mc:Choice Requires="wps">
            <w:drawing>
              <wp:anchor distT="0" distB="0" distL="114300" distR="114300" simplePos="0" relativeHeight="251669504" behindDoc="0" locked="0" layoutInCell="1" allowOverlap="1" wp14:anchorId="2446794A" wp14:editId="62952474">
                <wp:simplePos x="0" y="0"/>
                <wp:positionH relativeFrom="margin">
                  <wp:align>left</wp:align>
                </wp:positionH>
                <wp:positionV relativeFrom="paragraph">
                  <wp:posOffset>-4473</wp:posOffset>
                </wp:positionV>
                <wp:extent cx="2861945" cy="2274073"/>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1945" cy="2274073"/>
                        </a:xfrm>
                        <a:prstGeom prst="rect">
                          <a:avLst/>
                        </a:prstGeom>
                        <a:noFill/>
                        <a:ln w="6350">
                          <a:noFill/>
                        </a:ln>
                        <a:effectLst/>
                      </wps:spPr>
                      <wps:txbx>
                        <w:txbxContent>
                          <w:tbl>
                            <w:tblPr>
                              <w:tblW w:w="9889" w:type="dxa"/>
                              <w:jc w:val="center"/>
                              <w:tblLook w:val="04A0" w:firstRow="1" w:lastRow="0" w:firstColumn="1" w:lastColumn="0" w:noHBand="0" w:noVBand="1"/>
                            </w:tblPr>
                            <w:tblGrid>
                              <w:gridCol w:w="9889"/>
                            </w:tblGrid>
                            <w:tr w:rsidR="00BA16B3" w:rsidRPr="008C49DF" w14:paraId="1354B515" w14:textId="77777777" w:rsidTr="00D879E8">
                              <w:trPr>
                                <w:jc w:val="center"/>
                              </w:trPr>
                              <w:tc>
                                <w:tcPr>
                                  <w:tcW w:w="9889" w:type="dxa"/>
                                  <w:vAlign w:val="center"/>
                                  <w:hideMark/>
                                </w:tcPr>
                                <w:p w14:paraId="53DC4F53" w14:textId="77777777" w:rsidR="00BA16B3" w:rsidRPr="0034017F" w:rsidRDefault="00BA16B3" w:rsidP="00D879E8">
                                  <w:pPr>
                                    <w:tabs>
                                      <w:tab w:val="left" w:pos="851"/>
                                    </w:tabs>
                                    <w:jc w:val="center"/>
                                    <w:rPr>
                                      <w:b/>
                                      <w:sz w:val="16"/>
                                      <w:szCs w:val="18"/>
                                    </w:rPr>
                                  </w:pPr>
                                  <w:r w:rsidRPr="0034017F">
                                    <w:rPr>
                                      <w:b/>
                                      <w:sz w:val="16"/>
                                      <w:szCs w:val="18"/>
                                    </w:rPr>
                                    <w:t>REPUBLIQUE DU CAMEROUN</w:t>
                                  </w:r>
                                </w:p>
                                <w:p w14:paraId="45DC0FA6" w14:textId="77777777" w:rsidR="00BA16B3" w:rsidRPr="0034017F" w:rsidRDefault="00BA16B3" w:rsidP="00D879E8">
                                  <w:pPr>
                                    <w:tabs>
                                      <w:tab w:val="left" w:pos="851"/>
                                    </w:tabs>
                                    <w:jc w:val="center"/>
                                    <w:rPr>
                                      <w:b/>
                                      <w:sz w:val="16"/>
                                      <w:szCs w:val="18"/>
                                    </w:rPr>
                                  </w:pPr>
                                  <w:r w:rsidRPr="0034017F">
                                    <w:rPr>
                                      <w:b/>
                                      <w:sz w:val="16"/>
                                      <w:szCs w:val="18"/>
                                    </w:rPr>
                                    <w:t>Paix-Travail-Patrie</w:t>
                                  </w:r>
                                </w:p>
                                <w:p w14:paraId="26512DBF" w14:textId="77777777" w:rsidR="00BA16B3" w:rsidRPr="0034017F" w:rsidRDefault="00BA16B3" w:rsidP="00D879E8">
                                  <w:pPr>
                                    <w:tabs>
                                      <w:tab w:val="left" w:pos="851"/>
                                    </w:tabs>
                                    <w:jc w:val="center"/>
                                    <w:rPr>
                                      <w:b/>
                                      <w:sz w:val="16"/>
                                      <w:szCs w:val="18"/>
                                      <w:lang w:val="en-US"/>
                                    </w:rPr>
                                  </w:pPr>
                                  <w:r w:rsidRPr="0034017F">
                                    <w:rPr>
                                      <w:b/>
                                      <w:sz w:val="16"/>
                                      <w:szCs w:val="18"/>
                                      <w:lang w:val="en-US"/>
                                    </w:rPr>
                                    <w:t xml:space="preserve">----------- </w:t>
                                  </w:r>
                                </w:p>
                              </w:tc>
                            </w:tr>
                            <w:tr w:rsidR="00BA16B3" w:rsidRPr="008C49DF" w14:paraId="75EAC7DB" w14:textId="77777777" w:rsidTr="00D879E8">
                              <w:trPr>
                                <w:jc w:val="center"/>
                              </w:trPr>
                              <w:tc>
                                <w:tcPr>
                                  <w:tcW w:w="9889" w:type="dxa"/>
                                  <w:vAlign w:val="center"/>
                                  <w:hideMark/>
                                </w:tcPr>
                                <w:p w14:paraId="33B39F0D" w14:textId="77777777" w:rsidR="00BA16B3" w:rsidRPr="0034017F" w:rsidRDefault="00BA16B3" w:rsidP="00D879E8">
                                  <w:pPr>
                                    <w:jc w:val="center"/>
                                    <w:rPr>
                                      <w:b/>
                                      <w:sz w:val="16"/>
                                      <w:szCs w:val="18"/>
                                    </w:rPr>
                                  </w:pPr>
                                  <w:r w:rsidRPr="0034017F">
                                    <w:rPr>
                                      <w:b/>
                                      <w:sz w:val="16"/>
                                      <w:szCs w:val="18"/>
                                    </w:rPr>
                                    <w:t>REGION DU SUD</w:t>
                                  </w:r>
                                </w:p>
                                <w:p w14:paraId="0CE986F3" w14:textId="77777777" w:rsidR="00BA16B3" w:rsidRPr="0034017F" w:rsidRDefault="00BA16B3" w:rsidP="00D879E8">
                                  <w:pPr>
                                    <w:jc w:val="center"/>
                                    <w:rPr>
                                      <w:b/>
                                      <w:sz w:val="16"/>
                                      <w:szCs w:val="18"/>
                                    </w:rPr>
                                  </w:pPr>
                                  <w:r w:rsidRPr="0034017F">
                                    <w:rPr>
                                      <w:b/>
                                      <w:sz w:val="16"/>
                                      <w:szCs w:val="18"/>
                                    </w:rPr>
                                    <w:t xml:space="preserve"> ----------</w:t>
                                  </w:r>
                                </w:p>
                              </w:tc>
                            </w:tr>
                            <w:tr w:rsidR="00BA16B3" w:rsidRPr="008C49DF" w14:paraId="638A7391" w14:textId="77777777" w:rsidTr="00D879E8">
                              <w:trPr>
                                <w:trHeight w:val="80"/>
                                <w:jc w:val="center"/>
                              </w:trPr>
                              <w:tc>
                                <w:tcPr>
                                  <w:tcW w:w="9889" w:type="dxa"/>
                                  <w:hideMark/>
                                </w:tcPr>
                                <w:p w14:paraId="4B020382" w14:textId="77777777" w:rsidR="00BA16B3" w:rsidRPr="0034017F" w:rsidRDefault="00BA16B3" w:rsidP="00D879E8">
                                  <w:pPr>
                                    <w:jc w:val="center"/>
                                    <w:rPr>
                                      <w:b/>
                                      <w:sz w:val="16"/>
                                      <w:szCs w:val="18"/>
                                    </w:rPr>
                                  </w:pPr>
                                  <w:r w:rsidRPr="0034017F">
                                    <w:rPr>
                                      <w:b/>
                                      <w:sz w:val="16"/>
                                      <w:szCs w:val="18"/>
                                    </w:rPr>
                                    <w:t>DEPARTEMENT DU DJA ET LOBO</w:t>
                                  </w:r>
                                </w:p>
                                <w:p w14:paraId="274D823F" w14:textId="77777777" w:rsidR="00BA16B3" w:rsidRPr="0034017F" w:rsidRDefault="00BA16B3" w:rsidP="00D879E8">
                                  <w:pPr>
                                    <w:tabs>
                                      <w:tab w:val="left" w:pos="851"/>
                                    </w:tabs>
                                    <w:jc w:val="center"/>
                                    <w:rPr>
                                      <w:b/>
                                      <w:sz w:val="16"/>
                                      <w:szCs w:val="18"/>
                                    </w:rPr>
                                  </w:pPr>
                                  <w:r w:rsidRPr="0034017F">
                                    <w:rPr>
                                      <w:b/>
                                      <w:sz w:val="16"/>
                                      <w:szCs w:val="18"/>
                                    </w:rPr>
                                    <w:t>----------</w:t>
                                  </w:r>
                                </w:p>
                              </w:tc>
                            </w:tr>
                            <w:tr w:rsidR="00BA16B3" w:rsidRPr="008C49DF" w14:paraId="453CC746" w14:textId="77777777" w:rsidTr="00D879E8">
                              <w:trPr>
                                <w:jc w:val="center"/>
                              </w:trPr>
                              <w:tc>
                                <w:tcPr>
                                  <w:tcW w:w="9889" w:type="dxa"/>
                                  <w:hideMark/>
                                </w:tcPr>
                                <w:p w14:paraId="518062DB" w14:textId="77777777" w:rsidR="00BA16B3" w:rsidRPr="0034017F" w:rsidRDefault="00BA16B3" w:rsidP="00D879E8">
                                  <w:pPr>
                                    <w:tabs>
                                      <w:tab w:val="left" w:pos="851"/>
                                    </w:tabs>
                                    <w:jc w:val="center"/>
                                    <w:rPr>
                                      <w:b/>
                                      <w:sz w:val="16"/>
                                      <w:szCs w:val="18"/>
                                    </w:rPr>
                                  </w:pPr>
                                  <w:r w:rsidRPr="0034017F">
                                    <w:rPr>
                                      <w:b/>
                                      <w:sz w:val="16"/>
                                      <w:szCs w:val="18"/>
                                    </w:rPr>
                                    <w:t>ARRONDISSEMENT DE MEYOMESSALA</w:t>
                                  </w:r>
                                </w:p>
                                <w:p w14:paraId="455D5BF3" w14:textId="77777777" w:rsidR="00BA16B3" w:rsidRPr="0034017F" w:rsidRDefault="00BA16B3" w:rsidP="00D879E8">
                                  <w:pPr>
                                    <w:tabs>
                                      <w:tab w:val="left" w:pos="851"/>
                                    </w:tabs>
                                    <w:jc w:val="center"/>
                                    <w:rPr>
                                      <w:b/>
                                      <w:sz w:val="16"/>
                                      <w:szCs w:val="18"/>
                                    </w:rPr>
                                  </w:pPr>
                                  <w:r w:rsidRPr="0034017F">
                                    <w:rPr>
                                      <w:b/>
                                      <w:sz w:val="16"/>
                                      <w:szCs w:val="18"/>
                                    </w:rPr>
                                    <w:t>----------</w:t>
                                  </w:r>
                                </w:p>
                                <w:p w14:paraId="299D64CD" w14:textId="77777777" w:rsidR="00BA16B3" w:rsidRPr="0034017F" w:rsidRDefault="00BA16B3" w:rsidP="00D879E8">
                                  <w:pPr>
                                    <w:tabs>
                                      <w:tab w:val="left" w:pos="851"/>
                                    </w:tabs>
                                    <w:jc w:val="center"/>
                                    <w:rPr>
                                      <w:b/>
                                      <w:sz w:val="16"/>
                                      <w:szCs w:val="18"/>
                                    </w:rPr>
                                  </w:pPr>
                                  <w:r w:rsidRPr="0034017F">
                                    <w:rPr>
                                      <w:b/>
                                      <w:sz w:val="16"/>
                                      <w:szCs w:val="18"/>
                                    </w:rPr>
                                    <w:t xml:space="preserve">COMMUNE DE MEYOMESSALA </w:t>
                                  </w:r>
                                </w:p>
                                <w:p w14:paraId="1630D90D" w14:textId="77777777" w:rsidR="00BA16B3" w:rsidRPr="0034017F" w:rsidRDefault="00BA16B3" w:rsidP="00D879E8">
                                  <w:pPr>
                                    <w:tabs>
                                      <w:tab w:val="left" w:pos="851"/>
                                    </w:tabs>
                                    <w:jc w:val="center"/>
                                    <w:rPr>
                                      <w:b/>
                                      <w:sz w:val="16"/>
                                      <w:szCs w:val="18"/>
                                    </w:rPr>
                                  </w:pPr>
                                  <w:r w:rsidRPr="0034017F">
                                    <w:rPr>
                                      <w:b/>
                                      <w:sz w:val="16"/>
                                      <w:szCs w:val="18"/>
                                    </w:rPr>
                                    <w:t>---------</w:t>
                                  </w:r>
                                </w:p>
                                <w:p w14:paraId="6B03939F" w14:textId="77777777" w:rsidR="00BA16B3" w:rsidRPr="0034017F" w:rsidRDefault="00BA16B3" w:rsidP="00D879E8">
                                  <w:pPr>
                                    <w:tabs>
                                      <w:tab w:val="left" w:pos="851"/>
                                    </w:tabs>
                                    <w:jc w:val="center"/>
                                    <w:rPr>
                                      <w:b/>
                                      <w:sz w:val="16"/>
                                      <w:szCs w:val="18"/>
                                    </w:rPr>
                                  </w:pPr>
                                  <w:r w:rsidRPr="0034017F">
                                    <w:rPr>
                                      <w:b/>
                                      <w:sz w:val="16"/>
                                      <w:szCs w:val="18"/>
                                    </w:rPr>
                                    <w:t>STRUCTURE INTERNE DE GESTION ADMINISTRATIVE</w:t>
                                  </w:r>
                                </w:p>
                                <w:p w14:paraId="03433B0B" w14:textId="77777777" w:rsidR="00BA16B3" w:rsidRPr="0034017F" w:rsidRDefault="00BA16B3" w:rsidP="00D879E8">
                                  <w:pPr>
                                    <w:tabs>
                                      <w:tab w:val="left" w:pos="851"/>
                                    </w:tabs>
                                    <w:jc w:val="center"/>
                                    <w:rPr>
                                      <w:b/>
                                      <w:sz w:val="16"/>
                                      <w:szCs w:val="18"/>
                                    </w:rPr>
                                  </w:pPr>
                                  <w:r w:rsidRPr="0034017F">
                                    <w:rPr>
                                      <w:b/>
                                      <w:sz w:val="16"/>
                                      <w:szCs w:val="18"/>
                                    </w:rPr>
                                    <w:t xml:space="preserve">DES MARCHES PUBLICS </w:t>
                                  </w:r>
                                </w:p>
                              </w:tc>
                            </w:tr>
                            <w:tr w:rsidR="00BA16B3" w:rsidRPr="008C49DF" w14:paraId="63642304" w14:textId="77777777" w:rsidTr="00D879E8">
                              <w:trPr>
                                <w:jc w:val="center"/>
                              </w:trPr>
                              <w:tc>
                                <w:tcPr>
                                  <w:tcW w:w="9889" w:type="dxa"/>
                                  <w:hideMark/>
                                </w:tcPr>
                                <w:p w14:paraId="47B59DB3" w14:textId="77777777" w:rsidR="00BA16B3" w:rsidRPr="0034017F" w:rsidRDefault="00BA16B3" w:rsidP="00D879E8">
                                  <w:pPr>
                                    <w:jc w:val="center"/>
                                    <w:rPr>
                                      <w:b/>
                                      <w:sz w:val="16"/>
                                      <w:szCs w:val="18"/>
                                    </w:rPr>
                                  </w:pPr>
                                  <w:r w:rsidRPr="0034017F">
                                    <w:rPr>
                                      <w:b/>
                                      <w:sz w:val="16"/>
                                      <w:szCs w:val="18"/>
                                    </w:rPr>
                                    <w:t>----------</w:t>
                                  </w:r>
                                </w:p>
                                <w:p w14:paraId="1D6FC1A2" w14:textId="77777777" w:rsidR="00BA16B3" w:rsidRPr="0034017F" w:rsidRDefault="00BA16B3" w:rsidP="00D879E8">
                                  <w:pPr>
                                    <w:jc w:val="center"/>
                                    <w:rPr>
                                      <w:b/>
                                      <w:sz w:val="16"/>
                                      <w:szCs w:val="18"/>
                                    </w:rPr>
                                  </w:pPr>
                                  <w:r w:rsidRPr="0034017F">
                                    <w:rPr>
                                      <w:b/>
                                      <w:sz w:val="16"/>
                                      <w:szCs w:val="18"/>
                                    </w:rPr>
                                    <w:t>COMMISSION INTERNE DE PASSATION DES MARCHE</w:t>
                                  </w:r>
                                </w:p>
                              </w:tc>
                            </w:tr>
                            <w:tr w:rsidR="00BA16B3" w:rsidRPr="008C49DF" w14:paraId="2F901A2E" w14:textId="77777777" w:rsidTr="00D879E8">
                              <w:trPr>
                                <w:jc w:val="center"/>
                              </w:trPr>
                              <w:tc>
                                <w:tcPr>
                                  <w:tcW w:w="9889" w:type="dxa"/>
                                  <w:hideMark/>
                                </w:tcPr>
                                <w:p w14:paraId="13A02F04" w14:textId="77777777" w:rsidR="00BA16B3" w:rsidRPr="0034017F" w:rsidRDefault="00BA16B3" w:rsidP="00D879E8">
                                  <w:pPr>
                                    <w:jc w:val="center"/>
                                    <w:rPr>
                                      <w:b/>
                                      <w:sz w:val="14"/>
                                      <w:szCs w:val="18"/>
                                    </w:rPr>
                                  </w:pPr>
                                  <w:r w:rsidRPr="0034017F">
                                    <w:rPr>
                                      <w:b/>
                                      <w:sz w:val="14"/>
                                      <w:szCs w:val="18"/>
                                    </w:rPr>
                                    <w:t xml:space="preserve">P.O Box : 43 </w:t>
                                  </w:r>
                                  <w:r>
                                    <w:rPr>
                                      <w:b/>
                                      <w:sz w:val="14"/>
                                      <w:szCs w:val="18"/>
                                    </w:rPr>
                                    <w:t>M</w:t>
                                  </w:r>
                                  <w:r w:rsidRPr="0034017F">
                                    <w:rPr>
                                      <w:b/>
                                      <w:sz w:val="14"/>
                                      <w:szCs w:val="18"/>
                                    </w:rPr>
                                    <w:t>eyomessala</w:t>
                                  </w:r>
                                </w:p>
                                <w:p w14:paraId="033868C6" w14:textId="77777777" w:rsidR="00BA16B3" w:rsidRPr="0034017F" w:rsidRDefault="00BA16B3" w:rsidP="00D879E8">
                                  <w:pPr>
                                    <w:jc w:val="center"/>
                                    <w:rPr>
                                      <w:b/>
                                      <w:sz w:val="14"/>
                                      <w:szCs w:val="18"/>
                                    </w:rPr>
                                  </w:pPr>
                                  <w:r w:rsidRPr="0034017F">
                                    <w:rPr>
                                      <w:b/>
                                      <w:sz w:val="14"/>
                                      <w:szCs w:val="18"/>
                                    </w:rPr>
                                    <w:t>Phone : 699.90.96.13/674.92.52.17</w:t>
                                  </w:r>
                                </w:p>
                                <w:p w14:paraId="26182FE0" w14:textId="77777777" w:rsidR="00BA16B3" w:rsidRPr="0034017F" w:rsidRDefault="00BA16B3" w:rsidP="00D879E8">
                                  <w:pPr>
                                    <w:jc w:val="center"/>
                                    <w:rPr>
                                      <w:b/>
                                      <w:sz w:val="14"/>
                                      <w:szCs w:val="18"/>
                                    </w:rPr>
                                  </w:pPr>
                                  <w:r w:rsidRPr="0034017F">
                                    <w:rPr>
                                      <w:b/>
                                      <w:sz w:val="14"/>
                                      <w:szCs w:val="18"/>
                                    </w:rPr>
                                    <w:t>Fax (+237) 22.28.90.04</w:t>
                                  </w:r>
                                </w:p>
                                <w:p w14:paraId="08F163D8" w14:textId="77777777" w:rsidR="00BA16B3" w:rsidRPr="0034017F" w:rsidRDefault="00BA16B3" w:rsidP="00D879E8">
                                  <w:pPr>
                                    <w:jc w:val="center"/>
                                    <w:rPr>
                                      <w:b/>
                                      <w:sz w:val="16"/>
                                      <w:szCs w:val="18"/>
                                      <w:lang w:val="en-US"/>
                                    </w:rPr>
                                  </w:pPr>
                                </w:p>
                              </w:tc>
                            </w:tr>
                          </w:tbl>
                          <w:p w14:paraId="46491FD7" w14:textId="77777777" w:rsidR="00BA16B3" w:rsidRPr="008C49DF" w:rsidRDefault="00BA16B3" w:rsidP="005E49E9">
                            <w:pPr>
                              <w:rPr>
                                <w:rFonts w:ascii="Tahoma" w:hAnsi="Tahoma" w:cs="Tahoma"/>
                                <w:b/>
                                <w:sz w:val="16"/>
                                <w:szCs w:val="18"/>
                              </w:rPr>
                            </w:pPr>
                          </w:p>
                          <w:p w14:paraId="7E575FBB" w14:textId="77777777" w:rsidR="00BA16B3" w:rsidRPr="008C49DF" w:rsidRDefault="00BA16B3" w:rsidP="005E49E9">
                            <w:pPr>
                              <w:rPr>
                                <w:rFonts w:ascii="Tahoma" w:hAnsi="Tahoma" w:cs="Tahoma"/>
                                <w:b/>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46794A" id="_x0000_t202" coordsize="21600,21600" o:spt="202" path="m,l,21600r21600,l21600,xe">
                <v:stroke joinstyle="miter"/>
                <v:path gradientshapeok="t" o:connecttype="rect"/>
              </v:shapetype>
              <v:shape id="Text Box 32" o:spid="_x0000_s1026" type="#_x0000_t202" style="position:absolute;margin-left:0;margin-top:-.35pt;width:225.35pt;height:179.0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ZjWPgIAAHsEAAAOAAAAZHJzL2Uyb0RvYy54bWysVEtv2zAMvg/YfxB0X+w4r9aIU2QtMgwI&#10;2gJJ0bMiy7ExWdQkJXb260fJzgPdTsMuMkV+4usjPX9oa0mOwtgKVEaHg5gSoTjkldpn9G27+nJH&#10;iXVM5UyCEhk9CUsfFp8/zRudigRKkLkwBJ0omzY6o6VzOo0iy0tRMzsALRQaCzA1c3g1+yg3rEHv&#10;tYySOJ5GDZhcG+DCWtQ+dUa6CP6LQnD3UhRWOCIzirm5cJpw7vwZLeYs3Rumy4r3abB/yKJmlcKg&#10;F1dPzDFyMNUfruqKG7BQuAGHOoKiqLgINWA1w/hDNZuSaRFqweZYfWmT/X9u+fPx1ZAqz+gooUSx&#10;GjnaitaRr9ASVGF/Gm1ThG00Al2LeuQ51Gr1GvgPi5DoBtM9sIj2/WgLU/svVkrwIVJwurTdh+Go&#10;TO6mw/vxhBKOtiSZjePZyAeOrs+1se6bgJp4IaMGeQ0psOPaug56hvhoClaVlKhnqVSkyeh0NInD&#10;g4sFnUvlASJMSe/G19Gl7iXX7lp04sUd5Ces30A3QVbzVYWprJl1r8zgyGBluAbuBY9CAoaEXqKk&#10;BPPrb3qPRybRSkmDI5hR+/PAjKBEflfI8f1wPPYzGy7jySzBi7m17G4t6lA/Ak75EBdO8yB6vJNn&#10;sTBQv+O2LH1UNDHFMXZG3Vl8dN1i4LZxsVwGEE6pZm6tNpqfafeN3rbvzOieDYdEPsN5WFn6gZQO&#10;29GyPDgoqsDYtav9/OCEB877bfQrdHsPqOs/Y/EbAAD//wMAUEsDBBQABgAIAAAAIQAVwik83QAA&#10;AAYBAAAPAAAAZHJzL2Rvd25yZXYueG1sTI/BTsMwEETvSPyDtUjcWgdoSZXGqSoEFySEKJUQNzfe&#10;xgF7HWy3DX/PcoLbjmY087Zejd6JI8bUB1JwNS1AILXB9NQp2L4+TBYgUtZktAuECr4xwao5P6t1&#10;ZcKJXvC4yZ3gEkqVVmBzHiopU2vR6zQNAxJ7+xC9zixjJ03UJy73Tl4Xxa30uidesHrAO4vt5+bg&#10;FZSLd2M/4uO4fXtaf9nnQbp7LZW6vBjXSxAZx/wXhl98RoeGmXbhQCYJp4AfyQomJQg2Z/OCj52C&#10;m3k5A9nU8j9+8wMAAP//AwBQSwECLQAUAAYACAAAACEAtoM4kv4AAADhAQAAEwAAAAAAAAAAAAAA&#10;AAAAAAAAW0NvbnRlbnRfVHlwZXNdLnhtbFBLAQItABQABgAIAAAAIQA4/SH/1gAAAJQBAAALAAAA&#10;AAAAAAAAAAAAAC8BAABfcmVscy8ucmVsc1BLAQItABQABgAIAAAAIQBqJZjWPgIAAHsEAAAOAAAA&#10;AAAAAAAAAAAAAC4CAABkcnMvZTJvRG9jLnhtbFBLAQItABQABgAIAAAAIQAVwik83QAAAAYBAAAP&#10;AAAAAAAAAAAAAAAAAJgEAABkcnMvZG93bnJldi54bWxQSwUGAAAAAAQABADzAAAAogUAAAAA&#10;" filled="f" stroked="f" strokeweight=".5pt">
                <v:path arrowok="t"/>
                <v:textbox>
                  <w:txbxContent>
                    <w:tbl>
                      <w:tblPr>
                        <w:tblW w:w="9889" w:type="dxa"/>
                        <w:jc w:val="center"/>
                        <w:tblLook w:val="04A0" w:firstRow="1" w:lastRow="0" w:firstColumn="1" w:lastColumn="0" w:noHBand="0" w:noVBand="1"/>
                      </w:tblPr>
                      <w:tblGrid>
                        <w:gridCol w:w="9889"/>
                      </w:tblGrid>
                      <w:tr w:rsidR="00BA16B3" w:rsidRPr="008C49DF" w14:paraId="1354B515" w14:textId="77777777" w:rsidTr="00D879E8">
                        <w:trPr>
                          <w:jc w:val="center"/>
                        </w:trPr>
                        <w:tc>
                          <w:tcPr>
                            <w:tcW w:w="9889" w:type="dxa"/>
                            <w:vAlign w:val="center"/>
                            <w:hideMark/>
                          </w:tcPr>
                          <w:p w14:paraId="53DC4F53" w14:textId="77777777" w:rsidR="00BA16B3" w:rsidRPr="0034017F" w:rsidRDefault="00BA16B3" w:rsidP="00D879E8">
                            <w:pPr>
                              <w:tabs>
                                <w:tab w:val="left" w:pos="851"/>
                              </w:tabs>
                              <w:jc w:val="center"/>
                              <w:rPr>
                                <w:b/>
                                <w:sz w:val="16"/>
                                <w:szCs w:val="18"/>
                              </w:rPr>
                            </w:pPr>
                            <w:r w:rsidRPr="0034017F">
                              <w:rPr>
                                <w:b/>
                                <w:sz w:val="16"/>
                                <w:szCs w:val="18"/>
                              </w:rPr>
                              <w:t>REPUBLIQUE DU CAMEROUN</w:t>
                            </w:r>
                          </w:p>
                          <w:p w14:paraId="45DC0FA6" w14:textId="77777777" w:rsidR="00BA16B3" w:rsidRPr="0034017F" w:rsidRDefault="00BA16B3" w:rsidP="00D879E8">
                            <w:pPr>
                              <w:tabs>
                                <w:tab w:val="left" w:pos="851"/>
                              </w:tabs>
                              <w:jc w:val="center"/>
                              <w:rPr>
                                <w:b/>
                                <w:sz w:val="16"/>
                                <w:szCs w:val="18"/>
                              </w:rPr>
                            </w:pPr>
                            <w:r w:rsidRPr="0034017F">
                              <w:rPr>
                                <w:b/>
                                <w:sz w:val="16"/>
                                <w:szCs w:val="18"/>
                              </w:rPr>
                              <w:t>Paix-Travail-Patrie</w:t>
                            </w:r>
                          </w:p>
                          <w:p w14:paraId="26512DBF" w14:textId="77777777" w:rsidR="00BA16B3" w:rsidRPr="0034017F" w:rsidRDefault="00BA16B3" w:rsidP="00D879E8">
                            <w:pPr>
                              <w:tabs>
                                <w:tab w:val="left" w:pos="851"/>
                              </w:tabs>
                              <w:jc w:val="center"/>
                              <w:rPr>
                                <w:b/>
                                <w:sz w:val="16"/>
                                <w:szCs w:val="18"/>
                                <w:lang w:val="en-US"/>
                              </w:rPr>
                            </w:pPr>
                            <w:r w:rsidRPr="0034017F">
                              <w:rPr>
                                <w:b/>
                                <w:sz w:val="16"/>
                                <w:szCs w:val="18"/>
                                <w:lang w:val="en-US"/>
                              </w:rPr>
                              <w:t xml:space="preserve">----------- </w:t>
                            </w:r>
                          </w:p>
                        </w:tc>
                      </w:tr>
                      <w:tr w:rsidR="00BA16B3" w:rsidRPr="008C49DF" w14:paraId="75EAC7DB" w14:textId="77777777" w:rsidTr="00D879E8">
                        <w:trPr>
                          <w:jc w:val="center"/>
                        </w:trPr>
                        <w:tc>
                          <w:tcPr>
                            <w:tcW w:w="9889" w:type="dxa"/>
                            <w:vAlign w:val="center"/>
                            <w:hideMark/>
                          </w:tcPr>
                          <w:p w14:paraId="33B39F0D" w14:textId="77777777" w:rsidR="00BA16B3" w:rsidRPr="0034017F" w:rsidRDefault="00BA16B3" w:rsidP="00D879E8">
                            <w:pPr>
                              <w:jc w:val="center"/>
                              <w:rPr>
                                <w:b/>
                                <w:sz w:val="16"/>
                                <w:szCs w:val="18"/>
                              </w:rPr>
                            </w:pPr>
                            <w:r w:rsidRPr="0034017F">
                              <w:rPr>
                                <w:b/>
                                <w:sz w:val="16"/>
                                <w:szCs w:val="18"/>
                              </w:rPr>
                              <w:t>REGION DU SUD</w:t>
                            </w:r>
                          </w:p>
                          <w:p w14:paraId="0CE986F3" w14:textId="77777777" w:rsidR="00BA16B3" w:rsidRPr="0034017F" w:rsidRDefault="00BA16B3" w:rsidP="00D879E8">
                            <w:pPr>
                              <w:jc w:val="center"/>
                              <w:rPr>
                                <w:b/>
                                <w:sz w:val="16"/>
                                <w:szCs w:val="18"/>
                              </w:rPr>
                            </w:pPr>
                            <w:r w:rsidRPr="0034017F">
                              <w:rPr>
                                <w:b/>
                                <w:sz w:val="16"/>
                                <w:szCs w:val="18"/>
                              </w:rPr>
                              <w:t xml:space="preserve"> ----------</w:t>
                            </w:r>
                          </w:p>
                        </w:tc>
                      </w:tr>
                      <w:tr w:rsidR="00BA16B3" w:rsidRPr="008C49DF" w14:paraId="638A7391" w14:textId="77777777" w:rsidTr="00D879E8">
                        <w:trPr>
                          <w:trHeight w:val="80"/>
                          <w:jc w:val="center"/>
                        </w:trPr>
                        <w:tc>
                          <w:tcPr>
                            <w:tcW w:w="9889" w:type="dxa"/>
                            <w:hideMark/>
                          </w:tcPr>
                          <w:p w14:paraId="4B020382" w14:textId="77777777" w:rsidR="00BA16B3" w:rsidRPr="0034017F" w:rsidRDefault="00BA16B3" w:rsidP="00D879E8">
                            <w:pPr>
                              <w:jc w:val="center"/>
                              <w:rPr>
                                <w:b/>
                                <w:sz w:val="16"/>
                                <w:szCs w:val="18"/>
                              </w:rPr>
                            </w:pPr>
                            <w:r w:rsidRPr="0034017F">
                              <w:rPr>
                                <w:b/>
                                <w:sz w:val="16"/>
                                <w:szCs w:val="18"/>
                              </w:rPr>
                              <w:t>DEPARTEMENT DU DJA ET LOBO</w:t>
                            </w:r>
                          </w:p>
                          <w:p w14:paraId="274D823F" w14:textId="77777777" w:rsidR="00BA16B3" w:rsidRPr="0034017F" w:rsidRDefault="00BA16B3" w:rsidP="00D879E8">
                            <w:pPr>
                              <w:tabs>
                                <w:tab w:val="left" w:pos="851"/>
                              </w:tabs>
                              <w:jc w:val="center"/>
                              <w:rPr>
                                <w:b/>
                                <w:sz w:val="16"/>
                                <w:szCs w:val="18"/>
                              </w:rPr>
                            </w:pPr>
                            <w:r w:rsidRPr="0034017F">
                              <w:rPr>
                                <w:b/>
                                <w:sz w:val="16"/>
                                <w:szCs w:val="18"/>
                              </w:rPr>
                              <w:t>----------</w:t>
                            </w:r>
                          </w:p>
                        </w:tc>
                      </w:tr>
                      <w:tr w:rsidR="00BA16B3" w:rsidRPr="008C49DF" w14:paraId="453CC746" w14:textId="77777777" w:rsidTr="00D879E8">
                        <w:trPr>
                          <w:jc w:val="center"/>
                        </w:trPr>
                        <w:tc>
                          <w:tcPr>
                            <w:tcW w:w="9889" w:type="dxa"/>
                            <w:hideMark/>
                          </w:tcPr>
                          <w:p w14:paraId="518062DB" w14:textId="77777777" w:rsidR="00BA16B3" w:rsidRPr="0034017F" w:rsidRDefault="00BA16B3" w:rsidP="00D879E8">
                            <w:pPr>
                              <w:tabs>
                                <w:tab w:val="left" w:pos="851"/>
                              </w:tabs>
                              <w:jc w:val="center"/>
                              <w:rPr>
                                <w:b/>
                                <w:sz w:val="16"/>
                                <w:szCs w:val="18"/>
                              </w:rPr>
                            </w:pPr>
                            <w:r w:rsidRPr="0034017F">
                              <w:rPr>
                                <w:b/>
                                <w:sz w:val="16"/>
                                <w:szCs w:val="18"/>
                              </w:rPr>
                              <w:t>ARRONDISSEMENT DE MEYOMESSALA</w:t>
                            </w:r>
                          </w:p>
                          <w:p w14:paraId="455D5BF3" w14:textId="77777777" w:rsidR="00BA16B3" w:rsidRPr="0034017F" w:rsidRDefault="00BA16B3" w:rsidP="00D879E8">
                            <w:pPr>
                              <w:tabs>
                                <w:tab w:val="left" w:pos="851"/>
                              </w:tabs>
                              <w:jc w:val="center"/>
                              <w:rPr>
                                <w:b/>
                                <w:sz w:val="16"/>
                                <w:szCs w:val="18"/>
                              </w:rPr>
                            </w:pPr>
                            <w:r w:rsidRPr="0034017F">
                              <w:rPr>
                                <w:b/>
                                <w:sz w:val="16"/>
                                <w:szCs w:val="18"/>
                              </w:rPr>
                              <w:t>----------</w:t>
                            </w:r>
                          </w:p>
                          <w:p w14:paraId="299D64CD" w14:textId="77777777" w:rsidR="00BA16B3" w:rsidRPr="0034017F" w:rsidRDefault="00BA16B3" w:rsidP="00D879E8">
                            <w:pPr>
                              <w:tabs>
                                <w:tab w:val="left" w:pos="851"/>
                              </w:tabs>
                              <w:jc w:val="center"/>
                              <w:rPr>
                                <w:b/>
                                <w:sz w:val="16"/>
                                <w:szCs w:val="18"/>
                              </w:rPr>
                            </w:pPr>
                            <w:r w:rsidRPr="0034017F">
                              <w:rPr>
                                <w:b/>
                                <w:sz w:val="16"/>
                                <w:szCs w:val="18"/>
                              </w:rPr>
                              <w:t xml:space="preserve">COMMUNE DE MEYOMESSALA </w:t>
                            </w:r>
                          </w:p>
                          <w:p w14:paraId="1630D90D" w14:textId="77777777" w:rsidR="00BA16B3" w:rsidRPr="0034017F" w:rsidRDefault="00BA16B3" w:rsidP="00D879E8">
                            <w:pPr>
                              <w:tabs>
                                <w:tab w:val="left" w:pos="851"/>
                              </w:tabs>
                              <w:jc w:val="center"/>
                              <w:rPr>
                                <w:b/>
                                <w:sz w:val="16"/>
                                <w:szCs w:val="18"/>
                              </w:rPr>
                            </w:pPr>
                            <w:r w:rsidRPr="0034017F">
                              <w:rPr>
                                <w:b/>
                                <w:sz w:val="16"/>
                                <w:szCs w:val="18"/>
                              </w:rPr>
                              <w:t>---------</w:t>
                            </w:r>
                          </w:p>
                          <w:p w14:paraId="6B03939F" w14:textId="77777777" w:rsidR="00BA16B3" w:rsidRPr="0034017F" w:rsidRDefault="00BA16B3" w:rsidP="00D879E8">
                            <w:pPr>
                              <w:tabs>
                                <w:tab w:val="left" w:pos="851"/>
                              </w:tabs>
                              <w:jc w:val="center"/>
                              <w:rPr>
                                <w:b/>
                                <w:sz w:val="16"/>
                                <w:szCs w:val="18"/>
                              </w:rPr>
                            </w:pPr>
                            <w:r w:rsidRPr="0034017F">
                              <w:rPr>
                                <w:b/>
                                <w:sz w:val="16"/>
                                <w:szCs w:val="18"/>
                              </w:rPr>
                              <w:t>STRUCTURE INTERNE DE GESTION ADMINISTRATIVE</w:t>
                            </w:r>
                          </w:p>
                          <w:p w14:paraId="03433B0B" w14:textId="77777777" w:rsidR="00BA16B3" w:rsidRPr="0034017F" w:rsidRDefault="00BA16B3" w:rsidP="00D879E8">
                            <w:pPr>
                              <w:tabs>
                                <w:tab w:val="left" w:pos="851"/>
                              </w:tabs>
                              <w:jc w:val="center"/>
                              <w:rPr>
                                <w:b/>
                                <w:sz w:val="16"/>
                                <w:szCs w:val="18"/>
                              </w:rPr>
                            </w:pPr>
                            <w:r w:rsidRPr="0034017F">
                              <w:rPr>
                                <w:b/>
                                <w:sz w:val="16"/>
                                <w:szCs w:val="18"/>
                              </w:rPr>
                              <w:t xml:space="preserve">DES MARCHES PUBLICS </w:t>
                            </w:r>
                          </w:p>
                        </w:tc>
                      </w:tr>
                      <w:tr w:rsidR="00BA16B3" w:rsidRPr="008C49DF" w14:paraId="63642304" w14:textId="77777777" w:rsidTr="00D879E8">
                        <w:trPr>
                          <w:jc w:val="center"/>
                        </w:trPr>
                        <w:tc>
                          <w:tcPr>
                            <w:tcW w:w="9889" w:type="dxa"/>
                            <w:hideMark/>
                          </w:tcPr>
                          <w:p w14:paraId="47B59DB3" w14:textId="77777777" w:rsidR="00BA16B3" w:rsidRPr="0034017F" w:rsidRDefault="00BA16B3" w:rsidP="00D879E8">
                            <w:pPr>
                              <w:jc w:val="center"/>
                              <w:rPr>
                                <w:b/>
                                <w:sz w:val="16"/>
                                <w:szCs w:val="18"/>
                              </w:rPr>
                            </w:pPr>
                            <w:r w:rsidRPr="0034017F">
                              <w:rPr>
                                <w:b/>
                                <w:sz w:val="16"/>
                                <w:szCs w:val="18"/>
                              </w:rPr>
                              <w:t>----------</w:t>
                            </w:r>
                          </w:p>
                          <w:p w14:paraId="1D6FC1A2" w14:textId="77777777" w:rsidR="00BA16B3" w:rsidRPr="0034017F" w:rsidRDefault="00BA16B3" w:rsidP="00D879E8">
                            <w:pPr>
                              <w:jc w:val="center"/>
                              <w:rPr>
                                <w:b/>
                                <w:sz w:val="16"/>
                                <w:szCs w:val="18"/>
                              </w:rPr>
                            </w:pPr>
                            <w:r w:rsidRPr="0034017F">
                              <w:rPr>
                                <w:b/>
                                <w:sz w:val="16"/>
                                <w:szCs w:val="18"/>
                              </w:rPr>
                              <w:t>COMMISSION INTERNE DE PASSATION DES MARCHE</w:t>
                            </w:r>
                          </w:p>
                        </w:tc>
                      </w:tr>
                      <w:tr w:rsidR="00BA16B3" w:rsidRPr="008C49DF" w14:paraId="2F901A2E" w14:textId="77777777" w:rsidTr="00D879E8">
                        <w:trPr>
                          <w:jc w:val="center"/>
                        </w:trPr>
                        <w:tc>
                          <w:tcPr>
                            <w:tcW w:w="9889" w:type="dxa"/>
                            <w:hideMark/>
                          </w:tcPr>
                          <w:p w14:paraId="13A02F04" w14:textId="77777777" w:rsidR="00BA16B3" w:rsidRPr="0034017F" w:rsidRDefault="00BA16B3" w:rsidP="00D879E8">
                            <w:pPr>
                              <w:jc w:val="center"/>
                              <w:rPr>
                                <w:b/>
                                <w:sz w:val="14"/>
                                <w:szCs w:val="18"/>
                              </w:rPr>
                            </w:pPr>
                            <w:r w:rsidRPr="0034017F">
                              <w:rPr>
                                <w:b/>
                                <w:sz w:val="14"/>
                                <w:szCs w:val="18"/>
                              </w:rPr>
                              <w:t xml:space="preserve">P.O Box : 43 </w:t>
                            </w:r>
                            <w:r>
                              <w:rPr>
                                <w:b/>
                                <w:sz w:val="14"/>
                                <w:szCs w:val="18"/>
                              </w:rPr>
                              <w:t>M</w:t>
                            </w:r>
                            <w:r w:rsidRPr="0034017F">
                              <w:rPr>
                                <w:b/>
                                <w:sz w:val="14"/>
                                <w:szCs w:val="18"/>
                              </w:rPr>
                              <w:t>eyomessala</w:t>
                            </w:r>
                          </w:p>
                          <w:p w14:paraId="033868C6" w14:textId="77777777" w:rsidR="00BA16B3" w:rsidRPr="0034017F" w:rsidRDefault="00BA16B3" w:rsidP="00D879E8">
                            <w:pPr>
                              <w:jc w:val="center"/>
                              <w:rPr>
                                <w:b/>
                                <w:sz w:val="14"/>
                                <w:szCs w:val="18"/>
                              </w:rPr>
                            </w:pPr>
                            <w:r w:rsidRPr="0034017F">
                              <w:rPr>
                                <w:b/>
                                <w:sz w:val="14"/>
                                <w:szCs w:val="18"/>
                              </w:rPr>
                              <w:t>Phone : 699.90.96.13/674.92.52.17</w:t>
                            </w:r>
                          </w:p>
                          <w:p w14:paraId="26182FE0" w14:textId="77777777" w:rsidR="00BA16B3" w:rsidRPr="0034017F" w:rsidRDefault="00BA16B3" w:rsidP="00D879E8">
                            <w:pPr>
                              <w:jc w:val="center"/>
                              <w:rPr>
                                <w:b/>
                                <w:sz w:val="14"/>
                                <w:szCs w:val="18"/>
                              </w:rPr>
                            </w:pPr>
                            <w:r w:rsidRPr="0034017F">
                              <w:rPr>
                                <w:b/>
                                <w:sz w:val="14"/>
                                <w:szCs w:val="18"/>
                              </w:rPr>
                              <w:t>Fax (+237) 22.28.90.04</w:t>
                            </w:r>
                          </w:p>
                          <w:p w14:paraId="08F163D8" w14:textId="77777777" w:rsidR="00BA16B3" w:rsidRPr="0034017F" w:rsidRDefault="00BA16B3" w:rsidP="00D879E8">
                            <w:pPr>
                              <w:jc w:val="center"/>
                              <w:rPr>
                                <w:b/>
                                <w:sz w:val="16"/>
                                <w:szCs w:val="18"/>
                                <w:lang w:val="en-US"/>
                              </w:rPr>
                            </w:pPr>
                          </w:p>
                        </w:tc>
                      </w:tr>
                    </w:tbl>
                    <w:p w14:paraId="46491FD7" w14:textId="77777777" w:rsidR="00BA16B3" w:rsidRPr="008C49DF" w:rsidRDefault="00BA16B3" w:rsidP="005E49E9">
                      <w:pPr>
                        <w:rPr>
                          <w:rFonts w:ascii="Tahoma" w:hAnsi="Tahoma" w:cs="Tahoma"/>
                          <w:b/>
                          <w:sz w:val="16"/>
                          <w:szCs w:val="18"/>
                        </w:rPr>
                      </w:pPr>
                    </w:p>
                    <w:p w14:paraId="7E575FBB" w14:textId="77777777" w:rsidR="00BA16B3" w:rsidRPr="008C49DF" w:rsidRDefault="00BA16B3" w:rsidP="005E49E9">
                      <w:pPr>
                        <w:rPr>
                          <w:rFonts w:ascii="Tahoma" w:hAnsi="Tahoma" w:cs="Tahoma"/>
                          <w:b/>
                          <w:sz w:val="16"/>
                          <w:szCs w:val="18"/>
                        </w:rPr>
                      </w:pPr>
                    </w:p>
                  </w:txbxContent>
                </v:textbox>
                <w10:wrap anchorx="margin"/>
              </v:shape>
            </w:pict>
          </mc:Fallback>
        </mc:AlternateContent>
      </w:r>
      <w:r w:rsidR="005E49E9">
        <w:rPr>
          <w:noProof/>
        </w:rPr>
        <mc:AlternateContent>
          <mc:Choice Requires="wps">
            <w:drawing>
              <wp:anchor distT="0" distB="0" distL="114300" distR="114300" simplePos="0" relativeHeight="251671552" behindDoc="0" locked="0" layoutInCell="1" allowOverlap="1" wp14:anchorId="4C78231C" wp14:editId="1A4B91E4">
                <wp:simplePos x="0" y="0"/>
                <wp:positionH relativeFrom="margin">
                  <wp:posOffset>3760967</wp:posOffset>
                </wp:positionH>
                <wp:positionV relativeFrom="paragraph">
                  <wp:posOffset>-95554</wp:posOffset>
                </wp:positionV>
                <wp:extent cx="2610485" cy="254254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0485" cy="2542540"/>
                        </a:xfrm>
                        <a:prstGeom prst="rect">
                          <a:avLst/>
                        </a:prstGeom>
                        <a:noFill/>
                        <a:ln w="6350">
                          <a:noFill/>
                        </a:ln>
                        <a:effectLst/>
                      </wps:spPr>
                      <wps:txbx>
                        <w:txbxContent>
                          <w:tbl>
                            <w:tblPr>
                              <w:tblW w:w="9889" w:type="dxa"/>
                              <w:jc w:val="center"/>
                              <w:tblLook w:val="04A0" w:firstRow="1" w:lastRow="0" w:firstColumn="1" w:lastColumn="0" w:noHBand="0" w:noVBand="1"/>
                            </w:tblPr>
                            <w:tblGrid>
                              <w:gridCol w:w="9889"/>
                            </w:tblGrid>
                            <w:tr w:rsidR="00BA16B3" w:rsidRPr="0034017F" w14:paraId="7AE2DB2A" w14:textId="77777777" w:rsidTr="00D879E8">
                              <w:trPr>
                                <w:jc w:val="center"/>
                              </w:trPr>
                              <w:tc>
                                <w:tcPr>
                                  <w:tcW w:w="9889" w:type="dxa"/>
                                  <w:vAlign w:val="center"/>
                                  <w:hideMark/>
                                </w:tcPr>
                                <w:p w14:paraId="1B603E69" w14:textId="77777777" w:rsidR="00BA16B3" w:rsidRPr="0034017F" w:rsidRDefault="00BA16B3" w:rsidP="00D879E8">
                                  <w:pPr>
                                    <w:tabs>
                                      <w:tab w:val="left" w:pos="851"/>
                                    </w:tabs>
                                    <w:jc w:val="center"/>
                                    <w:rPr>
                                      <w:b/>
                                      <w:sz w:val="16"/>
                                      <w:szCs w:val="18"/>
                                      <w:lang w:val="en-US"/>
                                    </w:rPr>
                                  </w:pPr>
                                  <w:r w:rsidRPr="0034017F">
                                    <w:rPr>
                                      <w:b/>
                                      <w:sz w:val="16"/>
                                      <w:szCs w:val="18"/>
                                      <w:lang w:val="en-US"/>
                                    </w:rPr>
                                    <w:t>REPUBLIC OF CAMEROUN</w:t>
                                  </w:r>
                                </w:p>
                                <w:p w14:paraId="5646F5FE" w14:textId="77777777" w:rsidR="00BA16B3" w:rsidRPr="0034017F" w:rsidRDefault="00BA16B3" w:rsidP="00D879E8">
                                  <w:pPr>
                                    <w:tabs>
                                      <w:tab w:val="left" w:pos="851"/>
                                    </w:tabs>
                                    <w:jc w:val="center"/>
                                    <w:rPr>
                                      <w:b/>
                                      <w:sz w:val="16"/>
                                      <w:szCs w:val="18"/>
                                      <w:lang w:val="en-US"/>
                                    </w:rPr>
                                  </w:pPr>
                                  <w:r w:rsidRPr="0034017F">
                                    <w:rPr>
                                      <w:b/>
                                      <w:sz w:val="16"/>
                                      <w:szCs w:val="18"/>
                                      <w:lang w:val="en-US"/>
                                    </w:rPr>
                                    <w:t>Peace-Work-Fatherland</w:t>
                                  </w:r>
                                </w:p>
                                <w:p w14:paraId="7B5805C9" w14:textId="77777777" w:rsidR="00BA16B3" w:rsidRPr="0034017F" w:rsidRDefault="00BA16B3" w:rsidP="00D879E8">
                                  <w:pPr>
                                    <w:tabs>
                                      <w:tab w:val="left" w:pos="851"/>
                                    </w:tabs>
                                    <w:jc w:val="center"/>
                                    <w:rPr>
                                      <w:b/>
                                      <w:sz w:val="16"/>
                                      <w:szCs w:val="18"/>
                                    </w:rPr>
                                  </w:pPr>
                                  <w:r w:rsidRPr="0034017F">
                                    <w:rPr>
                                      <w:b/>
                                      <w:sz w:val="16"/>
                                      <w:szCs w:val="18"/>
                                      <w:lang w:val="en-US"/>
                                    </w:rPr>
                                    <w:t xml:space="preserve">----------- </w:t>
                                  </w:r>
                                </w:p>
                              </w:tc>
                            </w:tr>
                            <w:tr w:rsidR="00BA16B3" w:rsidRPr="0034017F" w14:paraId="710F1F76" w14:textId="77777777" w:rsidTr="00D879E8">
                              <w:trPr>
                                <w:jc w:val="center"/>
                              </w:trPr>
                              <w:tc>
                                <w:tcPr>
                                  <w:tcW w:w="9889" w:type="dxa"/>
                                  <w:vAlign w:val="center"/>
                                  <w:hideMark/>
                                </w:tcPr>
                                <w:p w14:paraId="6BFED0DE" w14:textId="77777777" w:rsidR="00BA16B3" w:rsidRPr="0034017F" w:rsidRDefault="00BA16B3" w:rsidP="00D879E8">
                                  <w:pPr>
                                    <w:jc w:val="center"/>
                                    <w:rPr>
                                      <w:b/>
                                      <w:sz w:val="16"/>
                                      <w:szCs w:val="18"/>
                                    </w:rPr>
                                  </w:pPr>
                                  <w:r w:rsidRPr="0034017F">
                                    <w:rPr>
                                      <w:b/>
                                      <w:sz w:val="16"/>
                                      <w:szCs w:val="18"/>
                                    </w:rPr>
                                    <w:t xml:space="preserve">SOUTH REGION                 </w:t>
                                  </w:r>
                                </w:p>
                                <w:p w14:paraId="299FC32B" w14:textId="77777777" w:rsidR="00BA16B3" w:rsidRPr="0034017F" w:rsidRDefault="00BA16B3" w:rsidP="00D879E8">
                                  <w:pPr>
                                    <w:jc w:val="center"/>
                                    <w:rPr>
                                      <w:b/>
                                      <w:sz w:val="16"/>
                                      <w:szCs w:val="18"/>
                                    </w:rPr>
                                  </w:pPr>
                                  <w:r w:rsidRPr="0034017F">
                                    <w:rPr>
                                      <w:b/>
                                      <w:sz w:val="16"/>
                                      <w:szCs w:val="18"/>
                                    </w:rPr>
                                    <w:t xml:space="preserve"> ----------</w:t>
                                  </w:r>
                                </w:p>
                              </w:tc>
                            </w:tr>
                            <w:tr w:rsidR="00BA16B3" w:rsidRPr="0034017F" w14:paraId="49C04F9C" w14:textId="77777777" w:rsidTr="00D879E8">
                              <w:trPr>
                                <w:trHeight w:val="80"/>
                                <w:jc w:val="center"/>
                              </w:trPr>
                              <w:tc>
                                <w:tcPr>
                                  <w:tcW w:w="9889" w:type="dxa"/>
                                  <w:hideMark/>
                                </w:tcPr>
                                <w:p w14:paraId="6C36DFB6" w14:textId="77777777" w:rsidR="00BA16B3" w:rsidRPr="0034017F" w:rsidRDefault="00BA16B3" w:rsidP="00D879E8">
                                  <w:pPr>
                                    <w:jc w:val="center"/>
                                    <w:rPr>
                                      <w:b/>
                                      <w:sz w:val="16"/>
                                      <w:szCs w:val="18"/>
                                      <w:lang w:val="en-US"/>
                                    </w:rPr>
                                  </w:pPr>
                                  <w:r w:rsidRPr="0034017F">
                                    <w:rPr>
                                      <w:b/>
                                      <w:sz w:val="16"/>
                                      <w:szCs w:val="18"/>
                                      <w:lang w:val="en-US"/>
                                    </w:rPr>
                                    <w:t>DJA AND LOBO DIVISION</w:t>
                                  </w:r>
                                </w:p>
                                <w:p w14:paraId="10312E0D" w14:textId="77777777" w:rsidR="00BA16B3" w:rsidRPr="0034017F" w:rsidRDefault="00BA16B3" w:rsidP="00D879E8">
                                  <w:pPr>
                                    <w:tabs>
                                      <w:tab w:val="left" w:pos="851"/>
                                    </w:tabs>
                                    <w:jc w:val="center"/>
                                    <w:rPr>
                                      <w:b/>
                                      <w:sz w:val="16"/>
                                      <w:szCs w:val="18"/>
                                    </w:rPr>
                                  </w:pPr>
                                  <w:r w:rsidRPr="0034017F">
                                    <w:rPr>
                                      <w:b/>
                                      <w:sz w:val="16"/>
                                      <w:szCs w:val="18"/>
                                    </w:rPr>
                                    <w:t>----------</w:t>
                                  </w:r>
                                </w:p>
                              </w:tc>
                            </w:tr>
                            <w:tr w:rsidR="00BA16B3" w:rsidRPr="00925659" w14:paraId="2EA0E584" w14:textId="77777777" w:rsidTr="00D879E8">
                              <w:trPr>
                                <w:jc w:val="center"/>
                              </w:trPr>
                              <w:tc>
                                <w:tcPr>
                                  <w:tcW w:w="9889" w:type="dxa"/>
                                  <w:hideMark/>
                                </w:tcPr>
                                <w:p w14:paraId="71BAF7EC" w14:textId="77777777" w:rsidR="00BA16B3" w:rsidRPr="0034017F" w:rsidRDefault="00BA16B3" w:rsidP="00D879E8">
                                  <w:pPr>
                                    <w:tabs>
                                      <w:tab w:val="left" w:pos="851"/>
                                    </w:tabs>
                                    <w:jc w:val="center"/>
                                    <w:rPr>
                                      <w:b/>
                                      <w:sz w:val="16"/>
                                      <w:szCs w:val="18"/>
                                      <w:lang w:val="en-US"/>
                                    </w:rPr>
                                  </w:pPr>
                                  <w:r w:rsidRPr="0034017F">
                                    <w:rPr>
                                      <w:b/>
                                      <w:sz w:val="16"/>
                                      <w:szCs w:val="18"/>
                                      <w:lang w:val="en-US"/>
                                    </w:rPr>
                                    <w:t>MEYOMESSALA SUBDIVISION</w:t>
                                  </w:r>
                                </w:p>
                                <w:p w14:paraId="2CC61A49" w14:textId="77777777" w:rsidR="00BA16B3" w:rsidRPr="0034017F" w:rsidRDefault="00BA16B3" w:rsidP="00D879E8">
                                  <w:pPr>
                                    <w:tabs>
                                      <w:tab w:val="left" w:pos="851"/>
                                    </w:tabs>
                                    <w:jc w:val="center"/>
                                    <w:rPr>
                                      <w:b/>
                                      <w:sz w:val="16"/>
                                      <w:szCs w:val="18"/>
                                      <w:lang w:val="en-US"/>
                                    </w:rPr>
                                  </w:pPr>
                                  <w:r w:rsidRPr="0034017F">
                                    <w:rPr>
                                      <w:b/>
                                      <w:sz w:val="16"/>
                                      <w:szCs w:val="18"/>
                                      <w:lang w:val="en-US"/>
                                    </w:rPr>
                                    <w:t>----------</w:t>
                                  </w:r>
                                </w:p>
                                <w:p w14:paraId="46EB3E9B" w14:textId="77777777" w:rsidR="00BA16B3" w:rsidRPr="0034017F" w:rsidRDefault="00BA16B3" w:rsidP="00D879E8">
                                  <w:pPr>
                                    <w:tabs>
                                      <w:tab w:val="left" w:pos="851"/>
                                    </w:tabs>
                                    <w:jc w:val="center"/>
                                    <w:rPr>
                                      <w:b/>
                                      <w:sz w:val="16"/>
                                      <w:szCs w:val="18"/>
                                      <w:lang w:val="en-US"/>
                                    </w:rPr>
                                  </w:pPr>
                                  <w:r w:rsidRPr="0034017F">
                                    <w:rPr>
                                      <w:b/>
                                      <w:sz w:val="16"/>
                                      <w:szCs w:val="18"/>
                                      <w:lang w:val="en-US"/>
                                    </w:rPr>
                                    <w:t>MEYOMESSALA COUNCIL</w:t>
                                  </w:r>
                                </w:p>
                                <w:p w14:paraId="49CDA337" w14:textId="77777777" w:rsidR="00BA16B3" w:rsidRPr="0034017F" w:rsidRDefault="00BA16B3" w:rsidP="00D879E8">
                                  <w:pPr>
                                    <w:tabs>
                                      <w:tab w:val="left" w:pos="851"/>
                                    </w:tabs>
                                    <w:jc w:val="center"/>
                                    <w:rPr>
                                      <w:b/>
                                      <w:sz w:val="16"/>
                                      <w:szCs w:val="18"/>
                                      <w:lang w:val="en-US"/>
                                    </w:rPr>
                                  </w:pPr>
                                  <w:r w:rsidRPr="0034017F">
                                    <w:rPr>
                                      <w:b/>
                                      <w:sz w:val="16"/>
                                      <w:szCs w:val="18"/>
                                      <w:lang w:val="en-US"/>
                                    </w:rPr>
                                    <w:t>---------</w:t>
                                  </w:r>
                                </w:p>
                                <w:p w14:paraId="70FB45D3" w14:textId="77777777" w:rsidR="00BA16B3" w:rsidRPr="0034017F" w:rsidRDefault="00BA16B3" w:rsidP="00D879E8">
                                  <w:pPr>
                                    <w:tabs>
                                      <w:tab w:val="left" w:pos="851"/>
                                    </w:tabs>
                                    <w:jc w:val="center"/>
                                    <w:rPr>
                                      <w:b/>
                                      <w:sz w:val="16"/>
                                      <w:szCs w:val="18"/>
                                      <w:lang w:val="en-US"/>
                                    </w:rPr>
                                  </w:pPr>
                                  <w:r w:rsidRPr="0034017F">
                                    <w:rPr>
                                      <w:b/>
                                      <w:sz w:val="16"/>
                                      <w:szCs w:val="18"/>
                                      <w:lang w:val="en-US"/>
                                    </w:rPr>
                                    <w:t>INTERNAL MANAGEMENT UNIT</w:t>
                                  </w:r>
                                </w:p>
                                <w:p w14:paraId="72B2AF7A" w14:textId="77777777" w:rsidR="00BA16B3" w:rsidRPr="0034017F" w:rsidRDefault="00BA16B3" w:rsidP="00D879E8">
                                  <w:pPr>
                                    <w:tabs>
                                      <w:tab w:val="left" w:pos="851"/>
                                    </w:tabs>
                                    <w:jc w:val="center"/>
                                    <w:rPr>
                                      <w:b/>
                                      <w:sz w:val="16"/>
                                      <w:szCs w:val="18"/>
                                      <w:lang w:val="en-US"/>
                                    </w:rPr>
                                  </w:pPr>
                                  <w:r w:rsidRPr="0034017F">
                                    <w:rPr>
                                      <w:b/>
                                      <w:sz w:val="16"/>
                                      <w:szCs w:val="18"/>
                                      <w:lang w:val="en-US"/>
                                    </w:rPr>
                                    <w:t xml:space="preserve">OF ADMINISTRATIVES CONTRACTS </w:t>
                                  </w:r>
                                </w:p>
                                <w:p w14:paraId="4C02D707" w14:textId="77777777" w:rsidR="00BA16B3" w:rsidRPr="0034017F" w:rsidRDefault="00BA16B3" w:rsidP="00D879E8">
                                  <w:pPr>
                                    <w:tabs>
                                      <w:tab w:val="left" w:pos="851"/>
                                    </w:tabs>
                                    <w:jc w:val="center"/>
                                    <w:rPr>
                                      <w:b/>
                                      <w:sz w:val="16"/>
                                      <w:szCs w:val="18"/>
                                      <w:lang w:val="en-US"/>
                                    </w:rPr>
                                  </w:pPr>
                                  <w:r w:rsidRPr="0034017F">
                                    <w:rPr>
                                      <w:b/>
                                      <w:sz w:val="16"/>
                                      <w:szCs w:val="18"/>
                                      <w:lang w:val="en-US"/>
                                    </w:rPr>
                                    <w:t>--------</w:t>
                                  </w:r>
                                </w:p>
                                <w:p w14:paraId="23FFFD30" w14:textId="77777777" w:rsidR="00BA16B3" w:rsidRPr="0034017F" w:rsidRDefault="00BA16B3" w:rsidP="00D879E8">
                                  <w:pPr>
                                    <w:tabs>
                                      <w:tab w:val="left" w:pos="851"/>
                                    </w:tabs>
                                    <w:jc w:val="center"/>
                                    <w:rPr>
                                      <w:b/>
                                      <w:sz w:val="16"/>
                                      <w:szCs w:val="18"/>
                                      <w:lang w:val="en-US"/>
                                    </w:rPr>
                                  </w:pPr>
                                  <w:r w:rsidRPr="0034017F">
                                    <w:rPr>
                                      <w:b/>
                                      <w:sz w:val="20"/>
                                      <w:szCs w:val="12"/>
                                      <w:lang w:val="en-US"/>
                                    </w:rPr>
                                    <w:t>COUNCIL TENDERS BOARDS</w:t>
                                  </w:r>
                                </w:p>
                              </w:tc>
                            </w:tr>
                            <w:tr w:rsidR="00BA16B3" w:rsidRPr="00925659" w14:paraId="0E56472A" w14:textId="77777777" w:rsidTr="00D879E8">
                              <w:trPr>
                                <w:jc w:val="center"/>
                              </w:trPr>
                              <w:tc>
                                <w:tcPr>
                                  <w:tcW w:w="9889" w:type="dxa"/>
                                  <w:hideMark/>
                                </w:tcPr>
                                <w:p w14:paraId="6D91D2F1" w14:textId="77777777" w:rsidR="00BA16B3" w:rsidRPr="0034017F" w:rsidRDefault="00BA16B3" w:rsidP="00D879E8">
                                  <w:pPr>
                                    <w:jc w:val="center"/>
                                    <w:rPr>
                                      <w:b/>
                                      <w:sz w:val="16"/>
                                      <w:szCs w:val="18"/>
                                      <w:lang w:val="en-US"/>
                                    </w:rPr>
                                  </w:pPr>
                                </w:p>
                              </w:tc>
                            </w:tr>
                            <w:tr w:rsidR="00BA16B3" w:rsidRPr="0034017F" w14:paraId="17F60E62" w14:textId="77777777" w:rsidTr="00D879E8">
                              <w:trPr>
                                <w:jc w:val="center"/>
                              </w:trPr>
                              <w:tc>
                                <w:tcPr>
                                  <w:tcW w:w="9889" w:type="dxa"/>
                                  <w:hideMark/>
                                </w:tcPr>
                                <w:p w14:paraId="1EF4C10B" w14:textId="77777777" w:rsidR="00BA16B3" w:rsidRPr="0034017F" w:rsidRDefault="00BA16B3" w:rsidP="00D879E8">
                                  <w:pPr>
                                    <w:jc w:val="center"/>
                                    <w:rPr>
                                      <w:b/>
                                      <w:sz w:val="14"/>
                                      <w:szCs w:val="18"/>
                                    </w:rPr>
                                  </w:pPr>
                                  <w:r w:rsidRPr="0034017F">
                                    <w:rPr>
                                      <w:b/>
                                      <w:sz w:val="14"/>
                                      <w:szCs w:val="18"/>
                                    </w:rPr>
                                    <w:t xml:space="preserve">P.O Box : 43 </w:t>
                                  </w:r>
                                  <w:r>
                                    <w:rPr>
                                      <w:b/>
                                      <w:sz w:val="14"/>
                                      <w:szCs w:val="18"/>
                                    </w:rPr>
                                    <w:t>M</w:t>
                                  </w:r>
                                  <w:r w:rsidRPr="0034017F">
                                    <w:rPr>
                                      <w:b/>
                                      <w:sz w:val="14"/>
                                      <w:szCs w:val="18"/>
                                    </w:rPr>
                                    <w:t>eyomessala</w:t>
                                  </w:r>
                                </w:p>
                                <w:p w14:paraId="2E9E91F9" w14:textId="77777777" w:rsidR="00BA16B3" w:rsidRPr="0034017F" w:rsidRDefault="00BA16B3" w:rsidP="00D879E8">
                                  <w:pPr>
                                    <w:jc w:val="center"/>
                                    <w:rPr>
                                      <w:b/>
                                      <w:sz w:val="14"/>
                                      <w:szCs w:val="18"/>
                                    </w:rPr>
                                  </w:pPr>
                                  <w:r w:rsidRPr="0034017F">
                                    <w:rPr>
                                      <w:b/>
                                      <w:sz w:val="14"/>
                                      <w:szCs w:val="18"/>
                                    </w:rPr>
                                    <w:t>Phone : 699.90.96.13/674.92.52.17</w:t>
                                  </w:r>
                                </w:p>
                                <w:p w14:paraId="1452C22B" w14:textId="77777777" w:rsidR="00BA16B3" w:rsidRPr="0034017F" w:rsidRDefault="00BA16B3" w:rsidP="00D879E8">
                                  <w:pPr>
                                    <w:jc w:val="center"/>
                                    <w:rPr>
                                      <w:b/>
                                      <w:sz w:val="14"/>
                                      <w:szCs w:val="18"/>
                                    </w:rPr>
                                  </w:pPr>
                                  <w:r w:rsidRPr="0034017F">
                                    <w:rPr>
                                      <w:b/>
                                      <w:sz w:val="14"/>
                                      <w:szCs w:val="18"/>
                                    </w:rPr>
                                    <w:t>Fax (+237) 22.28.90.04</w:t>
                                  </w:r>
                                </w:p>
                                <w:p w14:paraId="45EFB4C0" w14:textId="77777777" w:rsidR="00BA16B3" w:rsidRPr="0034017F" w:rsidRDefault="00BA16B3" w:rsidP="00D879E8">
                                  <w:pPr>
                                    <w:jc w:val="center"/>
                                    <w:rPr>
                                      <w:b/>
                                      <w:sz w:val="16"/>
                                      <w:szCs w:val="18"/>
                                      <w:lang w:val="en-US"/>
                                    </w:rPr>
                                  </w:pPr>
                                </w:p>
                              </w:tc>
                            </w:tr>
                          </w:tbl>
                          <w:p w14:paraId="559276E7" w14:textId="77777777" w:rsidR="00BA16B3" w:rsidRPr="0034017F" w:rsidRDefault="00BA16B3" w:rsidP="005E49E9">
                            <w:pPr>
                              <w:rPr>
                                <w:b/>
                                <w:sz w:val="16"/>
                                <w:szCs w:val="18"/>
                              </w:rPr>
                            </w:pPr>
                          </w:p>
                          <w:p w14:paraId="6EE869AF" w14:textId="77777777" w:rsidR="00BA16B3" w:rsidRPr="0034017F" w:rsidRDefault="00BA16B3" w:rsidP="005E49E9">
                            <w:pPr>
                              <w:rPr>
                                <w:b/>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8231C" id="Text Box 11" o:spid="_x0000_s1027" type="#_x0000_t202" style="position:absolute;margin-left:296.15pt;margin-top:-7.5pt;width:205.55pt;height:200.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muPwIAAIIEAAAOAAAAZHJzL2Uyb0RvYy54bWysVF1v2jAUfZ+0/2D5fSQwYF1EqFgrpkmo&#10;rQRTn43jQLTE17MNSffrd+wARd2epknI2L7H9+OcezO77ZqaHZV1FemcDwcpZ0pLKiq9y/n3zfLD&#10;DWfOC12ImrTK+Yty/Hb+/t2sNZka0Z7qQlkGJ9plrcn53nuTJYmTe9UINyCjNIwl2UZ4HO0uKaxo&#10;4b2pk1GaTpOWbGEsSeUcbu97I59H/2WppH8sS6c8q3OO3HxcbVy3YU3mM5HtrDD7Sp7SEP+QRSMq&#10;jaAXV/fCC3aw1R+umkpaclT6gaQmobKspIo1oJph+qaa9V4YFWsBOc5caHL/z618OD5ZVhXQbsiZ&#10;Fg002qjOsy/UMVyBn9a4DLC1AdB3uAc21urMiuQPB0hyhekfOKADH11pm/CPShkeQoKXC+0hjMTl&#10;aDpMxzcTziRso8kYvyhM8vrcWOe/KmpY2OTcQteYgjiunA8JiOwMCdE0Lau6jtrWmrU5n36cpPHB&#10;xYIXtQ5YFbvk5CbU0acedr7bdj03Zx62VLyABkt9IzkjlxUyWgnnn4RF56BATIN/xFLWhMh02nG2&#10;J/vrb/cBD0Fh5axFJ+bc/TwIqzirv2lI/Xk4Bh/Mx8N48mmEg722bK8t+tDcEZodaiK7uA14X5+3&#10;paXmGUOzCFFhEloids79eXvn+/nA0Em1WEQQmtUIv9JrI8/qB7433bOw5iSKh54PdO5Zkb3Rpsf2&#10;6iwOnsoqChd47lk9tREaPep5GsowSdfniHr9dMx/AwAA//8DAFBLAwQUAAYACAAAACEAYbrfl+IA&#10;AAAMAQAADwAAAGRycy9kb3ducmV2LnhtbEyPwU7DMBBE70j8g7VI3Fq7TQMhxKkqBBckhCiVqt7c&#10;eIkD9jrEbhv+HvcEx9U+zbyplqOz7IhD6DxJmE0FMKTG645aCZv3p0kBLERFWllPKOEHAyzry4tK&#10;ldqf6A2P69iyFEKhVBJMjH3JeWgMOhWmvkdKvw8/OBXTObRcD+qUwp3lcyFuuFMdpQajenww2Hyt&#10;D07CbbHT5nN4Hjfbl9W3ee25fVRcyuurcXUPLOIY/2A46yd1qJPT3h9IB2Yl5HfzLKESJrM8jToT&#10;QmQLYHsJWZEvgNcV/z+i/gUAAP//AwBQSwECLQAUAAYACAAAACEAtoM4kv4AAADhAQAAEwAAAAAA&#10;AAAAAAAAAAAAAAAAW0NvbnRlbnRfVHlwZXNdLnhtbFBLAQItABQABgAIAAAAIQA4/SH/1gAAAJQB&#10;AAALAAAAAAAAAAAAAAAAAC8BAABfcmVscy8ucmVsc1BLAQItABQABgAIAAAAIQBQGjmuPwIAAIIE&#10;AAAOAAAAAAAAAAAAAAAAAC4CAABkcnMvZTJvRG9jLnhtbFBLAQItABQABgAIAAAAIQBhut+X4gAA&#10;AAwBAAAPAAAAAAAAAAAAAAAAAJkEAABkcnMvZG93bnJldi54bWxQSwUGAAAAAAQABADzAAAAqAUA&#10;AAAA&#10;" filled="f" stroked="f" strokeweight=".5pt">
                <v:path arrowok="t"/>
                <v:textbox>
                  <w:txbxContent>
                    <w:tbl>
                      <w:tblPr>
                        <w:tblW w:w="9889" w:type="dxa"/>
                        <w:jc w:val="center"/>
                        <w:tblLook w:val="04A0" w:firstRow="1" w:lastRow="0" w:firstColumn="1" w:lastColumn="0" w:noHBand="0" w:noVBand="1"/>
                      </w:tblPr>
                      <w:tblGrid>
                        <w:gridCol w:w="9889"/>
                      </w:tblGrid>
                      <w:tr w:rsidR="00BA16B3" w:rsidRPr="0034017F" w14:paraId="7AE2DB2A" w14:textId="77777777" w:rsidTr="00D879E8">
                        <w:trPr>
                          <w:jc w:val="center"/>
                        </w:trPr>
                        <w:tc>
                          <w:tcPr>
                            <w:tcW w:w="9889" w:type="dxa"/>
                            <w:vAlign w:val="center"/>
                            <w:hideMark/>
                          </w:tcPr>
                          <w:p w14:paraId="1B603E69" w14:textId="77777777" w:rsidR="00BA16B3" w:rsidRPr="0034017F" w:rsidRDefault="00BA16B3" w:rsidP="00D879E8">
                            <w:pPr>
                              <w:tabs>
                                <w:tab w:val="left" w:pos="851"/>
                              </w:tabs>
                              <w:jc w:val="center"/>
                              <w:rPr>
                                <w:b/>
                                <w:sz w:val="16"/>
                                <w:szCs w:val="18"/>
                                <w:lang w:val="en-US"/>
                              </w:rPr>
                            </w:pPr>
                            <w:r w:rsidRPr="0034017F">
                              <w:rPr>
                                <w:b/>
                                <w:sz w:val="16"/>
                                <w:szCs w:val="18"/>
                                <w:lang w:val="en-US"/>
                              </w:rPr>
                              <w:t>REPUBLIC OF CAMEROUN</w:t>
                            </w:r>
                          </w:p>
                          <w:p w14:paraId="5646F5FE" w14:textId="77777777" w:rsidR="00BA16B3" w:rsidRPr="0034017F" w:rsidRDefault="00BA16B3" w:rsidP="00D879E8">
                            <w:pPr>
                              <w:tabs>
                                <w:tab w:val="left" w:pos="851"/>
                              </w:tabs>
                              <w:jc w:val="center"/>
                              <w:rPr>
                                <w:b/>
                                <w:sz w:val="16"/>
                                <w:szCs w:val="18"/>
                                <w:lang w:val="en-US"/>
                              </w:rPr>
                            </w:pPr>
                            <w:r w:rsidRPr="0034017F">
                              <w:rPr>
                                <w:b/>
                                <w:sz w:val="16"/>
                                <w:szCs w:val="18"/>
                                <w:lang w:val="en-US"/>
                              </w:rPr>
                              <w:t>Peace-Work-Fatherland</w:t>
                            </w:r>
                          </w:p>
                          <w:p w14:paraId="7B5805C9" w14:textId="77777777" w:rsidR="00BA16B3" w:rsidRPr="0034017F" w:rsidRDefault="00BA16B3" w:rsidP="00D879E8">
                            <w:pPr>
                              <w:tabs>
                                <w:tab w:val="left" w:pos="851"/>
                              </w:tabs>
                              <w:jc w:val="center"/>
                              <w:rPr>
                                <w:b/>
                                <w:sz w:val="16"/>
                                <w:szCs w:val="18"/>
                              </w:rPr>
                            </w:pPr>
                            <w:r w:rsidRPr="0034017F">
                              <w:rPr>
                                <w:b/>
                                <w:sz w:val="16"/>
                                <w:szCs w:val="18"/>
                                <w:lang w:val="en-US"/>
                              </w:rPr>
                              <w:t xml:space="preserve">----------- </w:t>
                            </w:r>
                          </w:p>
                        </w:tc>
                      </w:tr>
                      <w:tr w:rsidR="00BA16B3" w:rsidRPr="0034017F" w14:paraId="710F1F76" w14:textId="77777777" w:rsidTr="00D879E8">
                        <w:trPr>
                          <w:jc w:val="center"/>
                        </w:trPr>
                        <w:tc>
                          <w:tcPr>
                            <w:tcW w:w="9889" w:type="dxa"/>
                            <w:vAlign w:val="center"/>
                            <w:hideMark/>
                          </w:tcPr>
                          <w:p w14:paraId="6BFED0DE" w14:textId="77777777" w:rsidR="00BA16B3" w:rsidRPr="0034017F" w:rsidRDefault="00BA16B3" w:rsidP="00D879E8">
                            <w:pPr>
                              <w:jc w:val="center"/>
                              <w:rPr>
                                <w:b/>
                                <w:sz w:val="16"/>
                                <w:szCs w:val="18"/>
                              </w:rPr>
                            </w:pPr>
                            <w:r w:rsidRPr="0034017F">
                              <w:rPr>
                                <w:b/>
                                <w:sz w:val="16"/>
                                <w:szCs w:val="18"/>
                              </w:rPr>
                              <w:t xml:space="preserve">SOUTH REGION                 </w:t>
                            </w:r>
                          </w:p>
                          <w:p w14:paraId="299FC32B" w14:textId="77777777" w:rsidR="00BA16B3" w:rsidRPr="0034017F" w:rsidRDefault="00BA16B3" w:rsidP="00D879E8">
                            <w:pPr>
                              <w:jc w:val="center"/>
                              <w:rPr>
                                <w:b/>
                                <w:sz w:val="16"/>
                                <w:szCs w:val="18"/>
                              </w:rPr>
                            </w:pPr>
                            <w:r w:rsidRPr="0034017F">
                              <w:rPr>
                                <w:b/>
                                <w:sz w:val="16"/>
                                <w:szCs w:val="18"/>
                              </w:rPr>
                              <w:t xml:space="preserve"> ----------</w:t>
                            </w:r>
                          </w:p>
                        </w:tc>
                      </w:tr>
                      <w:tr w:rsidR="00BA16B3" w:rsidRPr="0034017F" w14:paraId="49C04F9C" w14:textId="77777777" w:rsidTr="00D879E8">
                        <w:trPr>
                          <w:trHeight w:val="80"/>
                          <w:jc w:val="center"/>
                        </w:trPr>
                        <w:tc>
                          <w:tcPr>
                            <w:tcW w:w="9889" w:type="dxa"/>
                            <w:hideMark/>
                          </w:tcPr>
                          <w:p w14:paraId="6C36DFB6" w14:textId="77777777" w:rsidR="00BA16B3" w:rsidRPr="0034017F" w:rsidRDefault="00BA16B3" w:rsidP="00D879E8">
                            <w:pPr>
                              <w:jc w:val="center"/>
                              <w:rPr>
                                <w:b/>
                                <w:sz w:val="16"/>
                                <w:szCs w:val="18"/>
                                <w:lang w:val="en-US"/>
                              </w:rPr>
                            </w:pPr>
                            <w:r w:rsidRPr="0034017F">
                              <w:rPr>
                                <w:b/>
                                <w:sz w:val="16"/>
                                <w:szCs w:val="18"/>
                                <w:lang w:val="en-US"/>
                              </w:rPr>
                              <w:t>DJA AND LOBO DIVISION</w:t>
                            </w:r>
                          </w:p>
                          <w:p w14:paraId="10312E0D" w14:textId="77777777" w:rsidR="00BA16B3" w:rsidRPr="0034017F" w:rsidRDefault="00BA16B3" w:rsidP="00D879E8">
                            <w:pPr>
                              <w:tabs>
                                <w:tab w:val="left" w:pos="851"/>
                              </w:tabs>
                              <w:jc w:val="center"/>
                              <w:rPr>
                                <w:b/>
                                <w:sz w:val="16"/>
                                <w:szCs w:val="18"/>
                              </w:rPr>
                            </w:pPr>
                            <w:r w:rsidRPr="0034017F">
                              <w:rPr>
                                <w:b/>
                                <w:sz w:val="16"/>
                                <w:szCs w:val="18"/>
                              </w:rPr>
                              <w:t>----------</w:t>
                            </w:r>
                          </w:p>
                        </w:tc>
                      </w:tr>
                      <w:tr w:rsidR="00BA16B3" w:rsidRPr="00925659" w14:paraId="2EA0E584" w14:textId="77777777" w:rsidTr="00D879E8">
                        <w:trPr>
                          <w:jc w:val="center"/>
                        </w:trPr>
                        <w:tc>
                          <w:tcPr>
                            <w:tcW w:w="9889" w:type="dxa"/>
                            <w:hideMark/>
                          </w:tcPr>
                          <w:p w14:paraId="71BAF7EC" w14:textId="77777777" w:rsidR="00BA16B3" w:rsidRPr="0034017F" w:rsidRDefault="00BA16B3" w:rsidP="00D879E8">
                            <w:pPr>
                              <w:tabs>
                                <w:tab w:val="left" w:pos="851"/>
                              </w:tabs>
                              <w:jc w:val="center"/>
                              <w:rPr>
                                <w:b/>
                                <w:sz w:val="16"/>
                                <w:szCs w:val="18"/>
                                <w:lang w:val="en-US"/>
                              </w:rPr>
                            </w:pPr>
                            <w:r w:rsidRPr="0034017F">
                              <w:rPr>
                                <w:b/>
                                <w:sz w:val="16"/>
                                <w:szCs w:val="18"/>
                                <w:lang w:val="en-US"/>
                              </w:rPr>
                              <w:t>MEYOMESSALA SUBDIVISION</w:t>
                            </w:r>
                          </w:p>
                          <w:p w14:paraId="2CC61A49" w14:textId="77777777" w:rsidR="00BA16B3" w:rsidRPr="0034017F" w:rsidRDefault="00BA16B3" w:rsidP="00D879E8">
                            <w:pPr>
                              <w:tabs>
                                <w:tab w:val="left" w:pos="851"/>
                              </w:tabs>
                              <w:jc w:val="center"/>
                              <w:rPr>
                                <w:b/>
                                <w:sz w:val="16"/>
                                <w:szCs w:val="18"/>
                                <w:lang w:val="en-US"/>
                              </w:rPr>
                            </w:pPr>
                            <w:r w:rsidRPr="0034017F">
                              <w:rPr>
                                <w:b/>
                                <w:sz w:val="16"/>
                                <w:szCs w:val="18"/>
                                <w:lang w:val="en-US"/>
                              </w:rPr>
                              <w:t>----------</w:t>
                            </w:r>
                          </w:p>
                          <w:p w14:paraId="46EB3E9B" w14:textId="77777777" w:rsidR="00BA16B3" w:rsidRPr="0034017F" w:rsidRDefault="00BA16B3" w:rsidP="00D879E8">
                            <w:pPr>
                              <w:tabs>
                                <w:tab w:val="left" w:pos="851"/>
                              </w:tabs>
                              <w:jc w:val="center"/>
                              <w:rPr>
                                <w:b/>
                                <w:sz w:val="16"/>
                                <w:szCs w:val="18"/>
                                <w:lang w:val="en-US"/>
                              </w:rPr>
                            </w:pPr>
                            <w:r w:rsidRPr="0034017F">
                              <w:rPr>
                                <w:b/>
                                <w:sz w:val="16"/>
                                <w:szCs w:val="18"/>
                                <w:lang w:val="en-US"/>
                              </w:rPr>
                              <w:t>MEYOMESSALA COUNCIL</w:t>
                            </w:r>
                          </w:p>
                          <w:p w14:paraId="49CDA337" w14:textId="77777777" w:rsidR="00BA16B3" w:rsidRPr="0034017F" w:rsidRDefault="00BA16B3" w:rsidP="00D879E8">
                            <w:pPr>
                              <w:tabs>
                                <w:tab w:val="left" w:pos="851"/>
                              </w:tabs>
                              <w:jc w:val="center"/>
                              <w:rPr>
                                <w:b/>
                                <w:sz w:val="16"/>
                                <w:szCs w:val="18"/>
                                <w:lang w:val="en-US"/>
                              </w:rPr>
                            </w:pPr>
                            <w:r w:rsidRPr="0034017F">
                              <w:rPr>
                                <w:b/>
                                <w:sz w:val="16"/>
                                <w:szCs w:val="18"/>
                                <w:lang w:val="en-US"/>
                              </w:rPr>
                              <w:t>---------</w:t>
                            </w:r>
                          </w:p>
                          <w:p w14:paraId="70FB45D3" w14:textId="77777777" w:rsidR="00BA16B3" w:rsidRPr="0034017F" w:rsidRDefault="00BA16B3" w:rsidP="00D879E8">
                            <w:pPr>
                              <w:tabs>
                                <w:tab w:val="left" w:pos="851"/>
                              </w:tabs>
                              <w:jc w:val="center"/>
                              <w:rPr>
                                <w:b/>
                                <w:sz w:val="16"/>
                                <w:szCs w:val="18"/>
                                <w:lang w:val="en-US"/>
                              </w:rPr>
                            </w:pPr>
                            <w:r w:rsidRPr="0034017F">
                              <w:rPr>
                                <w:b/>
                                <w:sz w:val="16"/>
                                <w:szCs w:val="18"/>
                                <w:lang w:val="en-US"/>
                              </w:rPr>
                              <w:t>INTERNAL MANAGEMENT UNIT</w:t>
                            </w:r>
                          </w:p>
                          <w:p w14:paraId="72B2AF7A" w14:textId="77777777" w:rsidR="00BA16B3" w:rsidRPr="0034017F" w:rsidRDefault="00BA16B3" w:rsidP="00D879E8">
                            <w:pPr>
                              <w:tabs>
                                <w:tab w:val="left" w:pos="851"/>
                              </w:tabs>
                              <w:jc w:val="center"/>
                              <w:rPr>
                                <w:b/>
                                <w:sz w:val="16"/>
                                <w:szCs w:val="18"/>
                                <w:lang w:val="en-US"/>
                              </w:rPr>
                            </w:pPr>
                            <w:r w:rsidRPr="0034017F">
                              <w:rPr>
                                <w:b/>
                                <w:sz w:val="16"/>
                                <w:szCs w:val="18"/>
                                <w:lang w:val="en-US"/>
                              </w:rPr>
                              <w:t xml:space="preserve">OF ADMINISTRATIVES CONTRACTS </w:t>
                            </w:r>
                          </w:p>
                          <w:p w14:paraId="4C02D707" w14:textId="77777777" w:rsidR="00BA16B3" w:rsidRPr="0034017F" w:rsidRDefault="00BA16B3" w:rsidP="00D879E8">
                            <w:pPr>
                              <w:tabs>
                                <w:tab w:val="left" w:pos="851"/>
                              </w:tabs>
                              <w:jc w:val="center"/>
                              <w:rPr>
                                <w:b/>
                                <w:sz w:val="16"/>
                                <w:szCs w:val="18"/>
                                <w:lang w:val="en-US"/>
                              </w:rPr>
                            </w:pPr>
                            <w:r w:rsidRPr="0034017F">
                              <w:rPr>
                                <w:b/>
                                <w:sz w:val="16"/>
                                <w:szCs w:val="18"/>
                                <w:lang w:val="en-US"/>
                              </w:rPr>
                              <w:t>--------</w:t>
                            </w:r>
                          </w:p>
                          <w:p w14:paraId="23FFFD30" w14:textId="77777777" w:rsidR="00BA16B3" w:rsidRPr="0034017F" w:rsidRDefault="00BA16B3" w:rsidP="00D879E8">
                            <w:pPr>
                              <w:tabs>
                                <w:tab w:val="left" w:pos="851"/>
                              </w:tabs>
                              <w:jc w:val="center"/>
                              <w:rPr>
                                <w:b/>
                                <w:sz w:val="16"/>
                                <w:szCs w:val="18"/>
                                <w:lang w:val="en-US"/>
                              </w:rPr>
                            </w:pPr>
                            <w:r w:rsidRPr="0034017F">
                              <w:rPr>
                                <w:b/>
                                <w:sz w:val="20"/>
                                <w:szCs w:val="12"/>
                                <w:lang w:val="en-US"/>
                              </w:rPr>
                              <w:t>COUNCIL TENDERS BOARDS</w:t>
                            </w:r>
                          </w:p>
                        </w:tc>
                      </w:tr>
                      <w:tr w:rsidR="00BA16B3" w:rsidRPr="00925659" w14:paraId="0E56472A" w14:textId="77777777" w:rsidTr="00D879E8">
                        <w:trPr>
                          <w:jc w:val="center"/>
                        </w:trPr>
                        <w:tc>
                          <w:tcPr>
                            <w:tcW w:w="9889" w:type="dxa"/>
                            <w:hideMark/>
                          </w:tcPr>
                          <w:p w14:paraId="6D91D2F1" w14:textId="77777777" w:rsidR="00BA16B3" w:rsidRPr="0034017F" w:rsidRDefault="00BA16B3" w:rsidP="00D879E8">
                            <w:pPr>
                              <w:jc w:val="center"/>
                              <w:rPr>
                                <w:b/>
                                <w:sz w:val="16"/>
                                <w:szCs w:val="18"/>
                                <w:lang w:val="en-US"/>
                              </w:rPr>
                            </w:pPr>
                          </w:p>
                        </w:tc>
                      </w:tr>
                      <w:tr w:rsidR="00BA16B3" w:rsidRPr="0034017F" w14:paraId="17F60E62" w14:textId="77777777" w:rsidTr="00D879E8">
                        <w:trPr>
                          <w:jc w:val="center"/>
                        </w:trPr>
                        <w:tc>
                          <w:tcPr>
                            <w:tcW w:w="9889" w:type="dxa"/>
                            <w:hideMark/>
                          </w:tcPr>
                          <w:p w14:paraId="1EF4C10B" w14:textId="77777777" w:rsidR="00BA16B3" w:rsidRPr="0034017F" w:rsidRDefault="00BA16B3" w:rsidP="00D879E8">
                            <w:pPr>
                              <w:jc w:val="center"/>
                              <w:rPr>
                                <w:b/>
                                <w:sz w:val="14"/>
                                <w:szCs w:val="18"/>
                              </w:rPr>
                            </w:pPr>
                            <w:r w:rsidRPr="0034017F">
                              <w:rPr>
                                <w:b/>
                                <w:sz w:val="14"/>
                                <w:szCs w:val="18"/>
                              </w:rPr>
                              <w:t xml:space="preserve">P.O Box : 43 </w:t>
                            </w:r>
                            <w:r>
                              <w:rPr>
                                <w:b/>
                                <w:sz w:val="14"/>
                                <w:szCs w:val="18"/>
                              </w:rPr>
                              <w:t>M</w:t>
                            </w:r>
                            <w:r w:rsidRPr="0034017F">
                              <w:rPr>
                                <w:b/>
                                <w:sz w:val="14"/>
                                <w:szCs w:val="18"/>
                              </w:rPr>
                              <w:t>eyomessala</w:t>
                            </w:r>
                          </w:p>
                          <w:p w14:paraId="2E9E91F9" w14:textId="77777777" w:rsidR="00BA16B3" w:rsidRPr="0034017F" w:rsidRDefault="00BA16B3" w:rsidP="00D879E8">
                            <w:pPr>
                              <w:jc w:val="center"/>
                              <w:rPr>
                                <w:b/>
                                <w:sz w:val="14"/>
                                <w:szCs w:val="18"/>
                              </w:rPr>
                            </w:pPr>
                            <w:r w:rsidRPr="0034017F">
                              <w:rPr>
                                <w:b/>
                                <w:sz w:val="14"/>
                                <w:szCs w:val="18"/>
                              </w:rPr>
                              <w:t>Phone : 699.90.96.13/674.92.52.17</w:t>
                            </w:r>
                          </w:p>
                          <w:p w14:paraId="1452C22B" w14:textId="77777777" w:rsidR="00BA16B3" w:rsidRPr="0034017F" w:rsidRDefault="00BA16B3" w:rsidP="00D879E8">
                            <w:pPr>
                              <w:jc w:val="center"/>
                              <w:rPr>
                                <w:b/>
                                <w:sz w:val="14"/>
                                <w:szCs w:val="18"/>
                              </w:rPr>
                            </w:pPr>
                            <w:r w:rsidRPr="0034017F">
                              <w:rPr>
                                <w:b/>
                                <w:sz w:val="14"/>
                                <w:szCs w:val="18"/>
                              </w:rPr>
                              <w:t>Fax (+237) 22.28.90.04</w:t>
                            </w:r>
                          </w:p>
                          <w:p w14:paraId="45EFB4C0" w14:textId="77777777" w:rsidR="00BA16B3" w:rsidRPr="0034017F" w:rsidRDefault="00BA16B3" w:rsidP="00D879E8">
                            <w:pPr>
                              <w:jc w:val="center"/>
                              <w:rPr>
                                <w:b/>
                                <w:sz w:val="16"/>
                                <w:szCs w:val="18"/>
                                <w:lang w:val="en-US"/>
                              </w:rPr>
                            </w:pPr>
                          </w:p>
                        </w:tc>
                      </w:tr>
                    </w:tbl>
                    <w:p w14:paraId="559276E7" w14:textId="77777777" w:rsidR="00BA16B3" w:rsidRPr="0034017F" w:rsidRDefault="00BA16B3" w:rsidP="005E49E9">
                      <w:pPr>
                        <w:rPr>
                          <w:b/>
                          <w:sz w:val="16"/>
                          <w:szCs w:val="18"/>
                        </w:rPr>
                      </w:pPr>
                    </w:p>
                    <w:p w14:paraId="6EE869AF" w14:textId="77777777" w:rsidR="00BA16B3" w:rsidRPr="0034017F" w:rsidRDefault="00BA16B3" w:rsidP="005E49E9">
                      <w:pPr>
                        <w:rPr>
                          <w:b/>
                          <w:sz w:val="16"/>
                          <w:szCs w:val="18"/>
                        </w:rPr>
                      </w:pPr>
                    </w:p>
                  </w:txbxContent>
                </v:textbox>
                <w10:wrap anchorx="margin"/>
              </v:shape>
            </w:pict>
          </mc:Fallback>
        </mc:AlternateContent>
      </w:r>
      <w:r w:rsidR="004F2CFC" w:rsidRPr="0029472D">
        <w:rPr>
          <w:noProof/>
        </w:rPr>
        <mc:AlternateContent>
          <mc:Choice Requires="wps">
            <w:drawing>
              <wp:anchor distT="0" distB="0" distL="114300" distR="114300" simplePos="0" relativeHeight="251656192" behindDoc="0" locked="0" layoutInCell="1" allowOverlap="1" wp14:anchorId="6104F480" wp14:editId="61269624">
                <wp:simplePos x="0" y="0"/>
                <wp:positionH relativeFrom="column">
                  <wp:posOffset>-139065</wp:posOffset>
                </wp:positionH>
                <wp:positionV relativeFrom="paragraph">
                  <wp:posOffset>-129540</wp:posOffset>
                </wp:positionV>
                <wp:extent cx="6390640" cy="9652635"/>
                <wp:effectExtent l="0" t="0" r="0" b="5715"/>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7704E01F" id="Rectangle 481" o:spid="_x0000_s1026" style="position:absolute;margin-left:-10.95pt;margin-top:-10.2pt;width:503.2pt;height:760.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UICvAEAAGwDAAAOAAAAZHJzL2Uyb0RvYy54bWysU9uO0zAQfUfiHyy/06RpG3WjpitEtQhp&#10;Batd+ADXsRML3+QxTfv3jN2ksPCGeLHGnpMzc85Mdvdno8lJBFDOtnS5KCkRlrtO2b6l374+vNtS&#10;ApHZjmlnRUsvAuj9/u2b3egbUbnB6U4EgiQWmtG3dIjRN0UBfBCGwcJ5YTEpXTAs4jX0RRfYiOxG&#10;F1VZ1sXoQueD4wIAXw/XJN1nfikFj1+kBBGJbin2FvMZ8nlMZ7HfsaYPzA+KT22wf+jCMGWx6I3q&#10;wCIjP4L6i8ooHhw4GRfcmcJJqbjIGlDNsvxDzcvAvMha0BzwN5vg/9Hyz6enQFTX0mpJiWUGZ/SM&#10;rjHba0HW22VyaPTQIPDFP4WkEfyj498BE8WrTLrAhDnLYBIWFZJztvtys1ucI+H4WK/uynqNU+GY&#10;u6s3Vb3apHIFa+bPfYD4UThDUtDSgJ1lm9npEeIVOkNSNeselNb4zhptyYiiNuuyyl+A06pL2awg&#10;9McPOpATw7VYbTeH7fup8CtYoj4wGK64nJpg2k7ir3qT8qPrLmil/mRxPGnV5iDMwXEKZuNwpFns&#10;tH5pZ36/5wq/fpL9TwAAAP//AwBQSwMEFAAGAAgAAAAhAOUV0TjiAAAADAEAAA8AAABkcnMvZG93&#10;bnJldi54bWxMj8tOwzAQRfdI/IM1SOxapyXQJsSpEI9Fd6WtVNi5sYkj7HGw3Tbw9UxXsJvRHN05&#10;t1oMzrKjDrHzKGAyzoBpbLzqsBWw3byM5sBikqik9agFfOsIi/ryopKl8id81cd1ahmFYCylAJNS&#10;X3IeG6OdjGPfa6Tbhw9OJlpDy1WQJwp3lk+z7I472SF9MLLXj0Y3n+uDE7D68TfxTS23zybjyzDb&#10;9U/2612I66vh4R5Y0kP6g+GsT+pQk9PeH1BFZgWMppOC0POQ5cCIKOb5LbA9oXlRzIDXFf9fov4F&#10;AAD//wMAUEsBAi0AFAAGAAgAAAAhALaDOJL+AAAA4QEAABMAAAAAAAAAAAAAAAAAAAAAAFtDb250&#10;ZW50X1R5cGVzXS54bWxQSwECLQAUAAYACAAAACEAOP0h/9YAAACUAQAACwAAAAAAAAAAAAAAAAAv&#10;AQAAX3JlbHMvLnJlbHNQSwECLQAUAAYACAAAACEA+qlCArwBAABsAwAADgAAAAAAAAAAAAAAAAAu&#10;AgAAZHJzL2Uyb0RvYy54bWxQSwECLQAUAAYACAAAACEA5RXROOIAAAAMAQAADwAAAAAAAAAAAAAA&#10;AAAWBAAAZHJzL2Rvd25yZXYueG1sUEsFBgAAAAAEAAQA8wAAACUFAAAAAA==&#10;" filled="f" strokecolor="#385d8a" strokeweight=".70561mm">
                <v:path arrowok="t"/>
                <v:textbox inset="0,0,0,0"/>
              </v:rect>
            </w:pict>
          </mc:Fallback>
        </mc:AlternateContent>
      </w:r>
    </w:p>
    <w:p w14:paraId="5A086845" w14:textId="35FD8B54" w:rsidR="00273DD0" w:rsidRPr="0029472D" w:rsidRDefault="005E49E9" w:rsidP="00230C15">
      <w:pPr>
        <w:spacing w:line="360" w:lineRule="auto"/>
        <w:jc w:val="center"/>
      </w:pPr>
      <w:r>
        <w:rPr>
          <w:noProof/>
        </w:rPr>
        <w:drawing>
          <wp:anchor distT="0" distB="0" distL="114300" distR="114300" simplePos="0" relativeHeight="251673600" behindDoc="1" locked="0" layoutInCell="1" allowOverlap="1" wp14:anchorId="49DAD810" wp14:editId="1CAAF09E">
            <wp:simplePos x="0" y="0"/>
            <wp:positionH relativeFrom="column">
              <wp:posOffset>2870421</wp:posOffset>
            </wp:positionH>
            <wp:positionV relativeFrom="paragraph">
              <wp:posOffset>7675</wp:posOffset>
            </wp:positionV>
            <wp:extent cx="998220" cy="1310005"/>
            <wp:effectExtent l="0" t="0" r="0" b="4445"/>
            <wp:wrapTight wrapText="bothSides">
              <wp:wrapPolygon edited="0">
                <wp:start x="0" y="0"/>
                <wp:lineTo x="0" y="21359"/>
                <wp:lineTo x="21023" y="21359"/>
                <wp:lineTo x="21023"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82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950E1D" w14:textId="3D385ABB" w:rsidR="00273DD0" w:rsidRPr="0029472D" w:rsidRDefault="00273DD0" w:rsidP="00230C15">
      <w:pPr>
        <w:spacing w:line="360" w:lineRule="auto"/>
        <w:jc w:val="center"/>
      </w:pPr>
    </w:p>
    <w:p w14:paraId="33200184" w14:textId="2B422474" w:rsidR="00273DD0" w:rsidRPr="0029472D" w:rsidRDefault="00273DD0" w:rsidP="00230C15">
      <w:pPr>
        <w:spacing w:line="360" w:lineRule="auto"/>
        <w:jc w:val="center"/>
      </w:pPr>
    </w:p>
    <w:p w14:paraId="6CE4F8B3" w14:textId="39401D2C" w:rsidR="00273DD0" w:rsidRDefault="00273DD0" w:rsidP="00230C15">
      <w:pPr>
        <w:spacing w:line="360" w:lineRule="auto"/>
        <w:jc w:val="center"/>
        <w:rPr>
          <w:b/>
          <w:bCs/>
          <w:i/>
        </w:rPr>
      </w:pPr>
    </w:p>
    <w:p w14:paraId="6BABE6BE" w14:textId="682F0220" w:rsidR="005E49E9" w:rsidRDefault="005E49E9" w:rsidP="00230C15">
      <w:pPr>
        <w:spacing w:line="360" w:lineRule="auto"/>
        <w:jc w:val="center"/>
        <w:rPr>
          <w:b/>
          <w:bCs/>
          <w:i/>
        </w:rPr>
      </w:pPr>
    </w:p>
    <w:p w14:paraId="6E716767" w14:textId="6B3290B9" w:rsidR="005E49E9" w:rsidRDefault="005E49E9" w:rsidP="00230C15">
      <w:pPr>
        <w:spacing w:line="360" w:lineRule="auto"/>
        <w:jc w:val="center"/>
        <w:rPr>
          <w:b/>
          <w:bCs/>
          <w:i/>
        </w:rPr>
      </w:pPr>
    </w:p>
    <w:p w14:paraId="0DE6EFCA" w14:textId="036F167A" w:rsidR="005E49E9" w:rsidRDefault="005E49E9" w:rsidP="00230C15">
      <w:pPr>
        <w:spacing w:line="360" w:lineRule="auto"/>
        <w:jc w:val="center"/>
        <w:rPr>
          <w:b/>
          <w:bCs/>
          <w:i/>
        </w:rPr>
      </w:pPr>
    </w:p>
    <w:p w14:paraId="57BDF586" w14:textId="69973C20" w:rsidR="005E49E9" w:rsidRDefault="005E49E9" w:rsidP="00230C15">
      <w:pPr>
        <w:spacing w:line="360" w:lineRule="auto"/>
        <w:jc w:val="center"/>
        <w:rPr>
          <w:b/>
          <w:bCs/>
          <w:i/>
        </w:rPr>
      </w:pPr>
    </w:p>
    <w:p w14:paraId="5012AA1F" w14:textId="36A52CC0" w:rsidR="00A71827" w:rsidRPr="00AC3070" w:rsidRDefault="00A71827" w:rsidP="00A71827">
      <w:pPr>
        <w:suppressAutoHyphens w:val="0"/>
        <w:autoSpaceDN/>
        <w:jc w:val="center"/>
        <w:textAlignment w:val="auto"/>
        <w:rPr>
          <w:rFonts w:ascii="Calisto MT" w:hAnsi="Calisto MT"/>
          <w:b/>
          <w:sz w:val="22"/>
          <w:szCs w:val="22"/>
        </w:rPr>
      </w:pPr>
      <w:r w:rsidRPr="00AC3070">
        <w:rPr>
          <w:rFonts w:ascii="Calisto MT" w:hAnsi="Calisto MT"/>
          <w:b/>
          <w:sz w:val="22"/>
          <w:szCs w:val="22"/>
        </w:rPr>
        <w:t>MAITRE D’OUVRAGE : LE MAIRE DE LA COMMUNE DE MEYOM</w:t>
      </w:r>
      <w:r w:rsidR="00BA16B3">
        <w:rPr>
          <w:rFonts w:ascii="Calisto MT" w:hAnsi="Calisto MT"/>
          <w:b/>
          <w:sz w:val="22"/>
          <w:szCs w:val="22"/>
        </w:rPr>
        <w:t>E</w:t>
      </w:r>
      <w:r w:rsidRPr="00AC3070">
        <w:rPr>
          <w:rFonts w:ascii="Calisto MT" w:hAnsi="Calisto MT"/>
          <w:b/>
          <w:sz w:val="22"/>
          <w:szCs w:val="22"/>
        </w:rPr>
        <w:t>SSALA</w:t>
      </w:r>
    </w:p>
    <w:p w14:paraId="771547FE" w14:textId="77777777" w:rsidR="00A71827" w:rsidRPr="00925659" w:rsidRDefault="00A71827" w:rsidP="00A71827">
      <w:pPr>
        <w:suppressAutoHyphens w:val="0"/>
        <w:autoSpaceDN/>
        <w:jc w:val="center"/>
        <w:textAlignment w:val="auto"/>
        <w:rPr>
          <w:rFonts w:ascii="Calisto MT" w:hAnsi="Calisto MT"/>
          <w:i/>
          <w:sz w:val="22"/>
          <w:szCs w:val="22"/>
        </w:rPr>
      </w:pPr>
      <w:r w:rsidRPr="00925659">
        <w:rPr>
          <w:rFonts w:ascii="Calisto MT" w:hAnsi="Calisto MT"/>
          <w:i/>
          <w:sz w:val="22"/>
          <w:szCs w:val="22"/>
        </w:rPr>
        <w:t>/THE MAYOR OF MEYOMESSALA COUNCIL</w:t>
      </w:r>
    </w:p>
    <w:p w14:paraId="0677C839" w14:textId="77777777" w:rsidR="00A71827" w:rsidRPr="00925659" w:rsidRDefault="00A71827" w:rsidP="00A71827">
      <w:pPr>
        <w:suppressAutoHyphens w:val="0"/>
        <w:autoSpaceDN/>
        <w:textAlignment w:val="auto"/>
        <w:rPr>
          <w:rFonts w:ascii="Calisto MT" w:hAnsi="Calisto MT"/>
          <w:b/>
          <w:bCs/>
          <w:i/>
          <w:sz w:val="22"/>
          <w:szCs w:val="22"/>
        </w:rPr>
      </w:pPr>
    </w:p>
    <w:p w14:paraId="3C48EA61" w14:textId="3838E3FF" w:rsidR="00A71827" w:rsidRPr="00BA16B3" w:rsidRDefault="00A71827" w:rsidP="00BA16B3">
      <w:pPr>
        <w:suppressAutoHyphens w:val="0"/>
        <w:autoSpaceDN/>
        <w:ind w:left="-1134" w:right="-149"/>
        <w:jc w:val="center"/>
        <w:textAlignment w:val="auto"/>
        <w:rPr>
          <w:rFonts w:ascii="Calisto MT" w:hAnsi="Calisto MT"/>
          <w:b/>
          <w:sz w:val="20"/>
          <w:szCs w:val="22"/>
        </w:rPr>
      </w:pPr>
      <w:r w:rsidRPr="00BA16B3">
        <w:rPr>
          <w:rFonts w:ascii="Calisto MT" w:hAnsi="Calisto MT"/>
          <w:b/>
          <w:sz w:val="22"/>
          <w:szCs w:val="22"/>
        </w:rPr>
        <w:t xml:space="preserve">                 </w:t>
      </w:r>
      <w:r w:rsidRPr="00BA16B3">
        <w:rPr>
          <w:rFonts w:ascii="Calisto MT" w:hAnsi="Calisto MT"/>
          <w:b/>
          <w:sz w:val="20"/>
          <w:szCs w:val="22"/>
        </w:rPr>
        <w:t>COMMISSION INTERNE DE PASSATION DES MARCHES</w:t>
      </w:r>
      <w:r w:rsidR="00BA16B3" w:rsidRPr="00BA16B3">
        <w:rPr>
          <w:rFonts w:ascii="Calisto MT" w:hAnsi="Calisto MT"/>
          <w:b/>
          <w:sz w:val="20"/>
          <w:szCs w:val="22"/>
        </w:rPr>
        <w:t xml:space="preserve"> DE LA COMMUNE DE MEYOMESSALA</w:t>
      </w:r>
    </w:p>
    <w:p w14:paraId="54546381" w14:textId="77777777" w:rsidR="00A71827" w:rsidRPr="00AC3070" w:rsidRDefault="00A71827" w:rsidP="00A71827">
      <w:pPr>
        <w:suppressAutoHyphens w:val="0"/>
        <w:autoSpaceDN/>
        <w:jc w:val="center"/>
        <w:textAlignment w:val="auto"/>
        <w:rPr>
          <w:rFonts w:ascii="Calisto MT" w:hAnsi="Calisto MT"/>
          <w:i/>
          <w:sz w:val="22"/>
          <w:szCs w:val="22"/>
          <w:lang w:val="en-US"/>
        </w:rPr>
      </w:pPr>
      <w:r w:rsidRPr="00AC3070">
        <w:rPr>
          <w:rFonts w:ascii="Calisto MT" w:hAnsi="Calisto MT"/>
          <w:i/>
          <w:sz w:val="22"/>
          <w:szCs w:val="22"/>
          <w:lang w:val="en-US"/>
        </w:rPr>
        <w:t>/COUNCIL TENDERS BOARDS</w:t>
      </w:r>
    </w:p>
    <w:p w14:paraId="447A24A7" w14:textId="77777777" w:rsidR="00A71827" w:rsidRPr="00AC3070" w:rsidRDefault="00A71827" w:rsidP="00A71827">
      <w:pPr>
        <w:spacing w:line="360" w:lineRule="auto"/>
        <w:jc w:val="center"/>
        <w:rPr>
          <w:b/>
          <w:lang w:val="en-US"/>
        </w:rPr>
      </w:pPr>
    </w:p>
    <w:tbl>
      <w:tblPr>
        <w:tblW w:w="8852" w:type="dxa"/>
        <w:jc w:val="center"/>
        <w:tblLayout w:type="fixed"/>
        <w:tblCellMar>
          <w:left w:w="10" w:type="dxa"/>
          <w:right w:w="10" w:type="dxa"/>
        </w:tblCellMar>
        <w:tblLook w:val="0000" w:firstRow="0" w:lastRow="0" w:firstColumn="0" w:lastColumn="0" w:noHBand="0" w:noVBand="0"/>
      </w:tblPr>
      <w:tblGrid>
        <w:gridCol w:w="8852"/>
      </w:tblGrid>
      <w:tr w:rsidR="00273DD0" w:rsidRPr="0029472D" w14:paraId="1FF3F216" w14:textId="77777777" w:rsidTr="00603838">
        <w:trPr>
          <w:trHeight w:val="3881"/>
          <w:jc w:val="center"/>
        </w:trPr>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7FC507FA" w14:textId="77777777" w:rsidR="003654FC" w:rsidRPr="00925659" w:rsidRDefault="003654FC" w:rsidP="00230C15">
            <w:pPr>
              <w:widowControl w:val="0"/>
              <w:autoSpaceDE w:val="0"/>
              <w:spacing w:before="61" w:line="360" w:lineRule="auto"/>
              <w:ind w:left="285" w:right="-20"/>
              <w:jc w:val="center"/>
              <w:rPr>
                <w:b/>
                <w:bCs/>
              </w:rPr>
            </w:pPr>
          </w:p>
          <w:p w14:paraId="3AD8885C" w14:textId="5B86C0A6" w:rsidR="00273DD0" w:rsidRPr="009554EB" w:rsidRDefault="009554EB" w:rsidP="00925659">
            <w:pPr>
              <w:widowControl w:val="0"/>
              <w:autoSpaceDE w:val="0"/>
              <w:spacing w:before="61" w:line="360" w:lineRule="auto"/>
              <w:ind w:left="285" w:right="-20"/>
              <w:jc w:val="center"/>
              <w:rPr>
                <w:b/>
                <w:bCs/>
                <w:i/>
                <w:sz w:val="32"/>
              </w:rPr>
            </w:pPr>
            <w:r w:rsidRPr="009554EB">
              <w:rPr>
                <w:b/>
                <w:bCs/>
                <w:i/>
                <w:iCs/>
                <w:sz w:val="32"/>
              </w:rPr>
              <w:t xml:space="preserve">DOSSIER D’APPEL D’OFFRE NATIONAL OUVERT EN PROCEDURE D’URGENCE N°03/AONO//RS/DDL/C-MYSLA/SIGAMP/CIPM /2025 DU </w:t>
            </w:r>
            <w:r w:rsidR="00925659">
              <w:rPr>
                <w:b/>
                <w:bCs/>
                <w:i/>
                <w:iCs/>
                <w:sz w:val="32"/>
              </w:rPr>
              <w:t>17/03</w:t>
            </w:r>
            <w:r w:rsidRPr="009554EB">
              <w:rPr>
                <w:b/>
                <w:bCs/>
                <w:i/>
                <w:iCs/>
                <w:sz w:val="32"/>
              </w:rPr>
              <w:t xml:space="preserve"> / 2025 POUR </w:t>
            </w:r>
            <w:r w:rsidR="009F2F53">
              <w:rPr>
                <w:b/>
                <w:bCs/>
                <w:i/>
                <w:iCs/>
                <w:sz w:val="32"/>
              </w:rPr>
              <w:t>LES TRAVAUX</w:t>
            </w:r>
            <w:r w:rsidR="00BA16B3">
              <w:rPr>
                <w:b/>
                <w:bCs/>
                <w:i/>
                <w:iCs/>
                <w:sz w:val="32"/>
              </w:rPr>
              <w:t xml:space="preserve"> DE CONSTRUCTION</w:t>
            </w:r>
            <w:r w:rsidR="009F2F53">
              <w:rPr>
                <w:b/>
                <w:bCs/>
                <w:i/>
                <w:iCs/>
                <w:sz w:val="32"/>
              </w:rPr>
              <w:t xml:space="preserve"> </w:t>
            </w:r>
            <w:r w:rsidRPr="009554EB">
              <w:rPr>
                <w:b/>
                <w:bCs/>
                <w:i/>
                <w:iCs/>
                <w:sz w:val="32"/>
              </w:rPr>
              <w:t>D’UNE MINI AEP SOLAIRE A MEKIN DANS LA COMMUNE DE MEYOMESSALA DANS LE DEPARTEMENT DU DJA et LOBO, REGION DU SUD</w:t>
            </w:r>
            <w:r w:rsidRPr="009554EB">
              <w:rPr>
                <w:b/>
                <w:bCs/>
                <w:sz w:val="32"/>
              </w:rPr>
              <w:t>.</w:t>
            </w:r>
          </w:p>
        </w:tc>
      </w:tr>
    </w:tbl>
    <w:p w14:paraId="1253E038" w14:textId="77777777" w:rsidR="00273DD0" w:rsidRPr="0029472D" w:rsidRDefault="00273DD0" w:rsidP="00230C15">
      <w:pPr>
        <w:spacing w:line="360" w:lineRule="auto"/>
        <w:jc w:val="center"/>
        <w:rPr>
          <w:b/>
        </w:rPr>
      </w:pPr>
    </w:p>
    <w:p w14:paraId="3F8FCAE2" w14:textId="77777777" w:rsidR="009554EB" w:rsidRPr="009554EB" w:rsidRDefault="009554EB" w:rsidP="009554EB">
      <w:pPr>
        <w:suppressAutoHyphens w:val="0"/>
        <w:autoSpaceDN/>
        <w:spacing w:after="160" w:line="259" w:lineRule="auto"/>
        <w:jc w:val="center"/>
        <w:textAlignment w:val="auto"/>
        <w:rPr>
          <w:rFonts w:ascii="Calisto MT" w:eastAsia="Calibri" w:hAnsi="Calisto MT"/>
          <w:b/>
          <w:sz w:val="22"/>
          <w:szCs w:val="22"/>
          <w:lang w:eastAsia="en-US"/>
        </w:rPr>
      </w:pPr>
      <w:r w:rsidRPr="009554EB">
        <w:rPr>
          <w:rFonts w:ascii="Calisto MT" w:eastAsia="Calibri" w:hAnsi="Calisto MT"/>
          <w:b/>
          <w:sz w:val="22"/>
          <w:szCs w:val="22"/>
          <w:lang w:eastAsia="en-US"/>
        </w:rPr>
        <w:t>FINANCEMENT : FEICOM</w:t>
      </w:r>
    </w:p>
    <w:p w14:paraId="0A671453" w14:textId="77777777" w:rsidR="009554EB" w:rsidRPr="009554EB" w:rsidRDefault="009554EB" w:rsidP="009554EB">
      <w:pPr>
        <w:suppressAutoHyphens w:val="0"/>
        <w:autoSpaceDN/>
        <w:spacing w:after="160" w:line="259" w:lineRule="auto"/>
        <w:jc w:val="center"/>
        <w:textAlignment w:val="auto"/>
        <w:rPr>
          <w:rFonts w:ascii="Calisto MT" w:eastAsia="Calibri" w:hAnsi="Calisto MT"/>
          <w:b/>
          <w:sz w:val="22"/>
          <w:szCs w:val="22"/>
          <w:lang w:eastAsia="en-US"/>
        </w:rPr>
      </w:pPr>
      <w:r w:rsidRPr="009554EB">
        <w:rPr>
          <w:rFonts w:ascii="Calisto MT" w:eastAsia="Calibri" w:hAnsi="Calisto MT"/>
          <w:b/>
          <w:sz w:val="22"/>
          <w:szCs w:val="22"/>
          <w:lang w:eastAsia="en-US"/>
        </w:rPr>
        <w:t xml:space="preserve">Imputation : </w:t>
      </w:r>
    </w:p>
    <w:p w14:paraId="2F836DEC" w14:textId="608F43C6" w:rsidR="009554EB" w:rsidRPr="009554EB" w:rsidRDefault="00925659" w:rsidP="009554EB">
      <w:pPr>
        <w:suppressAutoHyphens w:val="0"/>
        <w:autoSpaceDN/>
        <w:spacing w:line="259" w:lineRule="auto"/>
        <w:jc w:val="center"/>
        <w:textAlignment w:val="auto"/>
        <w:rPr>
          <w:rFonts w:ascii="Calisto MT" w:eastAsia="Calibri" w:hAnsi="Calisto MT"/>
          <w:b/>
          <w:sz w:val="22"/>
          <w:szCs w:val="22"/>
          <w:lang w:eastAsia="en-US"/>
        </w:rPr>
      </w:pPr>
      <w:r>
        <w:rPr>
          <w:rFonts w:ascii="Calisto MT" w:eastAsia="Calibri" w:hAnsi="Calisto MT"/>
          <w:b/>
          <w:sz w:val="22"/>
          <w:szCs w:val="22"/>
          <w:lang w:eastAsia="en-US"/>
        </w:rPr>
        <w:t>220-150 </w:t>
      </w:r>
    </w:p>
    <w:p w14:paraId="601CD24C" w14:textId="77777777" w:rsidR="009554EB" w:rsidRPr="009554EB" w:rsidRDefault="009554EB" w:rsidP="009554EB">
      <w:pPr>
        <w:tabs>
          <w:tab w:val="left" w:pos="4695"/>
        </w:tabs>
        <w:suppressAutoHyphens w:val="0"/>
        <w:autoSpaceDN/>
        <w:jc w:val="center"/>
        <w:textAlignment w:val="auto"/>
        <w:rPr>
          <w:rFonts w:ascii="Calisto MT" w:hAnsi="Calisto MT"/>
          <w:b/>
          <w:sz w:val="22"/>
          <w:szCs w:val="22"/>
        </w:rPr>
      </w:pPr>
    </w:p>
    <w:p w14:paraId="4CBC8619" w14:textId="77777777" w:rsidR="009554EB" w:rsidRPr="009554EB" w:rsidRDefault="009554EB" w:rsidP="009554EB">
      <w:pPr>
        <w:tabs>
          <w:tab w:val="left" w:pos="4695"/>
        </w:tabs>
        <w:suppressAutoHyphens w:val="0"/>
        <w:autoSpaceDN/>
        <w:jc w:val="center"/>
        <w:textAlignment w:val="auto"/>
        <w:rPr>
          <w:rFonts w:ascii="Calisto MT" w:hAnsi="Calisto MT"/>
          <w:b/>
          <w:sz w:val="22"/>
          <w:szCs w:val="22"/>
        </w:rPr>
      </w:pPr>
    </w:p>
    <w:p w14:paraId="77715AC6" w14:textId="77777777" w:rsidR="009554EB" w:rsidRPr="009554EB" w:rsidRDefault="009554EB" w:rsidP="009554EB">
      <w:pPr>
        <w:tabs>
          <w:tab w:val="left" w:pos="4695"/>
        </w:tabs>
        <w:suppressAutoHyphens w:val="0"/>
        <w:autoSpaceDN/>
        <w:jc w:val="center"/>
        <w:textAlignment w:val="auto"/>
        <w:rPr>
          <w:rFonts w:ascii="Calisto MT" w:hAnsi="Calisto MT"/>
          <w:b/>
          <w:sz w:val="22"/>
          <w:szCs w:val="22"/>
        </w:rPr>
      </w:pPr>
      <w:r w:rsidRPr="009554EB">
        <w:rPr>
          <w:rFonts w:ascii="Calisto MT" w:hAnsi="Calisto MT"/>
          <w:b/>
          <w:sz w:val="22"/>
          <w:szCs w:val="22"/>
        </w:rPr>
        <w:t>DOSSIER D’APPEL D’OFFRES</w:t>
      </w:r>
    </w:p>
    <w:p w14:paraId="52B45B22" w14:textId="77777777" w:rsidR="009554EB" w:rsidRPr="009554EB" w:rsidRDefault="009554EB" w:rsidP="009554EB">
      <w:pPr>
        <w:tabs>
          <w:tab w:val="left" w:pos="4695"/>
        </w:tabs>
        <w:suppressAutoHyphens w:val="0"/>
        <w:autoSpaceDN/>
        <w:jc w:val="right"/>
        <w:textAlignment w:val="auto"/>
        <w:rPr>
          <w:rFonts w:ascii="Calisto MT" w:hAnsi="Calisto MT"/>
          <w:b/>
          <w:sz w:val="22"/>
          <w:szCs w:val="22"/>
        </w:rPr>
      </w:pPr>
    </w:p>
    <w:p w14:paraId="6C191545" w14:textId="77777777" w:rsidR="009554EB" w:rsidRPr="009554EB" w:rsidRDefault="009554EB" w:rsidP="009554EB">
      <w:pPr>
        <w:tabs>
          <w:tab w:val="left" w:pos="4695"/>
        </w:tabs>
        <w:suppressAutoHyphens w:val="0"/>
        <w:autoSpaceDN/>
        <w:jc w:val="right"/>
        <w:textAlignment w:val="auto"/>
        <w:rPr>
          <w:rFonts w:ascii="Calisto MT" w:hAnsi="Calisto MT"/>
          <w:b/>
          <w:sz w:val="22"/>
          <w:szCs w:val="22"/>
        </w:rPr>
      </w:pPr>
    </w:p>
    <w:p w14:paraId="1951E3D1" w14:textId="77777777" w:rsidR="009554EB" w:rsidRPr="009554EB" w:rsidRDefault="009554EB" w:rsidP="009554EB">
      <w:pPr>
        <w:tabs>
          <w:tab w:val="left" w:pos="4695"/>
        </w:tabs>
        <w:suppressAutoHyphens w:val="0"/>
        <w:autoSpaceDN/>
        <w:jc w:val="right"/>
        <w:textAlignment w:val="auto"/>
        <w:rPr>
          <w:rFonts w:ascii="Calisto MT" w:hAnsi="Calisto MT"/>
          <w:b/>
          <w:sz w:val="22"/>
          <w:szCs w:val="22"/>
        </w:rPr>
      </w:pPr>
    </w:p>
    <w:p w14:paraId="759D8431" w14:textId="77777777" w:rsidR="009554EB" w:rsidRPr="009554EB" w:rsidRDefault="009554EB" w:rsidP="009554EB">
      <w:pPr>
        <w:tabs>
          <w:tab w:val="left" w:pos="4695"/>
        </w:tabs>
        <w:suppressAutoHyphens w:val="0"/>
        <w:autoSpaceDN/>
        <w:jc w:val="center"/>
        <w:textAlignment w:val="auto"/>
        <w:rPr>
          <w:rFonts w:ascii="Calisto MT" w:hAnsi="Calisto MT"/>
          <w:b/>
          <w:sz w:val="22"/>
          <w:szCs w:val="22"/>
        </w:rPr>
      </w:pPr>
    </w:p>
    <w:p w14:paraId="36E53FA4" w14:textId="41275E72" w:rsidR="009554EB" w:rsidRPr="009554EB" w:rsidRDefault="00CD3EF8" w:rsidP="009554EB">
      <w:pPr>
        <w:tabs>
          <w:tab w:val="left" w:pos="4695"/>
        </w:tabs>
        <w:suppressAutoHyphens w:val="0"/>
        <w:autoSpaceDN/>
        <w:jc w:val="center"/>
        <w:textAlignment w:val="auto"/>
        <w:rPr>
          <w:rFonts w:ascii="Calisto MT" w:hAnsi="Calisto MT"/>
          <w:b/>
          <w:sz w:val="22"/>
          <w:szCs w:val="22"/>
        </w:rPr>
      </w:pPr>
      <w:r>
        <w:rPr>
          <w:rFonts w:ascii="Calisto MT" w:hAnsi="Calisto MT"/>
          <w:b/>
          <w:sz w:val="22"/>
          <w:szCs w:val="22"/>
        </w:rPr>
        <w:t>Mars</w:t>
      </w:r>
      <w:bookmarkStart w:id="0" w:name="_GoBack"/>
      <w:bookmarkEnd w:id="0"/>
      <w:r w:rsidR="009554EB" w:rsidRPr="009554EB">
        <w:rPr>
          <w:rFonts w:ascii="Calisto MT" w:hAnsi="Calisto MT"/>
          <w:b/>
          <w:sz w:val="22"/>
          <w:szCs w:val="22"/>
        </w:rPr>
        <w:t xml:space="preserve"> 2025</w:t>
      </w:r>
    </w:p>
    <w:p w14:paraId="0D4E207D" w14:textId="12A42E45" w:rsidR="00B306DB" w:rsidRPr="0029472D" w:rsidRDefault="00B306DB" w:rsidP="00230C15">
      <w:pPr>
        <w:widowControl w:val="0"/>
        <w:autoSpaceDE w:val="0"/>
        <w:spacing w:before="120" w:line="360" w:lineRule="auto"/>
        <w:jc w:val="center"/>
        <w:rPr>
          <w:b/>
          <w:sz w:val="28"/>
        </w:rPr>
      </w:pPr>
      <w:r w:rsidRPr="0029472D">
        <w:rPr>
          <w:b/>
          <w:sz w:val="28"/>
        </w:rPr>
        <w:br w:type="page"/>
      </w:r>
    </w:p>
    <w:p w14:paraId="2627BDE4" w14:textId="77777777" w:rsidR="00F043E0" w:rsidRPr="0029472D" w:rsidRDefault="00F043E0" w:rsidP="00F043E0">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shd w:val="clear" w:color="auto" w:fill="D9D9D9"/>
        </w:rPr>
        <w:lastRenderedPageBreak/>
        <w:t xml:space="preserve">Table des sigles </w:t>
      </w:r>
    </w:p>
    <w:p w14:paraId="5DAC94CA"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ARMP : Agence de Régulation des Marchés Publics</w:t>
      </w:r>
    </w:p>
    <w:p w14:paraId="40D4F5BB"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BPU : Bordereau des Prix Unitaires</w:t>
      </w:r>
    </w:p>
    <w:p w14:paraId="44E3D36F"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DQE : Devis Quantitatif et Estimatif</w:t>
      </w:r>
    </w:p>
    <w:p w14:paraId="7333349E"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MINMAP : Ministère des Marchés Publics</w:t>
      </w:r>
    </w:p>
    <w:p w14:paraId="0E7695CD"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MO/MOD : Maître d’Ouvrage/Maître d’Ouvrage Délégué</w:t>
      </w:r>
    </w:p>
    <w:p w14:paraId="765D8B72" w14:textId="77777777" w:rsidR="00F043E0" w:rsidRPr="0029472D" w:rsidRDefault="00F043E0" w:rsidP="00F043E0">
      <w:pPr>
        <w:widowControl w:val="0"/>
        <w:autoSpaceDE w:val="0"/>
        <w:spacing w:after="60" w:line="360" w:lineRule="auto"/>
        <w:ind w:right="-7"/>
        <w:rPr>
          <w:bCs/>
          <w:spacing w:val="36"/>
          <w:w w:val="80"/>
          <w:position w:val="-1"/>
          <w:lang w:val="fr-CM"/>
        </w:rPr>
      </w:pPr>
      <w:r w:rsidRPr="0029472D">
        <w:rPr>
          <w:bCs/>
          <w:spacing w:val="36"/>
          <w:w w:val="80"/>
          <w:position w:val="-1"/>
        </w:rPr>
        <w:t xml:space="preserve">SDPU : </w:t>
      </w:r>
      <w:r w:rsidRPr="0029472D">
        <w:rPr>
          <w:bCs/>
          <w:spacing w:val="36"/>
          <w:w w:val="80"/>
          <w:position w:val="-1"/>
          <w:lang w:val="fr-CM"/>
        </w:rPr>
        <w:t>Sous-Détail des Prix Unitaires</w:t>
      </w:r>
    </w:p>
    <w:p w14:paraId="7DBB9A88"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CIPM : Commission Interne de Passation des Marchés</w:t>
      </w:r>
    </w:p>
    <w:p w14:paraId="21245901"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CCCM : Commission Centrale de Contrôles des Marchés Publics</w:t>
      </w:r>
    </w:p>
    <w:p w14:paraId="0A77501C"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CSPM : Commission Spéciale de Passation de Marchés Publics</w:t>
      </w:r>
    </w:p>
    <w:p w14:paraId="1E49065C"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CDPM : Commission Départementale de Passation des Marchés Publics</w:t>
      </w:r>
    </w:p>
    <w:p w14:paraId="7285B622" w14:textId="77777777" w:rsidR="00F043E0" w:rsidRPr="0029472D" w:rsidRDefault="00F043E0" w:rsidP="00F043E0">
      <w:pPr>
        <w:widowControl w:val="0"/>
        <w:autoSpaceDE w:val="0"/>
        <w:spacing w:after="60" w:line="360" w:lineRule="auto"/>
        <w:ind w:left="720" w:right="-7" w:hanging="720"/>
        <w:rPr>
          <w:bCs/>
          <w:spacing w:val="36"/>
          <w:w w:val="80"/>
          <w:position w:val="-1"/>
        </w:rPr>
      </w:pPr>
      <w:r w:rsidRPr="0029472D">
        <w:rPr>
          <w:bCs/>
          <w:spacing w:val="36"/>
          <w:w w:val="80"/>
          <w:position w:val="-1"/>
        </w:rPr>
        <w:t>DTAO : Dossier Type d’Appel d’Offres</w:t>
      </w:r>
    </w:p>
    <w:p w14:paraId="4DE1F064" w14:textId="77777777" w:rsidR="00906C52" w:rsidRDefault="00F043E0" w:rsidP="00F043E0">
      <w:pPr>
        <w:widowControl w:val="0"/>
        <w:autoSpaceDE w:val="0"/>
        <w:spacing w:after="60" w:line="360" w:lineRule="auto"/>
        <w:ind w:right="-7"/>
        <w:rPr>
          <w:rFonts w:eastAsia="Calibri"/>
          <w:lang w:eastAsia="en-US"/>
        </w:rPr>
      </w:pPr>
      <w:r w:rsidRPr="0029472D">
        <w:rPr>
          <w:bCs/>
          <w:spacing w:val="36"/>
          <w:w w:val="80"/>
          <w:position w:val="-1"/>
          <w:lang w:val="fr-CM"/>
        </w:rPr>
        <w:t>DAO : Dossier d’Appels d’Offres</w:t>
      </w:r>
      <w:r w:rsidR="00906C52" w:rsidRPr="00906C52">
        <w:rPr>
          <w:rFonts w:eastAsia="Calibri"/>
          <w:lang w:eastAsia="en-US"/>
        </w:rPr>
        <w:t xml:space="preserve"> </w:t>
      </w:r>
    </w:p>
    <w:p w14:paraId="7728F8E6" w14:textId="77777777" w:rsidR="002163B9" w:rsidRDefault="00906C52" w:rsidP="002163B9">
      <w:pPr>
        <w:widowControl w:val="0"/>
        <w:autoSpaceDE w:val="0"/>
        <w:spacing w:after="60" w:line="360" w:lineRule="auto"/>
        <w:ind w:right="-7"/>
        <w:rPr>
          <w:bCs/>
          <w:spacing w:val="36"/>
          <w:w w:val="80"/>
          <w:position w:val="-1"/>
        </w:rPr>
      </w:pPr>
      <w:r w:rsidRPr="00906C52">
        <w:rPr>
          <w:bCs/>
          <w:spacing w:val="36"/>
          <w:w w:val="80"/>
          <w:position w:val="-1"/>
        </w:rPr>
        <w:t>SIGAMP : Structure Interne de Gestion Administrative des Marchés Publics</w:t>
      </w:r>
    </w:p>
    <w:p w14:paraId="41ADDA2F" w14:textId="1E2ECFA4" w:rsidR="00F043E0" w:rsidRPr="002163B9" w:rsidRDefault="002163B9" w:rsidP="002163B9">
      <w:pPr>
        <w:widowControl w:val="0"/>
        <w:autoSpaceDE w:val="0"/>
        <w:spacing w:after="60" w:line="360" w:lineRule="auto"/>
        <w:ind w:right="-7"/>
        <w:rPr>
          <w:bCs/>
          <w:spacing w:val="36"/>
          <w:w w:val="80"/>
          <w:position w:val="-1"/>
        </w:rPr>
      </w:pPr>
      <w:r w:rsidRPr="002163B9">
        <w:rPr>
          <w:bCs/>
          <w:spacing w:val="36"/>
          <w:w w:val="80"/>
          <w:position w:val="-1"/>
        </w:rPr>
        <w:t>CDEC : Caisse de Dépôt et de Consignation</w:t>
      </w:r>
    </w:p>
    <w:p w14:paraId="771B5C05" w14:textId="77777777" w:rsidR="00F043E0" w:rsidRPr="0029472D" w:rsidRDefault="00F043E0" w:rsidP="00171B32">
      <w:pPr>
        <w:pStyle w:val="DTAOtitre"/>
      </w:pPr>
    </w:p>
    <w:p w14:paraId="55A5C58B" w14:textId="77777777" w:rsidR="00F043E0" w:rsidRPr="0029472D" w:rsidRDefault="00F043E0" w:rsidP="00171B32">
      <w:pPr>
        <w:pStyle w:val="DTAOtitre"/>
      </w:pPr>
    </w:p>
    <w:p w14:paraId="15B3B609" w14:textId="77777777" w:rsidR="00F043E0" w:rsidRPr="0029472D" w:rsidRDefault="00F043E0" w:rsidP="00171B32">
      <w:pPr>
        <w:pStyle w:val="DTAOtitre"/>
      </w:pPr>
    </w:p>
    <w:p w14:paraId="059DBD69" w14:textId="77777777" w:rsidR="00F043E0" w:rsidRPr="0029472D" w:rsidRDefault="00F043E0" w:rsidP="00171B32">
      <w:pPr>
        <w:pStyle w:val="DTAOtitre"/>
      </w:pPr>
    </w:p>
    <w:p w14:paraId="0AEE391D" w14:textId="77777777" w:rsidR="00F043E0" w:rsidRDefault="00F043E0" w:rsidP="00171B32">
      <w:pPr>
        <w:pStyle w:val="DTAOtitre"/>
      </w:pPr>
    </w:p>
    <w:p w14:paraId="57A45389" w14:textId="77777777" w:rsidR="00B463AB" w:rsidRDefault="00B463AB" w:rsidP="00171B32">
      <w:pPr>
        <w:pStyle w:val="DTAOtitre"/>
      </w:pPr>
    </w:p>
    <w:p w14:paraId="7C1B7621" w14:textId="77777777" w:rsidR="00B463AB" w:rsidRDefault="00B463AB" w:rsidP="00171B32">
      <w:pPr>
        <w:pStyle w:val="DTAOtitre"/>
      </w:pPr>
    </w:p>
    <w:p w14:paraId="5BAE7F7F" w14:textId="77777777" w:rsidR="00B463AB" w:rsidRDefault="00B463AB" w:rsidP="00171B32">
      <w:pPr>
        <w:pStyle w:val="DTAOtitre"/>
      </w:pPr>
    </w:p>
    <w:p w14:paraId="4295951F" w14:textId="77777777" w:rsidR="00B463AB" w:rsidRDefault="00B463AB" w:rsidP="00171B32">
      <w:pPr>
        <w:pStyle w:val="DTAOtitre"/>
      </w:pPr>
    </w:p>
    <w:p w14:paraId="69F2800A" w14:textId="77777777" w:rsidR="00B463AB" w:rsidRDefault="00B463AB" w:rsidP="00171B32">
      <w:pPr>
        <w:pStyle w:val="DTAOtitre"/>
      </w:pPr>
    </w:p>
    <w:p w14:paraId="33311C37" w14:textId="77777777" w:rsidR="00F2315B" w:rsidRPr="0029472D" w:rsidRDefault="00F2315B" w:rsidP="00171B32">
      <w:pPr>
        <w:pStyle w:val="DTAOtitre"/>
      </w:pPr>
    </w:p>
    <w:p w14:paraId="773B560A" w14:textId="77777777" w:rsidR="00F043E0" w:rsidRPr="0029472D" w:rsidRDefault="00F043E0" w:rsidP="00171B32">
      <w:pPr>
        <w:pStyle w:val="DTAOtitre"/>
      </w:pPr>
    </w:p>
    <w:p w14:paraId="64BAFD57" w14:textId="62150C24" w:rsidR="00273DD0" w:rsidRPr="0029472D" w:rsidRDefault="00353DCC" w:rsidP="00171B32">
      <w:pPr>
        <w:pStyle w:val="DTAOtitre"/>
      </w:pPr>
      <w:r w:rsidRPr="0029472D">
        <w:lastRenderedPageBreak/>
        <w:t>Préface</w:t>
      </w:r>
    </w:p>
    <w:p w14:paraId="3693CC41" w14:textId="4773A713" w:rsidR="00273DD0" w:rsidRPr="0029472D" w:rsidRDefault="00353DCC" w:rsidP="00230C15">
      <w:pPr>
        <w:widowControl w:val="0"/>
        <w:autoSpaceDE w:val="0"/>
        <w:spacing w:line="360" w:lineRule="auto"/>
        <w:jc w:val="both"/>
      </w:pPr>
      <w:r w:rsidRPr="0029472D">
        <w:rPr>
          <w:i/>
          <w:iCs/>
          <w:spacing w:val="37"/>
        </w:rPr>
        <w:t>Le présent</w:t>
      </w:r>
      <w:r w:rsidRPr="0029472D">
        <w:rPr>
          <w:i/>
          <w:iCs/>
          <w:spacing w:val="24"/>
        </w:rPr>
        <w:t xml:space="preserve"> dossier </w:t>
      </w:r>
      <w:r w:rsidRPr="0029472D">
        <w:rPr>
          <w:i/>
          <w:iCs/>
        </w:rPr>
        <w:t>Type</w:t>
      </w:r>
      <w:r w:rsidR="00364E87" w:rsidRPr="0029472D">
        <w:rPr>
          <w:i/>
          <w:iCs/>
        </w:rPr>
        <w:t xml:space="preserve"> </w:t>
      </w:r>
      <w:r w:rsidRPr="0029472D">
        <w:rPr>
          <w:i/>
          <w:iCs/>
        </w:rPr>
        <w:t>d’Appel</w:t>
      </w:r>
      <w:r w:rsidR="00364E87" w:rsidRPr="0029472D">
        <w:rPr>
          <w:i/>
          <w:iCs/>
        </w:rPr>
        <w:t xml:space="preserve"> </w:t>
      </w:r>
      <w:r w:rsidRPr="0029472D">
        <w:rPr>
          <w:i/>
          <w:iCs/>
        </w:rPr>
        <w:t>d’Offres</w:t>
      </w:r>
      <w:r w:rsidR="00704E62" w:rsidRPr="0029472D">
        <w:rPr>
          <w:i/>
          <w:iCs/>
        </w:rPr>
        <w:t xml:space="preserve"> est</w:t>
      </w:r>
      <w:r w:rsidR="00364E87" w:rsidRPr="0029472D">
        <w:rPr>
          <w:i/>
          <w:iCs/>
        </w:rPr>
        <w:t xml:space="preserve"> </w:t>
      </w:r>
      <w:r w:rsidR="00EF5DBD" w:rsidRPr="0029472D">
        <w:rPr>
          <w:i/>
          <w:iCs/>
        </w:rPr>
        <w:t>« élaboré »</w:t>
      </w:r>
      <w:r w:rsidR="00364E87" w:rsidRPr="0029472D">
        <w:rPr>
          <w:i/>
          <w:iCs/>
        </w:rPr>
        <w:t xml:space="preserve"> </w:t>
      </w:r>
      <w:r w:rsidRPr="0029472D">
        <w:rPr>
          <w:i/>
          <w:iCs/>
        </w:rPr>
        <w:t>par</w:t>
      </w:r>
      <w:r w:rsidR="00364E87" w:rsidRPr="0029472D">
        <w:rPr>
          <w:i/>
          <w:iCs/>
        </w:rPr>
        <w:t xml:space="preserve"> </w:t>
      </w:r>
      <w:r w:rsidRPr="0029472D">
        <w:rPr>
          <w:i/>
          <w:iCs/>
        </w:rPr>
        <w:t>l'Agence</w:t>
      </w:r>
      <w:r w:rsidR="00364E87" w:rsidRPr="0029472D">
        <w:rPr>
          <w:i/>
          <w:iCs/>
        </w:rPr>
        <w:t xml:space="preserve"> </w:t>
      </w:r>
      <w:r w:rsidRPr="0029472D">
        <w:rPr>
          <w:i/>
          <w:iCs/>
        </w:rPr>
        <w:t>de Régulation des</w:t>
      </w:r>
      <w:r w:rsidR="00364E87" w:rsidRPr="0029472D">
        <w:rPr>
          <w:i/>
          <w:iCs/>
        </w:rPr>
        <w:t xml:space="preserve"> </w:t>
      </w:r>
      <w:r w:rsidRPr="0029472D">
        <w:rPr>
          <w:i/>
          <w:iCs/>
        </w:rPr>
        <w:t>Marchés</w:t>
      </w:r>
      <w:r w:rsidR="00364E87" w:rsidRPr="0029472D">
        <w:rPr>
          <w:i/>
          <w:iCs/>
        </w:rPr>
        <w:t xml:space="preserve"> </w:t>
      </w:r>
      <w:r w:rsidRPr="0029472D">
        <w:rPr>
          <w:i/>
          <w:iCs/>
        </w:rPr>
        <w:t>Publics</w:t>
      </w:r>
      <w:r w:rsidR="00364E87" w:rsidRPr="0029472D">
        <w:rPr>
          <w:i/>
          <w:iCs/>
        </w:rPr>
        <w:t xml:space="preserve"> </w:t>
      </w:r>
      <w:r w:rsidRPr="0029472D">
        <w:rPr>
          <w:i/>
          <w:iCs/>
        </w:rPr>
        <w:t>(ARMP)</w:t>
      </w:r>
      <w:r w:rsidR="00364E87" w:rsidRPr="0029472D">
        <w:rPr>
          <w:i/>
          <w:iCs/>
        </w:rPr>
        <w:t xml:space="preserve"> </w:t>
      </w:r>
      <w:bookmarkStart w:id="1" w:name="_Hlk158722638"/>
      <w:r w:rsidR="00EF5DBD" w:rsidRPr="0029472D">
        <w:rPr>
          <w:i/>
          <w:iCs/>
        </w:rPr>
        <w:t xml:space="preserve">et mis en vigueur par </w:t>
      </w:r>
      <w:r w:rsidR="004B5D72" w:rsidRPr="0029472D">
        <w:rPr>
          <w:i/>
          <w:iCs/>
        </w:rPr>
        <w:t xml:space="preserve">l’Autorité chargée </w:t>
      </w:r>
      <w:r w:rsidR="00EF5DBD" w:rsidRPr="0029472D">
        <w:rPr>
          <w:i/>
          <w:iCs/>
        </w:rPr>
        <w:t xml:space="preserve">des Marchés Publics </w:t>
      </w:r>
      <w:bookmarkEnd w:id="1"/>
      <w:r w:rsidRPr="0029472D">
        <w:rPr>
          <w:i/>
          <w:iCs/>
        </w:rPr>
        <w:t>à</w:t>
      </w:r>
      <w:r w:rsidR="00364E87" w:rsidRPr="0029472D">
        <w:rPr>
          <w:i/>
          <w:iCs/>
        </w:rPr>
        <w:t xml:space="preserve"> </w:t>
      </w:r>
      <w:r w:rsidRPr="0029472D">
        <w:rPr>
          <w:i/>
          <w:iCs/>
        </w:rPr>
        <w:t>l’intention</w:t>
      </w:r>
      <w:r w:rsidRPr="0029472D">
        <w:rPr>
          <w:i/>
          <w:iCs/>
          <w:spacing w:val="-3"/>
        </w:rPr>
        <w:t>,</w:t>
      </w:r>
      <w:r w:rsidR="00364E87" w:rsidRPr="0029472D">
        <w:rPr>
          <w:i/>
          <w:iCs/>
          <w:spacing w:val="-3"/>
        </w:rPr>
        <w:t xml:space="preserve"> </w:t>
      </w:r>
      <w:r w:rsidRPr="0029472D">
        <w:rPr>
          <w:i/>
          <w:iCs/>
        </w:rPr>
        <w:t>des</w:t>
      </w:r>
      <w:r w:rsidR="00364E87" w:rsidRPr="0029472D">
        <w:rPr>
          <w:i/>
          <w:iCs/>
        </w:rPr>
        <w:t xml:space="preserve"> </w:t>
      </w:r>
      <w:r w:rsidRPr="0029472D">
        <w:rPr>
          <w:i/>
          <w:iCs/>
        </w:rPr>
        <w:t>Maîtres</w:t>
      </w:r>
      <w:r w:rsidR="00364E87" w:rsidRPr="0029472D">
        <w:rPr>
          <w:i/>
          <w:iCs/>
        </w:rPr>
        <w:t xml:space="preserve"> </w:t>
      </w:r>
      <w:r w:rsidRPr="0029472D">
        <w:rPr>
          <w:i/>
          <w:iCs/>
        </w:rPr>
        <w:t>d'Ouvrage</w:t>
      </w:r>
      <w:r w:rsidR="00364E87" w:rsidRPr="0029472D">
        <w:rPr>
          <w:i/>
          <w:iCs/>
        </w:rPr>
        <w:t xml:space="preserve"> </w:t>
      </w:r>
      <w:r w:rsidRPr="0029472D">
        <w:rPr>
          <w:i/>
          <w:iCs/>
        </w:rPr>
        <w:t>et</w:t>
      </w:r>
      <w:r w:rsidR="00364E87" w:rsidRPr="0029472D">
        <w:rPr>
          <w:i/>
          <w:iCs/>
        </w:rPr>
        <w:t xml:space="preserve"> </w:t>
      </w:r>
      <w:r w:rsidRPr="0029472D">
        <w:rPr>
          <w:i/>
          <w:iCs/>
        </w:rPr>
        <w:t>des</w:t>
      </w:r>
      <w:r w:rsidR="00364E87" w:rsidRPr="0029472D">
        <w:rPr>
          <w:i/>
          <w:iCs/>
        </w:rPr>
        <w:t xml:space="preserve"> </w:t>
      </w:r>
      <w:r w:rsidRPr="0029472D">
        <w:rPr>
          <w:i/>
          <w:iCs/>
        </w:rPr>
        <w:t>Maîtres d’Ouvrage</w:t>
      </w:r>
      <w:r w:rsidR="00364E87" w:rsidRPr="0029472D">
        <w:rPr>
          <w:i/>
          <w:iCs/>
        </w:rPr>
        <w:t xml:space="preserve"> </w:t>
      </w:r>
      <w:r w:rsidRPr="0029472D">
        <w:rPr>
          <w:i/>
          <w:iCs/>
        </w:rPr>
        <w:t>Délégués, pour la</w:t>
      </w:r>
      <w:r w:rsidR="00364E87" w:rsidRPr="0029472D">
        <w:rPr>
          <w:i/>
          <w:iCs/>
        </w:rPr>
        <w:t xml:space="preserve"> </w:t>
      </w:r>
      <w:r w:rsidRPr="0029472D">
        <w:rPr>
          <w:i/>
          <w:iCs/>
        </w:rPr>
        <w:t>passation des</w:t>
      </w:r>
      <w:r w:rsidR="00364E87" w:rsidRPr="0029472D">
        <w:rPr>
          <w:i/>
          <w:iCs/>
        </w:rPr>
        <w:t xml:space="preserve"> </w:t>
      </w:r>
      <w:r w:rsidRPr="0029472D">
        <w:rPr>
          <w:i/>
          <w:iCs/>
        </w:rPr>
        <w:t>marchés de travaux</w:t>
      </w:r>
      <w:r w:rsidR="00364E87" w:rsidRPr="0029472D">
        <w:rPr>
          <w:i/>
          <w:iCs/>
        </w:rPr>
        <w:t xml:space="preserve"> </w:t>
      </w:r>
      <w:r w:rsidRPr="0029472D">
        <w:rPr>
          <w:i/>
          <w:iCs/>
        </w:rPr>
        <w:t xml:space="preserve">par </w:t>
      </w:r>
      <w:r w:rsidR="00F3467F" w:rsidRPr="0029472D">
        <w:rPr>
          <w:i/>
          <w:iCs/>
        </w:rPr>
        <w:t xml:space="preserve">voie </w:t>
      </w:r>
      <w:r w:rsidR="004B5D72" w:rsidRPr="0029472D">
        <w:rPr>
          <w:i/>
          <w:iCs/>
        </w:rPr>
        <w:t>d’</w:t>
      </w:r>
      <w:r w:rsidRPr="0029472D">
        <w:rPr>
          <w:i/>
          <w:iCs/>
        </w:rPr>
        <w:t>appel d’offres.</w:t>
      </w:r>
    </w:p>
    <w:p w14:paraId="7533DF8A" w14:textId="77777777" w:rsidR="00273DD0" w:rsidRPr="0029472D" w:rsidRDefault="00353DCC" w:rsidP="00230C15">
      <w:pPr>
        <w:widowControl w:val="0"/>
        <w:autoSpaceDE w:val="0"/>
        <w:spacing w:line="360" w:lineRule="auto"/>
        <w:jc w:val="both"/>
      </w:pPr>
      <w:r w:rsidRPr="0029472D">
        <w:rPr>
          <w:i/>
          <w:iCs/>
        </w:rPr>
        <w:t>Il</w:t>
      </w:r>
      <w:r w:rsidR="00364E87" w:rsidRPr="0029472D">
        <w:rPr>
          <w:i/>
          <w:iCs/>
        </w:rPr>
        <w:t xml:space="preserve"> </w:t>
      </w:r>
      <w:r w:rsidRPr="0029472D">
        <w:rPr>
          <w:i/>
          <w:iCs/>
        </w:rPr>
        <w:t>comprend :</w:t>
      </w:r>
    </w:p>
    <w:p w14:paraId="7F95DAF4" w14:textId="69F1FD63" w:rsidR="00C25E70" w:rsidRPr="0029472D" w:rsidRDefault="00C25E70" w:rsidP="00230C15">
      <w:pPr>
        <w:widowControl w:val="0"/>
        <w:autoSpaceDE w:val="0"/>
        <w:spacing w:line="360" w:lineRule="auto"/>
        <w:jc w:val="both"/>
        <w:rPr>
          <w:i/>
          <w:iCs/>
        </w:rPr>
      </w:pPr>
      <w:r w:rsidRPr="0029472D">
        <w:rPr>
          <w:i/>
          <w:iCs/>
        </w:rPr>
        <w:t>Pièce N°1.</w:t>
      </w:r>
      <w:r w:rsidRPr="0029472D">
        <w:rPr>
          <w:i/>
          <w:iCs/>
        </w:rPr>
        <w:tab/>
        <w:t>Avis d'Appel d'Offres (AA</w:t>
      </w:r>
      <w:r w:rsidR="00090A23" w:rsidRPr="0029472D">
        <w:rPr>
          <w:i/>
          <w:iCs/>
        </w:rPr>
        <w:t>O)</w:t>
      </w:r>
    </w:p>
    <w:p w14:paraId="32FDCBB0" w14:textId="4DB6533D" w:rsidR="00C25E70" w:rsidRPr="0029472D" w:rsidRDefault="00C25E70" w:rsidP="00230C15">
      <w:pPr>
        <w:widowControl w:val="0"/>
        <w:autoSpaceDE w:val="0"/>
        <w:spacing w:line="360" w:lineRule="auto"/>
        <w:jc w:val="both"/>
        <w:rPr>
          <w:i/>
          <w:iCs/>
        </w:rPr>
      </w:pPr>
      <w:r w:rsidRPr="0029472D">
        <w:rPr>
          <w:i/>
          <w:iCs/>
        </w:rPr>
        <w:t>Pièce N°2.</w:t>
      </w:r>
      <w:r w:rsidRPr="0029472D">
        <w:rPr>
          <w:i/>
          <w:iCs/>
        </w:rPr>
        <w:tab/>
        <w:t>Règlement Génér</w:t>
      </w:r>
      <w:r w:rsidR="00090A23" w:rsidRPr="0029472D">
        <w:rPr>
          <w:i/>
          <w:iCs/>
        </w:rPr>
        <w:t>al de l'Appel d'Offres (RGAO)</w:t>
      </w:r>
    </w:p>
    <w:p w14:paraId="4D7BDAF4" w14:textId="3CB7557D" w:rsidR="00C25E70" w:rsidRPr="0029472D" w:rsidRDefault="00C25E70" w:rsidP="00230C15">
      <w:pPr>
        <w:widowControl w:val="0"/>
        <w:autoSpaceDE w:val="0"/>
        <w:spacing w:line="360" w:lineRule="auto"/>
        <w:jc w:val="both"/>
        <w:rPr>
          <w:i/>
          <w:iCs/>
        </w:rPr>
      </w:pPr>
      <w:r w:rsidRPr="0029472D">
        <w:rPr>
          <w:i/>
          <w:iCs/>
        </w:rPr>
        <w:t>Pièce N°3.</w:t>
      </w:r>
      <w:r w:rsidRPr="0029472D">
        <w:rPr>
          <w:i/>
          <w:iCs/>
        </w:rPr>
        <w:tab/>
        <w:t>Règlement Particuli</w:t>
      </w:r>
      <w:r w:rsidR="00090A23" w:rsidRPr="0029472D">
        <w:rPr>
          <w:i/>
          <w:iCs/>
        </w:rPr>
        <w:t>er de l’Appel d’Offres (RPAO)</w:t>
      </w:r>
    </w:p>
    <w:p w14:paraId="238BAF70" w14:textId="078234AF" w:rsidR="00C25E70" w:rsidRPr="0029472D" w:rsidRDefault="00C25E70" w:rsidP="00230C15">
      <w:pPr>
        <w:widowControl w:val="0"/>
        <w:autoSpaceDE w:val="0"/>
        <w:spacing w:line="360" w:lineRule="auto"/>
        <w:jc w:val="both"/>
        <w:rPr>
          <w:i/>
          <w:iCs/>
        </w:rPr>
      </w:pPr>
      <w:r w:rsidRPr="0029472D">
        <w:rPr>
          <w:i/>
          <w:iCs/>
        </w:rPr>
        <w:t>Pièce N°4.</w:t>
      </w:r>
      <w:r w:rsidRPr="0029472D">
        <w:rPr>
          <w:i/>
          <w:iCs/>
        </w:rPr>
        <w:tab/>
        <w:t>Cahier des Clauses Adminis</w:t>
      </w:r>
      <w:r w:rsidR="00090A23" w:rsidRPr="0029472D">
        <w:rPr>
          <w:i/>
          <w:iCs/>
        </w:rPr>
        <w:t>tratives Particulières (CCAP)</w:t>
      </w:r>
    </w:p>
    <w:p w14:paraId="40D62BA3" w14:textId="648012F9" w:rsidR="00C25E70" w:rsidRPr="0029472D" w:rsidRDefault="00C25E70" w:rsidP="00230C15">
      <w:pPr>
        <w:widowControl w:val="0"/>
        <w:autoSpaceDE w:val="0"/>
        <w:spacing w:line="360" w:lineRule="auto"/>
        <w:jc w:val="both"/>
        <w:rPr>
          <w:i/>
          <w:iCs/>
        </w:rPr>
      </w:pPr>
      <w:r w:rsidRPr="0029472D">
        <w:rPr>
          <w:i/>
          <w:iCs/>
        </w:rPr>
        <w:t>Pièce N°5.</w:t>
      </w:r>
      <w:r w:rsidRPr="0029472D">
        <w:rPr>
          <w:i/>
          <w:iCs/>
        </w:rPr>
        <w:tab/>
        <w:t>Cahier des Clauses Techniques Particulières (CC</w:t>
      </w:r>
      <w:r w:rsidR="00090A23" w:rsidRPr="0029472D">
        <w:rPr>
          <w:i/>
          <w:iCs/>
        </w:rPr>
        <w:t>TP)</w:t>
      </w:r>
    </w:p>
    <w:p w14:paraId="7354DEC8" w14:textId="0A9FDCF4" w:rsidR="00C25E70" w:rsidRPr="0029472D" w:rsidRDefault="00C25E70" w:rsidP="00230C15">
      <w:pPr>
        <w:widowControl w:val="0"/>
        <w:autoSpaceDE w:val="0"/>
        <w:spacing w:line="360" w:lineRule="auto"/>
        <w:jc w:val="both"/>
        <w:rPr>
          <w:i/>
          <w:iCs/>
        </w:rPr>
      </w:pPr>
      <w:r w:rsidRPr="0029472D">
        <w:rPr>
          <w:i/>
          <w:iCs/>
        </w:rPr>
        <w:t>Pièce N°6.</w:t>
      </w:r>
      <w:r w:rsidRPr="0029472D">
        <w:rPr>
          <w:i/>
          <w:iCs/>
        </w:rPr>
        <w:tab/>
        <w:t xml:space="preserve">Cadre du </w:t>
      </w:r>
      <w:r w:rsidR="00090A23" w:rsidRPr="0029472D">
        <w:rPr>
          <w:i/>
          <w:iCs/>
        </w:rPr>
        <w:t>bordereau des prix unitaires</w:t>
      </w:r>
    </w:p>
    <w:p w14:paraId="19F3A54E" w14:textId="42B2493D" w:rsidR="00C25E70" w:rsidRPr="0029472D" w:rsidRDefault="00C25E70" w:rsidP="00230C15">
      <w:pPr>
        <w:widowControl w:val="0"/>
        <w:autoSpaceDE w:val="0"/>
        <w:spacing w:line="360" w:lineRule="auto"/>
        <w:jc w:val="both"/>
        <w:rPr>
          <w:i/>
          <w:iCs/>
        </w:rPr>
      </w:pPr>
      <w:r w:rsidRPr="0029472D">
        <w:rPr>
          <w:i/>
          <w:iCs/>
        </w:rPr>
        <w:t>Pièce N°7.</w:t>
      </w:r>
      <w:r w:rsidRPr="0029472D">
        <w:rPr>
          <w:i/>
          <w:iCs/>
        </w:rPr>
        <w:tab/>
        <w:t>Cadre du dét</w:t>
      </w:r>
      <w:r w:rsidR="00090A23" w:rsidRPr="0029472D">
        <w:rPr>
          <w:i/>
          <w:iCs/>
        </w:rPr>
        <w:t>ail quantitatif et estimatif</w:t>
      </w:r>
    </w:p>
    <w:p w14:paraId="3319648C" w14:textId="62A3A07D" w:rsidR="00C25E70" w:rsidRPr="0029472D" w:rsidRDefault="00C25E70" w:rsidP="00230C15">
      <w:pPr>
        <w:widowControl w:val="0"/>
        <w:autoSpaceDE w:val="0"/>
        <w:spacing w:line="360" w:lineRule="auto"/>
        <w:jc w:val="both"/>
        <w:rPr>
          <w:i/>
          <w:iCs/>
        </w:rPr>
      </w:pPr>
      <w:r w:rsidRPr="0029472D">
        <w:rPr>
          <w:i/>
          <w:iCs/>
        </w:rPr>
        <w:t>Pièce N°8.</w:t>
      </w:r>
      <w:r w:rsidRPr="0029472D">
        <w:rPr>
          <w:i/>
          <w:iCs/>
        </w:rPr>
        <w:tab/>
        <w:t>C</w:t>
      </w:r>
      <w:r w:rsidR="00090A23" w:rsidRPr="0029472D">
        <w:rPr>
          <w:i/>
          <w:iCs/>
        </w:rPr>
        <w:t>adre du sous-détail des prix</w:t>
      </w:r>
    </w:p>
    <w:p w14:paraId="70332613" w14:textId="246DB369" w:rsidR="00C25E70" w:rsidRPr="0029472D" w:rsidRDefault="00090A23" w:rsidP="00230C15">
      <w:pPr>
        <w:widowControl w:val="0"/>
        <w:autoSpaceDE w:val="0"/>
        <w:spacing w:line="360" w:lineRule="auto"/>
        <w:jc w:val="both"/>
        <w:rPr>
          <w:i/>
          <w:iCs/>
        </w:rPr>
      </w:pPr>
      <w:r w:rsidRPr="0029472D">
        <w:rPr>
          <w:i/>
          <w:iCs/>
        </w:rPr>
        <w:t>Pièce N°9.</w:t>
      </w:r>
      <w:r w:rsidRPr="0029472D">
        <w:rPr>
          <w:i/>
          <w:iCs/>
        </w:rPr>
        <w:tab/>
        <w:t>Modèle de marché</w:t>
      </w:r>
    </w:p>
    <w:p w14:paraId="75489139" w14:textId="3AC7913B" w:rsidR="00C25E70" w:rsidRPr="0029472D" w:rsidRDefault="00C25E70" w:rsidP="00230C15">
      <w:pPr>
        <w:widowControl w:val="0"/>
        <w:autoSpaceDE w:val="0"/>
        <w:spacing w:line="360" w:lineRule="auto"/>
        <w:jc w:val="both"/>
        <w:rPr>
          <w:i/>
          <w:iCs/>
        </w:rPr>
      </w:pPr>
      <w:r w:rsidRPr="0029472D">
        <w:rPr>
          <w:i/>
          <w:iCs/>
        </w:rPr>
        <w:t>Pièce N°10.</w:t>
      </w:r>
      <w:r w:rsidRPr="0029472D">
        <w:rPr>
          <w:i/>
          <w:iCs/>
        </w:rPr>
        <w:tab/>
        <w:t xml:space="preserve">Modèles ou formulaires types </w:t>
      </w:r>
      <w:r w:rsidR="00146097" w:rsidRPr="0029472D">
        <w:rPr>
          <w:i/>
          <w:iCs/>
        </w:rPr>
        <w:t xml:space="preserve">des pièces </w:t>
      </w:r>
      <w:r w:rsidRPr="0029472D">
        <w:rPr>
          <w:i/>
          <w:iCs/>
        </w:rPr>
        <w:t>à utiliser par les So</w:t>
      </w:r>
      <w:r w:rsidR="00090A23" w:rsidRPr="0029472D">
        <w:rPr>
          <w:i/>
          <w:iCs/>
        </w:rPr>
        <w:t>umissionnaires</w:t>
      </w:r>
      <w:r w:rsidR="00146097" w:rsidRPr="0029472D">
        <w:rPr>
          <w:i/>
          <w:iCs/>
        </w:rPr>
        <w:t xml:space="preserve">  </w:t>
      </w:r>
    </w:p>
    <w:p w14:paraId="3AE1E089" w14:textId="3AEF55AB" w:rsidR="007C4ADB" w:rsidRPr="0029472D" w:rsidRDefault="00A82FDA" w:rsidP="007C4ADB">
      <w:pPr>
        <w:widowControl w:val="0"/>
        <w:autoSpaceDE w:val="0"/>
        <w:spacing w:line="360" w:lineRule="auto"/>
        <w:jc w:val="both"/>
        <w:rPr>
          <w:i/>
          <w:iCs/>
        </w:rPr>
      </w:pPr>
      <w:r w:rsidRPr="0029472D">
        <w:rPr>
          <w:i/>
          <w:iCs/>
        </w:rPr>
        <w:t xml:space="preserve">                          </w:t>
      </w:r>
      <w:r w:rsidR="007C4ADB" w:rsidRPr="0029472D">
        <w:rPr>
          <w:i/>
          <w:iCs/>
        </w:rPr>
        <w:t>Annexe n° 1: Modèle Déclaration d’intention de soumissionner</w:t>
      </w:r>
    </w:p>
    <w:p w14:paraId="066FAAAF" w14:textId="77777777" w:rsidR="007C4ADB" w:rsidRPr="0029472D" w:rsidRDefault="007C4ADB" w:rsidP="007C4ADB">
      <w:pPr>
        <w:widowControl w:val="0"/>
        <w:autoSpaceDE w:val="0"/>
        <w:spacing w:line="360" w:lineRule="auto"/>
        <w:ind w:left="1440"/>
        <w:jc w:val="both"/>
        <w:rPr>
          <w:i/>
          <w:iCs/>
        </w:rPr>
      </w:pPr>
      <w:r w:rsidRPr="0029472D">
        <w:rPr>
          <w:i/>
          <w:iCs/>
        </w:rPr>
        <w:t>Annexe n° 2: Modèle de soumission</w:t>
      </w:r>
    </w:p>
    <w:p w14:paraId="04F3B6EC" w14:textId="77777777" w:rsidR="007C4ADB" w:rsidRPr="0029472D" w:rsidRDefault="007C4ADB" w:rsidP="007C4ADB">
      <w:pPr>
        <w:widowControl w:val="0"/>
        <w:autoSpaceDE w:val="0"/>
        <w:spacing w:line="360" w:lineRule="auto"/>
        <w:ind w:left="1440"/>
        <w:jc w:val="both"/>
        <w:rPr>
          <w:i/>
          <w:iCs/>
        </w:rPr>
      </w:pPr>
      <w:r w:rsidRPr="0029472D">
        <w:rPr>
          <w:i/>
          <w:iCs/>
        </w:rPr>
        <w:t>Annexe n° 3: Modèle de caution de soumission</w:t>
      </w:r>
    </w:p>
    <w:p w14:paraId="14BD29D1" w14:textId="77777777" w:rsidR="007C4ADB" w:rsidRPr="0029472D" w:rsidRDefault="007C4ADB" w:rsidP="007C4ADB">
      <w:pPr>
        <w:widowControl w:val="0"/>
        <w:autoSpaceDE w:val="0"/>
        <w:spacing w:line="360" w:lineRule="auto"/>
        <w:ind w:left="1440"/>
        <w:jc w:val="both"/>
        <w:rPr>
          <w:i/>
          <w:iCs/>
        </w:rPr>
      </w:pPr>
      <w:r w:rsidRPr="0029472D">
        <w:rPr>
          <w:i/>
          <w:iCs/>
        </w:rPr>
        <w:t>Annexe n° 4: Modèle de cautionnement définitif</w:t>
      </w:r>
    </w:p>
    <w:p w14:paraId="37FA059A" w14:textId="77777777" w:rsidR="007C4ADB" w:rsidRPr="0029472D" w:rsidRDefault="007C4ADB" w:rsidP="007C4ADB">
      <w:pPr>
        <w:widowControl w:val="0"/>
        <w:autoSpaceDE w:val="0"/>
        <w:spacing w:line="360" w:lineRule="auto"/>
        <w:ind w:left="1440"/>
        <w:jc w:val="both"/>
        <w:rPr>
          <w:i/>
          <w:iCs/>
        </w:rPr>
      </w:pPr>
      <w:r w:rsidRPr="0029472D">
        <w:rPr>
          <w:i/>
          <w:iCs/>
        </w:rPr>
        <w:t>Annexe n° 5: Modèle de caution d'avance de démarrage</w:t>
      </w:r>
    </w:p>
    <w:p w14:paraId="0DB5B426" w14:textId="77777777" w:rsidR="007C4ADB" w:rsidRPr="0029472D" w:rsidRDefault="007C4ADB" w:rsidP="007C4ADB">
      <w:pPr>
        <w:widowControl w:val="0"/>
        <w:autoSpaceDE w:val="0"/>
        <w:spacing w:line="360" w:lineRule="auto"/>
        <w:ind w:left="1440"/>
        <w:jc w:val="both"/>
        <w:rPr>
          <w:i/>
          <w:iCs/>
        </w:rPr>
      </w:pPr>
      <w:r w:rsidRPr="0029472D">
        <w:rPr>
          <w:i/>
          <w:iCs/>
        </w:rPr>
        <w:t xml:space="preserve">Annexe n°6 : Modèle de caution de bonne exécution (retenue de garantie) </w:t>
      </w:r>
    </w:p>
    <w:p w14:paraId="0ECCC90F" w14:textId="77777777" w:rsidR="007C4ADB" w:rsidRPr="0029472D" w:rsidRDefault="007C4ADB" w:rsidP="007C4ADB">
      <w:pPr>
        <w:widowControl w:val="0"/>
        <w:autoSpaceDE w:val="0"/>
        <w:spacing w:line="360" w:lineRule="auto"/>
        <w:ind w:left="1440"/>
        <w:jc w:val="both"/>
        <w:rPr>
          <w:i/>
          <w:iCs/>
        </w:rPr>
      </w:pPr>
      <w:r w:rsidRPr="0029472D">
        <w:rPr>
          <w:i/>
          <w:iCs/>
        </w:rPr>
        <w:t>Annexe n°7 : Modèle de Lettre de soumission de la proposition technique</w:t>
      </w:r>
    </w:p>
    <w:p w14:paraId="614A0137" w14:textId="77777777" w:rsidR="007C4ADB" w:rsidRPr="0029472D" w:rsidRDefault="007C4ADB" w:rsidP="007C4ADB">
      <w:pPr>
        <w:widowControl w:val="0"/>
        <w:autoSpaceDE w:val="0"/>
        <w:spacing w:line="360" w:lineRule="auto"/>
        <w:ind w:left="1440"/>
        <w:jc w:val="both"/>
        <w:rPr>
          <w:i/>
          <w:iCs/>
        </w:rPr>
      </w:pPr>
      <w:r w:rsidRPr="0029472D">
        <w:rPr>
          <w:i/>
          <w:iCs/>
        </w:rPr>
        <w:t>Annexe n° 8: Modèle de Cadre du planning</w:t>
      </w:r>
    </w:p>
    <w:p w14:paraId="6F1D80BB" w14:textId="77777777" w:rsidR="007C4ADB" w:rsidRPr="0029472D" w:rsidRDefault="007C4ADB" w:rsidP="007C4ADB">
      <w:pPr>
        <w:widowControl w:val="0"/>
        <w:autoSpaceDE w:val="0"/>
        <w:spacing w:line="360" w:lineRule="auto"/>
        <w:ind w:left="1440"/>
        <w:jc w:val="both"/>
        <w:rPr>
          <w:i/>
          <w:iCs/>
        </w:rPr>
      </w:pPr>
      <w:r w:rsidRPr="0029472D">
        <w:rPr>
          <w:i/>
          <w:iCs/>
        </w:rPr>
        <w:t>Annexe n° 9: Modèle de liste de personnels à mobiliser</w:t>
      </w:r>
    </w:p>
    <w:p w14:paraId="59E07966" w14:textId="3006262F" w:rsidR="007C4ADB" w:rsidRPr="0029472D" w:rsidRDefault="007C4ADB" w:rsidP="007C4ADB">
      <w:pPr>
        <w:widowControl w:val="0"/>
        <w:autoSpaceDE w:val="0"/>
        <w:spacing w:line="360" w:lineRule="auto"/>
        <w:ind w:left="1440"/>
        <w:jc w:val="both"/>
        <w:rPr>
          <w:i/>
          <w:iCs/>
        </w:rPr>
      </w:pPr>
      <w:r w:rsidRPr="0029472D">
        <w:rPr>
          <w:i/>
          <w:iCs/>
        </w:rPr>
        <w:t>Annexe n° 10: Modèle de fiches de prestations susceptibles d'</w:t>
      </w:r>
      <w:r w:rsidR="0029472D" w:rsidRPr="0029472D">
        <w:rPr>
          <w:i/>
          <w:iCs/>
        </w:rPr>
        <w:t>être</w:t>
      </w:r>
      <w:r w:rsidRPr="0029472D">
        <w:rPr>
          <w:i/>
          <w:iCs/>
        </w:rPr>
        <w:t xml:space="preserve"> sous </w:t>
      </w:r>
      <w:r w:rsidR="0029472D" w:rsidRPr="0029472D">
        <w:rPr>
          <w:i/>
          <w:iCs/>
        </w:rPr>
        <w:t>traitées</w:t>
      </w:r>
    </w:p>
    <w:p w14:paraId="139E1473" w14:textId="77777777" w:rsidR="007C4ADB" w:rsidRPr="0029472D" w:rsidRDefault="007C4ADB" w:rsidP="007C4ADB">
      <w:pPr>
        <w:widowControl w:val="0"/>
        <w:autoSpaceDE w:val="0"/>
        <w:spacing w:line="360" w:lineRule="auto"/>
        <w:ind w:left="1440"/>
        <w:jc w:val="both"/>
        <w:rPr>
          <w:i/>
          <w:iCs/>
        </w:rPr>
      </w:pPr>
      <w:r w:rsidRPr="0029472D">
        <w:rPr>
          <w:i/>
          <w:iCs/>
        </w:rPr>
        <w:t>Annexe n° 11: Modèle de CV de personnels à mobiliser</w:t>
      </w:r>
    </w:p>
    <w:p w14:paraId="7BF82E51" w14:textId="461ED712" w:rsidR="00C25E70" w:rsidRPr="0029472D" w:rsidRDefault="00C25E70" w:rsidP="00230C15">
      <w:pPr>
        <w:widowControl w:val="0"/>
        <w:autoSpaceDE w:val="0"/>
        <w:spacing w:line="360" w:lineRule="auto"/>
        <w:jc w:val="both"/>
        <w:rPr>
          <w:i/>
          <w:iCs/>
        </w:rPr>
      </w:pPr>
      <w:r w:rsidRPr="0029472D">
        <w:rPr>
          <w:i/>
          <w:iCs/>
        </w:rPr>
        <w:t>Pièce</w:t>
      </w:r>
      <w:r w:rsidR="00090A23" w:rsidRPr="0029472D">
        <w:rPr>
          <w:i/>
          <w:iCs/>
        </w:rPr>
        <w:t xml:space="preserve"> N°11.</w:t>
      </w:r>
      <w:r w:rsidR="00090A23" w:rsidRPr="0029472D">
        <w:rPr>
          <w:i/>
          <w:iCs/>
        </w:rPr>
        <w:tab/>
      </w:r>
      <w:bookmarkStart w:id="2" w:name="_Hlk158722717"/>
      <w:r w:rsidR="00294969" w:rsidRPr="0029472D">
        <w:rPr>
          <w:i/>
          <w:iCs/>
        </w:rPr>
        <w:t>Le formulaire de</w:t>
      </w:r>
      <w:r w:rsidR="00090A23" w:rsidRPr="0029472D">
        <w:rPr>
          <w:i/>
          <w:iCs/>
        </w:rPr>
        <w:t xml:space="preserve"> </w:t>
      </w:r>
      <w:r w:rsidR="00294969" w:rsidRPr="0029472D">
        <w:rPr>
          <w:i/>
          <w:iCs/>
        </w:rPr>
        <w:t xml:space="preserve">la </w:t>
      </w:r>
      <w:r w:rsidR="00090A23" w:rsidRPr="0029472D">
        <w:rPr>
          <w:i/>
          <w:iCs/>
        </w:rPr>
        <w:t>Charte d’Intégrité</w:t>
      </w:r>
      <w:bookmarkEnd w:id="2"/>
    </w:p>
    <w:p w14:paraId="7B15C7F1" w14:textId="66627CE2" w:rsidR="00C25E70" w:rsidRPr="0029472D" w:rsidRDefault="00C25E70" w:rsidP="00230C15">
      <w:pPr>
        <w:widowControl w:val="0"/>
        <w:autoSpaceDE w:val="0"/>
        <w:spacing w:line="360" w:lineRule="auto"/>
        <w:jc w:val="both"/>
        <w:rPr>
          <w:i/>
          <w:iCs/>
        </w:rPr>
      </w:pPr>
      <w:r w:rsidRPr="0029472D">
        <w:rPr>
          <w:i/>
          <w:iCs/>
        </w:rPr>
        <w:t>Pièce N°12.</w:t>
      </w:r>
      <w:r w:rsidRPr="0029472D">
        <w:rPr>
          <w:i/>
          <w:iCs/>
        </w:rPr>
        <w:tab/>
      </w:r>
      <w:bookmarkStart w:id="3" w:name="_Hlk158722736"/>
      <w:r w:rsidR="00294969" w:rsidRPr="0029472D">
        <w:rPr>
          <w:i/>
          <w:iCs/>
        </w:rPr>
        <w:t>Le formulaire de</w:t>
      </w:r>
      <w:r w:rsidRPr="0029472D">
        <w:rPr>
          <w:i/>
          <w:iCs/>
        </w:rPr>
        <w:t xml:space="preserve"> </w:t>
      </w:r>
      <w:r w:rsidR="00294969" w:rsidRPr="0029472D">
        <w:rPr>
          <w:i/>
          <w:iCs/>
        </w:rPr>
        <w:t xml:space="preserve">la </w:t>
      </w:r>
      <w:r w:rsidRPr="0029472D">
        <w:rPr>
          <w:i/>
          <w:iCs/>
        </w:rPr>
        <w:t>Déclaration d’engagement s</w:t>
      </w:r>
      <w:r w:rsidR="00090A23" w:rsidRPr="0029472D">
        <w:rPr>
          <w:i/>
          <w:iCs/>
        </w:rPr>
        <w:t xml:space="preserve">ocial </w:t>
      </w:r>
      <w:bookmarkEnd w:id="3"/>
      <w:r w:rsidR="00EB31BC" w:rsidRPr="0029472D">
        <w:rPr>
          <w:i/>
          <w:iCs/>
        </w:rPr>
        <w:t>et Environnemental</w:t>
      </w:r>
    </w:p>
    <w:p w14:paraId="0DA465C2" w14:textId="5F88BDD6" w:rsidR="00C25E70" w:rsidRPr="0029472D" w:rsidRDefault="00C25E70" w:rsidP="00230C15">
      <w:pPr>
        <w:widowControl w:val="0"/>
        <w:autoSpaceDE w:val="0"/>
        <w:spacing w:line="360" w:lineRule="auto"/>
        <w:jc w:val="both"/>
        <w:rPr>
          <w:i/>
          <w:iCs/>
        </w:rPr>
      </w:pPr>
      <w:r w:rsidRPr="0029472D">
        <w:rPr>
          <w:i/>
          <w:iCs/>
        </w:rPr>
        <w:t>Pièce N°13.</w:t>
      </w:r>
      <w:r w:rsidRPr="0029472D">
        <w:rPr>
          <w:i/>
          <w:iCs/>
        </w:rPr>
        <w:tab/>
      </w:r>
      <w:r w:rsidR="002C0B9B" w:rsidRPr="0029472D">
        <w:rPr>
          <w:i/>
          <w:iCs/>
        </w:rPr>
        <w:t xml:space="preserve">Le </w:t>
      </w:r>
      <w:r w:rsidRPr="0029472D">
        <w:rPr>
          <w:i/>
          <w:iCs/>
        </w:rPr>
        <w:t>Visa de maturité ou Justifi</w:t>
      </w:r>
      <w:r w:rsidR="00090A23" w:rsidRPr="0029472D">
        <w:rPr>
          <w:i/>
          <w:iCs/>
        </w:rPr>
        <w:t>catifs des études préalables</w:t>
      </w:r>
    </w:p>
    <w:p w14:paraId="76E08B08" w14:textId="28DFC9D6" w:rsidR="00C25E70" w:rsidRPr="0029472D" w:rsidRDefault="00C25E70" w:rsidP="00230C15">
      <w:pPr>
        <w:widowControl w:val="0"/>
        <w:autoSpaceDE w:val="0"/>
        <w:spacing w:line="360" w:lineRule="auto"/>
        <w:jc w:val="both"/>
        <w:rPr>
          <w:i/>
          <w:iCs/>
        </w:rPr>
      </w:pPr>
      <w:r w:rsidRPr="0029472D">
        <w:rPr>
          <w:i/>
          <w:iCs/>
        </w:rPr>
        <w:t>Pièce N°14.</w:t>
      </w:r>
      <w:r w:rsidRPr="0029472D">
        <w:rPr>
          <w:i/>
          <w:iCs/>
        </w:rPr>
        <w:tab/>
      </w:r>
      <w:r w:rsidR="00093E58" w:rsidRPr="0029472D">
        <w:rPr>
          <w:i/>
          <w:iCs/>
        </w:rPr>
        <w:t>La</w:t>
      </w:r>
      <w:r w:rsidR="00072EC4" w:rsidRPr="0029472D">
        <w:rPr>
          <w:i/>
          <w:iCs/>
        </w:rPr>
        <w:t xml:space="preserve"> Liste des établissements bancaires et </w:t>
      </w:r>
      <w:r w:rsidRPr="0029472D">
        <w:rPr>
          <w:i/>
          <w:iCs/>
        </w:rPr>
        <w:t xml:space="preserve">organismes habilités à émettre des cautions dans </w:t>
      </w:r>
      <w:r w:rsidR="00090A23" w:rsidRPr="0029472D">
        <w:rPr>
          <w:i/>
          <w:iCs/>
        </w:rPr>
        <w:t>le cadre des Marchés Publics</w:t>
      </w:r>
      <w:r w:rsidR="004F7CB3" w:rsidRPr="0029472D">
        <w:rPr>
          <w:i/>
          <w:iCs/>
        </w:rPr>
        <w:t xml:space="preserve">. </w:t>
      </w:r>
    </w:p>
    <w:p w14:paraId="2C4EDD1A" w14:textId="1E3E8785" w:rsidR="000E58BA" w:rsidRPr="0029472D" w:rsidRDefault="000E58BA" w:rsidP="00230C15">
      <w:pPr>
        <w:widowControl w:val="0"/>
        <w:autoSpaceDE w:val="0"/>
        <w:spacing w:line="360" w:lineRule="auto"/>
        <w:jc w:val="both"/>
        <w:rPr>
          <w:i/>
          <w:iCs/>
        </w:rPr>
      </w:pPr>
    </w:p>
    <w:p w14:paraId="5FE1BB1A" w14:textId="77777777" w:rsidR="000E58BA" w:rsidRPr="0029472D" w:rsidRDefault="000E58BA" w:rsidP="00230C15">
      <w:pPr>
        <w:widowControl w:val="0"/>
        <w:autoSpaceDE w:val="0"/>
        <w:spacing w:line="360" w:lineRule="auto"/>
        <w:jc w:val="both"/>
        <w:rPr>
          <w:i/>
          <w:iCs/>
        </w:rPr>
      </w:pPr>
    </w:p>
    <w:p w14:paraId="45805B69" w14:textId="4846FF57" w:rsidR="00C25E70" w:rsidRPr="0029472D" w:rsidRDefault="00353DCC" w:rsidP="00171B32">
      <w:pPr>
        <w:pStyle w:val="DTAOtitre"/>
      </w:pPr>
      <w:r w:rsidRPr="0029472D">
        <w:lastRenderedPageBreak/>
        <w:t>Table</w:t>
      </w:r>
      <w:r w:rsidR="00FF0A46" w:rsidRPr="0029472D">
        <w:t xml:space="preserve"> </w:t>
      </w:r>
      <w:r w:rsidRPr="0029472D">
        <w:t>des</w:t>
      </w:r>
      <w:r w:rsidR="00FF0A46" w:rsidRPr="0029472D">
        <w:t xml:space="preserve"> </w:t>
      </w:r>
      <w:r w:rsidRPr="0029472D">
        <w:t>matières</w:t>
      </w:r>
    </w:p>
    <w:p w14:paraId="2D6C40FD" w14:textId="3FEB495F" w:rsidR="00C25E70" w:rsidRPr="0029472D" w:rsidRDefault="00C25E70" w:rsidP="00934EEA">
      <w:pPr>
        <w:pStyle w:val="TM1"/>
        <w:rPr>
          <w:rFonts w:eastAsiaTheme="minorEastAsia"/>
          <w:noProof/>
        </w:rPr>
      </w:pPr>
      <w:r w:rsidRPr="0029472D">
        <w:rPr>
          <w:spacing w:val="36"/>
        </w:rPr>
        <w:fldChar w:fldCharType="begin"/>
      </w:r>
      <w:r w:rsidRPr="0029472D">
        <w:rPr>
          <w:spacing w:val="36"/>
        </w:rPr>
        <w:instrText xml:space="preserve"> TOC \h \z \t "DTAO pièces;1" </w:instrText>
      </w:r>
      <w:r w:rsidRPr="0029472D">
        <w:rPr>
          <w:spacing w:val="36"/>
        </w:rPr>
        <w:fldChar w:fldCharType="separate"/>
      </w:r>
      <w:hyperlink w:anchor="_Toc157306462" w:history="1">
        <w:r w:rsidRPr="0029472D">
          <w:rPr>
            <w:rStyle w:val="Lienhypertexte"/>
            <w:noProof/>
            <w:color w:val="auto"/>
          </w:rPr>
          <w:t>Pièce N°1.</w:t>
        </w:r>
        <w:r w:rsidRPr="0029472D">
          <w:rPr>
            <w:rFonts w:eastAsiaTheme="minorEastAsia"/>
            <w:noProof/>
          </w:rPr>
          <w:tab/>
        </w:r>
        <w:r w:rsidRPr="0029472D">
          <w:rPr>
            <w:rStyle w:val="Lienhypertexte"/>
            <w:noProof/>
            <w:color w:val="auto"/>
          </w:rPr>
          <w:t>Avis d</w:t>
        </w:r>
        <w:r w:rsidRPr="0029472D">
          <w:rPr>
            <w:rStyle w:val="Lienhypertexte"/>
            <w:noProof/>
            <w:color w:val="auto"/>
            <w:spacing w:val="39"/>
          </w:rPr>
          <w:t>'</w:t>
        </w:r>
        <w:r w:rsidRPr="0029472D">
          <w:rPr>
            <w:rStyle w:val="Lienhypertexte"/>
            <w:noProof/>
            <w:color w:val="auto"/>
          </w:rPr>
          <w:t>Appel d</w:t>
        </w:r>
        <w:r w:rsidRPr="0029472D">
          <w:rPr>
            <w:rStyle w:val="Lienhypertexte"/>
            <w:noProof/>
            <w:color w:val="auto"/>
            <w:spacing w:val="39"/>
          </w:rPr>
          <w:t>'Off</w:t>
        </w:r>
        <w:r w:rsidRPr="0029472D">
          <w:rPr>
            <w:rStyle w:val="Lienhypertexte"/>
            <w:noProof/>
            <w:color w:val="auto"/>
          </w:rPr>
          <w:t>res (AA</w:t>
        </w:r>
        <w:r w:rsidRPr="0029472D">
          <w:rPr>
            <w:rStyle w:val="Lienhypertexte"/>
            <w:noProof/>
            <w:color w:val="auto"/>
            <w:spacing w:val="39"/>
          </w:rPr>
          <w:t>O)</w:t>
        </w:r>
        <w:r w:rsidRPr="0029472D">
          <w:rPr>
            <w:noProof/>
            <w:webHidden/>
          </w:rPr>
          <w:tab/>
        </w:r>
        <w:r w:rsidRPr="0029472D">
          <w:rPr>
            <w:noProof/>
            <w:webHidden/>
          </w:rPr>
          <w:fldChar w:fldCharType="begin"/>
        </w:r>
        <w:r w:rsidRPr="0029472D">
          <w:rPr>
            <w:noProof/>
            <w:webHidden/>
          </w:rPr>
          <w:instrText xml:space="preserve"> PAGEREF _Toc157306462 \h </w:instrText>
        </w:r>
        <w:r w:rsidRPr="0029472D">
          <w:rPr>
            <w:noProof/>
            <w:webHidden/>
          </w:rPr>
        </w:r>
        <w:r w:rsidRPr="0029472D">
          <w:rPr>
            <w:noProof/>
            <w:webHidden/>
          </w:rPr>
          <w:fldChar w:fldCharType="separate"/>
        </w:r>
        <w:r w:rsidR="00CD3EF8">
          <w:rPr>
            <w:noProof/>
            <w:webHidden/>
          </w:rPr>
          <w:t>5</w:t>
        </w:r>
        <w:r w:rsidRPr="0029472D">
          <w:rPr>
            <w:noProof/>
            <w:webHidden/>
          </w:rPr>
          <w:fldChar w:fldCharType="end"/>
        </w:r>
      </w:hyperlink>
    </w:p>
    <w:p w14:paraId="2D05FA62" w14:textId="11B25414" w:rsidR="00C25E70" w:rsidRPr="0029472D" w:rsidRDefault="00DF4DF5" w:rsidP="00934EEA">
      <w:pPr>
        <w:pStyle w:val="TM1"/>
        <w:rPr>
          <w:rFonts w:eastAsiaTheme="minorEastAsia"/>
          <w:noProof/>
        </w:rPr>
      </w:pPr>
      <w:hyperlink w:anchor="_Toc157306463" w:history="1">
        <w:r w:rsidR="00C25E70" w:rsidRPr="0029472D">
          <w:rPr>
            <w:rStyle w:val="Lienhypertexte"/>
            <w:noProof/>
            <w:color w:val="auto"/>
          </w:rPr>
          <w:t>Pièce N°2.</w:t>
        </w:r>
        <w:r w:rsidR="00C25E70" w:rsidRPr="0029472D">
          <w:rPr>
            <w:rFonts w:eastAsiaTheme="minorEastAsia"/>
            <w:noProof/>
          </w:rPr>
          <w:tab/>
        </w:r>
        <w:r w:rsidR="00C25E70" w:rsidRPr="0029472D">
          <w:rPr>
            <w:rStyle w:val="Lienhypertexte"/>
            <w:noProof/>
            <w:color w:val="auto"/>
          </w:rPr>
          <w:t>Règlement Général de l'Appel d'Offres (RGAO)</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_Toc157306463 \h </w:instrText>
        </w:r>
        <w:r w:rsidR="00C25E70" w:rsidRPr="0029472D">
          <w:rPr>
            <w:noProof/>
            <w:webHidden/>
          </w:rPr>
        </w:r>
        <w:r w:rsidR="00C25E70" w:rsidRPr="0029472D">
          <w:rPr>
            <w:noProof/>
            <w:webHidden/>
          </w:rPr>
          <w:fldChar w:fldCharType="separate"/>
        </w:r>
        <w:r w:rsidR="00CD3EF8">
          <w:rPr>
            <w:noProof/>
            <w:webHidden/>
          </w:rPr>
          <w:t>17</w:t>
        </w:r>
        <w:r w:rsidR="00C25E70" w:rsidRPr="0029472D">
          <w:rPr>
            <w:noProof/>
            <w:webHidden/>
          </w:rPr>
          <w:fldChar w:fldCharType="end"/>
        </w:r>
      </w:hyperlink>
    </w:p>
    <w:p w14:paraId="59635E96" w14:textId="7D9BA554" w:rsidR="00C25E70" w:rsidRPr="0029472D" w:rsidRDefault="00DF4DF5" w:rsidP="00934EEA">
      <w:pPr>
        <w:pStyle w:val="TM1"/>
        <w:rPr>
          <w:rFonts w:eastAsiaTheme="minorEastAsia"/>
          <w:noProof/>
        </w:rPr>
      </w:pPr>
      <w:hyperlink w:anchor="_Toc157306464" w:history="1">
        <w:r w:rsidR="00C25E70" w:rsidRPr="0029472D">
          <w:rPr>
            <w:rStyle w:val="Lienhypertexte"/>
            <w:noProof/>
            <w:color w:val="auto"/>
          </w:rPr>
          <w:t>Pièce N°3.</w:t>
        </w:r>
        <w:r w:rsidR="00C25E70" w:rsidRPr="0029472D">
          <w:rPr>
            <w:rFonts w:eastAsiaTheme="minorEastAsia"/>
            <w:noProof/>
          </w:rPr>
          <w:tab/>
        </w:r>
        <w:r w:rsidR="00C25E70" w:rsidRPr="0029472D">
          <w:rPr>
            <w:rStyle w:val="Lienhypertexte"/>
            <w:noProof/>
            <w:color w:val="auto"/>
          </w:rPr>
          <w:t>Règlement Particulier de l’Appel d’Offres (RPAO)</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_Toc157306464 \h </w:instrText>
        </w:r>
        <w:r w:rsidR="00C25E70" w:rsidRPr="0029472D">
          <w:rPr>
            <w:noProof/>
            <w:webHidden/>
          </w:rPr>
        </w:r>
        <w:r w:rsidR="00C25E70" w:rsidRPr="0029472D">
          <w:rPr>
            <w:noProof/>
            <w:webHidden/>
          </w:rPr>
          <w:fldChar w:fldCharType="separate"/>
        </w:r>
        <w:r w:rsidR="00CD3EF8">
          <w:rPr>
            <w:noProof/>
            <w:webHidden/>
          </w:rPr>
          <w:t>48</w:t>
        </w:r>
        <w:r w:rsidR="00C25E70" w:rsidRPr="0029472D">
          <w:rPr>
            <w:noProof/>
            <w:webHidden/>
          </w:rPr>
          <w:fldChar w:fldCharType="end"/>
        </w:r>
      </w:hyperlink>
    </w:p>
    <w:p w14:paraId="54308A4A" w14:textId="15F78FB8" w:rsidR="00C25E70" w:rsidRPr="0029472D" w:rsidRDefault="00DF4DF5" w:rsidP="00934EEA">
      <w:pPr>
        <w:pStyle w:val="TM1"/>
        <w:rPr>
          <w:rFonts w:eastAsiaTheme="minorEastAsia"/>
          <w:noProof/>
        </w:rPr>
      </w:pPr>
      <w:hyperlink w:anchor="_Toc157306465" w:history="1">
        <w:r w:rsidR="00C25E70" w:rsidRPr="0029472D">
          <w:rPr>
            <w:rStyle w:val="Lienhypertexte"/>
            <w:noProof/>
            <w:color w:val="auto"/>
          </w:rPr>
          <w:t>Pièce N°4.</w:t>
        </w:r>
        <w:r w:rsidR="00C25E70" w:rsidRPr="0029472D">
          <w:rPr>
            <w:rFonts w:eastAsiaTheme="minorEastAsia"/>
            <w:noProof/>
          </w:rPr>
          <w:tab/>
        </w:r>
        <w:r w:rsidR="00C25E70" w:rsidRPr="0029472D">
          <w:rPr>
            <w:rStyle w:val="Lienhypertexte"/>
            <w:noProof/>
            <w:color w:val="auto"/>
          </w:rPr>
          <w:t>Cahier des Clauses Administratives Particulières (CCAP)</w:t>
        </w:r>
        <w:r w:rsidR="00C25E70" w:rsidRPr="0029472D">
          <w:rPr>
            <w:noProof/>
            <w:webHidden/>
          </w:rPr>
          <w:tab/>
        </w:r>
        <w:r w:rsidR="00580BD9" w:rsidRPr="0029472D">
          <w:rPr>
            <w:noProof/>
            <w:webHidden/>
          </w:rPr>
          <w:t>81</w:t>
        </w:r>
      </w:hyperlink>
    </w:p>
    <w:p w14:paraId="65362501" w14:textId="63DCEE32" w:rsidR="00C25E70" w:rsidRPr="0029472D" w:rsidRDefault="00DF4DF5" w:rsidP="00934EEA">
      <w:pPr>
        <w:pStyle w:val="TM1"/>
        <w:rPr>
          <w:rFonts w:eastAsiaTheme="minorEastAsia"/>
          <w:noProof/>
        </w:rPr>
      </w:pPr>
      <w:hyperlink w:anchor="_Toc157306466" w:history="1">
        <w:r w:rsidR="00C25E70" w:rsidRPr="0029472D">
          <w:rPr>
            <w:rStyle w:val="Lienhypertexte"/>
            <w:noProof/>
            <w:color w:val="auto"/>
          </w:rPr>
          <w:t>Pièce N°5.</w:t>
        </w:r>
        <w:r w:rsidR="00C25E70" w:rsidRPr="0029472D">
          <w:rPr>
            <w:rFonts w:eastAsiaTheme="minorEastAsia"/>
            <w:noProof/>
          </w:rPr>
          <w:tab/>
        </w:r>
        <w:r w:rsidR="00C25E70" w:rsidRPr="0029472D">
          <w:rPr>
            <w:rStyle w:val="Lienhypertexte"/>
            <w:noProof/>
            <w:color w:val="auto"/>
          </w:rPr>
          <w:t>Cahier des Clauses Techniques Particulières (CCTP)</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_Toc157306466 \h </w:instrText>
        </w:r>
        <w:r w:rsidR="00C25E70" w:rsidRPr="0029472D">
          <w:rPr>
            <w:noProof/>
            <w:webHidden/>
          </w:rPr>
        </w:r>
        <w:r w:rsidR="00C25E70" w:rsidRPr="0029472D">
          <w:rPr>
            <w:noProof/>
            <w:webHidden/>
          </w:rPr>
          <w:fldChar w:fldCharType="separate"/>
        </w:r>
        <w:r w:rsidR="00CD3EF8">
          <w:rPr>
            <w:noProof/>
            <w:webHidden/>
          </w:rPr>
          <w:t>88</w:t>
        </w:r>
        <w:r w:rsidR="00C25E70" w:rsidRPr="0029472D">
          <w:rPr>
            <w:noProof/>
            <w:webHidden/>
          </w:rPr>
          <w:fldChar w:fldCharType="end"/>
        </w:r>
      </w:hyperlink>
    </w:p>
    <w:p w14:paraId="69367552" w14:textId="0EFB1387" w:rsidR="00C25E70" w:rsidRPr="0029472D" w:rsidRDefault="00DF4DF5" w:rsidP="00934EEA">
      <w:pPr>
        <w:pStyle w:val="TM1"/>
        <w:rPr>
          <w:rFonts w:eastAsiaTheme="minorEastAsia"/>
          <w:noProof/>
        </w:rPr>
      </w:pPr>
      <w:hyperlink w:anchor="_Toc157306467" w:history="1">
        <w:r w:rsidR="00C25E70" w:rsidRPr="0029472D">
          <w:rPr>
            <w:rStyle w:val="Lienhypertexte"/>
            <w:noProof/>
            <w:color w:val="auto"/>
          </w:rPr>
          <w:t>Pièce N°6.</w:t>
        </w:r>
        <w:r w:rsidR="00C25E70" w:rsidRPr="0029472D">
          <w:rPr>
            <w:rFonts w:eastAsiaTheme="minorEastAsia"/>
            <w:noProof/>
          </w:rPr>
          <w:tab/>
        </w:r>
        <w:r w:rsidR="00C25E70" w:rsidRPr="0029472D">
          <w:rPr>
            <w:rStyle w:val="Lienhypertexte"/>
            <w:noProof/>
            <w:color w:val="auto"/>
          </w:rPr>
          <w:t>Cadre du bordereau des prix unitaires</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_Toc157306467 \h </w:instrText>
        </w:r>
        <w:r w:rsidR="00C25E70" w:rsidRPr="0029472D">
          <w:rPr>
            <w:noProof/>
            <w:webHidden/>
          </w:rPr>
        </w:r>
        <w:r w:rsidR="00C25E70" w:rsidRPr="0029472D">
          <w:rPr>
            <w:noProof/>
            <w:webHidden/>
          </w:rPr>
          <w:fldChar w:fldCharType="separate"/>
        </w:r>
        <w:r w:rsidR="00CD3EF8">
          <w:rPr>
            <w:noProof/>
            <w:webHidden/>
          </w:rPr>
          <w:t>106</w:t>
        </w:r>
        <w:r w:rsidR="00C25E70" w:rsidRPr="0029472D">
          <w:rPr>
            <w:noProof/>
            <w:webHidden/>
          </w:rPr>
          <w:fldChar w:fldCharType="end"/>
        </w:r>
      </w:hyperlink>
    </w:p>
    <w:p w14:paraId="693FC273" w14:textId="26634330" w:rsidR="00C25E70" w:rsidRPr="0029472D" w:rsidRDefault="00DF4DF5" w:rsidP="00934EEA">
      <w:pPr>
        <w:pStyle w:val="TM1"/>
        <w:rPr>
          <w:rFonts w:eastAsiaTheme="minorEastAsia"/>
          <w:noProof/>
        </w:rPr>
      </w:pPr>
      <w:hyperlink w:anchor="_Toc157306468" w:history="1">
        <w:r w:rsidR="00C25E70" w:rsidRPr="0029472D">
          <w:rPr>
            <w:rStyle w:val="Lienhypertexte"/>
            <w:noProof/>
            <w:color w:val="auto"/>
          </w:rPr>
          <w:t>Pièce N°7.</w:t>
        </w:r>
        <w:r w:rsidR="00C25E70" w:rsidRPr="0029472D">
          <w:rPr>
            <w:rFonts w:eastAsiaTheme="minorEastAsia"/>
            <w:noProof/>
          </w:rPr>
          <w:tab/>
        </w:r>
        <w:r w:rsidR="00C25E70" w:rsidRPr="0029472D">
          <w:rPr>
            <w:rStyle w:val="Lienhypertexte"/>
            <w:noProof/>
            <w:color w:val="auto"/>
          </w:rPr>
          <w:t>Cadre du détail quantitatif et estimatif</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_Toc157306468 \h </w:instrText>
        </w:r>
        <w:r w:rsidR="00C25E70" w:rsidRPr="0029472D">
          <w:rPr>
            <w:noProof/>
            <w:webHidden/>
          </w:rPr>
        </w:r>
        <w:r w:rsidR="00C25E70" w:rsidRPr="0029472D">
          <w:rPr>
            <w:noProof/>
            <w:webHidden/>
          </w:rPr>
          <w:fldChar w:fldCharType="separate"/>
        </w:r>
        <w:r w:rsidR="00CD3EF8">
          <w:rPr>
            <w:noProof/>
            <w:webHidden/>
          </w:rPr>
          <w:t>117</w:t>
        </w:r>
        <w:r w:rsidR="00C25E70" w:rsidRPr="0029472D">
          <w:rPr>
            <w:noProof/>
            <w:webHidden/>
          </w:rPr>
          <w:fldChar w:fldCharType="end"/>
        </w:r>
      </w:hyperlink>
    </w:p>
    <w:p w14:paraId="4E1392B0" w14:textId="5356FBC0" w:rsidR="00C25E70" w:rsidRPr="0029472D" w:rsidRDefault="00DF4DF5" w:rsidP="00934EEA">
      <w:pPr>
        <w:pStyle w:val="TM1"/>
        <w:rPr>
          <w:rFonts w:eastAsiaTheme="minorEastAsia"/>
          <w:noProof/>
        </w:rPr>
      </w:pPr>
      <w:hyperlink w:anchor="_Toc157306469" w:history="1">
        <w:r w:rsidR="00C25E70" w:rsidRPr="0029472D">
          <w:rPr>
            <w:rStyle w:val="Lienhypertexte"/>
            <w:noProof/>
            <w:color w:val="auto"/>
          </w:rPr>
          <w:t>Pièce N°8.</w:t>
        </w:r>
        <w:r w:rsidR="00C25E70" w:rsidRPr="0029472D">
          <w:rPr>
            <w:rFonts w:eastAsiaTheme="minorEastAsia"/>
            <w:noProof/>
          </w:rPr>
          <w:tab/>
        </w:r>
        <w:r w:rsidR="00C25E70" w:rsidRPr="0029472D">
          <w:rPr>
            <w:rStyle w:val="Lienhypertexte"/>
            <w:noProof/>
            <w:color w:val="auto"/>
          </w:rPr>
          <w:t>Cadre du sous-détail des prix</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_Toc157306469 \h </w:instrText>
        </w:r>
        <w:r w:rsidR="00C25E70" w:rsidRPr="0029472D">
          <w:rPr>
            <w:noProof/>
            <w:webHidden/>
          </w:rPr>
        </w:r>
        <w:r w:rsidR="00C25E70" w:rsidRPr="0029472D">
          <w:rPr>
            <w:noProof/>
            <w:webHidden/>
          </w:rPr>
          <w:fldChar w:fldCharType="separate"/>
        </w:r>
        <w:r w:rsidR="00CD3EF8">
          <w:rPr>
            <w:noProof/>
            <w:webHidden/>
          </w:rPr>
          <w:t>131</w:t>
        </w:r>
        <w:r w:rsidR="00C25E70" w:rsidRPr="0029472D">
          <w:rPr>
            <w:noProof/>
            <w:webHidden/>
          </w:rPr>
          <w:fldChar w:fldCharType="end"/>
        </w:r>
      </w:hyperlink>
    </w:p>
    <w:p w14:paraId="5FEF4CC4" w14:textId="1392DBBA" w:rsidR="00C25E70" w:rsidRPr="0029472D" w:rsidRDefault="00DF4DF5" w:rsidP="00934EEA">
      <w:pPr>
        <w:pStyle w:val="TM1"/>
        <w:rPr>
          <w:rFonts w:eastAsiaTheme="minorEastAsia"/>
          <w:noProof/>
        </w:rPr>
      </w:pPr>
      <w:hyperlink w:anchor="_Toc157306470" w:history="1">
        <w:r w:rsidR="00C25E70" w:rsidRPr="0029472D">
          <w:rPr>
            <w:rStyle w:val="Lienhypertexte"/>
            <w:noProof/>
            <w:color w:val="auto"/>
          </w:rPr>
          <w:t>Pièce N°9.</w:t>
        </w:r>
        <w:r w:rsidR="00C25E70" w:rsidRPr="0029472D">
          <w:rPr>
            <w:rFonts w:eastAsiaTheme="minorEastAsia"/>
            <w:noProof/>
          </w:rPr>
          <w:tab/>
        </w:r>
        <w:r w:rsidR="00C25E70" w:rsidRPr="0029472D">
          <w:rPr>
            <w:rStyle w:val="Lienhypertexte"/>
            <w:noProof/>
            <w:color w:val="auto"/>
          </w:rPr>
          <w:t>Modèle de marché</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_Toc157306470 \h </w:instrText>
        </w:r>
        <w:r w:rsidR="00C25E70" w:rsidRPr="0029472D">
          <w:rPr>
            <w:noProof/>
            <w:webHidden/>
          </w:rPr>
        </w:r>
        <w:r w:rsidR="00C25E70" w:rsidRPr="0029472D">
          <w:rPr>
            <w:noProof/>
            <w:webHidden/>
          </w:rPr>
          <w:fldChar w:fldCharType="separate"/>
        </w:r>
        <w:r w:rsidR="00CD3EF8">
          <w:rPr>
            <w:noProof/>
            <w:webHidden/>
          </w:rPr>
          <w:t>133</w:t>
        </w:r>
        <w:r w:rsidR="00C25E70" w:rsidRPr="0029472D">
          <w:rPr>
            <w:noProof/>
            <w:webHidden/>
          </w:rPr>
          <w:fldChar w:fldCharType="end"/>
        </w:r>
      </w:hyperlink>
    </w:p>
    <w:p w14:paraId="7A60EB71" w14:textId="2FA340A0" w:rsidR="00C25E70" w:rsidRPr="0029472D" w:rsidRDefault="00DF4DF5" w:rsidP="00934EEA">
      <w:pPr>
        <w:pStyle w:val="TM1"/>
        <w:rPr>
          <w:rFonts w:eastAsiaTheme="minorEastAsia"/>
          <w:noProof/>
        </w:rPr>
      </w:pPr>
      <w:hyperlink w:anchor="_Toc157306471" w:history="1">
        <w:r w:rsidR="00C25E70" w:rsidRPr="0029472D">
          <w:rPr>
            <w:rStyle w:val="Lienhypertexte"/>
            <w:noProof/>
            <w:color w:val="auto"/>
          </w:rPr>
          <w:t>Pièce N°10.</w:t>
        </w:r>
        <w:r w:rsidR="00C25E70" w:rsidRPr="0029472D">
          <w:rPr>
            <w:rFonts w:eastAsiaTheme="minorEastAsia"/>
            <w:noProof/>
          </w:rPr>
          <w:tab/>
        </w:r>
        <w:r w:rsidR="00C25E70" w:rsidRPr="0029472D">
          <w:rPr>
            <w:rStyle w:val="Lienhypertexte"/>
            <w:noProof/>
            <w:color w:val="auto"/>
          </w:rPr>
          <w:t>Modèles ou formulaires types à utiliser par les Soumissionnaires</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_Toc157306471 \h </w:instrText>
        </w:r>
        <w:r w:rsidR="00C25E70" w:rsidRPr="0029472D">
          <w:rPr>
            <w:noProof/>
            <w:webHidden/>
          </w:rPr>
        </w:r>
        <w:r w:rsidR="00C25E70" w:rsidRPr="0029472D">
          <w:rPr>
            <w:noProof/>
            <w:webHidden/>
          </w:rPr>
          <w:fldChar w:fldCharType="separate"/>
        </w:r>
        <w:r w:rsidR="00CD3EF8">
          <w:rPr>
            <w:noProof/>
            <w:webHidden/>
          </w:rPr>
          <w:t>138</w:t>
        </w:r>
        <w:r w:rsidR="00C25E70" w:rsidRPr="0029472D">
          <w:rPr>
            <w:noProof/>
            <w:webHidden/>
          </w:rPr>
          <w:fldChar w:fldCharType="end"/>
        </w:r>
      </w:hyperlink>
    </w:p>
    <w:p w14:paraId="733551FF" w14:textId="19B3FA8A" w:rsidR="00C25E70" w:rsidRPr="0029472D" w:rsidRDefault="00DF4DF5" w:rsidP="00934EEA">
      <w:pPr>
        <w:pStyle w:val="TM1"/>
        <w:rPr>
          <w:rFonts w:eastAsiaTheme="minorEastAsia"/>
          <w:noProof/>
        </w:rPr>
      </w:pPr>
      <w:hyperlink w:anchor="_Toc157306472" w:history="1">
        <w:r w:rsidR="00C25E70" w:rsidRPr="0029472D">
          <w:rPr>
            <w:rStyle w:val="Lienhypertexte"/>
            <w:noProof/>
            <w:color w:val="auto"/>
          </w:rPr>
          <w:t>Pièce N°11.</w:t>
        </w:r>
        <w:r w:rsidR="00C25E70" w:rsidRPr="0029472D">
          <w:rPr>
            <w:rFonts w:eastAsiaTheme="minorEastAsia"/>
            <w:noProof/>
          </w:rPr>
          <w:tab/>
        </w:r>
        <w:bookmarkStart w:id="4" w:name="_Hlk158722910"/>
        <w:r w:rsidR="00C25E70" w:rsidRPr="0029472D">
          <w:rPr>
            <w:rStyle w:val="Lienhypertexte"/>
            <w:noProof/>
            <w:color w:val="auto"/>
          </w:rPr>
          <w:t>La Charte d’Intégrité</w:t>
        </w:r>
        <w:bookmarkEnd w:id="4"/>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_Toc157306472 \h </w:instrText>
        </w:r>
        <w:r w:rsidR="00C25E70" w:rsidRPr="0029472D">
          <w:rPr>
            <w:noProof/>
            <w:webHidden/>
          </w:rPr>
        </w:r>
        <w:r w:rsidR="00C25E70" w:rsidRPr="0029472D">
          <w:rPr>
            <w:noProof/>
            <w:webHidden/>
          </w:rPr>
          <w:fldChar w:fldCharType="separate"/>
        </w:r>
        <w:r w:rsidR="00CD3EF8">
          <w:rPr>
            <w:noProof/>
            <w:webHidden/>
          </w:rPr>
          <w:t>163</w:t>
        </w:r>
        <w:r w:rsidR="00C25E70" w:rsidRPr="0029472D">
          <w:rPr>
            <w:noProof/>
            <w:webHidden/>
          </w:rPr>
          <w:fldChar w:fldCharType="end"/>
        </w:r>
      </w:hyperlink>
    </w:p>
    <w:p w14:paraId="5F979EE4" w14:textId="7EA5982D" w:rsidR="00C25E70" w:rsidRPr="0029472D" w:rsidRDefault="00DF4DF5" w:rsidP="00934EEA">
      <w:pPr>
        <w:pStyle w:val="TM1"/>
        <w:rPr>
          <w:rFonts w:eastAsiaTheme="minorEastAsia"/>
          <w:noProof/>
        </w:rPr>
      </w:pPr>
      <w:hyperlink w:anchor="_Toc157306473" w:history="1">
        <w:r w:rsidR="00C25E70" w:rsidRPr="0029472D">
          <w:rPr>
            <w:rStyle w:val="Lienhypertexte"/>
            <w:noProof/>
            <w:color w:val="auto"/>
          </w:rPr>
          <w:t>Pièce N°12.</w:t>
        </w:r>
        <w:r w:rsidR="00C25E70" w:rsidRPr="0029472D">
          <w:rPr>
            <w:rFonts w:eastAsiaTheme="minorEastAsia"/>
            <w:noProof/>
          </w:rPr>
          <w:tab/>
        </w:r>
        <w:bookmarkStart w:id="5" w:name="_Hlk158722968"/>
        <w:r w:rsidR="00C25E70" w:rsidRPr="0029472D">
          <w:rPr>
            <w:rStyle w:val="Lienhypertexte"/>
            <w:noProof/>
            <w:color w:val="auto"/>
          </w:rPr>
          <w:t>La Déclaration d’engagement au respect des clauses sociales et environnementales</w:t>
        </w:r>
        <w:bookmarkEnd w:id="5"/>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_Toc157306473 \h </w:instrText>
        </w:r>
        <w:r w:rsidR="00C25E70" w:rsidRPr="0029472D">
          <w:rPr>
            <w:noProof/>
            <w:webHidden/>
          </w:rPr>
        </w:r>
        <w:r w:rsidR="00C25E70" w:rsidRPr="0029472D">
          <w:rPr>
            <w:noProof/>
            <w:webHidden/>
          </w:rPr>
          <w:fldChar w:fldCharType="separate"/>
        </w:r>
        <w:r w:rsidR="00CD3EF8">
          <w:rPr>
            <w:noProof/>
            <w:webHidden/>
          </w:rPr>
          <w:t>168</w:t>
        </w:r>
        <w:r w:rsidR="00C25E70" w:rsidRPr="0029472D">
          <w:rPr>
            <w:noProof/>
            <w:webHidden/>
          </w:rPr>
          <w:fldChar w:fldCharType="end"/>
        </w:r>
      </w:hyperlink>
    </w:p>
    <w:p w14:paraId="56B78963" w14:textId="78DDEF9E" w:rsidR="00C25E70" w:rsidRPr="0029472D" w:rsidRDefault="00DF4DF5" w:rsidP="00934EEA">
      <w:pPr>
        <w:pStyle w:val="TM1"/>
        <w:rPr>
          <w:rFonts w:eastAsiaTheme="minorEastAsia"/>
          <w:noProof/>
        </w:rPr>
      </w:pPr>
      <w:hyperlink w:anchor="_Toc157306474" w:history="1">
        <w:r w:rsidR="00C25E70" w:rsidRPr="0029472D">
          <w:rPr>
            <w:rStyle w:val="Lienhypertexte"/>
            <w:noProof/>
            <w:color w:val="auto"/>
          </w:rPr>
          <w:t>Pièce N°13.</w:t>
        </w:r>
        <w:r w:rsidR="00C25E70" w:rsidRPr="0029472D">
          <w:rPr>
            <w:rFonts w:eastAsiaTheme="minorEastAsia"/>
            <w:noProof/>
          </w:rPr>
          <w:tab/>
        </w:r>
        <w:r w:rsidR="00C25E70" w:rsidRPr="0029472D">
          <w:rPr>
            <w:rStyle w:val="Lienhypertexte"/>
            <w:noProof/>
            <w:color w:val="auto"/>
          </w:rPr>
          <w:t>Visa de maturité ou Justificatifs des études préalables</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_Toc157306474 \h </w:instrText>
        </w:r>
        <w:r w:rsidR="00C25E70" w:rsidRPr="0029472D">
          <w:rPr>
            <w:noProof/>
            <w:webHidden/>
          </w:rPr>
        </w:r>
        <w:r w:rsidR="00C25E70" w:rsidRPr="0029472D">
          <w:rPr>
            <w:noProof/>
            <w:webHidden/>
          </w:rPr>
          <w:fldChar w:fldCharType="separate"/>
        </w:r>
        <w:r w:rsidR="00CD3EF8">
          <w:rPr>
            <w:noProof/>
            <w:webHidden/>
          </w:rPr>
          <w:t>172</w:t>
        </w:r>
        <w:r w:rsidR="00C25E70" w:rsidRPr="0029472D">
          <w:rPr>
            <w:noProof/>
            <w:webHidden/>
          </w:rPr>
          <w:fldChar w:fldCharType="end"/>
        </w:r>
      </w:hyperlink>
    </w:p>
    <w:p w14:paraId="5A1E7EC5" w14:textId="7AD27A83" w:rsidR="00C25E70" w:rsidRPr="0029472D" w:rsidRDefault="00DF4DF5" w:rsidP="00934EEA">
      <w:pPr>
        <w:pStyle w:val="TM1"/>
        <w:rPr>
          <w:rFonts w:eastAsiaTheme="minorEastAsia"/>
          <w:noProof/>
        </w:rPr>
      </w:pPr>
      <w:hyperlink w:anchor="_Toc157306475" w:history="1">
        <w:r w:rsidR="00C25E70" w:rsidRPr="0029472D">
          <w:rPr>
            <w:rStyle w:val="Lienhypertexte"/>
            <w:noProof/>
            <w:color w:val="auto"/>
          </w:rPr>
          <w:t>Pièce N°14.</w:t>
        </w:r>
        <w:r w:rsidR="00C25E70" w:rsidRPr="0029472D">
          <w:rPr>
            <w:rFonts w:eastAsiaTheme="minorEastAsia"/>
            <w:noProof/>
          </w:rPr>
          <w:tab/>
        </w:r>
        <w:r w:rsidR="00C25E70" w:rsidRPr="0029472D">
          <w:rPr>
            <w:rStyle w:val="Lienhypertexte"/>
            <w:noProof/>
            <w:color w:val="auto"/>
          </w:rPr>
          <w:t>Liste des organismes habilités à émettre des cautions dans le cadre des Marchés Publics</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_Toc157306475 \h </w:instrText>
        </w:r>
        <w:r w:rsidR="00C25E70" w:rsidRPr="0029472D">
          <w:rPr>
            <w:noProof/>
            <w:webHidden/>
          </w:rPr>
        </w:r>
        <w:r w:rsidR="00C25E70" w:rsidRPr="0029472D">
          <w:rPr>
            <w:noProof/>
            <w:webHidden/>
          </w:rPr>
          <w:fldChar w:fldCharType="separate"/>
        </w:r>
        <w:r w:rsidR="00CD3EF8">
          <w:rPr>
            <w:noProof/>
            <w:webHidden/>
          </w:rPr>
          <w:t>175</w:t>
        </w:r>
        <w:r w:rsidR="00C25E70" w:rsidRPr="0029472D">
          <w:rPr>
            <w:noProof/>
            <w:webHidden/>
          </w:rPr>
          <w:fldChar w:fldCharType="end"/>
        </w:r>
      </w:hyperlink>
    </w:p>
    <w:p w14:paraId="0B9DDED9" w14:textId="0390EF37" w:rsidR="00580BD9" w:rsidRPr="0029472D" w:rsidRDefault="00C25E70" w:rsidP="00580BD9">
      <w:pPr>
        <w:tabs>
          <w:tab w:val="left" w:pos="1560"/>
          <w:tab w:val="right" w:leader="dot" w:pos="9622"/>
        </w:tabs>
        <w:spacing w:after="100" w:line="360" w:lineRule="auto"/>
        <w:ind w:left="1560" w:hanging="1560"/>
        <w:rPr>
          <w:noProof/>
        </w:rPr>
      </w:pPr>
      <w:r w:rsidRPr="0029472D">
        <w:rPr>
          <w:spacing w:val="36"/>
        </w:rPr>
        <w:fldChar w:fldCharType="end"/>
      </w:r>
      <w:hyperlink w:anchor="_Toc157306474" w:history="1">
        <w:r w:rsidR="00580BD9" w:rsidRPr="0029472D">
          <w:rPr>
            <w:noProof/>
          </w:rPr>
          <w:t>Pièce N°15.</w:t>
        </w:r>
        <w:r w:rsidR="00580BD9" w:rsidRPr="0029472D">
          <w:rPr>
            <w:noProof/>
          </w:rPr>
          <w:tab/>
          <w:t xml:space="preserve">Procédure de passation des marchés en ligne </w:t>
        </w:r>
        <w:r w:rsidR="00580BD9" w:rsidRPr="0029472D">
          <w:rPr>
            <w:noProof/>
            <w:webHidden/>
          </w:rPr>
          <w:tab/>
        </w:r>
        <w:r w:rsidR="00580BD9" w:rsidRPr="0029472D">
          <w:rPr>
            <w:noProof/>
            <w:webHidden/>
          </w:rPr>
          <w:fldChar w:fldCharType="begin"/>
        </w:r>
        <w:r w:rsidR="00580BD9" w:rsidRPr="0029472D">
          <w:rPr>
            <w:noProof/>
            <w:webHidden/>
          </w:rPr>
          <w:instrText xml:space="preserve"> PAGEREF _Toc157306474 \h </w:instrText>
        </w:r>
        <w:r w:rsidR="00580BD9" w:rsidRPr="0029472D">
          <w:rPr>
            <w:noProof/>
            <w:webHidden/>
          </w:rPr>
        </w:r>
        <w:r w:rsidR="00580BD9" w:rsidRPr="0029472D">
          <w:rPr>
            <w:noProof/>
            <w:webHidden/>
          </w:rPr>
          <w:fldChar w:fldCharType="separate"/>
        </w:r>
        <w:r w:rsidR="00CD3EF8">
          <w:rPr>
            <w:noProof/>
            <w:webHidden/>
          </w:rPr>
          <w:t>172</w:t>
        </w:r>
        <w:r w:rsidR="00580BD9" w:rsidRPr="0029472D">
          <w:rPr>
            <w:noProof/>
            <w:webHidden/>
          </w:rPr>
          <w:fldChar w:fldCharType="end"/>
        </w:r>
      </w:hyperlink>
    </w:p>
    <w:p w14:paraId="4CD1526A" w14:textId="618A059D" w:rsidR="00C25E70" w:rsidRPr="0029472D" w:rsidRDefault="00C25E70" w:rsidP="00230C15">
      <w:pPr>
        <w:widowControl w:val="0"/>
        <w:autoSpaceDE w:val="0"/>
        <w:spacing w:line="360" w:lineRule="auto"/>
        <w:jc w:val="both"/>
        <w:rPr>
          <w:spacing w:val="36"/>
        </w:rPr>
      </w:pPr>
    </w:p>
    <w:p w14:paraId="55E6FF7F" w14:textId="77777777" w:rsidR="00111A37" w:rsidRPr="0029472D" w:rsidRDefault="00111A37" w:rsidP="00230C15">
      <w:pPr>
        <w:widowControl w:val="0"/>
        <w:autoSpaceDE w:val="0"/>
        <w:spacing w:line="360" w:lineRule="auto"/>
        <w:jc w:val="both"/>
      </w:pPr>
    </w:p>
    <w:p w14:paraId="19E491A4" w14:textId="781529C0" w:rsidR="003654FC" w:rsidRPr="0029472D" w:rsidRDefault="003654FC" w:rsidP="00230C15">
      <w:pPr>
        <w:suppressAutoHyphens w:val="0"/>
        <w:autoSpaceDN/>
        <w:textAlignment w:val="auto"/>
      </w:pPr>
      <w:r w:rsidRPr="0029472D">
        <w:br w:type="page"/>
      </w:r>
    </w:p>
    <w:p w14:paraId="5EF616E6" w14:textId="77777777" w:rsidR="00273DD0" w:rsidRPr="0029472D" w:rsidRDefault="00273DD0" w:rsidP="00230C15">
      <w:pPr>
        <w:widowControl w:val="0"/>
        <w:autoSpaceDE w:val="0"/>
        <w:spacing w:line="360" w:lineRule="auto"/>
        <w:jc w:val="both"/>
      </w:pPr>
    </w:p>
    <w:p w14:paraId="21D961E7" w14:textId="77777777" w:rsidR="00273DD0" w:rsidRPr="0029472D" w:rsidRDefault="00273DD0" w:rsidP="00230C15">
      <w:pPr>
        <w:widowControl w:val="0"/>
        <w:autoSpaceDE w:val="0"/>
        <w:spacing w:line="360" w:lineRule="auto"/>
        <w:jc w:val="both"/>
      </w:pPr>
    </w:p>
    <w:p w14:paraId="2B8DA76C" w14:textId="77777777" w:rsidR="00273DD0" w:rsidRPr="0029472D" w:rsidRDefault="00273DD0" w:rsidP="00230C15">
      <w:pPr>
        <w:widowControl w:val="0"/>
        <w:autoSpaceDE w:val="0"/>
        <w:spacing w:line="360" w:lineRule="auto"/>
        <w:jc w:val="both"/>
      </w:pPr>
    </w:p>
    <w:p w14:paraId="745C9F2A" w14:textId="77777777" w:rsidR="00273DD0" w:rsidRPr="0029472D" w:rsidRDefault="00273DD0" w:rsidP="00230C15">
      <w:pPr>
        <w:widowControl w:val="0"/>
        <w:autoSpaceDE w:val="0"/>
        <w:spacing w:line="360" w:lineRule="auto"/>
        <w:jc w:val="both"/>
      </w:pPr>
    </w:p>
    <w:p w14:paraId="4524884A" w14:textId="77777777" w:rsidR="00273DD0" w:rsidRPr="0029472D" w:rsidRDefault="00273DD0" w:rsidP="00230C15">
      <w:pPr>
        <w:widowControl w:val="0"/>
        <w:autoSpaceDE w:val="0"/>
        <w:spacing w:line="360" w:lineRule="auto"/>
        <w:jc w:val="both"/>
      </w:pPr>
    </w:p>
    <w:p w14:paraId="258D6503" w14:textId="77777777" w:rsidR="00273DD0" w:rsidRPr="0029472D" w:rsidRDefault="00273DD0" w:rsidP="00230C15">
      <w:pPr>
        <w:widowControl w:val="0"/>
        <w:autoSpaceDE w:val="0"/>
        <w:spacing w:line="360" w:lineRule="auto"/>
        <w:jc w:val="both"/>
      </w:pPr>
    </w:p>
    <w:p w14:paraId="3C68EDAC" w14:textId="77777777" w:rsidR="00273DD0" w:rsidRPr="0029472D" w:rsidRDefault="00273DD0" w:rsidP="00230C15">
      <w:pPr>
        <w:widowControl w:val="0"/>
        <w:autoSpaceDE w:val="0"/>
        <w:spacing w:line="360" w:lineRule="auto"/>
        <w:jc w:val="both"/>
      </w:pPr>
    </w:p>
    <w:p w14:paraId="2072A133" w14:textId="77777777" w:rsidR="00273DD0" w:rsidRPr="0029472D" w:rsidRDefault="00273DD0" w:rsidP="00230C15">
      <w:pPr>
        <w:widowControl w:val="0"/>
        <w:autoSpaceDE w:val="0"/>
        <w:spacing w:line="360" w:lineRule="auto"/>
        <w:jc w:val="both"/>
      </w:pPr>
    </w:p>
    <w:p w14:paraId="689EE077" w14:textId="205C066A" w:rsidR="00273DD0" w:rsidRDefault="00273DD0" w:rsidP="00230C15">
      <w:pPr>
        <w:widowControl w:val="0"/>
        <w:autoSpaceDE w:val="0"/>
        <w:spacing w:line="360" w:lineRule="auto"/>
        <w:jc w:val="both"/>
      </w:pPr>
    </w:p>
    <w:p w14:paraId="056EDAC4" w14:textId="2056783D" w:rsidR="00843D2B" w:rsidRDefault="00843D2B" w:rsidP="00230C15">
      <w:pPr>
        <w:widowControl w:val="0"/>
        <w:autoSpaceDE w:val="0"/>
        <w:spacing w:line="360" w:lineRule="auto"/>
        <w:jc w:val="both"/>
      </w:pPr>
    </w:p>
    <w:p w14:paraId="304F7A6D" w14:textId="3B2EF5E7" w:rsidR="00843D2B" w:rsidRPr="00FD030B" w:rsidRDefault="00681436" w:rsidP="00681436">
      <w:pPr>
        <w:widowControl w:val="0"/>
        <w:autoSpaceDE w:val="0"/>
        <w:spacing w:line="360" w:lineRule="auto"/>
        <w:jc w:val="center"/>
        <w:rPr>
          <w:rFonts w:eastAsia="Calibri"/>
          <w:b/>
          <w:caps/>
          <w:spacing w:val="45"/>
          <w:sz w:val="36"/>
          <w:szCs w:val="36"/>
          <w:lang w:eastAsia="en-US"/>
        </w:rPr>
      </w:pPr>
      <w:r w:rsidRPr="00FD030B">
        <w:rPr>
          <w:rFonts w:eastAsia="Calibri"/>
          <w:b/>
          <w:caps/>
          <w:spacing w:val="45"/>
          <w:sz w:val="36"/>
          <w:szCs w:val="36"/>
          <w:lang w:eastAsia="en-US"/>
        </w:rPr>
        <w:t>Pièce N°1 :</w:t>
      </w:r>
    </w:p>
    <w:p w14:paraId="32162540" w14:textId="56D66056" w:rsidR="00273DD0" w:rsidRDefault="00353DCC" w:rsidP="00813C0A">
      <w:pPr>
        <w:pStyle w:val="DTAOpices"/>
        <w:rPr>
          <w:spacing w:val="39"/>
        </w:rPr>
      </w:pPr>
      <w:bookmarkStart w:id="6" w:name="_Toc390335362"/>
      <w:bookmarkStart w:id="7" w:name="_Toc390418121"/>
      <w:bookmarkStart w:id="8" w:name="_Toc97543357"/>
      <w:bookmarkStart w:id="9" w:name="_Toc97557023"/>
      <w:bookmarkStart w:id="10" w:name="_Toc157306462"/>
      <w:r w:rsidRPr="0029472D">
        <w:t>Avis d</w:t>
      </w:r>
      <w:r w:rsidRPr="0029472D">
        <w:rPr>
          <w:spacing w:val="39"/>
        </w:rPr>
        <w:t>'</w:t>
      </w:r>
      <w:r w:rsidRPr="0029472D">
        <w:t>Appel d</w:t>
      </w:r>
      <w:r w:rsidRPr="0029472D">
        <w:rPr>
          <w:spacing w:val="39"/>
        </w:rPr>
        <w:t>'Off</w:t>
      </w:r>
      <w:r w:rsidRPr="0029472D">
        <w:t>res (AA</w:t>
      </w:r>
      <w:r w:rsidRPr="0029472D">
        <w:rPr>
          <w:spacing w:val="39"/>
        </w:rPr>
        <w:t>O)</w:t>
      </w:r>
      <w:bookmarkEnd w:id="6"/>
      <w:bookmarkEnd w:id="7"/>
      <w:bookmarkEnd w:id="8"/>
      <w:bookmarkEnd w:id="9"/>
      <w:bookmarkEnd w:id="10"/>
    </w:p>
    <w:p w14:paraId="793AB5CE" w14:textId="18A6E6D1" w:rsidR="00681436" w:rsidRPr="0029472D" w:rsidRDefault="00681436" w:rsidP="00813C0A">
      <w:pPr>
        <w:pStyle w:val="DTAOpices"/>
      </w:pPr>
      <w:r>
        <w:rPr>
          <w:spacing w:val="39"/>
        </w:rPr>
        <w:t>version francaise</w:t>
      </w:r>
    </w:p>
    <w:p w14:paraId="03B7F9EC" w14:textId="77777777" w:rsidR="00D84796" w:rsidRPr="0029472D" w:rsidRDefault="00D84796" w:rsidP="00230C15">
      <w:pPr>
        <w:widowControl w:val="0"/>
        <w:autoSpaceDE w:val="0"/>
        <w:spacing w:line="360" w:lineRule="auto"/>
        <w:jc w:val="center"/>
        <w:rPr>
          <w:b/>
          <w:sz w:val="4"/>
        </w:rPr>
      </w:pPr>
    </w:p>
    <w:p w14:paraId="747DDD93" w14:textId="77777777" w:rsidR="002169ED" w:rsidRDefault="002169ED" w:rsidP="002169ED">
      <w:pPr>
        <w:widowControl w:val="0"/>
        <w:autoSpaceDE w:val="0"/>
        <w:spacing w:before="61"/>
        <w:ind w:left="285" w:right="-20"/>
        <w:jc w:val="center"/>
        <w:rPr>
          <w:b/>
          <w:bCs/>
          <w:spacing w:val="6"/>
          <w:sz w:val="32"/>
        </w:rPr>
      </w:pPr>
    </w:p>
    <w:p w14:paraId="30F4193F" w14:textId="77777777" w:rsidR="002169ED" w:rsidRDefault="002169ED" w:rsidP="002169ED">
      <w:pPr>
        <w:widowControl w:val="0"/>
        <w:autoSpaceDE w:val="0"/>
        <w:spacing w:before="61"/>
        <w:ind w:left="285" w:right="-20"/>
        <w:jc w:val="center"/>
        <w:rPr>
          <w:b/>
          <w:bCs/>
          <w:spacing w:val="6"/>
          <w:sz w:val="32"/>
        </w:rPr>
      </w:pPr>
    </w:p>
    <w:p w14:paraId="694999FA" w14:textId="77777777" w:rsidR="002169ED" w:rsidRDefault="002169ED" w:rsidP="002169ED">
      <w:pPr>
        <w:widowControl w:val="0"/>
        <w:autoSpaceDE w:val="0"/>
        <w:spacing w:before="61"/>
        <w:ind w:left="285" w:right="-20"/>
        <w:jc w:val="center"/>
        <w:rPr>
          <w:b/>
          <w:bCs/>
          <w:spacing w:val="6"/>
          <w:sz w:val="32"/>
        </w:rPr>
      </w:pPr>
    </w:p>
    <w:p w14:paraId="1E394654" w14:textId="77777777" w:rsidR="002169ED" w:rsidRDefault="002169ED" w:rsidP="002169ED">
      <w:pPr>
        <w:widowControl w:val="0"/>
        <w:autoSpaceDE w:val="0"/>
        <w:spacing w:before="61"/>
        <w:ind w:left="285" w:right="-20"/>
        <w:jc w:val="center"/>
        <w:rPr>
          <w:b/>
          <w:bCs/>
          <w:spacing w:val="6"/>
          <w:sz w:val="32"/>
        </w:rPr>
      </w:pPr>
    </w:p>
    <w:p w14:paraId="258A5BED" w14:textId="77777777" w:rsidR="002169ED" w:rsidRDefault="002169ED" w:rsidP="002169ED">
      <w:pPr>
        <w:widowControl w:val="0"/>
        <w:autoSpaceDE w:val="0"/>
        <w:spacing w:before="61"/>
        <w:ind w:left="285" w:right="-20"/>
        <w:jc w:val="center"/>
        <w:rPr>
          <w:b/>
          <w:bCs/>
          <w:spacing w:val="6"/>
          <w:sz w:val="32"/>
        </w:rPr>
      </w:pPr>
    </w:p>
    <w:p w14:paraId="24EE8206" w14:textId="77777777" w:rsidR="002169ED" w:rsidRDefault="002169ED" w:rsidP="002169ED">
      <w:pPr>
        <w:widowControl w:val="0"/>
        <w:autoSpaceDE w:val="0"/>
        <w:spacing w:before="61"/>
        <w:ind w:left="285" w:right="-20"/>
        <w:jc w:val="center"/>
        <w:rPr>
          <w:b/>
          <w:bCs/>
          <w:spacing w:val="6"/>
          <w:sz w:val="32"/>
        </w:rPr>
      </w:pPr>
    </w:p>
    <w:p w14:paraId="78C13336" w14:textId="77777777" w:rsidR="002169ED" w:rsidRDefault="002169ED" w:rsidP="002169ED">
      <w:pPr>
        <w:widowControl w:val="0"/>
        <w:autoSpaceDE w:val="0"/>
        <w:spacing w:before="61"/>
        <w:ind w:left="285" w:right="-20"/>
        <w:jc w:val="center"/>
        <w:rPr>
          <w:b/>
          <w:bCs/>
          <w:spacing w:val="6"/>
          <w:sz w:val="32"/>
        </w:rPr>
      </w:pPr>
    </w:p>
    <w:p w14:paraId="353DC958" w14:textId="77777777" w:rsidR="002169ED" w:rsidRDefault="002169ED" w:rsidP="002169ED">
      <w:pPr>
        <w:widowControl w:val="0"/>
        <w:autoSpaceDE w:val="0"/>
        <w:spacing w:before="61"/>
        <w:ind w:left="285" w:right="-20"/>
        <w:jc w:val="center"/>
        <w:rPr>
          <w:b/>
          <w:bCs/>
          <w:spacing w:val="6"/>
          <w:sz w:val="32"/>
        </w:rPr>
      </w:pPr>
    </w:p>
    <w:p w14:paraId="7A3954AE" w14:textId="77777777" w:rsidR="002169ED" w:rsidRDefault="002169ED" w:rsidP="002169ED">
      <w:pPr>
        <w:widowControl w:val="0"/>
        <w:autoSpaceDE w:val="0"/>
        <w:spacing w:before="61"/>
        <w:ind w:left="285" w:right="-20"/>
        <w:jc w:val="center"/>
        <w:rPr>
          <w:b/>
          <w:bCs/>
          <w:spacing w:val="6"/>
          <w:sz w:val="32"/>
        </w:rPr>
      </w:pPr>
    </w:p>
    <w:p w14:paraId="768235C2" w14:textId="77777777" w:rsidR="002169ED" w:rsidRDefault="002169ED" w:rsidP="002169ED">
      <w:pPr>
        <w:widowControl w:val="0"/>
        <w:autoSpaceDE w:val="0"/>
        <w:spacing w:before="61"/>
        <w:ind w:left="285" w:right="-20"/>
        <w:jc w:val="center"/>
        <w:rPr>
          <w:b/>
          <w:bCs/>
          <w:spacing w:val="6"/>
          <w:sz w:val="32"/>
        </w:rPr>
      </w:pPr>
    </w:p>
    <w:p w14:paraId="7DF74EF9" w14:textId="77777777" w:rsidR="002169ED" w:rsidRDefault="002169ED" w:rsidP="002169ED">
      <w:pPr>
        <w:widowControl w:val="0"/>
        <w:autoSpaceDE w:val="0"/>
        <w:spacing w:before="61"/>
        <w:ind w:left="285" w:right="-20"/>
        <w:jc w:val="center"/>
        <w:rPr>
          <w:b/>
          <w:bCs/>
          <w:spacing w:val="6"/>
          <w:sz w:val="32"/>
        </w:rPr>
      </w:pPr>
    </w:p>
    <w:p w14:paraId="66853C4A" w14:textId="77777777" w:rsidR="002169ED" w:rsidRDefault="002169ED" w:rsidP="002169ED">
      <w:pPr>
        <w:widowControl w:val="0"/>
        <w:autoSpaceDE w:val="0"/>
        <w:spacing w:before="61"/>
        <w:ind w:left="285" w:right="-20"/>
        <w:jc w:val="center"/>
        <w:rPr>
          <w:b/>
          <w:bCs/>
          <w:spacing w:val="6"/>
          <w:sz w:val="32"/>
        </w:rPr>
      </w:pPr>
    </w:p>
    <w:p w14:paraId="0F225FF6" w14:textId="77777777" w:rsidR="002169ED" w:rsidRDefault="002169ED" w:rsidP="002169ED">
      <w:pPr>
        <w:widowControl w:val="0"/>
        <w:autoSpaceDE w:val="0"/>
        <w:spacing w:before="61"/>
        <w:ind w:left="285" w:right="-20"/>
        <w:jc w:val="center"/>
        <w:rPr>
          <w:b/>
          <w:bCs/>
          <w:spacing w:val="6"/>
          <w:sz w:val="32"/>
        </w:rPr>
      </w:pPr>
    </w:p>
    <w:p w14:paraId="3F5D143F" w14:textId="77777777" w:rsidR="002169ED" w:rsidRDefault="002169ED" w:rsidP="002169ED">
      <w:pPr>
        <w:widowControl w:val="0"/>
        <w:autoSpaceDE w:val="0"/>
        <w:spacing w:before="61"/>
        <w:ind w:left="285" w:right="-20"/>
        <w:jc w:val="center"/>
        <w:rPr>
          <w:b/>
          <w:bCs/>
          <w:spacing w:val="6"/>
          <w:sz w:val="32"/>
        </w:rPr>
      </w:pPr>
    </w:p>
    <w:p w14:paraId="15EA2F3B" w14:textId="77777777" w:rsidR="002169ED" w:rsidRDefault="002169ED" w:rsidP="002169ED">
      <w:pPr>
        <w:widowControl w:val="0"/>
        <w:autoSpaceDE w:val="0"/>
        <w:spacing w:before="61"/>
        <w:ind w:left="285" w:right="-20"/>
        <w:jc w:val="center"/>
        <w:rPr>
          <w:b/>
          <w:bCs/>
          <w:spacing w:val="6"/>
          <w:sz w:val="32"/>
        </w:rPr>
      </w:pPr>
    </w:p>
    <w:p w14:paraId="21402399" w14:textId="77777777" w:rsidR="002169ED" w:rsidRDefault="002169ED" w:rsidP="002169ED">
      <w:pPr>
        <w:widowControl w:val="0"/>
        <w:autoSpaceDE w:val="0"/>
        <w:spacing w:before="61"/>
        <w:ind w:left="285" w:right="-20"/>
        <w:jc w:val="center"/>
        <w:rPr>
          <w:b/>
          <w:bCs/>
          <w:spacing w:val="6"/>
          <w:sz w:val="32"/>
        </w:rPr>
      </w:pPr>
    </w:p>
    <w:p w14:paraId="6FED73C2" w14:textId="77777777" w:rsidR="002169ED" w:rsidRDefault="002169ED" w:rsidP="002169ED">
      <w:pPr>
        <w:widowControl w:val="0"/>
        <w:autoSpaceDE w:val="0"/>
        <w:spacing w:before="61"/>
        <w:ind w:left="285" w:right="-20"/>
        <w:jc w:val="center"/>
        <w:rPr>
          <w:b/>
          <w:bCs/>
          <w:spacing w:val="6"/>
          <w:sz w:val="32"/>
        </w:rPr>
      </w:pPr>
    </w:p>
    <w:p w14:paraId="327FEC65" w14:textId="77777777" w:rsidR="002169ED" w:rsidRDefault="002169ED" w:rsidP="002169ED">
      <w:pPr>
        <w:widowControl w:val="0"/>
        <w:autoSpaceDE w:val="0"/>
        <w:spacing w:before="61"/>
        <w:ind w:left="285" w:right="-20"/>
        <w:jc w:val="center"/>
        <w:rPr>
          <w:b/>
          <w:bCs/>
          <w:spacing w:val="6"/>
          <w:sz w:val="32"/>
        </w:rPr>
      </w:pPr>
    </w:p>
    <w:p w14:paraId="521DAE5A" w14:textId="77777777" w:rsidR="002169ED" w:rsidRDefault="002169ED" w:rsidP="002169ED">
      <w:pPr>
        <w:widowControl w:val="0"/>
        <w:autoSpaceDE w:val="0"/>
        <w:spacing w:before="61"/>
        <w:ind w:left="285" w:right="-20"/>
        <w:jc w:val="center"/>
        <w:rPr>
          <w:b/>
          <w:bCs/>
          <w:spacing w:val="6"/>
          <w:sz w:val="32"/>
        </w:rPr>
      </w:pPr>
    </w:p>
    <w:p w14:paraId="0D28BB73" w14:textId="77777777" w:rsidR="002169ED" w:rsidRDefault="002169ED" w:rsidP="002169ED">
      <w:pPr>
        <w:widowControl w:val="0"/>
        <w:autoSpaceDE w:val="0"/>
        <w:spacing w:before="61"/>
        <w:ind w:left="285" w:right="-20"/>
        <w:jc w:val="center"/>
        <w:rPr>
          <w:b/>
          <w:bCs/>
          <w:spacing w:val="6"/>
          <w:sz w:val="32"/>
        </w:rPr>
      </w:pPr>
    </w:p>
    <w:p w14:paraId="46A645AC" w14:textId="76DC33D6" w:rsidR="00210E50" w:rsidRPr="00210E50" w:rsidRDefault="00210E50" w:rsidP="00210E50">
      <w:pPr>
        <w:suppressAutoHyphens w:val="0"/>
        <w:autoSpaceDN/>
        <w:jc w:val="center"/>
        <w:textAlignment w:val="auto"/>
        <w:rPr>
          <w:rFonts w:ascii="Calisto MT" w:hAnsi="Calisto MT"/>
          <w:b/>
          <w:bCs/>
          <w:szCs w:val="22"/>
        </w:rPr>
      </w:pPr>
      <w:r w:rsidRPr="00210E50">
        <w:rPr>
          <w:rFonts w:ascii="Calisto MT" w:hAnsi="Calisto MT"/>
          <w:b/>
          <w:i/>
          <w:iCs/>
          <w:szCs w:val="22"/>
        </w:rPr>
        <w:lastRenderedPageBreak/>
        <w:t xml:space="preserve">AVIS D’APPEL D’OFFRE OUVERT EN PROCEDURE D’URGENCE N°03/AAO//RS/DDL/C-MYSLA/SIGAMP/CIPM /2025 DU </w:t>
      </w:r>
      <w:r w:rsidR="00925659">
        <w:rPr>
          <w:rFonts w:ascii="Calisto MT" w:hAnsi="Calisto MT"/>
          <w:b/>
          <w:i/>
          <w:iCs/>
          <w:szCs w:val="22"/>
        </w:rPr>
        <w:t>17/03</w:t>
      </w:r>
      <w:r w:rsidRPr="00210E50">
        <w:rPr>
          <w:rFonts w:ascii="Calisto MT" w:hAnsi="Calisto MT"/>
          <w:b/>
          <w:i/>
          <w:iCs/>
          <w:szCs w:val="22"/>
        </w:rPr>
        <w:t>/ 2025 POUR LES TRAVAUX DE CONSTRUCTION   D’UNE MINI AEP SOLAIRE A MEKIN DANS LA COMMUNE DE MEYOMESSALA, DANS LE DEPARTEMENT DU DJA et LOBO, REGION DU SUD</w:t>
      </w:r>
      <w:r w:rsidRPr="00210E50">
        <w:rPr>
          <w:rFonts w:ascii="Calisto MT" w:hAnsi="Calisto MT"/>
          <w:b/>
          <w:bCs/>
          <w:szCs w:val="22"/>
        </w:rPr>
        <w:t>.</w:t>
      </w:r>
    </w:p>
    <w:p w14:paraId="73CBA568" w14:textId="77777777" w:rsidR="00210E50" w:rsidRPr="00210E50" w:rsidRDefault="00210E50" w:rsidP="00210E50">
      <w:pPr>
        <w:suppressAutoHyphens w:val="0"/>
        <w:autoSpaceDN/>
        <w:spacing w:after="160" w:line="259" w:lineRule="auto"/>
        <w:jc w:val="center"/>
        <w:textAlignment w:val="auto"/>
        <w:rPr>
          <w:rFonts w:ascii="Calisto MT" w:eastAsia="Calibri" w:hAnsi="Calisto MT"/>
          <w:b/>
          <w:sz w:val="22"/>
          <w:szCs w:val="22"/>
          <w:lang w:eastAsia="en-US"/>
        </w:rPr>
      </w:pPr>
      <w:r w:rsidRPr="00210E50">
        <w:rPr>
          <w:rFonts w:ascii="Calisto MT" w:eastAsia="Calibri" w:hAnsi="Calisto MT"/>
          <w:b/>
          <w:sz w:val="22"/>
          <w:szCs w:val="22"/>
          <w:lang w:eastAsia="en-US"/>
        </w:rPr>
        <w:t>FINANCEMENT : FEICOM</w:t>
      </w:r>
    </w:p>
    <w:p w14:paraId="10DE4981" w14:textId="2EC9773F" w:rsidR="00210E50" w:rsidRPr="00210E50" w:rsidRDefault="00210E50" w:rsidP="00925659">
      <w:pPr>
        <w:suppressAutoHyphens w:val="0"/>
        <w:autoSpaceDN/>
        <w:spacing w:after="160" w:line="259" w:lineRule="auto"/>
        <w:jc w:val="center"/>
        <w:textAlignment w:val="auto"/>
        <w:rPr>
          <w:rFonts w:ascii="Calisto MT" w:eastAsia="Calibri" w:hAnsi="Calisto MT"/>
          <w:b/>
          <w:sz w:val="22"/>
          <w:szCs w:val="22"/>
          <w:lang w:eastAsia="en-US"/>
        </w:rPr>
      </w:pPr>
      <w:r w:rsidRPr="00210E50">
        <w:rPr>
          <w:rFonts w:ascii="Calisto MT" w:eastAsia="Calibri" w:hAnsi="Calisto MT"/>
          <w:b/>
          <w:sz w:val="22"/>
          <w:szCs w:val="22"/>
          <w:lang w:eastAsia="en-US"/>
        </w:rPr>
        <w:t xml:space="preserve">Imputation : </w:t>
      </w:r>
      <w:r w:rsidR="00925659">
        <w:rPr>
          <w:rFonts w:ascii="Calisto MT" w:eastAsia="Calibri" w:hAnsi="Calisto MT"/>
          <w:b/>
          <w:sz w:val="22"/>
          <w:szCs w:val="22"/>
          <w:lang w:eastAsia="en-US"/>
        </w:rPr>
        <w:t>220-150</w:t>
      </w:r>
    </w:p>
    <w:p w14:paraId="0A391EAF" w14:textId="77777777" w:rsidR="00210E50" w:rsidRPr="00210E50" w:rsidRDefault="00210E50" w:rsidP="00210E50">
      <w:pPr>
        <w:suppressAutoHyphens w:val="0"/>
        <w:autoSpaceDN/>
        <w:jc w:val="center"/>
        <w:textAlignment w:val="auto"/>
        <w:rPr>
          <w:rFonts w:ascii="Calisto MT" w:hAnsi="Calisto MT"/>
          <w:sz w:val="22"/>
          <w:szCs w:val="22"/>
        </w:rPr>
      </w:pPr>
    </w:p>
    <w:p w14:paraId="4C5AD4EC" w14:textId="77777777" w:rsidR="00210E50" w:rsidRPr="00210E50" w:rsidRDefault="00210E50" w:rsidP="00E4222A">
      <w:pPr>
        <w:widowControl w:val="0"/>
        <w:numPr>
          <w:ilvl w:val="0"/>
          <w:numId w:val="65"/>
        </w:numPr>
        <w:suppressAutoHyphens w:val="0"/>
        <w:autoSpaceDE w:val="0"/>
        <w:autoSpaceDN/>
        <w:adjustRightInd w:val="0"/>
        <w:spacing w:after="160" w:line="220" w:lineRule="exact"/>
        <w:ind w:right="-20"/>
        <w:textAlignment w:val="auto"/>
        <w:rPr>
          <w:rFonts w:ascii="Calisto MT" w:hAnsi="Calisto MT"/>
          <w:sz w:val="22"/>
          <w:szCs w:val="22"/>
        </w:rPr>
      </w:pPr>
      <w:r w:rsidRPr="00210E50">
        <w:rPr>
          <w:rFonts w:ascii="Calisto MT" w:hAnsi="Calisto MT"/>
          <w:b/>
          <w:bCs/>
          <w:sz w:val="22"/>
          <w:szCs w:val="22"/>
        </w:rPr>
        <w:t>Objet de l'Appel d'Offres</w:t>
      </w:r>
    </w:p>
    <w:p w14:paraId="53A74829" w14:textId="26CE06ED" w:rsidR="00210E50" w:rsidRPr="00210E50" w:rsidRDefault="00210E50" w:rsidP="00210E50">
      <w:pPr>
        <w:widowControl w:val="0"/>
        <w:suppressAutoHyphens w:val="0"/>
        <w:autoSpaceDE w:val="0"/>
        <w:adjustRightInd w:val="0"/>
        <w:spacing w:before="11" w:line="250" w:lineRule="auto"/>
        <w:ind w:left="107" w:right="-16"/>
        <w:jc w:val="both"/>
        <w:textAlignment w:val="auto"/>
        <w:rPr>
          <w:rFonts w:ascii="Calisto MT" w:hAnsi="Calisto MT"/>
          <w:b/>
          <w:i/>
          <w:iCs/>
          <w:sz w:val="22"/>
          <w:szCs w:val="22"/>
        </w:rPr>
      </w:pPr>
      <w:r w:rsidRPr="00210E50">
        <w:rPr>
          <w:rFonts w:ascii="Calisto MT" w:hAnsi="Calisto MT"/>
          <w:sz w:val="22"/>
          <w:szCs w:val="22"/>
        </w:rPr>
        <w:t xml:space="preserve">Dans le cadre du PROGRAMME DE DEVELOPPEMENT phase sociale MEKIN, le Maire de la Commune de Meyomessala, Maitre d’ouvrage lance </w:t>
      </w:r>
      <w:r w:rsidRPr="00210E50">
        <w:rPr>
          <w:rFonts w:ascii="Calisto MT" w:hAnsi="Calisto MT"/>
          <w:b/>
          <w:i/>
          <w:iCs/>
          <w:szCs w:val="22"/>
        </w:rPr>
        <w:t>LES TRAVAUX DE CONSTRUCTION   D’UNE MINI AEP SOLAIRE A MEKIN DANS LA COMMUNE DE MEYOMESSALA DANS LE DEPARTEMENT DU DJA et LOBO</w:t>
      </w:r>
      <w:r w:rsidR="009F2F53">
        <w:rPr>
          <w:rFonts w:ascii="Calisto MT" w:hAnsi="Calisto MT"/>
          <w:b/>
          <w:i/>
          <w:iCs/>
          <w:szCs w:val="22"/>
        </w:rPr>
        <w:t>.</w:t>
      </w:r>
      <w:r w:rsidRPr="00210E50">
        <w:rPr>
          <w:rFonts w:ascii="Calisto MT" w:hAnsi="Calisto MT"/>
          <w:b/>
          <w:i/>
          <w:iCs/>
          <w:sz w:val="22"/>
          <w:szCs w:val="22"/>
        </w:rPr>
        <w:t xml:space="preserve"> </w:t>
      </w:r>
    </w:p>
    <w:p w14:paraId="53883259" w14:textId="77777777" w:rsidR="00210E50" w:rsidRPr="00210E50" w:rsidRDefault="00210E50" w:rsidP="00210E50">
      <w:pPr>
        <w:widowControl w:val="0"/>
        <w:suppressAutoHyphens w:val="0"/>
        <w:autoSpaceDE w:val="0"/>
        <w:adjustRightInd w:val="0"/>
        <w:spacing w:before="11" w:line="250" w:lineRule="auto"/>
        <w:ind w:left="107" w:right="-16"/>
        <w:jc w:val="both"/>
        <w:textAlignment w:val="auto"/>
        <w:rPr>
          <w:rFonts w:ascii="Calisto MT" w:hAnsi="Calisto MT"/>
          <w:b/>
          <w:bCs/>
          <w:iCs/>
          <w:sz w:val="22"/>
          <w:szCs w:val="22"/>
          <w:lang w:val="x-none"/>
        </w:rPr>
      </w:pPr>
    </w:p>
    <w:p w14:paraId="2B0057ED" w14:textId="77777777" w:rsidR="00210E50" w:rsidRPr="00210E50" w:rsidRDefault="00210E50" w:rsidP="00E4222A">
      <w:pPr>
        <w:widowControl w:val="0"/>
        <w:numPr>
          <w:ilvl w:val="0"/>
          <w:numId w:val="65"/>
        </w:numPr>
        <w:suppressAutoHyphens w:val="0"/>
        <w:autoSpaceDE w:val="0"/>
        <w:autoSpaceDN/>
        <w:adjustRightInd w:val="0"/>
        <w:spacing w:after="160" w:line="220" w:lineRule="exact"/>
        <w:ind w:right="-20"/>
        <w:textAlignment w:val="auto"/>
        <w:rPr>
          <w:rFonts w:ascii="Calisto MT" w:hAnsi="Calisto MT"/>
          <w:sz w:val="22"/>
          <w:szCs w:val="22"/>
        </w:rPr>
      </w:pPr>
      <w:r w:rsidRPr="00210E50">
        <w:rPr>
          <w:rFonts w:ascii="Calisto MT" w:hAnsi="Calisto MT"/>
          <w:b/>
          <w:bCs/>
          <w:sz w:val="22"/>
          <w:szCs w:val="22"/>
        </w:rPr>
        <w:t>Consistance des travaux</w:t>
      </w:r>
    </w:p>
    <w:p w14:paraId="56347335" w14:textId="77777777" w:rsidR="00BA16B3" w:rsidRDefault="00210E50" w:rsidP="00210E50">
      <w:pPr>
        <w:widowControl w:val="0"/>
        <w:suppressAutoHyphens w:val="0"/>
        <w:autoSpaceDE w:val="0"/>
        <w:adjustRightInd w:val="0"/>
        <w:spacing w:before="11" w:line="250" w:lineRule="auto"/>
        <w:ind w:left="107" w:right="-16"/>
        <w:jc w:val="both"/>
        <w:textAlignment w:val="auto"/>
        <w:rPr>
          <w:rFonts w:ascii="Calisto MT" w:hAnsi="Calisto MT"/>
          <w:sz w:val="22"/>
          <w:szCs w:val="22"/>
        </w:rPr>
      </w:pPr>
      <w:r w:rsidRPr="00210E50">
        <w:rPr>
          <w:rFonts w:ascii="Calisto MT" w:hAnsi="Calisto MT"/>
          <w:sz w:val="22"/>
          <w:szCs w:val="22"/>
        </w:rPr>
        <w:t>Les travaux consistent</w:t>
      </w:r>
      <w:r w:rsidR="00BA16B3">
        <w:rPr>
          <w:rFonts w:ascii="Calisto MT" w:hAnsi="Calisto MT"/>
          <w:sz w:val="22"/>
          <w:szCs w:val="22"/>
        </w:rPr>
        <w:t> :</w:t>
      </w:r>
    </w:p>
    <w:p w14:paraId="24067B10" w14:textId="77777777" w:rsidR="00BA16B3" w:rsidRDefault="00BA16B3" w:rsidP="00210E50">
      <w:pPr>
        <w:widowControl w:val="0"/>
        <w:suppressAutoHyphens w:val="0"/>
        <w:autoSpaceDE w:val="0"/>
        <w:adjustRightInd w:val="0"/>
        <w:spacing w:before="11" w:line="250" w:lineRule="auto"/>
        <w:ind w:left="107" w:right="-16"/>
        <w:jc w:val="both"/>
        <w:textAlignment w:val="auto"/>
        <w:rPr>
          <w:rFonts w:ascii="Calisto MT" w:hAnsi="Calisto MT"/>
          <w:sz w:val="22"/>
          <w:szCs w:val="22"/>
        </w:rPr>
      </w:pPr>
    </w:p>
    <w:p w14:paraId="392BDDDA" w14:textId="1B7ECE27" w:rsidR="00BA16B3" w:rsidRPr="00BA16B3" w:rsidRDefault="00BA16B3" w:rsidP="00B54BB0">
      <w:pPr>
        <w:pStyle w:val="Paragraphedeliste"/>
        <w:widowControl w:val="0"/>
        <w:numPr>
          <w:ilvl w:val="0"/>
          <w:numId w:val="96"/>
        </w:numPr>
        <w:suppressAutoHyphens w:val="0"/>
        <w:autoSpaceDE w:val="0"/>
        <w:adjustRightInd w:val="0"/>
        <w:spacing w:after="0" w:line="250" w:lineRule="auto"/>
        <w:ind w:left="822" w:right="-17" w:hanging="357"/>
        <w:jc w:val="both"/>
        <w:textAlignment w:val="auto"/>
        <w:rPr>
          <w:rFonts w:ascii="Calisto MT" w:hAnsi="Calisto MT"/>
        </w:rPr>
      </w:pPr>
      <w:r>
        <w:rPr>
          <w:rFonts w:ascii="Calisto MT" w:hAnsi="Calisto MT"/>
        </w:rPr>
        <w:t>T</w:t>
      </w:r>
      <w:r w:rsidRPr="00BA16B3">
        <w:rPr>
          <w:rFonts w:ascii="Calisto MT" w:hAnsi="Calisto MT"/>
        </w:rPr>
        <w:t xml:space="preserve">ravaux préparatoire </w:t>
      </w:r>
    </w:p>
    <w:p w14:paraId="62EACC62" w14:textId="33B1B3DC" w:rsidR="00BA16B3" w:rsidRPr="00BA16B3" w:rsidRDefault="00BA16B3" w:rsidP="00B54BB0">
      <w:pPr>
        <w:pStyle w:val="Paragraphedeliste"/>
        <w:widowControl w:val="0"/>
        <w:numPr>
          <w:ilvl w:val="0"/>
          <w:numId w:val="96"/>
        </w:numPr>
        <w:suppressAutoHyphens w:val="0"/>
        <w:autoSpaceDE w:val="0"/>
        <w:adjustRightInd w:val="0"/>
        <w:spacing w:after="0" w:line="250" w:lineRule="auto"/>
        <w:ind w:left="822" w:right="-17" w:hanging="357"/>
        <w:jc w:val="both"/>
        <w:textAlignment w:val="auto"/>
        <w:rPr>
          <w:rFonts w:ascii="Calisto MT" w:hAnsi="Calisto MT"/>
        </w:rPr>
      </w:pPr>
      <w:r>
        <w:rPr>
          <w:rFonts w:ascii="Calisto MT" w:hAnsi="Calisto MT"/>
        </w:rPr>
        <w:t>R</w:t>
      </w:r>
      <w:r w:rsidRPr="00BA16B3">
        <w:rPr>
          <w:rFonts w:ascii="Calisto MT" w:hAnsi="Calisto MT"/>
        </w:rPr>
        <w:t>éalisation d’un forage productif</w:t>
      </w:r>
    </w:p>
    <w:p w14:paraId="64AFC3C9" w14:textId="4856A821" w:rsidR="00BA16B3" w:rsidRPr="00BA16B3" w:rsidRDefault="00BA16B3" w:rsidP="00B54BB0">
      <w:pPr>
        <w:pStyle w:val="Paragraphedeliste"/>
        <w:widowControl w:val="0"/>
        <w:numPr>
          <w:ilvl w:val="0"/>
          <w:numId w:val="96"/>
        </w:numPr>
        <w:suppressAutoHyphens w:val="0"/>
        <w:autoSpaceDE w:val="0"/>
        <w:adjustRightInd w:val="0"/>
        <w:spacing w:after="0" w:line="250" w:lineRule="auto"/>
        <w:ind w:left="822" w:right="-17" w:hanging="357"/>
        <w:jc w:val="both"/>
        <w:textAlignment w:val="auto"/>
        <w:rPr>
          <w:rFonts w:ascii="Calisto MT" w:hAnsi="Calisto MT"/>
        </w:rPr>
      </w:pPr>
      <w:r>
        <w:rPr>
          <w:rFonts w:ascii="Calisto MT" w:hAnsi="Calisto MT"/>
        </w:rPr>
        <w:t>C</w:t>
      </w:r>
      <w:r w:rsidRPr="00BA16B3">
        <w:rPr>
          <w:rFonts w:ascii="Calisto MT" w:hAnsi="Calisto MT"/>
        </w:rPr>
        <w:t xml:space="preserve">onstruction d'un réservoir de stockage en </w:t>
      </w:r>
      <w:r>
        <w:rPr>
          <w:rFonts w:ascii="Calisto MT" w:hAnsi="Calisto MT"/>
        </w:rPr>
        <w:t>BA</w:t>
      </w:r>
      <w:r w:rsidRPr="00BA16B3">
        <w:rPr>
          <w:rFonts w:ascii="Calisto MT" w:hAnsi="Calisto MT"/>
        </w:rPr>
        <w:t xml:space="preserve"> (capacité : 8 m³; hauteur sous cuve : 6m) et du local technique</w:t>
      </w:r>
    </w:p>
    <w:p w14:paraId="45F6DD58" w14:textId="2D46587D" w:rsidR="00BA16B3" w:rsidRPr="00BA16B3" w:rsidRDefault="00BA16B3" w:rsidP="00B54BB0">
      <w:pPr>
        <w:pStyle w:val="Paragraphedeliste"/>
        <w:widowControl w:val="0"/>
        <w:numPr>
          <w:ilvl w:val="0"/>
          <w:numId w:val="96"/>
        </w:numPr>
        <w:suppressAutoHyphens w:val="0"/>
        <w:autoSpaceDE w:val="0"/>
        <w:adjustRightInd w:val="0"/>
        <w:spacing w:after="0" w:line="250" w:lineRule="auto"/>
        <w:ind w:left="822" w:right="-17" w:hanging="357"/>
        <w:jc w:val="both"/>
        <w:textAlignment w:val="auto"/>
        <w:rPr>
          <w:rFonts w:ascii="Calisto MT" w:hAnsi="Calisto MT"/>
        </w:rPr>
      </w:pPr>
      <w:r>
        <w:rPr>
          <w:rFonts w:ascii="Calisto MT" w:hAnsi="Calisto MT"/>
        </w:rPr>
        <w:t>Co</w:t>
      </w:r>
      <w:r w:rsidRPr="00BA16B3">
        <w:rPr>
          <w:rFonts w:ascii="Calisto MT" w:hAnsi="Calisto MT"/>
        </w:rPr>
        <w:t>nstruction de la borne fontaine murale</w:t>
      </w:r>
    </w:p>
    <w:p w14:paraId="2A966551" w14:textId="1D218A59" w:rsidR="00BA16B3" w:rsidRPr="00BA16B3" w:rsidRDefault="00BA16B3" w:rsidP="00B54BB0">
      <w:pPr>
        <w:pStyle w:val="Paragraphedeliste"/>
        <w:widowControl w:val="0"/>
        <w:numPr>
          <w:ilvl w:val="0"/>
          <w:numId w:val="96"/>
        </w:numPr>
        <w:suppressAutoHyphens w:val="0"/>
        <w:autoSpaceDE w:val="0"/>
        <w:adjustRightInd w:val="0"/>
        <w:spacing w:after="0" w:line="250" w:lineRule="auto"/>
        <w:ind w:left="822" w:right="-17" w:hanging="357"/>
        <w:jc w:val="both"/>
        <w:textAlignment w:val="auto"/>
        <w:rPr>
          <w:rFonts w:ascii="Calisto MT" w:hAnsi="Calisto MT"/>
        </w:rPr>
      </w:pPr>
      <w:r>
        <w:rPr>
          <w:rFonts w:ascii="Calisto MT" w:hAnsi="Calisto MT"/>
        </w:rPr>
        <w:t>S</w:t>
      </w:r>
      <w:r w:rsidRPr="00BA16B3">
        <w:rPr>
          <w:rFonts w:ascii="Calisto MT" w:hAnsi="Calisto MT"/>
        </w:rPr>
        <w:t>ystème de pompage a énergie solaire photovoltaïque et équipement d’exhaure</w:t>
      </w:r>
    </w:p>
    <w:p w14:paraId="58A1B409" w14:textId="17A0E974" w:rsidR="00BA16B3" w:rsidRPr="00BA16B3" w:rsidRDefault="00BA16B3" w:rsidP="00B54BB0">
      <w:pPr>
        <w:pStyle w:val="Paragraphedeliste"/>
        <w:widowControl w:val="0"/>
        <w:numPr>
          <w:ilvl w:val="0"/>
          <w:numId w:val="96"/>
        </w:numPr>
        <w:suppressAutoHyphens w:val="0"/>
        <w:autoSpaceDE w:val="0"/>
        <w:adjustRightInd w:val="0"/>
        <w:spacing w:after="0" w:line="250" w:lineRule="auto"/>
        <w:ind w:left="822" w:right="-17" w:hanging="357"/>
        <w:jc w:val="both"/>
        <w:textAlignment w:val="auto"/>
        <w:rPr>
          <w:rFonts w:ascii="Calisto MT" w:hAnsi="Calisto MT"/>
        </w:rPr>
      </w:pPr>
      <w:r>
        <w:rPr>
          <w:rFonts w:ascii="Calisto MT" w:hAnsi="Calisto MT"/>
        </w:rPr>
        <w:t>A</w:t>
      </w:r>
      <w:r w:rsidRPr="00BA16B3">
        <w:rPr>
          <w:rFonts w:ascii="Calisto MT" w:hAnsi="Calisto MT"/>
        </w:rPr>
        <w:t>ppropriation, entretien et maintenance de l'ouvrage</w:t>
      </w:r>
    </w:p>
    <w:p w14:paraId="12416CB4" w14:textId="77777777" w:rsidR="00210E50" w:rsidRPr="00210E50" w:rsidRDefault="00210E50" w:rsidP="00210E50">
      <w:pPr>
        <w:widowControl w:val="0"/>
        <w:suppressAutoHyphens w:val="0"/>
        <w:autoSpaceDE w:val="0"/>
        <w:adjustRightInd w:val="0"/>
        <w:spacing w:before="11" w:line="250" w:lineRule="auto"/>
        <w:ind w:left="107" w:right="-16"/>
        <w:jc w:val="both"/>
        <w:textAlignment w:val="auto"/>
        <w:rPr>
          <w:rFonts w:ascii="Calisto MT" w:hAnsi="Calisto MT"/>
          <w:sz w:val="22"/>
          <w:szCs w:val="22"/>
        </w:rPr>
      </w:pPr>
    </w:p>
    <w:p w14:paraId="72F3F860" w14:textId="77777777" w:rsidR="00210E50" w:rsidRPr="00210E50" w:rsidRDefault="00210E50" w:rsidP="00E4222A">
      <w:pPr>
        <w:widowControl w:val="0"/>
        <w:numPr>
          <w:ilvl w:val="0"/>
          <w:numId w:val="65"/>
        </w:numPr>
        <w:suppressAutoHyphens w:val="0"/>
        <w:autoSpaceDE w:val="0"/>
        <w:autoSpaceDN/>
        <w:adjustRightInd w:val="0"/>
        <w:spacing w:after="160" w:line="220" w:lineRule="exact"/>
        <w:ind w:right="-20"/>
        <w:textAlignment w:val="auto"/>
        <w:rPr>
          <w:rFonts w:ascii="Calisto MT" w:hAnsi="Calisto MT"/>
          <w:b/>
          <w:sz w:val="22"/>
          <w:szCs w:val="22"/>
        </w:rPr>
      </w:pPr>
      <w:r w:rsidRPr="00210E50">
        <w:rPr>
          <w:rFonts w:ascii="Calisto MT" w:hAnsi="Calisto MT"/>
          <w:b/>
          <w:sz w:val="22"/>
          <w:szCs w:val="22"/>
        </w:rPr>
        <w:t xml:space="preserve">Allotissement </w:t>
      </w:r>
    </w:p>
    <w:p w14:paraId="148C638E" w14:textId="77777777" w:rsidR="00210E50" w:rsidRPr="00210E50" w:rsidRDefault="00210E50" w:rsidP="00210E50">
      <w:pPr>
        <w:widowControl w:val="0"/>
        <w:suppressAutoHyphens w:val="0"/>
        <w:autoSpaceDE w:val="0"/>
        <w:adjustRightInd w:val="0"/>
        <w:spacing w:before="11" w:line="250" w:lineRule="auto"/>
        <w:ind w:left="467" w:right="-16"/>
        <w:contextualSpacing/>
        <w:jc w:val="both"/>
        <w:textAlignment w:val="auto"/>
        <w:rPr>
          <w:rFonts w:ascii="Calisto MT" w:hAnsi="Calisto MT"/>
          <w:sz w:val="22"/>
          <w:szCs w:val="22"/>
          <w:lang w:val="x-none"/>
        </w:rPr>
      </w:pPr>
      <w:r w:rsidRPr="00210E50">
        <w:rPr>
          <w:rFonts w:ascii="Calisto MT" w:hAnsi="Calisto MT"/>
          <w:sz w:val="22"/>
          <w:szCs w:val="22"/>
          <w:lang w:val="x-none"/>
        </w:rPr>
        <w:t xml:space="preserve">Les travaux objets de cet AAO sont constitués en </w:t>
      </w:r>
      <w:r w:rsidRPr="00210E50">
        <w:rPr>
          <w:rFonts w:ascii="Calisto MT" w:hAnsi="Calisto MT"/>
          <w:sz w:val="22"/>
          <w:szCs w:val="22"/>
        </w:rPr>
        <w:t>01 lot</w:t>
      </w:r>
      <w:r w:rsidRPr="00210E50">
        <w:rPr>
          <w:rFonts w:ascii="Calisto MT" w:hAnsi="Calisto MT"/>
          <w:sz w:val="22"/>
          <w:szCs w:val="22"/>
          <w:lang w:val="x-none"/>
        </w:rPr>
        <w:t>.</w:t>
      </w:r>
    </w:p>
    <w:p w14:paraId="68D3E89E" w14:textId="77777777" w:rsidR="00210E50" w:rsidRPr="00210E50" w:rsidRDefault="00210E50" w:rsidP="00210E50">
      <w:pPr>
        <w:widowControl w:val="0"/>
        <w:suppressAutoHyphens w:val="0"/>
        <w:autoSpaceDE w:val="0"/>
        <w:adjustRightInd w:val="0"/>
        <w:spacing w:before="11" w:line="250" w:lineRule="auto"/>
        <w:ind w:right="-16"/>
        <w:contextualSpacing/>
        <w:jc w:val="both"/>
        <w:textAlignment w:val="auto"/>
        <w:rPr>
          <w:rFonts w:ascii="Calisto MT" w:hAnsi="Calisto MT"/>
          <w:sz w:val="22"/>
          <w:szCs w:val="22"/>
        </w:rPr>
      </w:pPr>
    </w:p>
    <w:p w14:paraId="248FF1C8" w14:textId="77777777" w:rsidR="00210E50" w:rsidRPr="00210E50" w:rsidRDefault="00210E50" w:rsidP="00E4222A">
      <w:pPr>
        <w:widowControl w:val="0"/>
        <w:numPr>
          <w:ilvl w:val="0"/>
          <w:numId w:val="65"/>
        </w:numPr>
        <w:suppressAutoHyphens w:val="0"/>
        <w:autoSpaceDE w:val="0"/>
        <w:autoSpaceDN/>
        <w:adjustRightInd w:val="0"/>
        <w:spacing w:after="160" w:line="220" w:lineRule="exact"/>
        <w:ind w:right="-20"/>
        <w:textAlignment w:val="auto"/>
        <w:rPr>
          <w:rFonts w:ascii="Calisto MT" w:hAnsi="Calisto MT"/>
          <w:b/>
          <w:sz w:val="22"/>
          <w:szCs w:val="22"/>
        </w:rPr>
      </w:pPr>
      <w:r w:rsidRPr="00210E50">
        <w:rPr>
          <w:rFonts w:ascii="Calisto MT" w:hAnsi="Calisto MT"/>
          <w:b/>
          <w:sz w:val="22"/>
          <w:szCs w:val="22"/>
        </w:rPr>
        <w:t xml:space="preserve">Coût prévisionnel </w:t>
      </w:r>
    </w:p>
    <w:p w14:paraId="413B4D37" w14:textId="77777777" w:rsidR="00210E50" w:rsidRPr="00210E50" w:rsidRDefault="00210E50" w:rsidP="00210E50">
      <w:pPr>
        <w:widowControl w:val="0"/>
        <w:suppressAutoHyphens w:val="0"/>
        <w:autoSpaceDE w:val="0"/>
        <w:adjustRightInd w:val="0"/>
        <w:spacing w:line="220" w:lineRule="exact"/>
        <w:ind w:right="-20"/>
        <w:jc w:val="both"/>
        <w:textAlignment w:val="auto"/>
        <w:rPr>
          <w:rFonts w:ascii="Calisto MT" w:hAnsi="Calisto MT"/>
          <w:sz w:val="22"/>
          <w:szCs w:val="22"/>
        </w:rPr>
      </w:pPr>
      <w:r w:rsidRPr="00210E50">
        <w:rPr>
          <w:rFonts w:ascii="Calisto MT" w:hAnsi="Calisto MT"/>
          <w:sz w:val="22"/>
          <w:szCs w:val="22"/>
        </w:rPr>
        <w:t>Le coût prévisionnel de l’opération à l’issue des études préalables est de 22 000 000 (vingt-deux millions) FCFA</w:t>
      </w:r>
    </w:p>
    <w:p w14:paraId="1B0DFC5E" w14:textId="77777777" w:rsidR="00210E50" w:rsidRPr="00210E50" w:rsidRDefault="00210E50" w:rsidP="00210E50">
      <w:pPr>
        <w:widowControl w:val="0"/>
        <w:suppressAutoHyphens w:val="0"/>
        <w:autoSpaceDE w:val="0"/>
        <w:adjustRightInd w:val="0"/>
        <w:spacing w:line="220" w:lineRule="exact"/>
        <w:ind w:right="-20"/>
        <w:jc w:val="both"/>
        <w:textAlignment w:val="auto"/>
        <w:rPr>
          <w:rFonts w:ascii="Calisto MT" w:hAnsi="Calisto MT"/>
          <w:sz w:val="22"/>
          <w:szCs w:val="22"/>
        </w:rPr>
      </w:pPr>
    </w:p>
    <w:p w14:paraId="03E1DF9C" w14:textId="77777777" w:rsidR="00210E50" w:rsidRPr="00210E50" w:rsidRDefault="00210E50" w:rsidP="00E4222A">
      <w:pPr>
        <w:widowControl w:val="0"/>
        <w:numPr>
          <w:ilvl w:val="0"/>
          <w:numId w:val="65"/>
        </w:numPr>
        <w:suppressAutoHyphens w:val="0"/>
        <w:autoSpaceDE w:val="0"/>
        <w:autoSpaceDN/>
        <w:adjustRightInd w:val="0"/>
        <w:spacing w:after="160" w:line="220" w:lineRule="exact"/>
        <w:ind w:right="-20"/>
        <w:textAlignment w:val="auto"/>
        <w:rPr>
          <w:rFonts w:ascii="Calisto MT" w:hAnsi="Calisto MT"/>
          <w:b/>
          <w:bCs/>
          <w:sz w:val="22"/>
          <w:szCs w:val="22"/>
        </w:rPr>
      </w:pPr>
      <w:r w:rsidRPr="00210E50">
        <w:rPr>
          <w:rFonts w:ascii="Calisto MT" w:hAnsi="Calisto MT"/>
          <w:b/>
          <w:bCs/>
          <w:sz w:val="22"/>
          <w:szCs w:val="22"/>
        </w:rPr>
        <w:t>Délai d’exécution</w:t>
      </w:r>
    </w:p>
    <w:p w14:paraId="0B4C185A" w14:textId="1E345753" w:rsidR="00210E50" w:rsidRPr="00210E50" w:rsidRDefault="00210E50" w:rsidP="00210E50">
      <w:pPr>
        <w:widowControl w:val="0"/>
        <w:suppressAutoHyphens w:val="0"/>
        <w:autoSpaceDE w:val="0"/>
        <w:adjustRightInd w:val="0"/>
        <w:spacing w:before="11" w:line="250" w:lineRule="auto"/>
        <w:ind w:left="114" w:right="-166" w:firstLine="353"/>
        <w:jc w:val="both"/>
        <w:textAlignment w:val="auto"/>
        <w:rPr>
          <w:rFonts w:ascii="Calisto MT" w:hAnsi="Calisto MT"/>
          <w:sz w:val="22"/>
          <w:szCs w:val="22"/>
        </w:rPr>
      </w:pPr>
      <w:r w:rsidRPr="00210E50">
        <w:rPr>
          <w:rFonts w:ascii="Calisto MT" w:hAnsi="Calisto MT"/>
          <w:sz w:val="22"/>
          <w:szCs w:val="22"/>
        </w:rPr>
        <w:t>Le délai maximum prévu par le Maître d’Ouvrage pour la réalisation des travaux objet du présent appel d’offres est de 04 (quatre) mois, soit 120 jours</w:t>
      </w:r>
      <w:r w:rsidR="00323A8E">
        <w:rPr>
          <w:rFonts w:ascii="Calisto MT" w:hAnsi="Calisto MT"/>
          <w:sz w:val="22"/>
          <w:szCs w:val="22"/>
        </w:rPr>
        <w:t xml:space="preserve"> calendaire</w:t>
      </w:r>
      <w:r w:rsidRPr="00210E50">
        <w:rPr>
          <w:rFonts w:ascii="Calisto MT" w:hAnsi="Calisto MT"/>
          <w:sz w:val="22"/>
          <w:szCs w:val="22"/>
        </w:rPr>
        <w:t>.</w:t>
      </w:r>
    </w:p>
    <w:p w14:paraId="014EF368" w14:textId="77777777" w:rsidR="00210E50" w:rsidRPr="00210E50" w:rsidRDefault="00210E50" w:rsidP="00210E50">
      <w:pPr>
        <w:widowControl w:val="0"/>
        <w:suppressAutoHyphens w:val="0"/>
        <w:autoSpaceDE w:val="0"/>
        <w:adjustRightInd w:val="0"/>
        <w:spacing w:before="11" w:line="250" w:lineRule="auto"/>
        <w:ind w:left="114" w:right="-166" w:firstLine="353"/>
        <w:jc w:val="both"/>
        <w:textAlignment w:val="auto"/>
        <w:rPr>
          <w:rFonts w:ascii="Calisto MT" w:hAnsi="Calisto MT"/>
          <w:sz w:val="22"/>
          <w:szCs w:val="22"/>
        </w:rPr>
      </w:pPr>
    </w:p>
    <w:p w14:paraId="4CDC8246" w14:textId="77777777" w:rsidR="00210E50" w:rsidRPr="00210E50" w:rsidRDefault="00210E50" w:rsidP="00210E50">
      <w:pPr>
        <w:widowControl w:val="0"/>
        <w:suppressAutoHyphens w:val="0"/>
        <w:autoSpaceDE w:val="0"/>
        <w:adjustRightInd w:val="0"/>
        <w:spacing w:before="11" w:line="250" w:lineRule="auto"/>
        <w:ind w:left="114" w:right="-166" w:firstLine="353"/>
        <w:jc w:val="both"/>
        <w:textAlignment w:val="auto"/>
        <w:rPr>
          <w:rFonts w:ascii="Calisto MT" w:hAnsi="Calisto MT"/>
          <w:sz w:val="22"/>
          <w:szCs w:val="22"/>
        </w:rPr>
      </w:pPr>
      <w:r w:rsidRPr="00210E50">
        <w:rPr>
          <w:rFonts w:ascii="Calisto MT" w:eastAsia="Calibri" w:hAnsi="Calisto MT"/>
          <w:sz w:val="22"/>
          <w:szCs w:val="22"/>
          <w:lang w:eastAsia="en-US"/>
        </w:rPr>
        <w:t>Ce délai court à compter de la date de notification de l’Ordre de Service de commencer les travaux.</w:t>
      </w:r>
    </w:p>
    <w:p w14:paraId="427E91C9" w14:textId="77777777" w:rsidR="00210E50" w:rsidRPr="00210E50" w:rsidRDefault="00210E50" w:rsidP="00210E50">
      <w:pPr>
        <w:widowControl w:val="0"/>
        <w:suppressAutoHyphens w:val="0"/>
        <w:autoSpaceDE w:val="0"/>
        <w:adjustRightInd w:val="0"/>
        <w:spacing w:line="220" w:lineRule="exact"/>
        <w:ind w:left="827" w:right="-20"/>
        <w:textAlignment w:val="auto"/>
        <w:rPr>
          <w:rFonts w:ascii="Calisto MT" w:hAnsi="Calisto MT"/>
          <w:sz w:val="22"/>
          <w:szCs w:val="22"/>
        </w:rPr>
      </w:pPr>
    </w:p>
    <w:p w14:paraId="0CABA45D" w14:textId="77777777" w:rsidR="00210E50" w:rsidRPr="00210E50" w:rsidRDefault="00210E50" w:rsidP="00E4222A">
      <w:pPr>
        <w:widowControl w:val="0"/>
        <w:numPr>
          <w:ilvl w:val="0"/>
          <w:numId w:val="65"/>
        </w:numPr>
        <w:suppressAutoHyphens w:val="0"/>
        <w:autoSpaceDE w:val="0"/>
        <w:autoSpaceDN/>
        <w:adjustRightInd w:val="0"/>
        <w:spacing w:after="160" w:line="220" w:lineRule="exact"/>
        <w:ind w:right="-20"/>
        <w:textAlignment w:val="auto"/>
        <w:rPr>
          <w:rFonts w:ascii="Calisto MT" w:hAnsi="Calisto MT"/>
          <w:sz w:val="22"/>
          <w:szCs w:val="22"/>
        </w:rPr>
      </w:pPr>
      <w:r w:rsidRPr="00210E50">
        <w:rPr>
          <w:rFonts w:ascii="Calisto MT" w:hAnsi="Calisto MT"/>
          <w:b/>
          <w:bCs/>
          <w:sz w:val="22"/>
          <w:szCs w:val="22"/>
        </w:rPr>
        <w:t>Participation et origine</w:t>
      </w:r>
    </w:p>
    <w:p w14:paraId="2FCD3D2E" w14:textId="77777777" w:rsidR="00210E50" w:rsidRPr="00210E50" w:rsidRDefault="00210E50" w:rsidP="00210E50">
      <w:pPr>
        <w:widowControl w:val="0"/>
        <w:suppressAutoHyphens w:val="0"/>
        <w:autoSpaceDE w:val="0"/>
        <w:adjustRightInd w:val="0"/>
        <w:spacing w:before="11" w:line="250" w:lineRule="auto"/>
        <w:ind w:left="107" w:right="-20" w:firstLine="360"/>
        <w:jc w:val="both"/>
        <w:textAlignment w:val="auto"/>
        <w:rPr>
          <w:rFonts w:ascii="Calisto MT" w:hAnsi="Calisto MT"/>
          <w:sz w:val="22"/>
          <w:szCs w:val="22"/>
        </w:rPr>
      </w:pPr>
      <w:r w:rsidRPr="00210E50">
        <w:rPr>
          <w:rFonts w:ascii="Calisto MT" w:hAnsi="Calisto MT"/>
          <w:spacing w:val="5"/>
          <w:sz w:val="22"/>
          <w:szCs w:val="22"/>
        </w:rPr>
        <w:t xml:space="preserve">La participation au présent Appel d’Offres est ouverte à égalité de conditions à toutes les Entreprises de droit Camerounais ayant des compétences </w:t>
      </w:r>
      <w:r w:rsidRPr="00210E50">
        <w:rPr>
          <w:rFonts w:ascii="Calisto MT" w:hAnsi="Calisto MT"/>
          <w:sz w:val="22"/>
          <w:szCs w:val="22"/>
        </w:rPr>
        <w:t>avérées</w:t>
      </w:r>
      <w:r w:rsidRPr="00210E50">
        <w:rPr>
          <w:rFonts w:ascii="Calisto MT" w:hAnsi="Calisto MT"/>
          <w:spacing w:val="5"/>
          <w:sz w:val="22"/>
          <w:szCs w:val="22"/>
        </w:rPr>
        <w:t xml:space="preserve"> dans le domaine du bâtiment et des travaux publics</w:t>
      </w:r>
      <w:r w:rsidRPr="00210E50">
        <w:rPr>
          <w:rFonts w:ascii="Calisto MT" w:hAnsi="Calisto MT"/>
          <w:sz w:val="22"/>
          <w:szCs w:val="22"/>
        </w:rPr>
        <w:t>.</w:t>
      </w:r>
    </w:p>
    <w:p w14:paraId="6FB0ECCB" w14:textId="77777777" w:rsidR="00210E50" w:rsidRPr="00210E50" w:rsidRDefault="00210E50" w:rsidP="00210E50">
      <w:pPr>
        <w:widowControl w:val="0"/>
        <w:suppressAutoHyphens w:val="0"/>
        <w:autoSpaceDE w:val="0"/>
        <w:adjustRightInd w:val="0"/>
        <w:spacing w:before="11" w:line="250" w:lineRule="auto"/>
        <w:ind w:left="107" w:right="-20" w:firstLine="360"/>
        <w:jc w:val="both"/>
        <w:textAlignment w:val="auto"/>
        <w:rPr>
          <w:rFonts w:ascii="Calisto MT" w:hAnsi="Calisto MT"/>
          <w:sz w:val="22"/>
          <w:szCs w:val="22"/>
        </w:rPr>
      </w:pPr>
    </w:p>
    <w:p w14:paraId="717914D7" w14:textId="77777777" w:rsidR="00210E50" w:rsidRPr="00210E50" w:rsidRDefault="00210E50" w:rsidP="00E4222A">
      <w:pPr>
        <w:widowControl w:val="0"/>
        <w:numPr>
          <w:ilvl w:val="0"/>
          <w:numId w:val="65"/>
        </w:numPr>
        <w:suppressAutoHyphens w:val="0"/>
        <w:autoSpaceDE w:val="0"/>
        <w:autoSpaceDN/>
        <w:adjustRightInd w:val="0"/>
        <w:spacing w:after="160" w:line="220" w:lineRule="exact"/>
        <w:ind w:right="-20"/>
        <w:textAlignment w:val="auto"/>
        <w:rPr>
          <w:rFonts w:ascii="Calisto MT" w:hAnsi="Calisto MT"/>
          <w:sz w:val="22"/>
          <w:szCs w:val="22"/>
        </w:rPr>
      </w:pPr>
      <w:r w:rsidRPr="00210E50">
        <w:rPr>
          <w:rFonts w:ascii="Calisto MT" w:hAnsi="Calisto MT"/>
          <w:b/>
          <w:bCs/>
          <w:sz w:val="22"/>
          <w:szCs w:val="22"/>
        </w:rPr>
        <w:t>Financement</w:t>
      </w:r>
    </w:p>
    <w:p w14:paraId="4D2167ED" w14:textId="77777777" w:rsidR="00210E50" w:rsidRPr="00210E50" w:rsidRDefault="00210E50" w:rsidP="00210E50">
      <w:pPr>
        <w:suppressAutoHyphens w:val="0"/>
        <w:autoSpaceDN/>
        <w:textAlignment w:val="auto"/>
        <w:rPr>
          <w:rFonts w:ascii="Calisto MT" w:hAnsi="Calisto MT"/>
          <w:sz w:val="22"/>
          <w:szCs w:val="22"/>
        </w:rPr>
      </w:pPr>
      <w:r w:rsidRPr="00210E50">
        <w:rPr>
          <w:rFonts w:ascii="Calisto MT" w:hAnsi="Calisto MT"/>
          <w:spacing w:val="5"/>
          <w:sz w:val="22"/>
          <w:szCs w:val="22"/>
        </w:rPr>
        <w:t>Le</w:t>
      </w:r>
      <w:r w:rsidRPr="00210E50">
        <w:rPr>
          <w:rFonts w:ascii="Calisto MT" w:hAnsi="Calisto MT"/>
          <w:sz w:val="22"/>
          <w:szCs w:val="22"/>
        </w:rPr>
        <w:t xml:space="preserve">s </w:t>
      </w:r>
      <w:r w:rsidRPr="00210E50">
        <w:rPr>
          <w:rFonts w:ascii="Calisto MT" w:hAnsi="Calisto MT"/>
          <w:spacing w:val="5"/>
          <w:sz w:val="22"/>
          <w:szCs w:val="22"/>
        </w:rPr>
        <w:t>travau</w:t>
      </w:r>
      <w:r w:rsidRPr="00210E50">
        <w:rPr>
          <w:rFonts w:ascii="Calisto MT" w:hAnsi="Calisto MT"/>
          <w:sz w:val="22"/>
          <w:szCs w:val="22"/>
        </w:rPr>
        <w:t xml:space="preserve">x </w:t>
      </w:r>
      <w:r w:rsidRPr="00210E50">
        <w:rPr>
          <w:rFonts w:ascii="Calisto MT" w:hAnsi="Calisto MT"/>
          <w:spacing w:val="5"/>
          <w:sz w:val="22"/>
          <w:szCs w:val="22"/>
        </w:rPr>
        <w:t>obje</w:t>
      </w:r>
      <w:r w:rsidRPr="00210E50">
        <w:rPr>
          <w:rFonts w:ascii="Calisto MT" w:hAnsi="Calisto MT"/>
          <w:sz w:val="22"/>
          <w:szCs w:val="22"/>
        </w:rPr>
        <w:t xml:space="preserve">t </w:t>
      </w:r>
      <w:r w:rsidRPr="00210E50">
        <w:rPr>
          <w:rFonts w:ascii="Calisto MT" w:hAnsi="Calisto MT"/>
          <w:spacing w:val="5"/>
          <w:sz w:val="22"/>
          <w:szCs w:val="22"/>
        </w:rPr>
        <w:t>d</w:t>
      </w:r>
      <w:r w:rsidRPr="00210E50">
        <w:rPr>
          <w:rFonts w:ascii="Calisto MT" w:hAnsi="Calisto MT"/>
          <w:sz w:val="22"/>
          <w:szCs w:val="22"/>
        </w:rPr>
        <w:t xml:space="preserve">u </w:t>
      </w:r>
      <w:r w:rsidRPr="00210E50">
        <w:rPr>
          <w:rFonts w:ascii="Calisto MT" w:hAnsi="Calisto MT"/>
          <w:spacing w:val="5"/>
          <w:sz w:val="22"/>
          <w:szCs w:val="22"/>
        </w:rPr>
        <w:t>présen</w:t>
      </w:r>
      <w:r w:rsidRPr="00210E50">
        <w:rPr>
          <w:rFonts w:ascii="Calisto MT" w:hAnsi="Calisto MT"/>
          <w:sz w:val="22"/>
          <w:szCs w:val="22"/>
        </w:rPr>
        <w:t xml:space="preserve">t </w:t>
      </w:r>
      <w:r w:rsidRPr="00210E50">
        <w:rPr>
          <w:rFonts w:ascii="Calisto MT" w:hAnsi="Calisto MT"/>
          <w:spacing w:val="5"/>
          <w:sz w:val="22"/>
          <w:szCs w:val="22"/>
        </w:rPr>
        <w:t>appe</w:t>
      </w:r>
      <w:r w:rsidRPr="00210E50">
        <w:rPr>
          <w:rFonts w:ascii="Calisto MT" w:hAnsi="Calisto MT"/>
          <w:sz w:val="22"/>
          <w:szCs w:val="22"/>
        </w:rPr>
        <w:t xml:space="preserve">l </w:t>
      </w:r>
      <w:r w:rsidRPr="00210E50">
        <w:rPr>
          <w:rFonts w:ascii="Calisto MT" w:hAnsi="Calisto MT"/>
          <w:spacing w:val="5"/>
          <w:sz w:val="22"/>
          <w:szCs w:val="22"/>
        </w:rPr>
        <w:t xml:space="preserve">d'offres </w:t>
      </w:r>
      <w:r w:rsidRPr="00210E50">
        <w:rPr>
          <w:rFonts w:ascii="Calisto MT" w:hAnsi="Calisto MT"/>
          <w:sz w:val="22"/>
          <w:szCs w:val="22"/>
        </w:rPr>
        <w:t xml:space="preserve">sont financés par le FEICOM </w:t>
      </w:r>
      <w:r w:rsidRPr="00210E50">
        <w:rPr>
          <w:rFonts w:ascii="Calisto MT" w:hAnsi="Calisto MT"/>
          <w:spacing w:val="4"/>
          <w:sz w:val="22"/>
          <w:szCs w:val="22"/>
        </w:rPr>
        <w:t>exercic</w:t>
      </w:r>
      <w:r w:rsidRPr="00210E50">
        <w:rPr>
          <w:rFonts w:ascii="Calisto MT" w:hAnsi="Calisto MT"/>
          <w:sz w:val="22"/>
          <w:szCs w:val="22"/>
        </w:rPr>
        <w:t>e 2025 et suivant.</w:t>
      </w:r>
    </w:p>
    <w:p w14:paraId="159CD7A0" w14:textId="77777777" w:rsidR="00210E50" w:rsidRPr="00210E50" w:rsidRDefault="00210E50" w:rsidP="00210E50">
      <w:pPr>
        <w:suppressAutoHyphens w:val="0"/>
        <w:autoSpaceDN/>
        <w:textAlignment w:val="auto"/>
        <w:rPr>
          <w:rFonts w:ascii="Calisto MT" w:hAnsi="Calisto MT"/>
          <w:sz w:val="22"/>
          <w:szCs w:val="22"/>
        </w:rPr>
      </w:pPr>
    </w:p>
    <w:p w14:paraId="3D08D783" w14:textId="77777777" w:rsidR="00210E50" w:rsidRPr="00210E50" w:rsidRDefault="00210E50" w:rsidP="00E4222A">
      <w:pPr>
        <w:widowControl w:val="0"/>
        <w:numPr>
          <w:ilvl w:val="0"/>
          <w:numId w:val="65"/>
        </w:numPr>
        <w:suppressAutoHyphens w:val="0"/>
        <w:autoSpaceDE w:val="0"/>
        <w:autoSpaceDN/>
        <w:adjustRightInd w:val="0"/>
        <w:spacing w:after="160" w:line="220" w:lineRule="exact"/>
        <w:ind w:right="-20"/>
        <w:textAlignment w:val="auto"/>
        <w:rPr>
          <w:rFonts w:ascii="Calisto MT" w:hAnsi="Calisto MT"/>
          <w:b/>
          <w:bCs/>
          <w:sz w:val="22"/>
          <w:szCs w:val="22"/>
        </w:rPr>
      </w:pPr>
      <w:r w:rsidRPr="00210E50">
        <w:rPr>
          <w:rFonts w:ascii="Calisto MT" w:hAnsi="Calisto MT"/>
          <w:b/>
          <w:bCs/>
          <w:sz w:val="22"/>
          <w:szCs w:val="22"/>
        </w:rPr>
        <w:t xml:space="preserve">Mode de soumission </w:t>
      </w:r>
    </w:p>
    <w:p w14:paraId="174093E2" w14:textId="77777777" w:rsidR="00210E50" w:rsidRPr="00210E50" w:rsidRDefault="00210E50" w:rsidP="00210E50">
      <w:pPr>
        <w:widowControl w:val="0"/>
        <w:suppressAutoHyphens w:val="0"/>
        <w:autoSpaceDE w:val="0"/>
        <w:autoSpaceDN/>
        <w:adjustRightInd w:val="0"/>
        <w:spacing w:before="11" w:after="160" w:line="360" w:lineRule="auto"/>
        <w:jc w:val="both"/>
        <w:textAlignment w:val="auto"/>
        <w:rPr>
          <w:rFonts w:ascii="Calisto MT" w:eastAsia="Calibri" w:hAnsi="Calisto MT"/>
          <w:sz w:val="22"/>
          <w:szCs w:val="22"/>
          <w:lang w:eastAsia="en-US"/>
        </w:rPr>
      </w:pPr>
      <w:r w:rsidRPr="00210E50">
        <w:rPr>
          <w:rFonts w:ascii="Calisto MT" w:eastAsia="Calibri" w:hAnsi="Calisto MT"/>
          <w:sz w:val="22"/>
          <w:szCs w:val="22"/>
          <w:lang w:eastAsia="en-US"/>
        </w:rPr>
        <w:t xml:space="preserve">Le mode de soumission retenu pour cette consultation est </w:t>
      </w:r>
      <w:r w:rsidRPr="00210E50">
        <w:rPr>
          <w:rFonts w:ascii="Calisto MT" w:eastAsia="Calibri" w:hAnsi="Calisto MT"/>
          <w:i/>
          <w:sz w:val="22"/>
          <w:szCs w:val="22"/>
          <w:lang w:eastAsia="en-US"/>
        </w:rPr>
        <w:t>hors ligne.</w:t>
      </w:r>
    </w:p>
    <w:p w14:paraId="23761008" w14:textId="77777777" w:rsidR="00210E50" w:rsidRPr="00210E50" w:rsidRDefault="00210E50" w:rsidP="00E4222A">
      <w:pPr>
        <w:widowControl w:val="0"/>
        <w:numPr>
          <w:ilvl w:val="0"/>
          <w:numId w:val="65"/>
        </w:numPr>
        <w:suppressAutoHyphens w:val="0"/>
        <w:autoSpaceDE w:val="0"/>
        <w:autoSpaceDN/>
        <w:adjustRightInd w:val="0"/>
        <w:spacing w:after="160" w:line="220" w:lineRule="exact"/>
        <w:ind w:right="-20"/>
        <w:contextualSpacing/>
        <w:textAlignment w:val="auto"/>
        <w:rPr>
          <w:rFonts w:ascii="Calisto MT" w:hAnsi="Calisto MT"/>
          <w:b/>
          <w:bCs/>
          <w:sz w:val="22"/>
          <w:szCs w:val="22"/>
        </w:rPr>
      </w:pPr>
      <w:r w:rsidRPr="00210E50">
        <w:rPr>
          <w:rFonts w:ascii="Calisto MT" w:hAnsi="Calisto MT"/>
          <w:b/>
          <w:bCs/>
          <w:sz w:val="22"/>
          <w:szCs w:val="22"/>
        </w:rPr>
        <w:t>Cautionnement provisoire</w:t>
      </w:r>
    </w:p>
    <w:p w14:paraId="0351CEF6" w14:textId="77777777" w:rsidR="00210E50" w:rsidRPr="00210E50" w:rsidRDefault="00210E50" w:rsidP="00210E50">
      <w:pPr>
        <w:widowControl w:val="0"/>
        <w:suppressAutoHyphens w:val="0"/>
        <w:autoSpaceDE w:val="0"/>
        <w:adjustRightInd w:val="0"/>
        <w:spacing w:line="220" w:lineRule="exact"/>
        <w:ind w:left="827" w:right="-20"/>
        <w:contextualSpacing/>
        <w:textAlignment w:val="auto"/>
        <w:rPr>
          <w:rFonts w:ascii="Calisto MT" w:hAnsi="Calisto MT"/>
          <w:b/>
          <w:bCs/>
          <w:sz w:val="22"/>
          <w:szCs w:val="22"/>
        </w:rPr>
      </w:pPr>
    </w:p>
    <w:p w14:paraId="747D74DA" w14:textId="77777777" w:rsidR="00210E50" w:rsidRPr="00210E50" w:rsidRDefault="00210E50" w:rsidP="00210E50">
      <w:pPr>
        <w:widowControl w:val="0"/>
        <w:suppressAutoHyphens w:val="0"/>
        <w:autoSpaceDE w:val="0"/>
        <w:autoSpaceDN/>
        <w:spacing w:after="160" w:line="360" w:lineRule="auto"/>
        <w:jc w:val="both"/>
        <w:textAlignment w:val="auto"/>
        <w:rPr>
          <w:rFonts w:ascii="Calisto MT" w:eastAsia="Calibri" w:hAnsi="Calisto MT"/>
          <w:sz w:val="22"/>
          <w:szCs w:val="22"/>
          <w:lang w:eastAsia="en-US"/>
        </w:rPr>
      </w:pPr>
      <w:r w:rsidRPr="00210E50">
        <w:rPr>
          <w:rFonts w:ascii="Calisto MT" w:eastAsia="Calibri" w:hAnsi="Calisto MT"/>
          <w:sz w:val="22"/>
          <w:szCs w:val="22"/>
          <w:lang w:eastAsia="en-US"/>
        </w:rPr>
        <w:t>Chaque soumissionnaire doit joindre à ses pièces administratives un cautionnement de soumission</w:t>
      </w:r>
      <w:bookmarkStart w:id="11" w:name="_Hlk158734416"/>
      <w:r w:rsidRPr="00210E50">
        <w:rPr>
          <w:rFonts w:ascii="Calisto MT" w:eastAsia="Calibri" w:hAnsi="Calisto MT"/>
          <w:sz w:val="22"/>
          <w:szCs w:val="22"/>
          <w:lang w:eastAsia="en-US"/>
        </w:rPr>
        <w:t xml:space="preserve"> acquitté à la main et timbrée,</w:t>
      </w:r>
      <w:bookmarkEnd w:id="11"/>
      <w:r w:rsidRPr="00210E50">
        <w:rPr>
          <w:rFonts w:ascii="Calisto MT" w:eastAsia="Calibri" w:hAnsi="Calisto MT"/>
          <w:sz w:val="22"/>
          <w:szCs w:val="22"/>
          <w:lang w:eastAsia="en-US"/>
        </w:rPr>
        <w:t xml:space="preserve"> délivrée par un organisme ou une institution financière agréée par le Ministre chargé des finances pour émettre les cautions dans le domaine des marchés publics, dont la liste figure dans la pièce</w:t>
      </w:r>
      <w:r w:rsidRPr="00210E50">
        <w:rPr>
          <w:rFonts w:ascii="Calisto MT" w:eastAsia="Calibri" w:hAnsi="Calisto MT"/>
          <w:spacing w:val="4"/>
          <w:sz w:val="22"/>
          <w:szCs w:val="22"/>
          <w:lang w:eastAsia="en-US"/>
        </w:rPr>
        <w:t xml:space="preserve"> 14 du </w:t>
      </w:r>
      <w:r w:rsidRPr="00210E50">
        <w:rPr>
          <w:rFonts w:ascii="Calisto MT" w:eastAsia="Calibri" w:hAnsi="Calisto MT"/>
          <w:sz w:val="22"/>
          <w:szCs w:val="22"/>
          <w:lang w:eastAsia="en-US"/>
        </w:rPr>
        <w:t>DAO, dont le montant s’élève à 440 000 (quatre cent quarante mille) FCFA.</w:t>
      </w:r>
    </w:p>
    <w:p w14:paraId="0BF8C5F6" w14:textId="77777777" w:rsidR="00210E50" w:rsidRPr="00210E50" w:rsidRDefault="00210E50" w:rsidP="00210E50">
      <w:pPr>
        <w:widowControl w:val="0"/>
        <w:suppressAutoHyphens w:val="0"/>
        <w:autoSpaceDE w:val="0"/>
        <w:autoSpaceDN/>
        <w:spacing w:line="259" w:lineRule="auto"/>
        <w:jc w:val="both"/>
        <w:textAlignment w:val="auto"/>
        <w:rPr>
          <w:rFonts w:ascii="Calisto MT" w:eastAsia="Calibri" w:hAnsi="Calisto MT" w:cs="Arial Narrow"/>
          <w:sz w:val="22"/>
          <w:szCs w:val="22"/>
          <w:lang w:val="fr-CM" w:eastAsia="en-US"/>
        </w:rPr>
      </w:pPr>
      <w:r w:rsidRPr="00210E50">
        <w:rPr>
          <w:rFonts w:ascii="Calisto MT" w:eastAsia="Calibri" w:hAnsi="Calisto MT"/>
          <w:b/>
          <w:bCs/>
          <w:i/>
          <w:sz w:val="22"/>
          <w:szCs w:val="22"/>
          <w:lang w:eastAsia="en-US"/>
        </w:rPr>
        <w:t>Il est au plus égal à 2% du coût prévisionnel toutes taxes comprises</w:t>
      </w:r>
      <w:r w:rsidRPr="00210E50">
        <w:rPr>
          <w:rFonts w:ascii="Calisto MT" w:eastAsia="Calibri" w:hAnsi="Calisto MT"/>
          <w:i/>
          <w:sz w:val="22"/>
          <w:szCs w:val="22"/>
          <w:lang w:eastAsia="en-US"/>
        </w:rPr>
        <w:t xml:space="preserve"> (TTC) du marché </w:t>
      </w:r>
      <w:r w:rsidRPr="00210E50">
        <w:rPr>
          <w:rFonts w:ascii="Calisto MT" w:eastAsia="Calibri" w:hAnsi="Calisto MT"/>
          <w:i/>
          <w:spacing w:val="1"/>
          <w:sz w:val="22"/>
          <w:szCs w:val="22"/>
          <w:lang w:eastAsia="en-US"/>
        </w:rPr>
        <w:t>conformémen</w:t>
      </w:r>
      <w:r w:rsidRPr="00210E50">
        <w:rPr>
          <w:rFonts w:ascii="Calisto MT" w:eastAsia="Calibri" w:hAnsi="Calisto MT"/>
          <w:i/>
          <w:sz w:val="22"/>
          <w:szCs w:val="22"/>
          <w:lang w:eastAsia="en-US"/>
        </w:rPr>
        <w:t xml:space="preserve">t à </w:t>
      </w:r>
      <w:r w:rsidRPr="00210E50">
        <w:rPr>
          <w:rFonts w:ascii="Calisto MT" w:eastAsia="Calibri" w:hAnsi="Calisto MT"/>
          <w:i/>
          <w:spacing w:val="1"/>
          <w:sz w:val="22"/>
          <w:szCs w:val="22"/>
          <w:lang w:eastAsia="en-US"/>
        </w:rPr>
        <w:t>l’arrêt</w:t>
      </w:r>
      <w:r w:rsidRPr="00210E50">
        <w:rPr>
          <w:rFonts w:ascii="Calisto MT" w:eastAsia="Calibri" w:hAnsi="Calisto MT"/>
          <w:i/>
          <w:sz w:val="22"/>
          <w:szCs w:val="22"/>
          <w:lang w:eastAsia="en-US"/>
        </w:rPr>
        <w:t xml:space="preserve">é </w:t>
      </w:r>
      <w:r w:rsidRPr="00210E50">
        <w:rPr>
          <w:rFonts w:ascii="Calisto MT" w:eastAsia="Calibri" w:hAnsi="Calisto MT"/>
          <w:i/>
          <w:spacing w:val="1"/>
          <w:sz w:val="22"/>
          <w:szCs w:val="22"/>
          <w:lang w:eastAsia="en-US"/>
        </w:rPr>
        <w:t>e</w:t>
      </w:r>
      <w:r w:rsidRPr="00210E50">
        <w:rPr>
          <w:rFonts w:ascii="Calisto MT" w:eastAsia="Calibri" w:hAnsi="Calisto MT"/>
          <w:i/>
          <w:sz w:val="22"/>
          <w:szCs w:val="22"/>
          <w:lang w:eastAsia="en-US"/>
        </w:rPr>
        <w:t xml:space="preserve">n </w:t>
      </w:r>
      <w:r w:rsidRPr="00210E50">
        <w:rPr>
          <w:rFonts w:ascii="Calisto MT" w:eastAsia="Calibri" w:hAnsi="Calisto MT"/>
          <w:i/>
          <w:spacing w:val="1"/>
          <w:sz w:val="22"/>
          <w:szCs w:val="22"/>
          <w:lang w:eastAsia="en-US"/>
        </w:rPr>
        <w:t xml:space="preserve">vigueur </w:t>
      </w:r>
      <w:r w:rsidRPr="00210E50">
        <w:rPr>
          <w:rFonts w:ascii="Calisto MT" w:eastAsia="Calibri" w:hAnsi="Calisto MT"/>
          <w:spacing w:val="1"/>
          <w:sz w:val="22"/>
          <w:szCs w:val="22"/>
          <w:lang w:eastAsia="en-US"/>
        </w:rPr>
        <w:t>e</w:t>
      </w:r>
      <w:r w:rsidRPr="00210E50">
        <w:rPr>
          <w:rFonts w:ascii="Calisto MT" w:eastAsia="Calibri" w:hAnsi="Calisto MT"/>
          <w:sz w:val="22"/>
          <w:szCs w:val="22"/>
          <w:lang w:eastAsia="en-US"/>
        </w:rPr>
        <w:t xml:space="preserve">t </w:t>
      </w:r>
      <w:r w:rsidRPr="00210E50">
        <w:rPr>
          <w:rFonts w:ascii="Calisto MT" w:eastAsia="Calibri" w:hAnsi="Calisto MT"/>
          <w:spacing w:val="1"/>
          <w:sz w:val="22"/>
          <w:szCs w:val="22"/>
          <w:lang w:eastAsia="en-US"/>
        </w:rPr>
        <w:t>valable</w:t>
      </w:r>
      <w:r w:rsidRPr="00210E50">
        <w:rPr>
          <w:rFonts w:ascii="Calisto MT" w:eastAsia="Calibri" w:hAnsi="Calisto MT"/>
          <w:sz w:val="22"/>
          <w:szCs w:val="22"/>
          <w:lang w:eastAsia="en-US"/>
        </w:rPr>
        <w:t xml:space="preserve"> jusqu'à trente (30) jours au-delà de la date initiale de validité des offres. </w:t>
      </w:r>
      <w:r w:rsidRPr="00210E50">
        <w:rPr>
          <w:rFonts w:ascii="Calisto MT" w:eastAsia="Calibri" w:hAnsi="Calisto MT" w:cs="Arial Narrow"/>
          <w:sz w:val="22"/>
          <w:szCs w:val="22"/>
          <w:lang w:val="fr-CM" w:eastAsia="en-US"/>
        </w:rPr>
        <w:t>Ce cautionnement sera constitué à 100% et consigné en numéraires à la Caisse des Dépôts et Consignation conformément à la Lettre Circulaire N°000019/LC/MINMAP du 05 JUIN 2024 relative aux modalités de constitution, de consignation, de conservation, de restitution et de déconsignations des cautionnements sur les Marchés Publics.</w:t>
      </w:r>
    </w:p>
    <w:p w14:paraId="61CF3506" w14:textId="77777777" w:rsidR="00210E50" w:rsidRPr="00210E50" w:rsidRDefault="00210E50" w:rsidP="00210E50">
      <w:pPr>
        <w:widowControl w:val="0"/>
        <w:suppressAutoHyphens w:val="0"/>
        <w:autoSpaceDE w:val="0"/>
        <w:autoSpaceDN/>
        <w:spacing w:line="259" w:lineRule="auto"/>
        <w:jc w:val="both"/>
        <w:textAlignment w:val="auto"/>
        <w:rPr>
          <w:rFonts w:ascii="Calisto MT" w:eastAsia="Calibri" w:hAnsi="Calisto MT" w:cs="Arial Narrow"/>
          <w:sz w:val="22"/>
          <w:szCs w:val="22"/>
          <w:lang w:val="fr-CM" w:eastAsia="en-US"/>
        </w:rPr>
      </w:pPr>
    </w:p>
    <w:p w14:paraId="65320C08" w14:textId="77777777" w:rsidR="00210E50" w:rsidRPr="00210E50" w:rsidRDefault="00210E50" w:rsidP="00210E50">
      <w:pPr>
        <w:widowControl w:val="0"/>
        <w:suppressAutoHyphens w:val="0"/>
        <w:autoSpaceDE w:val="0"/>
        <w:autoSpaceDN/>
        <w:spacing w:after="160" w:line="360" w:lineRule="auto"/>
        <w:jc w:val="both"/>
        <w:textAlignment w:val="auto"/>
        <w:rPr>
          <w:rFonts w:ascii="Calisto MT" w:eastAsia="Calibri" w:hAnsi="Calisto MT"/>
          <w:sz w:val="22"/>
          <w:szCs w:val="22"/>
          <w:lang w:val="fr-CM" w:eastAsia="en-US"/>
        </w:rPr>
      </w:pPr>
      <w:r w:rsidRPr="00210E50">
        <w:rPr>
          <w:rFonts w:ascii="Calisto MT" w:eastAsia="Calibri" w:hAnsi="Calisto MT"/>
          <w:sz w:val="22"/>
          <w:szCs w:val="22"/>
          <w:lang w:eastAsia="en-US"/>
        </w:rPr>
        <w:t>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sidRPr="00210E50">
        <w:rPr>
          <w:rFonts w:ascii="Calisto MT" w:eastAsia="Calibri" w:hAnsi="Calisto MT"/>
          <w:sz w:val="22"/>
          <w:szCs w:val="22"/>
          <w:lang w:val="fr-CM" w:eastAsia="en-US"/>
        </w:rPr>
        <w:t xml:space="preserve"> La caution de soumission présentée par un soumissionnaire au cours de la séance d’ouverture des plis est irrecevable.</w:t>
      </w:r>
    </w:p>
    <w:p w14:paraId="4C047B7A" w14:textId="77777777" w:rsidR="00210E50" w:rsidRPr="00210E50" w:rsidRDefault="00210E50" w:rsidP="00E4222A">
      <w:pPr>
        <w:widowControl w:val="0"/>
        <w:numPr>
          <w:ilvl w:val="0"/>
          <w:numId w:val="65"/>
        </w:numPr>
        <w:suppressAutoHyphens w:val="0"/>
        <w:autoSpaceDE w:val="0"/>
        <w:autoSpaceDN/>
        <w:adjustRightInd w:val="0"/>
        <w:spacing w:after="160" w:line="220" w:lineRule="exact"/>
        <w:ind w:right="-20"/>
        <w:textAlignment w:val="auto"/>
        <w:rPr>
          <w:rFonts w:ascii="Calisto MT" w:hAnsi="Calisto MT"/>
          <w:sz w:val="22"/>
          <w:szCs w:val="22"/>
        </w:rPr>
      </w:pPr>
      <w:r w:rsidRPr="00210E50">
        <w:rPr>
          <w:rFonts w:ascii="Calisto MT" w:hAnsi="Calisto MT"/>
          <w:b/>
          <w:bCs/>
          <w:sz w:val="22"/>
          <w:szCs w:val="22"/>
        </w:rPr>
        <w:t>Consultation du Dossier d'Appel d'Offres</w:t>
      </w:r>
    </w:p>
    <w:p w14:paraId="6301D8BA" w14:textId="77777777" w:rsidR="00210E50" w:rsidRPr="00210E50" w:rsidRDefault="00210E50" w:rsidP="00210E50">
      <w:pPr>
        <w:widowControl w:val="0"/>
        <w:suppressAutoHyphens w:val="0"/>
        <w:autoSpaceDE w:val="0"/>
        <w:adjustRightInd w:val="0"/>
        <w:spacing w:before="11"/>
        <w:ind w:left="107" w:right="-144" w:firstLine="360"/>
        <w:jc w:val="both"/>
        <w:textAlignment w:val="auto"/>
        <w:rPr>
          <w:rFonts w:ascii="Calisto MT" w:hAnsi="Calisto MT"/>
          <w:sz w:val="22"/>
          <w:szCs w:val="22"/>
        </w:rPr>
      </w:pPr>
      <w:r w:rsidRPr="00210E50">
        <w:rPr>
          <w:rFonts w:ascii="Calisto MT" w:hAnsi="Calisto MT"/>
          <w:sz w:val="22"/>
          <w:szCs w:val="22"/>
        </w:rPr>
        <w:t xml:space="preserve">Le dossier peut être consulté aux heures ouvrables à l’hôtel de ville de Meyomessala, SIGAMP du Maire </w:t>
      </w:r>
      <w:r w:rsidRPr="00210E50">
        <w:rPr>
          <w:rFonts w:ascii="Calisto MT" w:hAnsi="Calisto MT"/>
          <w:b/>
          <w:sz w:val="22"/>
          <w:szCs w:val="22"/>
        </w:rPr>
        <w:t xml:space="preserve">Tél. : </w:t>
      </w:r>
      <w:r w:rsidRPr="00210E50">
        <w:rPr>
          <w:rFonts w:ascii="Calisto MT" w:eastAsia="Calibri" w:hAnsi="Calisto MT"/>
          <w:b/>
          <w:spacing w:val="-2"/>
          <w:sz w:val="22"/>
          <w:szCs w:val="22"/>
          <w:lang w:eastAsia="en-US"/>
        </w:rPr>
        <w:t xml:space="preserve">690.785.620/699.894.590 </w:t>
      </w:r>
      <w:r w:rsidRPr="00210E50">
        <w:rPr>
          <w:rFonts w:ascii="Calisto MT" w:hAnsi="Calisto MT"/>
          <w:sz w:val="22"/>
          <w:szCs w:val="22"/>
        </w:rPr>
        <w:t>dès publication du présent avis.</w:t>
      </w:r>
    </w:p>
    <w:p w14:paraId="58E43681" w14:textId="77777777" w:rsidR="00210E50" w:rsidRPr="00210E50" w:rsidRDefault="00210E50" w:rsidP="00210E50">
      <w:pPr>
        <w:widowControl w:val="0"/>
        <w:suppressAutoHyphens w:val="0"/>
        <w:autoSpaceDE w:val="0"/>
        <w:adjustRightInd w:val="0"/>
        <w:spacing w:before="11"/>
        <w:ind w:left="107" w:right="-144" w:firstLine="360"/>
        <w:textAlignment w:val="auto"/>
        <w:rPr>
          <w:rFonts w:ascii="Calisto MT" w:hAnsi="Calisto MT"/>
          <w:sz w:val="22"/>
          <w:szCs w:val="22"/>
        </w:rPr>
      </w:pPr>
    </w:p>
    <w:p w14:paraId="460BD206" w14:textId="77777777" w:rsidR="00210E50" w:rsidRPr="00210E50" w:rsidRDefault="00210E50" w:rsidP="00E4222A">
      <w:pPr>
        <w:widowControl w:val="0"/>
        <w:numPr>
          <w:ilvl w:val="0"/>
          <w:numId w:val="65"/>
        </w:numPr>
        <w:suppressAutoHyphens w:val="0"/>
        <w:autoSpaceDE w:val="0"/>
        <w:autoSpaceDN/>
        <w:adjustRightInd w:val="0"/>
        <w:spacing w:after="160" w:line="220" w:lineRule="exact"/>
        <w:ind w:right="-20"/>
        <w:textAlignment w:val="auto"/>
        <w:rPr>
          <w:rFonts w:ascii="Calisto MT" w:hAnsi="Calisto MT"/>
          <w:sz w:val="22"/>
          <w:szCs w:val="22"/>
        </w:rPr>
      </w:pPr>
      <w:r w:rsidRPr="00210E50">
        <w:rPr>
          <w:rFonts w:ascii="Calisto MT" w:hAnsi="Calisto MT"/>
          <w:b/>
          <w:bCs/>
          <w:sz w:val="22"/>
          <w:szCs w:val="22"/>
        </w:rPr>
        <w:t>Acquisition du Dossier d'Appel d'Offres</w:t>
      </w:r>
    </w:p>
    <w:p w14:paraId="4E84FDE1" w14:textId="77777777" w:rsidR="00210E50" w:rsidRPr="00210E50" w:rsidRDefault="00210E50" w:rsidP="00210E50">
      <w:pPr>
        <w:widowControl w:val="0"/>
        <w:suppressAutoHyphens w:val="0"/>
        <w:autoSpaceDE w:val="0"/>
        <w:adjustRightInd w:val="0"/>
        <w:spacing w:before="11"/>
        <w:ind w:left="107" w:right="-144" w:firstLine="360"/>
        <w:jc w:val="both"/>
        <w:textAlignment w:val="auto"/>
        <w:rPr>
          <w:rFonts w:ascii="Calisto MT" w:hAnsi="Calisto MT"/>
          <w:spacing w:val="22"/>
          <w:sz w:val="22"/>
          <w:szCs w:val="22"/>
        </w:rPr>
      </w:pPr>
      <w:r w:rsidRPr="00210E50">
        <w:rPr>
          <w:rFonts w:ascii="Calisto MT" w:hAnsi="Calisto MT"/>
          <w:sz w:val="22"/>
          <w:szCs w:val="22"/>
        </w:rPr>
        <w:t xml:space="preserve">Le dossier peut être obtenu à l’hôtel de ville de Meyomessala, SIGAMP/BUREAU DES APPELS D’OFFRES/ du Maire </w:t>
      </w:r>
      <w:r w:rsidRPr="00210E50">
        <w:rPr>
          <w:rFonts w:ascii="Calisto MT" w:hAnsi="Calisto MT"/>
          <w:b/>
          <w:sz w:val="22"/>
          <w:szCs w:val="22"/>
        </w:rPr>
        <w:t xml:space="preserve">Tél. : </w:t>
      </w:r>
      <w:r w:rsidRPr="00210E50">
        <w:rPr>
          <w:rFonts w:ascii="Calisto MT" w:eastAsia="Calibri" w:hAnsi="Calisto MT"/>
          <w:b/>
          <w:spacing w:val="-2"/>
          <w:sz w:val="22"/>
          <w:szCs w:val="22"/>
          <w:lang w:eastAsia="en-US"/>
        </w:rPr>
        <w:t>690.785.620/699.894.590 dès</w:t>
      </w:r>
      <w:r w:rsidRPr="00210E50">
        <w:rPr>
          <w:rFonts w:ascii="Calisto MT" w:hAnsi="Calisto MT"/>
          <w:sz w:val="22"/>
          <w:szCs w:val="22"/>
        </w:rPr>
        <w:t xml:space="preserve"> publication du présent avis, contre versement d’une somme de 22 000 (vingt deux mille) FCFA non remboursable payable à la recette municipale de la Commune de Meyomessala </w:t>
      </w:r>
    </w:p>
    <w:p w14:paraId="5F0C8870" w14:textId="77777777" w:rsidR="00210E50" w:rsidRPr="00210E50" w:rsidRDefault="00210E50" w:rsidP="00210E50">
      <w:pPr>
        <w:widowControl w:val="0"/>
        <w:suppressAutoHyphens w:val="0"/>
        <w:autoSpaceDE w:val="0"/>
        <w:adjustRightInd w:val="0"/>
        <w:spacing w:before="11"/>
        <w:ind w:left="107" w:right="-144"/>
        <w:textAlignment w:val="auto"/>
        <w:rPr>
          <w:rFonts w:ascii="Calisto MT" w:hAnsi="Calisto MT"/>
          <w:sz w:val="22"/>
          <w:szCs w:val="22"/>
        </w:rPr>
      </w:pPr>
    </w:p>
    <w:p w14:paraId="7EDB1982" w14:textId="77777777" w:rsidR="00210E50" w:rsidRPr="00210E50" w:rsidRDefault="00210E50" w:rsidP="00210E50">
      <w:pPr>
        <w:widowControl w:val="0"/>
        <w:suppressAutoHyphens w:val="0"/>
        <w:autoSpaceDE w:val="0"/>
        <w:adjustRightInd w:val="0"/>
        <w:spacing w:before="11"/>
        <w:ind w:left="107" w:right="-144"/>
        <w:textAlignment w:val="auto"/>
        <w:rPr>
          <w:rFonts w:ascii="Calisto MT" w:eastAsia="Calibri" w:hAnsi="Calisto MT"/>
          <w:sz w:val="22"/>
          <w:szCs w:val="22"/>
          <w:lang w:eastAsia="en-US"/>
        </w:rPr>
      </w:pPr>
      <w:r w:rsidRPr="00210E50">
        <w:rPr>
          <w:rFonts w:ascii="Calisto MT" w:eastAsia="Calibri" w:hAnsi="Calisto MT"/>
          <w:bCs/>
          <w:sz w:val="22"/>
          <w:szCs w:val="22"/>
          <w:lang w:eastAsia="en-US"/>
        </w:rPr>
        <w:t xml:space="preserve">Il est également possible d’obtenir la version électronique du dossier </w:t>
      </w:r>
      <w:r w:rsidRPr="00210E50">
        <w:rPr>
          <w:rFonts w:ascii="Calisto MT" w:eastAsia="Calibri" w:hAnsi="Calisto MT"/>
          <w:sz w:val="22"/>
          <w:szCs w:val="22"/>
          <w:lang w:eastAsia="en-US"/>
        </w:rPr>
        <w:t>par téléchargement gratuit aux adresses sus indiquées pour la version électronique. Toutefois, la soumission par voie physique ou électronique est conditionnée par le paiement des frais d’achat du DAO</w:t>
      </w:r>
    </w:p>
    <w:p w14:paraId="366E94DA" w14:textId="77777777" w:rsidR="00210E50" w:rsidRPr="00210E50" w:rsidRDefault="00210E50" w:rsidP="00210E50">
      <w:pPr>
        <w:widowControl w:val="0"/>
        <w:suppressAutoHyphens w:val="0"/>
        <w:autoSpaceDE w:val="0"/>
        <w:adjustRightInd w:val="0"/>
        <w:spacing w:before="11"/>
        <w:ind w:left="107" w:right="-144"/>
        <w:textAlignment w:val="auto"/>
        <w:rPr>
          <w:rFonts w:ascii="Calisto MT" w:hAnsi="Calisto MT"/>
          <w:sz w:val="22"/>
          <w:szCs w:val="22"/>
        </w:rPr>
      </w:pPr>
    </w:p>
    <w:p w14:paraId="4B513627" w14:textId="77777777" w:rsidR="00210E50" w:rsidRPr="00210E50" w:rsidRDefault="00210E50" w:rsidP="00210E50">
      <w:pPr>
        <w:widowControl w:val="0"/>
        <w:suppressAutoHyphens w:val="0"/>
        <w:autoSpaceDE w:val="0"/>
        <w:adjustRightInd w:val="0"/>
        <w:spacing w:before="11"/>
        <w:ind w:left="107" w:right="-144"/>
        <w:textAlignment w:val="auto"/>
        <w:rPr>
          <w:rFonts w:ascii="Calisto MT" w:hAnsi="Calisto MT"/>
          <w:sz w:val="22"/>
          <w:szCs w:val="22"/>
        </w:rPr>
      </w:pPr>
      <w:r w:rsidRPr="00210E50">
        <w:rPr>
          <w:rFonts w:ascii="Calisto MT" w:hAnsi="Calisto MT"/>
          <w:sz w:val="22"/>
          <w:szCs w:val="22"/>
        </w:rPr>
        <w:t>Cette quittance devra préciser les informations suivantes :</w:t>
      </w:r>
    </w:p>
    <w:p w14:paraId="05975089" w14:textId="77777777" w:rsidR="00210E50" w:rsidRPr="00210E50" w:rsidRDefault="00210E50" w:rsidP="00E4222A">
      <w:pPr>
        <w:widowControl w:val="0"/>
        <w:numPr>
          <w:ilvl w:val="0"/>
          <w:numId w:val="66"/>
        </w:numPr>
        <w:suppressAutoHyphens w:val="0"/>
        <w:autoSpaceDE w:val="0"/>
        <w:autoSpaceDN/>
        <w:adjustRightInd w:val="0"/>
        <w:spacing w:before="11" w:after="160" w:line="259" w:lineRule="auto"/>
        <w:ind w:right="-144"/>
        <w:textAlignment w:val="auto"/>
        <w:rPr>
          <w:rFonts w:ascii="Calisto MT" w:hAnsi="Calisto MT"/>
          <w:sz w:val="22"/>
          <w:szCs w:val="22"/>
        </w:rPr>
      </w:pPr>
      <w:r w:rsidRPr="00210E50">
        <w:rPr>
          <w:rFonts w:ascii="Calisto MT" w:hAnsi="Calisto MT"/>
          <w:sz w:val="22"/>
          <w:szCs w:val="22"/>
        </w:rPr>
        <w:t>Le nom du soumissionnaire ;</w:t>
      </w:r>
    </w:p>
    <w:p w14:paraId="18F94D7F" w14:textId="77777777" w:rsidR="00210E50" w:rsidRPr="00210E50" w:rsidRDefault="00210E50" w:rsidP="00E4222A">
      <w:pPr>
        <w:widowControl w:val="0"/>
        <w:numPr>
          <w:ilvl w:val="0"/>
          <w:numId w:val="66"/>
        </w:numPr>
        <w:suppressAutoHyphens w:val="0"/>
        <w:autoSpaceDE w:val="0"/>
        <w:autoSpaceDN/>
        <w:adjustRightInd w:val="0"/>
        <w:spacing w:before="11" w:after="160" w:line="259" w:lineRule="auto"/>
        <w:ind w:right="-144"/>
        <w:textAlignment w:val="auto"/>
        <w:rPr>
          <w:rFonts w:ascii="Calisto MT" w:hAnsi="Calisto MT"/>
          <w:sz w:val="22"/>
          <w:szCs w:val="22"/>
        </w:rPr>
      </w:pPr>
      <w:r w:rsidRPr="00210E50">
        <w:rPr>
          <w:rFonts w:ascii="Calisto MT" w:hAnsi="Calisto MT"/>
          <w:sz w:val="22"/>
          <w:szCs w:val="22"/>
        </w:rPr>
        <w:t>Le numéro de l’avis d’appel d’offres ;</w:t>
      </w:r>
    </w:p>
    <w:p w14:paraId="2F1EBDAE" w14:textId="77777777" w:rsidR="00210E50" w:rsidRPr="00210E50" w:rsidRDefault="00210E50" w:rsidP="00E4222A">
      <w:pPr>
        <w:widowControl w:val="0"/>
        <w:numPr>
          <w:ilvl w:val="0"/>
          <w:numId w:val="66"/>
        </w:numPr>
        <w:suppressAutoHyphens w:val="0"/>
        <w:autoSpaceDE w:val="0"/>
        <w:autoSpaceDN/>
        <w:adjustRightInd w:val="0"/>
        <w:spacing w:before="11" w:after="160" w:line="259" w:lineRule="auto"/>
        <w:ind w:right="-144"/>
        <w:textAlignment w:val="auto"/>
        <w:rPr>
          <w:rFonts w:ascii="Calisto MT" w:hAnsi="Calisto MT"/>
          <w:sz w:val="22"/>
          <w:szCs w:val="22"/>
        </w:rPr>
      </w:pPr>
      <w:r w:rsidRPr="00210E50">
        <w:rPr>
          <w:rFonts w:ascii="Calisto MT" w:hAnsi="Calisto MT"/>
          <w:sz w:val="22"/>
          <w:szCs w:val="22"/>
        </w:rPr>
        <w:t>L’objet de l’appel d’offres ;</w:t>
      </w:r>
    </w:p>
    <w:p w14:paraId="495F8D0F" w14:textId="77777777" w:rsidR="00210E50" w:rsidRPr="00210E50" w:rsidRDefault="00210E50" w:rsidP="00E4222A">
      <w:pPr>
        <w:widowControl w:val="0"/>
        <w:numPr>
          <w:ilvl w:val="0"/>
          <w:numId w:val="66"/>
        </w:numPr>
        <w:suppressAutoHyphens w:val="0"/>
        <w:autoSpaceDE w:val="0"/>
        <w:autoSpaceDN/>
        <w:adjustRightInd w:val="0"/>
        <w:spacing w:before="11" w:after="160" w:line="259" w:lineRule="auto"/>
        <w:ind w:right="-144"/>
        <w:textAlignment w:val="auto"/>
        <w:rPr>
          <w:rFonts w:ascii="Calisto MT" w:hAnsi="Calisto MT"/>
          <w:sz w:val="22"/>
          <w:szCs w:val="22"/>
        </w:rPr>
      </w:pPr>
      <w:r w:rsidRPr="00210E50">
        <w:rPr>
          <w:rFonts w:ascii="Calisto MT" w:hAnsi="Calisto MT"/>
          <w:sz w:val="22"/>
          <w:szCs w:val="22"/>
        </w:rPr>
        <w:t>Le montant des frais payés ;</w:t>
      </w:r>
    </w:p>
    <w:p w14:paraId="71B351E9" w14:textId="77777777" w:rsidR="00210E50" w:rsidRPr="00210E50" w:rsidRDefault="00210E50" w:rsidP="00210E50">
      <w:pPr>
        <w:widowControl w:val="0"/>
        <w:suppressAutoHyphens w:val="0"/>
        <w:autoSpaceDE w:val="0"/>
        <w:adjustRightInd w:val="0"/>
        <w:spacing w:before="9" w:line="260" w:lineRule="exact"/>
        <w:textAlignment w:val="auto"/>
        <w:rPr>
          <w:rFonts w:ascii="Calisto MT" w:hAnsi="Calisto MT"/>
          <w:sz w:val="22"/>
          <w:szCs w:val="22"/>
        </w:rPr>
      </w:pPr>
    </w:p>
    <w:p w14:paraId="075A5334" w14:textId="77777777" w:rsidR="00210E50" w:rsidRPr="00210E50" w:rsidRDefault="00210E50" w:rsidP="00E4222A">
      <w:pPr>
        <w:widowControl w:val="0"/>
        <w:numPr>
          <w:ilvl w:val="0"/>
          <w:numId w:val="65"/>
        </w:numPr>
        <w:suppressAutoHyphens w:val="0"/>
        <w:autoSpaceDE w:val="0"/>
        <w:autoSpaceDN/>
        <w:adjustRightInd w:val="0"/>
        <w:spacing w:after="160" w:line="220" w:lineRule="exact"/>
        <w:ind w:right="-20"/>
        <w:textAlignment w:val="auto"/>
        <w:rPr>
          <w:rFonts w:ascii="Calisto MT" w:hAnsi="Calisto MT"/>
          <w:sz w:val="22"/>
          <w:szCs w:val="22"/>
        </w:rPr>
      </w:pPr>
      <w:r w:rsidRPr="00210E50">
        <w:rPr>
          <w:rFonts w:ascii="Calisto MT" w:hAnsi="Calisto MT"/>
          <w:b/>
          <w:bCs/>
          <w:sz w:val="22"/>
          <w:szCs w:val="22"/>
        </w:rPr>
        <w:t>Remise des offres</w:t>
      </w:r>
    </w:p>
    <w:p w14:paraId="2F36B999" w14:textId="77777777" w:rsidR="00210E50" w:rsidRPr="00210E50" w:rsidRDefault="00210E50" w:rsidP="00210E50">
      <w:pPr>
        <w:widowControl w:val="0"/>
        <w:suppressAutoHyphens w:val="0"/>
        <w:autoSpaceDE w:val="0"/>
        <w:adjustRightInd w:val="0"/>
        <w:spacing w:before="11" w:line="250" w:lineRule="auto"/>
        <w:ind w:left="107" w:right="-163" w:firstLine="360"/>
        <w:jc w:val="both"/>
        <w:textAlignment w:val="auto"/>
        <w:rPr>
          <w:rFonts w:ascii="Calisto MT" w:hAnsi="Calisto MT"/>
          <w:sz w:val="22"/>
          <w:szCs w:val="22"/>
        </w:rPr>
      </w:pPr>
      <w:r w:rsidRPr="00210E50">
        <w:rPr>
          <w:rFonts w:ascii="Calisto MT" w:hAnsi="Calisto MT"/>
          <w:sz w:val="22"/>
          <w:szCs w:val="22"/>
        </w:rPr>
        <w:t>Chaque offre rédigée en français ou en anglais en sept (07) exemplaires dont un (01) original et</w:t>
      </w:r>
      <w:r w:rsidRPr="00210E50">
        <w:rPr>
          <w:rFonts w:ascii="Calisto MT" w:hAnsi="Calisto MT"/>
          <w:spacing w:val="3"/>
          <w:sz w:val="22"/>
          <w:szCs w:val="22"/>
        </w:rPr>
        <w:t xml:space="preserve"> six </w:t>
      </w:r>
      <w:r w:rsidRPr="00210E50">
        <w:rPr>
          <w:rFonts w:ascii="Calisto MT" w:hAnsi="Calisto MT"/>
          <w:sz w:val="22"/>
          <w:szCs w:val="22"/>
        </w:rPr>
        <w:t xml:space="preserve">(06) copies marquées comme telles, devra parvenir à </w:t>
      </w:r>
      <w:r w:rsidRPr="00210E50">
        <w:rPr>
          <w:rFonts w:ascii="Calisto MT" w:hAnsi="Calisto MT"/>
          <w:b/>
          <w:sz w:val="22"/>
          <w:szCs w:val="22"/>
        </w:rPr>
        <w:t xml:space="preserve">l’hôtel de ville de Meyomessala </w:t>
      </w:r>
      <w:r w:rsidRPr="00210E50">
        <w:rPr>
          <w:rFonts w:ascii="Calisto MT" w:hAnsi="Calisto MT"/>
          <w:sz w:val="22"/>
          <w:szCs w:val="22"/>
        </w:rPr>
        <w:t>au plus tard le </w:t>
      </w:r>
      <w:r w:rsidRPr="00210E50">
        <w:rPr>
          <w:rFonts w:ascii="Calisto MT" w:hAnsi="Calisto MT"/>
          <w:b/>
          <w:sz w:val="22"/>
          <w:szCs w:val="22"/>
        </w:rPr>
        <w:t xml:space="preserve">xxxxx/2025 à 14heures </w:t>
      </w:r>
      <w:r w:rsidRPr="00210E50">
        <w:rPr>
          <w:rFonts w:ascii="Calisto MT" w:hAnsi="Calisto MT"/>
          <w:sz w:val="22"/>
          <w:szCs w:val="22"/>
        </w:rPr>
        <w:t>précises, et devra porter la mention :</w:t>
      </w:r>
    </w:p>
    <w:p w14:paraId="617AF5E7" w14:textId="77777777" w:rsidR="00210E50" w:rsidRPr="00210E50" w:rsidRDefault="00210E50" w:rsidP="00210E50">
      <w:pPr>
        <w:widowControl w:val="0"/>
        <w:suppressAutoHyphens w:val="0"/>
        <w:autoSpaceDE w:val="0"/>
        <w:adjustRightInd w:val="0"/>
        <w:spacing w:before="11" w:line="250" w:lineRule="auto"/>
        <w:ind w:left="107" w:right="-163" w:firstLine="360"/>
        <w:jc w:val="both"/>
        <w:textAlignment w:val="auto"/>
        <w:rPr>
          <w:rFonts w:ascii="Calisto MT" w:eastAsia="Calibri" w:hAnsi="Calisto MT"/>
          <w:b/>
          <w:bCs/>
          <w:color w:val="000000"/>
          <w:sz w:val="22"/>
          <w:szCs w:val="22"/>
          <w:lang w:eastAsia="en-US"/>
        </w:rPr>
      </w:pPr>
    </w:p>
    <w:p w14:paraId="01F075B2" w14:textId="77777777" w:rsidR="00925659" w:rsidRDefault="00925659" w:rsidP="00210E50">
      <w:pPr>
        <w:suppressAutoHyphens w:val="0"/>
        <w:autoSpaceDN/>
        <w:jc w:val="center"/>
        <w:textAlignment w:val="auto"/>
        <w:rPr>
          <w:rFonts w:ascii="Calisto MT" w:hAnsi="Calisto MT"/>
          <w:b/>
          <w:i/>
          <w:iCs/>
          <w:szCs w:val="22"/>
        </w:rPr>
      </w:pPr>
    </w:p>
    <w:p w14:paraId="45387828" w14:textId="19FF3C07" w:rsidR="00210E50" w:rsidRPr="00210E50" w:rsidRDefault="00210E50" w:rsidP="00210E50">
      <w:pPr>
        <w:suppressAutoHyphens w:val="0"/>
        <w:autoSpaceDN/>
        <w:jc w:val="center"/>
        <w:textAlignment w:val="auto"/>
        <w:rPr>
          <w:rFonts w:ascii="Calisto MT" w:hAnsi="Calisto MT"/>
          <w:b/>
          <w:bCs/>
          <w:szCs w:val="22"/>
        </w:rPr>
      </w:pPr>
      <w:r w:rsidRPr="00210E50">
        <w:rPr>
          <w:rFonts w:ascii="Calisto MT" w:hAnsi="Calisto MT"/>
          <w:b/>
          <w:i/>
          <w:iCs/>
          <w:szCs w:val="22"/>
        </w:rPr>
        <w:lastRenderedPageBreak/>
        <w:t xml:space="preserve">DOSSIER D’APPEL D’OFFRE NATIONAL OUVERT EN PROCEDURE D’URGENCE N°03/AONO//RS/DDL/C-MYSLA/SIGAMP/CIPM /2025 DU </w:t>
      </w:r>
      <w:r w:rsidR="00925659">
        <w:rPr>
          <w:rFonts w:ascii="Calisto MT" w:hAnsi="Calisto MT"/>
          <w:b/>
          <w:i/>
          <w:iCs/>
          <w:szCs w:val="22"/>
        </w:rPr>
        <w:t>17/03</w:t>
      </w:r>
      <w:r w:rsidRPr="00210E50">
        <w:rPr>
          <w:rFonts w:ascii="Calisto MT" w:hAnsi="Calisto MT"/>
          <w:b/>
          <w:i/>
          <w:iCs/>
          <w:szCs w:val="22"/>
        </w:rPr>
        <w:t>/ 2025 POUR LES TRAVAUX DE CONSTRUCTION   D’UNE MINI AEP SOLAIRE A MEKIN DANS LA COMMUNE DE MEYOMESSALA DANS LE DEPARTEMENT DU DJA et LOBO, REGION DU SUD</w:t>
      </w:r>
      <w:r w:rsidRPr="00210E50">
        <w:rPr>
          <w:rFonts w:ascii="Calisto MT" w:hAnsi="Calisto MT"/>
          <w:b/>
          <w:bCs/>
          <w:szCs w:val="22"/>
        </w:rPr>
        <w:t>.</w:t>
      </w:r>
    </w:p>
    <w:p w14:paraId="22667D2F" w14:textId="77777777" w:rsidR="00210E50" w:rsidRPr="00210E50" w:rsidRDefault="00210E50" w:rsidP="00210E50">
      <w:pPr>
        <w:suppressAutoHyphens w:val="0"/>
        <w:autoSpaceDN/>
        <w:spacing w:after="160" w:line="259" w:lineRule="auto"/>
        <w:jc w:val="center"/>
        <w:textAlignment w:val="auto"/>
        <w:rPr>
          <w:rFonts w:ascii="Calisto MT" w:eastAsia="Calibri" w:hAnsi="Calisto MT"/>
          <w:b/>
          <w:sz w:val="22"/>
          <w:szCs w:val="22"/>
          <w:lang w:eastAsia="en-US"/>
        </w:rPr>
      </w:pPr>
      <w:r w:rsidRPr="00210E50">
        <w:rPr>
          <w:rFonts w:ascii="Calisto MT" w:eastAsia="Calibri" w:hAnsi="Calisto MT"/>
          <w:b/>
          <w:sz w:val="22"/>
          <w:szCs w:val="22"/>
          <w:lang w:eastAsia="en-US"/>
        </w:rPr>
        <w:t>FINANCEMENT : FEICOM</w:t>
      </w:r>
    </w:p>
    <w:p w14:paraId="50DD4811" w14:textId="00DFDDEC" w:rsidR="00210E50" w:rsidRPr="00210E50" w:rsidRDefault="00210E50" w:rsidP="00210E50">
      <w:pPr>
        <w:suppressAutoHyphens w:val="0"/>
        <w:autoSpaceDN/>
        <w:spacing w:after="160" w:line="259" w:lineRule="auto"/>
        <w:jc w:val="center"/>
        <w:textAlignment w:val="auto"/>
        <w:rPr>
          <w:rFonts w:ascii="Calisto MT" w:eastAsia="Calibri" w:hAnsi="Calisto MT"/>
          <w:b/>
          <w:sz w:val="22"/>
          <w:szCs w:val="22"/>
          <w:lang w:eastAsia="en-US"/>
        </w:rPr>
      </w:pPr>
      <w:r w:rsidRPr="00210E50">
        <w:rPr>
          <w:rFonts w:ascii="Calisto MT" w:eastAsia="Calibri" w:hAnsi="Calisto MT"/>
          <w:b/>
          <w:sz w:val="22"/>
          <w:szCs w:val="22"/>
          <w:lang w:eastAsia="en-US"/>
        </w:rPr>
        <w:t xml:space="preserve">Imputation : </w:t>
      </w:r>
      <w:r w:rsidR="00925659">
        <w:rPr>
          <w:rFonts w:ascii="Calisto MT" w:eastAsia="Calibri" w:hAnsi="Calisto MT"/>
          <w:b/>
          <w:sz w:val="22"/>
          <w:szCs w:val="22"/>
          <w:lang w:eastAsia="en-US"/>
        </w:rPr>
        <w:t>220-150</w:t>
      </w:r>
    </w:p>
    <w:p w14:paraId="503E3821" w14:textId="77777777" w:rsidR="00210E50" w:rsidRPr="00210E50" w:rsidRDefault="00210E50" w:rsidP="00210E50">
      <w:pPr>
        <w:widowControl w:val="0"/>
        <w:suppressAutoHyphens w:val="0"/>
        <w:autoSpaceDE w:val="0"/>
        <w:adjustRightInd w:val="0"/>
        <w:spacing w:line="259" w:lineRule="auto"/>
        <w:ind w:right="-20"/>
        <w:textAlignment w:val="auto"/>
        <w:rPr>
          <w:rFonts w:ascii="Calisto MT" w:hAnsi="Calisto MT"/>
          <w:b/>
          <w:bCs/>
          <w:sz w:val="22"/>
          <w:szCs w:val="22"/>
        </w:rPr>
      </w:pPr>
    </w:p>
    <w:p w14:paraId="7DFC215A" w14:textId="77777777" w:rsidR="00210E50" w:rsidRPr="00210E50" w:rsidRDefault="00210E50" w:rsidP="00210E50">
      <w:pPr>
        <w:widowControl w:val="0"/>
        <w:suppressAutoHyphens w:val="0"/>
        <w:autoSpaceDE w:val="0"/>
        <w:adjustRightInd w:val="0"/>
        <w:ind w:left="476" w:right="-20"/>
        <w:jc w:val="center"/>
        <w:textAlignment w:val="auto"/>
        <w:rPr>
          <w:rFonts w:ascii="Calisto MT" w:hAnsi="Calisto MT"/>
          <w:i/>
          <w:iCs/>
          <w:sz w:val="22"/>
          <w:szCs w:val="22"/>
        </w:rPr>
      </w:pPr>
      <w:r w:rsidRPr="00210E50">
        <w:rPr>
          <w:rFonts w:ascii="Calisto MT" w:hAnsi="Calisto MT"/>
          <w:i/>
          <w:iCs/>
          <w:sz w:val="22"/>
          <w:szCs w:val="22"/>
        </w:rPr>
        <w:t>« A n'ouvrir qu'en séance de dépouillement »</w:t>
      </w:r>
    </w:p>
    <w:p w14:paraId="4C9871F4" w14:textId="77777777" w:rsidR="00210E50" w:rsidRPr="00210E50" w:rsidRDefault="00210E50" w:rsidP="00210E50">
      <w:pPr>
        <w:widowControl w:val="0"/>
        <w:suppressAutoHyphens w:val="0"/>
        <w:autoSpaceDE w:val="0"/>
        <w:adjustRightInd w:val="0"/>
        <w:ind w:left="476" w:right="-20"/>
        <w:jc w:val="center"/>
        <w:textAlignment w:val="auto"/>
        <w:rPr>
          <w:rFonts w:ascii="Calisto MT" w:hAnsi="Calisto MT"/>
          <w:i/>
          <w:iCs/>
          <w:sz w:val="22"/>
          <w:szCs w:val="22"/>
        </w:rPr>
      </w:pPr>
    </w:p>
    <w:p w14:paraId="0F588C03" w14:textId="77777777" w:rsidR="00210E50" w:rsidRPr="00210E50" w:rsidRDefault="00210E50" w:rsidP="00E4222A">
      <w:pPr>
        <w:widowControl w:val="0"/>
        <w:numPr>
          <w:ilvl w:val="0"/>
          <w:numId w:val="65"/>
        </w:numPr>
        <w:suppressAutoHyphens w:val="0"/>
        <w:autoSpaceDE w:val="0"/>
        <w:autoSpaceDN/>
        <w:adjustRightInd w:val="0"/>
        <w:spacing w:after="160" w:line="220" w:lineRule="exact"/>
        <w:ind w:right="-20"/>
        <w:textAlignment w:val="auto"/>
        <w:rPr>
          <w:rFonts w:ascii="Calisto MT" w:hAnsi="Calisto MT"/>
          <w:sz w:val="22"/>
          <w:szCs w:val="22"/>
        </w:rPr>
      </w:pPr>
      <w:r w:rsidRPr="00210E50">
        <w:rPr>
          <w:rFonts w:ascii="Calisto MT" w:hAnsi="Calisto MT"/>
          <w:b/>
          <w:bCs/>
          <w:sz w:val="22"/>
          <w:szCs w:val="22"/>
        </w:rPr>
        <w:t>Recevabilité des offres</w:t>
      </w:r>
    </w:p>
    <w:p w14:paraId="45A2817D" w14:textId="77777777" w:rsidR="00210E50" w:rsidRPr="00210E50" w:rsidRDefault="00210E50" w:rsidP="00210E50">
      <w:pPr>
        <w:widowControl w:val="0"/>
        <w:tabs>
          <w:tab w:val="left" w:pos="0"/>
        </w:tabs>
        <w:suppressAutoHyphens w:val="0"/>
        <w:autoSpaceDE w:val="0"/>
        <w:autoSpaceDN/>
        <w:spacing w:before="11" w:after="160" w:line="360" w:lineRule="auto"/>
        <w:ind w:firstLine="709"/>
        <w:jc w:val="both"/>
        <w:textAlignment w:val="auto"/>
        <w:rPr>
          <w:rFonts w:ascii="Calisto MT" w:eastAsia="Calibri" w:hAnsi="Calisto MT"/>
          <w:spacing w:val="-6"/>
          <w:sz w:val="22"/>
          <w:szCs w:val="22"/>
          <w:lang w:eastAsia="en-US"/>
        </w:rPr>
      </w:pPr>
      <w:r w:rsidRPr="00210E50">
        <w:rPr>
          <w:rFonts w:ascii="Calisto MT" w:eastAsia="Calibri" w:hAnsi="Calisto MT"/>
          <w:sz w:val="22"/>
          <w:szCs w:val="22"/>
          <w:lang w:eastAsia="en-US"/>
        </w:rPr>
        <w:t>Les pièces administratives, l'offre technique et l'offre financière doivent être placées dans des enveloppes différentes séparées et remises sous pli</w:t>
      </w:r>
      <w:r w:rsidRPr="00210E50">
        <w:rPr>
          <w:rFonts w:ascii="Calisto MT" w:eastAsia="Calibri" w:hAnsi="Calisto MT"/>
          <w:spacing w:val="-6"/>
          <w:sz w:val="22"/>
          <w:szCs w:val="22"/>
          <w:lang w:eastAsia="en-US"/>
        </w:rPr>
        <w:t>s scellé.</w:t>
      </w:r>
    </w:p>
    <w:p w14:paraId="064E8090" w14:textId="77777777" w:rsidR="00210E50" w:rsidRPr="00210E50" w:rsidRDefault="00210E50" w:rsidP="00210E50">
      <w:pPr>
        <w:widowControl w:val="0"/>
        <w:tabs>
          <w:tab w:val="left" w:pos="0"/>
        </w:tabs>
        <w:suppressAutoHyphens w:val="0"/>
        <w:autoSpaceDE w:val="0"/>
        <w:autoSpaceDN/>
        <w:spacing w:before="11" w:after="160" w:line="360" w:lineRule="auto"/>
        <w:ind w:firstLine="284"/>
        <w:jc w:val="both"/>
        <w:textAlignment w:val="auto"/>
        <w:rPr>
          <w:rFonts w:ascii="Calisto MT" w:eastAsia="Calibri" w:hAnsi="Calisto MT"/>
          <w:spacing w:val="-6"/>
          <w:sz w:val="22"/>
          <w:szCs w:val="22"/>
          <w:lang w:eastAsia="en-US"/>
        </w:rPr>
      </w:pPr>
      <w:r w:rsidRPr="00210E50">
        <w:rPr>
          <w:rFonts w:ascii="Calisto MT" w:eastAsia="Calibri" w:hAnsi="Calisto MT"/>
          <w:spacing w:val="-6"/>
          <w:sz w:val="22"/>
          <w:szCs w:val="22"/>
          <w:lang w:eastAsia="en-US"/>
        </w:rPr>
        <w:t>Seront irrecevables par le Maître d’Ouvrage :</w:t>
      </w:r>
    </w:p>
    <w:p w14:paraId="0CA6DA39" w14:textId="77777777" w:rsidR="00210E50" w:rsidRPr="00210E50" w:rsidRDefault="00210E50" w:rsidP="00E4222A">
      <w:pPr>
        <w:numPr>
          <w:ilvl w:val="0"/>
          <w:numId w:val="21"/>
        </w:numPr>
        <w:suppressAutoHyphens w:val="0"/>
        <w:autoSpaceDN/>
        <w:spacing w:after="160" w:line="360" w:lineRule="auto"/>
        <w:jc w:val="both"/>
        <w:textAlignment w:val="auto"/>
        <w:rPr>
          <w:rFonts w:ascii="Calisto MT" w:eastAsia="Calibri" w:hAnsi="Calisto MT"/>
          <w:sz w:val="22"/>
          <w:szCs w:val="22"/>
          <w:lang w:val="x-none" w:eastAsia="x-none"/>
        </w:rPr>
      </w:pPr>
      <w:r w:rsidRPr="00210E50">
        <w:rPr>
          <w:rFonts w:ascii="Calisto MT" w:eastAsia="Calibri" w:hAnsi="Calisto MT"/>
          <w:sz w:val="22"/>
          <w:szCs w:val="22"/>
          <w:lang w:val="x-none" w:eastAsia="x-none"/>
        </w:rPr>
        <w:t>les plis portant les indications sur l'identité du soumissionnaire ;</w:t>
      </w:r>
    </w:p>
    <w:p w14:paraId="780E823D" w14:textId="77777777" w:rsidR="00210E50" w:rsidRPr="00210E50" w:rsidRDefault="00210E50" w:rsidP="00E4222A">
      <w:pPr>
        <w:numPr>
          <w:ilvl w:val="0"/>
          <w:numId w:val="21"/>
        </w:numPr>
        <w:suppressAutoHyphens w:val="0"/>
        <w:autoSpaceDN/>
        <w:spacing w:after="160" w:line="360" w:lineRule="auto"/>
        <w:jc w:val="both"/>
        <w:textAlignment w:val="auto"/>
        <w:rPr>
          <w:rFonts w:ascii="Calisto MT" w:eastAsia="Calibri" w:hAnsi="Calisto MT"/>
          <w:sz w:val="22"/>
          <w:szCs w:val="22"/>
          <w:lang w:val="x-none" w:eastAsia="x-none"/>
        </w:rPr>
      </w:pPr>
      <w:r w:rsidRPr="00210E50">
        <w:rPr>
          <w:rFonts w:ascii="Calisto MT" w:eastAsia="Calibri" w:hAnsi="Calisto MT"/>
          <w:sz w:val="22"/>
          <w:szCs w:val="22"/>
          <w:lang w:val="x-none" w:eastAsia="x-none"/>
        </w:rPr>
        <w:t>les plis parvenus postérieurement aux dates et heures limites de dépôt ;</w:t>
      </w:r>
    </w:p>
    <w:p w14:paraId="5FA74D94" w14:textId="77777777" w:rsidR="00210E50" w:rsidRPr="00210E50" w:rsidRDefault="00210E50" w:rsidP="00E4222A">
      <w:pPr>
        <w:widowControl w:val="0"/>
        <w:numPr>
          <w:ilvl w:val="0"/>
          <w:numId w:val="21"/>
        </w:numPr>
        <w:suppressAutoHyphens w:val="0"/>
        <w:autoSpaceDE w:val="0"/>
        <w:autoSpaceDN/>
        <w:spacing w:after="160" w:line="360" w:lineRule="auto"/>
        <w:jc w:val="both"/>
        <w:textAlignment w:val="auto"/>
        <w:rPr>
          <w:rFonts w:ascii="Calisto MT" w:eastAsia="Calibri" w:hAnsi="Calisto MT"/>
          <w:bCs/>
          <w:i/>
          <w:sz w:val="22"/>
          <w:szCs w:val="22"/>
          <w:lang w:val="x-none" w:eastAsia="x-none"/>
        </w:rPr>
      </w:pPr>
      <w:r w:rsidRPr="00210E50">
        <w:rPr>
          <w:rFonts w:ascii="Calisto MT" w:eastAsia="Calibri" w:hAnsi="Calisto MT"/>
          <w:bCs/>
          <w:i/>
          <w:sz w:val="22"/>
          <w:szCs w:val="22"/>
          <w:lang w:val="x-none" w:eastAsia="x-none"/>
        </w:rPr>
        <w:t>les plis non-conformes au mode de soumission ;</w:t>
      </w:r>
    </w:p>
    <w:p w14:paraId="30580481" w14:textId="77777777" w:rsidR="00210E50" w:rsidRPr="00210E50" w:rsidRDefault="00210E50" w:rsidP="00E4222A">
      <w:pPr>
        <w:widowControl w:val="0"/>
        <w:numPr>
          <w:ilvl w:val="0"/>
          <w:numId w:val="21"/>
        </w:numPr>
        <w:suppressAutoHyphens w:val="0"/>
        <w:autoSpaceDE w:val="0"/>
        <w:autoSpaceDN/>
        <w:spacing w:after="60" w:line="360" w:lineRule="auto"/>
        <w:ind w:right="81"/>
        <w:jc w:val="both"/>
        <w:textAlignment w:val="auto"/>
        <w:rPr>
          <w:rFonts w:ascii="Calisto MT" w:eastAsia="Calibri" w:hAnsi="Calisto MT"/>
          <w:sz w:val="22"/>
          <w:szCs w:val="22"/>
          <w:lang w:val="x-none" w:eastAsia="x-none"/>
        </w:rPr>
      </w:pPr>
      <w:bookmarkStart w:id="12" w:name="_Hlk158723461"/>
      <w:r w:rsidRPr="00210E50">
        <w:rPr>
          <w:rFonts w:ascii="Calisto MT" w:eastAsia="Calibri" w:hAnsi="Calisto MT"/>
          <w:sz w:val="22"/>
          <w:szCs w:val="22"/>
          <w:lang w:val="x-none" w:eastAsia="x-none"/>
        </w:rPr>
        <w:t>les plis sans indication de l’identité de l’Appel d’Offres ;</w:t>
      </w:r>
    </w:p>
    <w:p w14:paraId="3BB18542" w14:textId="77777777" w:rsidR="00210E50" w:rsidRPr="00210E50" w:rsidRDefault="00210E50" w:rsidP="00E4222A">
      <w:pPr>
        <w:numPr>
          <w:ilvl w:val="0"/>
          <w:numId w:val="21"/>
        </w:numPr>
        <w:suppressAutoHyphens w:val="0"/>
        <w:autoSpaceDN/>
        <w:spacing w:after="160" w:line="244" w:lineRule="auto"/>
        <w:ind w:right="81"/>
        <w:jc w:val="both"/>
        <w:textAlignment w:val="auto"/>
        <w:rPr>
          <w:rFonts w:ascii="Calisto MT" w:eastAsia="Calibri" w:hAnsi="Calisto MT"/>
          <w:sz w:val="22"/>
          <w:szCs w:val="22"/>
          <w:lang w:val="x-none" w:eastAsia="x-none"/>
        </w:rPr>
      </w:pPr>
      <w:r w:rsidRPr="00210E50">
        <w:rPr>
          <w:rFonts w:ascii="Calisto MT" w:eastAsia="Calibri" w:hAnsi="Calisto MT"/>
          <w:sz w:val="22"/>
          <w:szCs w:val="22"/>
          <w:lang w:val="x-none" w:eastAsia="x-none"/>
        </w:rPr>
        <w:t>le non-respect du nombre d’exemplaires indiqué dans le RPAO ou offre uniquement en copies.</w:t>
      </w:r>
    </w:p>
    <w:p w14:paraId="2451F7E4" w14:textId="77777777" w:rsidR="00210E50" w:rsidRPr="00210E50" w:rsidRDefault="00210E50" w:rsidP="00210E50">
      <w:pPr>
        <w:widowControl w:val="0"/>
        <w:suppressAutoHyphens w:val="0"/>
        <w:autoSpaceDE w:val="0"/>
        <w:autoSpaceDN/>
        <w:spacing w:after="60" w:line="360" w:lineRule="auto"/>
        <w:ind w:left="360" w:right="81"/>
        <w:jc w:val="both"/>
        <w:textAlignment w:val="auto"/>
        <w:rPr>
          <w:rFonts w:ascii="Calisto MT" w:eastAsia="Calibri" w:hAnsi="Calisto MT"/>
          <w:bCs/>
          <w:strike/>
          <w:sz w:val="22"/>
          <w:szCs w:val="22"/>
          <w:lang w:eastAsia="en-US"/>
        </w:rPr>
      </w:pPr>
      <w:bookmarkStart w:id="13" w:name="_Hlk158723489"/>
      <w:bookmarkEnd w:id="12"/>
      <w:r w:rsidRPr="00210E50">
        <w:rPr>
          <w:rFonts w:ascii="Calisto MT" w:eastAsia="Calibri" w:hAnsi="Calisto MT"/>
          <w:b/>
          <w:sz w:val="22"/>
          <w:szCs w:val="22"/>
          <w:lang w:eastAsia="en-US"/>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w:t>
      </w:r>
      <w:r w:rsidRPr="00210E50">
        <w:rPr>
          <w:rFonts w:ascii="Calisto MT" w:eastAsia="Calibri" w:hAnsi="Calisto MT"/>
          <w:bCs/>
          <w:sz w:val="22"/>
          <w:szCs w:val="22"/>
          <w:lang w:eastAsia="en-US"/>
        </w:rPr>
        <w:t xml:space="preserve">Une caution de soumission produite mais n'ayant aucun rapport avec la consultation concernée est considérée comme absente. La caution de soumission présentée par un soumissionnaire au cours de la séance d’ouverture des plis est irrecevable. </w:t>
      </w:r>
    </w:p>
    <w:bookmarkEnd w:id="13"/>
    <w:p w14:paraId="779FA12B" w14:textId="77777777" w:rsidR="00210E50" w:rsidRPr="00210E50" w:rsidRDefault="00210E50" w:rsidP="00210E50">
      <w:pPr>
        <w:widowControl w:val="0"/>
        <w:suppressAutoHyphens w:val="0"/>
        <w:autoSpaceDE w:val="0"/>
        <w:adjustRightInd w:val="0"/>
        <w:spacing w:before="11" w:line="140" w:lineRule="exact"/>
        <w:textAlignment w:val="auto"/>
        <w:rPr>
          <w:rFonts w:ascii="Calisto MT" w:hAnsi="Calisto MT"/>
          <w:sz w:val="22"/>
          <w:szCs w:val="22"/>
        </w:rPr>
      </w:pPr>
    </w:p>
    <w:p w14:paraId="41F6E96E" w14:textId="77777777" w:rsidR="00210E50" w:rsidRPr="00210E50" w:rsidRDefault="00210E50" w:rsidP="00E4222A">
      <w:pPr>
        <w:widowControl w:val="0"/>
        <w:numPr>
          <w:ilvl w:val="0"/>
          <w:numId w:val="65"/>
        </w:numPr>
        <w:suppressAutoHyphens w:val="0"/>
        <w:autoSpaceDE w:val="0"/>
        <w:autoSpaceDN/>
        <w:adjustRightInd w:val="0"/>
        <w:spacing w:after="160" w:line="259" w:lineRule="auto"/>
        <w:ind w:right="-20"/>
        <w:textAlignment w:val="auto"/>
        <w:rPr>
          <w:rFonts w:ascii="Calisto MT" w:hAnsi="Calisto MT"/>
          <w:sz w:val="22"/>
          <w:szCs w:val="22"/>
        </w:rPr>
      </w:pPr>
      <w:r w:rsidRPr="00210E50">
        <w:rPr>
          <w:rFonts w:ascii="Calisto MT" w:hAnsi="Calisto MT"/>
          <w:b/>
          <w:bCs/>
          <w:sz w:val="22"/>
          <w:szCs w:val="22"/>
        </w:rPr>
        <w:t>Ouverture des plis</w:t>
      </w:r>
    </w:p>
    <w:p w14:paraId="3865EFB6" w14:textId="5C14B3B9" w:rsidR="00210E50" w:rsidRPr="00210E50" w:rsidRDefault="00210E50" w:rsidP="00210E50">
      <w:pPr>
        <w:widowControl w:val="0"/>
        <w:suppressAutoHyphens w:val="0"/>
        <w:autoSpaceDE w:val="0"/>
        <w:autoSpaceDN/>
        <w:spacing w:before="57" w:after="160" w:line="360" w:lineRule="auto"/>
        <w:ind w:left="467"/>
        <w:jc w:val="both"/>
        <w:textAlignment w:val="auto"/>
        <w:rPr>
          <w:rFonts w:ascii="Calisto MT" w:eastAsia="Calibri" w:hAnsi="Calisto MT"/>
          <w:sz w:val="22"/>
          <w:szCs w:val="22"/>
          <w:lang w:eastAsia="en-US"/>
        </w:rPr>
      </w:pPr>
      <w:r w:rsidRPr="00210E50">
        <w:rPr>
          <w:rFonts w:ascii="Calisto MT" w:eastAsia="Calibri" w:hAnsi="Calisto MT"/>
          <w:sz w:val="22"/>
          <w:szCs w:val="22"/>
          <w:lang w:eastAsia="en-US"/>
        </w:rPr>
        <w:t xml:space="preserve">L’ouverture </w:t>
      </w:r>
      <w:r w:rsidRPr="00210E50">
        <w:rPr>
          <w:rFonts w:ascii="Calisto MT" w:eastAsia="Calibri" w:hAnsi="Calisto MT"/>
          <w:i/>
          <w:iCs/>
          <w:sz w:val="22"/>
          <w:szCs w:val="22"/>
          <w:lang w:eastAsia="en-US"/>
        </w:rPr>
        <w:t xml:space="preserve">des plis se fait en un temps </w:t>
      </w:r>
      <w:r w:rsidRPr="00210E50">
        <w:rPr>
          <w:rFonts w:ascii="Calisto MT" w:eastAsia="Calibri" w:hAnsi="Calisto MT"/>
          <w:iCs/>
          <w:sz w:val="22"/>
          <w:szCs w:val="22"/>
          <w:lang w:eastAsia="en-US"/>
        </w:rPr>
        <w:t>et</w:t>
      </w:r>
      <w:r w:rsidRPr="00210E50">
        <w:rPr>
          <w:rFonts w:ascii="Calisto MT" w:eastAsia="Calibri" w:hAnsi="Calisto MT"/>
          <w:sz w:val="22"/>
          <w:szCs w:val="22"/>
          <w:lang w:eastAsia="en-US"/>
        </w:rPr>
        <w:t xml:space="preserve"> aura lieu le_____</w:t>
      </w:r>
      <w:r w:rsidR="00323A8E" w:rsidRPr="00210E50">
        <w:rPr>
          <w:rFonts w:ascii="Calisto MT" w:eastAsia="Calibri" w:hAnsi="Calisto MT"/>
          <w:sz w:val="22"/>
          <w:szCs w:val="22"/>
          <w:lang w:eastAsia="en-US"/>
        </w:rPr>
        <w:t>_ à</w:t>
      </w:r>
      <w:r w:rsidR="00323A8E">
        <w:rPr>
          <w:rFonts w:ascii="Calisto MT" w:eastAsia="Calibri" w:hAnsi="Calisto MT"/>
          <w:sz w:val="22"/>
          <w:szCs w:val="22"/>
          <w:lang w:eastAsia="en-US"/>
        </w:rPr>
        <w:t xml:space="preserve"> 15 </w:t>
      </w:r>
      <w:r w:rsidRPr="00210E50">
        <w:rPr>
          <w:rFonts w:ascii="Calisto MT" w:eastAsia="Calibri" w:hAnsi="Calisto MT"/>
          <w:spacing w:val="2"/>
          <w:sz w:val="22"/>
          <w:szCs w:val="22"/>
          <w:lang w:eastAsia="en-US"/>
        </w:rPr>
        <w:t>heure</w:t>
      </w:r>
      <w:r w:rsidRPr="00210E50">
        <w:rPr>
          <w:rFonts w:ascii="Calisto MT" w:eastAsia="Calibri" w:hAnsi="Calisto MT"/>
          <w:sz w:val="22"/>
          <w:szCs w:val="22"/>
          <w:lang w:eastAsia="en-US"/>
        </w:rPr>
        <w:t xml:space="preserve">s </w:t>
      </w:r>
      <w:r w:rsidRPr="00210E50">
        <w:rPr>
          <w:rFonts w:ascii="Calisto MT" w:eastAsia="Calibri" w:hAnsi="Calisto MT"/>
          <w:spacing w:val="2"/>
          <w:sz w:val="22"/>
          <w:szCs w:val="22"/>
          <w:lang w:eastAsia="en-US"/>
        </w:rPr>
        <w:t>pa</w:t>
      </w:r>
      <w:r w:rsidRPr="00210E50">
        <w:rPr>
          <w:rFonts w:ascii="Calisto MT" w:eastAsia="Calibri" w:hAnsi="Calisto MT"/>
          <w:sz w:val="22"/>
          <w:szCs w:val="22"/>
          <w:lang w:eastAsia="en-US"/>
        </w:rPr>
        <w:t xml:space="preserve">r </w:t>
      </w:r>
      <w:r w:rsidRPr="00210E50">
        <w:rPr>
          <w:rFonts w:ascii="Calisto MT" w:eastAsia="Calibri" w:hAnsi="Calisto MT"/>
          <w:spacing w:val="2"/>
          <w:sz w:val="22"/>
          <w:szCs w:val="22"/>
          <w:lang w:eastAsia="en-US"/>
        </w:rPr>
        <w:t>l</w:t>
      </w:r>
      <w:r w:rsidRPr="00210E50">
        <w:rPr>
          <w:rFonts w:ascii="Calisto MT" w:eastAsia="Calibri" w:hAnsi="Calisto MT"/>
          <w:sz w:val="22"/>
          <w:szCs w:val="22"/>
          <w:lang w:eastAsia="en-US"/>
        </w:rPr>
        <w:t xml:space="preserve">a </w:t>
      </w:r>
      <w:r w:rsidRPr="00210E50">
        <w:rPr>
          <w:rFonts w:ascii="Calisto MT" w:eastAsia="Calibri" w:hAnsi="Calisto MT"/>
          <w:spacing w:val="2"/>
          <w:sz w:val="22"/>
          <w:szCs w:val="22"/>
          <w:lang w:eastAsia="en-US"/>
        </w:rPr>
        <w:t>Commissio</w:t>
      </w:r>
      <w:r w:rsidRPr="00210E50">
        <w:rPr>
          <w:rFonts w:ascii="Calisto MT" w:eastAsia="Calibri" w:hAnsi="Calisto MT"/>
          <w:sz w:val="22"/>
          <w:szCs w:val="22"/>
          <w:lang w:eastAsia="en-US"/>
        </w:rPr>
        <w:t xml:space="preserve">n Interne </w:t>
      </w:r>
      <w:r w:rsidR="00323A8E" w:rsidRPr="00210E50">
        <w:rPr>
          <w:rFonts w:ascii="Calisto MT" w:eastAsia="Calibri" w:hAnsi="Calisto MT"/>
          <w:sz w:val="22"/>
          <w:szCs w:val="22"/>
          <w:lang w:eastAsia="en-US"/>
        </w:rPr>
        <w:t>de Passation</w:t>
      </w:r>
      <w:r w:rsidRPr="00210E50">
        <w:rPr>
          <w:rFonts w:ascii="Calisto MT" w:eastAsia="Calibri" w:hAnsi="Calisto MT"/>
          <w:sz w:val="22"/>
          <w:szCs w:val="22"/>
          <w:lang w:eastAsia="en-US"/>
        </w:rPr>
        <w:t xml:space="preserve"> </w:t>
      </w:r>
      <w:r w:rsidRPr="00210E50">
        <w:rPr>
          <w:rFonts w:ascii="Calisto MT" w:eastAsia="Calibri" w:hAnsi="Calisto MT"/>
          <w:spacing w:val="2"/>
          <w:sz w:val="22"/>
          <w:szCs w:val="22"/>
          <w:lang w:eastAsia="en-US"/>
        </w:rPr>
        <w:t xml:space="preserve">des </w:t>
      </w:r>
      <w:r w:rsidRPr="00210E50">
        <w:rPr>
          <w:rFonts w:ascii="Calisto MT" w:eastAsia="Calibri" w:hAnsi="Calisto MT"/>
          <w:sz w:val="22"/>
          <w:szCs w:val="22"/>
          <w:lang w:eastAsia="en-US"/>
        </w:rPr>
        <w:t>Marchés</w:t>
      </w:r>
      <w:r w:rsidRPr="00210E50">
        <w:rPr>
          <w:rFonts w:ascii="Calisto MT" w:eastAsia="Calibri" w:hAnsi="Calisto MT"/>
          <w:i/>
          <w:iCs/>
          <w:sz w:val="22"/>
          <w:szCs w:val="22"/>
          <w:lang w:eastAsia="en-US"/>
        </w:rPr>
        <w:t xml:space="preserve"> Placée auprès du Maire de la Commune de Meyomessala, </w:t>
      </w:r>
      <w:r w:rsidRPr="00210E50">
        <w:rPr>
          <w:rFonts w:ascii="Calisto MT" w:eastAsia="Calibri" w:hAnsi="Calisto MT"/>
          <w:sz w:val="22"/>
          <w:szCs w:val="22"/>
          <w:lang w:eastAsia="en-US"/>
        </w:rPr>
        <w:t xml:space="preserve">dans la salle de réunion de l’hôtel de </w:t>
      </w:r>
      <w:r w:rsidR="00323A8E" w:rsidRPr="00210E50">
        <w:rPr>
          <w:rFonts w:ascii="Calisto MT" w:eastAsia="Calibri" w:hAnsi="Calisto MT"/>
          <w:sz w:val="22"/>
          <w:szCs w:val="22"/>
          <w:lang w:eastAsia="en-US"/>
        </w:rPr>
        <w:t>ville sise</w:t>
      </w:r>
      <w:r w:rsidRPr="00210E50">
        <w:rPr>
          <w:rFonts w:ascii="Calisto MT" w:eastAsia="Calibri" w:hAnsi="Calisto MT"/>
          <w:sz w:val="22"/>
          <w:szCs w:val="22"/>
          <w:lang w:eastAsia="en-US"/>
        </w:rPr>
        <w:t xml:space="preserve"> à Meyomessala</w:t>
      </w:r>
    </w:p>
    <w:p w14:paraId="39A9EF49" w14:textId="77777777" w:rsidR="00210E50" w:rsidRPr="00210E50" w:rsidRDefault="00210E50" w:rsidP="00210E50">
      <w:pPr>
        <w:widowControl w:val="0"/>
        <w:suppressAutoHyphens w:val="0"/>
        <w:autoSpaceDE w:val="0"/>
        <w:autoSpaceDN/>
        <w:spacing w:before="57" w:after="160" w:line="360" w:lineRule="auto"/>
        <w:ind w:left="467"/>
        <w:jc w:val="both"/>
        <w:textAlignment w:val="auto"/>
        <w:rPr>
          <w:rFonts w:ascii="Calisto MT" w:eastAsia="Calibri" w:hAnsi="Calisto MT"/>
          <w:sz w:val="22"/>
          <w:szCs w:val="22"/>
          <w:lang w:eastAsia="en-US"/>
        </w:rPr>
      </w:pPr>
      <w:r w:rsidRPr="00210E50">
        <w:rPr>
          <w:rFonts w:ascii="Calisto MT" w:eastAsia="Calibri" w:hAnsi="Calisto MT"/>
          <w:sz w:val="22"/>
          <w:szCs w:val="22"/>
          <w:lang w:eastAsia="en-US"/>
        </w:rPr>
        <w:t>Seuls les soumissionnaires peuvent assister à cette séance d'ouverture ou s'y faire représenter par une seule personne de leur choix dûment mandatée même en cas de groupement d’entreprises.</w:t>
      </w:r>
    </w:p>
    <w:p w14:paraId="474D9903" w14:textId="77777777" w:rsidR="00210E50" w:rsidRPr="00210E50" w:rsidRDefault="00210E50" w:rsidP="00210E50">
      <w:pPr>
        <w:widowControl w:val="0"/>
        <w:suppressAutoHyphens w:val="0"/>
        <w:autoSpaceDE w:val="0"/>
        <w:autoSpaceDN/>
        <w:spacing w:before="57" w:after="160" w:line="360" w:lineRule="auto"/>
        <w:ind w:left="467"/>
        <w:jc w:val="both"/>
        <w:textAlignment w:val="auto"/>
        <w:rPr>
          <w:rFonts w:ascii="Calisto MT" w:eastAsia="Calibri" w:hAnsi="Calisto MT"/>
          <w:b/>
          <w:sz w:val="22"/>
          <w:szCs w:val="22"/>
          <w:lang w:eastAsia="en-US"/>
        </w:rPr>
      </w:pPr>
      <w:r w:rsidRPr="00210E50">
        <w:rPr>
          <w:rFonts w:ascii="Calisto MT" w:eastAsia="Calibri" w:hAnsi="Calisto MT"/>
          <w:b/>
          <w:sz w:val="22"/>
          <w:szCs w:val="22"/>
          <w:lang w:eastAsia="en-US"/>
        </w:rPr>
        <w:t xml:space="preserve">Sous peine de rejet, les pièces </w:t>
      </w:r>
      <w:r w:rsidRPr="00210E50">
        <w:rPr>
          <w:rFonts w:ascii="Calisto MT" w:eastAsia="Calibri" w:hAnsi="Calisto MT"/>
          <w:b/>
          <w:spacing w:val="-23"/>
          <w:sz w:val="22"/>
          <w:szCs w:val="22"/>
          <w:lang w:eastAsia="en-US"/>
        </w:rPr>
        <w:t xml:space="preserve">du dossier </w:t>
      </w:r>
      <w:r w:rsidRPr="00210E50">
        <w:rPr>
          <w:rFonts w:ascii="Calisto MT" w:eastAsia="Calibri" w:hAnsi="Calisto MT"/>
          <w:b/>
          <w:sz w:val="22"/>
          <w:szCs w:val="22"/>
          <w:lang w:eastAsia="en-US"/>
        </w:rPr>
        <w:t xml:space="preserve">administratif requises doivent être produites en originaux </w:t>
      </w:r>
      <w:r w:rsidRPr="00210E50">
        <w:rPr>
          <w:rFonts w:ascii="Calisto MT" w:eastAsia="Calibri" w:hAnsi="Calisto MT"/>
          <w:b/>
          <w:sz w:val="22"/>
          <w:szCs w:val="22"/>
          <w:lang w:eastAsia="en-US"/>
        </w:rPr>
        <w:lastRenderedPageBreak/>
        <w:t xml:space="preserve">ou en copies certifiées conformes par le </w:t>
      </w:r>
      <w:r w:rsidRPr="00210E50">
        <w:rPr>
          <w:rFonts w:ascii="Calisto MT" w:eastAsia="Calibri" w:hAnsi="Calisto MT"/>
          <w:b/>
          <w:spacing w:val="1"/>
          <w:sz w:val="22"/>
          <w:szCs w:val="22"/>
          <w:lang w:eastAsia="en-US"/>
        </w:rPr>
        <w:t>servic</w:t>
      </w:r>
      <w:r w:rsidRPr="00210E50">
        <w:rPr>
          <w:rFonts w:ascii="Calisto MT" w:eastAsia="Calibri" w:hAnsi="Calisto MT"/>
          <w:b/>
          <w:sz w:val="22"/>
          <w:szCs w:val="22"/>
          <w:lang w:eastAsia="en-US"/>
        </w:rPr>
        <w:t xml:space="preserve">e </w:t>
      </w:r>
      <w:r w:rsidRPr="00210E50">
        <w:rPr>
          <w:rFonts w:ascii="Calisto MT" w:eastAsia="Calibri" w:hAnsi="Calisto MT"/>
          <w:b/>
          <w:spacing w:val="1"/>
          <w:sz w:val="22"/>
          <w:szCs w:val="22"/>
          <w:lang w:eastAsia="en-US"/>
        </w:rPr>
        <w:t>émetteu</w:t>
      </w:r>
      <w:r w:rsidRPr="00210E50">
        <w:rPr>
          <w:rFonts w:ascii="Calisto MT" w:eastAsia="Calibri" w:hAnsi="Calisto MT"/>
          <w:b/>
          <w:sz w:val="22"/>
          <w:szCs w:val="22"/>
          <w:lang w:eastAsia="en-US"/>
        </w:rPr>
        <w:t>r ou l’autorité administrative compétente, conformément aux dispositions du Règlement Particulier de l’Appel d’Offres. Elles doivent dater de moins de trois (03) mois ou avoir été établies postérieurement à la date de signature de l’avis de D’Appel d’Offres</w:t>
      </w:r>
    </w:p>
    <w:p w14:paraId="06F3EB99" w14:textId="77777777" w:rsidR="00210E50" w:rsidRPr="00210E50" w:rsidRDefault="00210E50" w:rsidP="00210E50">
      <w:pPr>
        <w:widowControl w:val="0"/>
        <w:suppressAutoHyphens w:val="0"/>
        <w:autoSpaceDE w:val="0"/>
        <w:autoSpaceDN/>
        <w:spacing w:before="57" w:after="160" w:line="360" w:lineRule="auto"/>
        <w:ind w:left="467"/>
        <w:jc w:val="both"/>
        <w:textAlignment w:val="auto"/>
        <w:rPr>
          <w:rFonts w:ascii="Calisto MT" w:eastAsia="Calibri" w:hAnsi="Calisto MT"/>
          <w:bCs/>
          <w:w w:val="110"/>
          <w:sz w:val="22"/>
          <w:szCs w:val="22"/>
          <w:lang w:eastAsia="en-US"/>
        </w:rPr>
      </w:pPr>
      <w:r w:rsidRPr="00210E50">
        <w:rPr>
          <w:rFonts w:ascii="Calisto MT" w:eastAsia="Calibri" w:hAnsi="Calisto MT"/>
          <w:w w:val="110"/>
          <w:sz w:val="22"/>
          <w:szCs w:val="22"/>
          <w:lang w:eastAsia="en-US"/>
        </w:rPr>
        <w:t xml:space="preserve">En cas d’absence ou de </w:t>
      </w:r>
      <w:r w:rsidRPr="00210E50">
        <w:rPr>
          <w:rFonts w:ascii="Calisto MT" w:eastAsia="Calibri" w:hAnsi="Calisto MT"/>
          <w:spacing w:val="-3"/>
          <w:w w:val="110"/>
          <w:sz w:val="22"/>
          <w:szCs w:val="22"/>
          <w:lang w:eastAsia="en-US"/>
        </w:rPr>
        <w:t xml:space="preserve">non-conformité </w:t>
      </w:r>
      <w:r w:rsidRPr="00210E50">
        <w:rPr>
          <w:rFonts w:ascii="Calisto MT" w:eastAsia="Calibri" w:hAnsi="Calisto MT"/>
          <w:w w:val="110"/>
          <w:sz w:val="22"/>
          <w:szCs w:val="22"/>
          <w:lang w:eastAsia="en-US"/>
        </w:rPr>
        <w:t xml:space="preserve">d’une pièce du dossier </w:t>
      </w:r>
      <w:r w:rsidRPr="00210E50">
        <w:rPr>
          <w:rFonts w:ascii="Calisto MT" w:eastAsia="Calibri" w:hAnsi="Calisto MT"/>
          <w:spacing w:val="-3"/>
          <w:w w:val="110"/>
          <w:sz w:val="22"/>
          <w:szCs w:val="22"/>
          <w:lang w:eastAsia="en-US"/>
        </w:rPr>
        <w:t xml:space="preserve">administratif </w:t>
      </w:r>
      <w:r w:rsidRPr="00210E50">
        <w:rPr>
          <w:rFonts w:ascii="Calisto MT" w:eastAsia="Calibri" w:hAnsi="Calisto MT"/>
          <w:w w:val="110"/>
          <w:sz w:val="22"/>
          <w:szCs w:val="22"/>
          <w:lang w:eastAsia="en-US"/>
        </w:rPr>
        <w:t xml:space="preserve">lors de </w:t>
      </w:r>
      <w:r w:rsidRPr="00210E50">
        <w:rPr>
          <w:rFonts w:ascii="Calisto MT" w:eastAsia="Calibri" w:hAnsi="Calisto MT"/>
          <w:spacing w:val="-3"/>
          <w:w w:val="110"/>
          <w:sz w:val="22"/>
          <w:szCs w:val="22"/>
          <w:lang w:eastAsia="en-US"/>
        </w:rPr>
        <w:t xml:space="preserve">l’ouverture </w:t>
      </w:r>
      <w:r w:rsidRPr="00210E50">
        <w:rPr>
          <w:rFonts w:ascii="Calisto MT" w:eastAsia="Calibri" w:hAnsi="Calisto MT"/>
          <w:w w:val="110"/>
          <w:sz w:val="22"/>
          <w:szCs w:val="22"/>
          <w:lang w:eastAsia="en-US"/>
        </w:rPr>
        <w:t xml:space="preserve">des plis, </w:t>
      </w:r>
      <w:bookmarkStart w:id="14" w:name="_Hlk158723535"/>
      <w:r w:rsidRPr="00210E50">
        <w:rPr>
          <w:rFonts w:ascii="Calisto MT" w:eastAsia="Calibri" w:hAnsi="Calisto MT"/>
          <w:bCs/>
          <w:w w:val="110"/>
          <w:sz w:val="22"/>
          <w:szCs w:val="22"/>
          <w:lang w:eastAsia="en-US"/>
        </w:rPr>
        <w:t>après un délai de 48 heures accordé par la Commission, l'offre sera rejetée.</w:t>
      </w:r>
      <w:bookmarkEnd w:id="14"/>
    </w:p>
    <w:p w14:paraId="56A20873" w14:textId="77777777" w:rsidR="00210E50" w:rsidRPr="00210E50" w:rsidRDefault="00210E50" w:rsidP="00210E50">
      <w:pPr>
        <w:widowControl w:val="0"/>
        <w:suppressAutoHyphens w:val="0"/>
        <w:autoSpaceDE w:val="0"/>
        <w:autoSpaceDN/>
        <w:spacing w:before="57" w:after="160" w:line="360" w:lineRule="auto"/>
        <w:ind w:left="467"/>
        <w:jc w:val="both"/>
        <w:textAlignment w:val="auto"/>
        <w:rPr>
          <w:rFonts w:ascii="Calisto MT" w:eastAsia="Calibri" w:hAnsi="Calisto MT"/>
          <w:i/>
          <w:iCs/>
          <w:sz w:val="22"/>
          <w:szCs w:val="22"/>
          <w:lang w:eastAsia="en-US"/>
        </w:rPr>
      </w:pPr>
      <w:r w:rsidRPr="00210E50">
        <w:rPr>
          <w:rFonts w:ascii="Calisto MT" w:eastAsia="Calibri" w:hAnsi="Calisto MT"/>
          <w:i/>
          <w:iCs/>
          <w:sz w:val="22"/>
          <w:szCs w:val="22"/>
          <w:lang w:eastAsia="en-US"/>
        </w:rPr>
        <w:t>L’ouverture doit se fera au plus tard une heure après celle limite de réception des offres fixée dans le Dossier d’Appel d’Offres.</w:t>
      </w:r>
    </w:p>
    <w:p w14:paraId="0A10FF69" w14:textId="77777777" w:rsidR="00210E50" w:rsidRPr="00210E50" w:rsidRDefault="00210E50" w:rsidP="00E4222A">
      <w:pPr>
        <w:widowControl w:val="0"/>
        <w:numPr>
          <w:ilvl w:val="0"/>
          <w:numId w:val="65"/>
        </w:numPr>
        <w:suppressAutoHyphens w:val="0"/>
        <w:autoSpaceDE w:val="0"/>
        <w:autoSpaceDN/>
        <w:adjustRightInd w:val="0"/>
        <w:spacing w:after="160" w:line="259" w:lineRule="auto"/>
        <w:ind w:right="-20"/>
        <w:textAlignment w:val="auto"/>
        <w:rPr>
          <w:rFonts w:ascii="Calisto MT" w:hAnsi="Calisto MT"/>
          <w:b/>
          <w:bCs/>
          <w:sz w:val="22"/>
          <w:szCs w:val="22"/>
        </w:rPr>
      </w:pPr>
      <w:r w:rsidRPr="00210E50">
        <w:rPr>
          <w:rFonts w:ascii="Calisto MT" w:hAnsi="Calisto MT"/>
          <w:b/>
          <w:bCs/>
          <w:sz w:val="22"/>
          <w:szCs w:val="22"/>
        </w:rPr>
        <w:t xml:space="preserve"> CRITERES D’EVALUATION DE L’OFFRE </w:t>
      </w:r>
    </w:p>
    <w:p w14:paraId="49230A9A" w14:textId="77777777" w:rsidR="00210E50" w:rsidRPr="00210E50" w:rsidRDefault="00210E50" w:rsidP="00210E50">
      <w:pPr>
        <w:widowControl w:val="0"/>
        <w:suppressAutoHyphens w:val="0"/>
        <w:autoSpaceDE w:val="0"/>
        <w:adjustRightInd w:val="0"/>
        <w:spacing w:before="19" w:line="250" w:lineRule="auto"/>
        <w:ind w:left="114" w:right="-18"/>
        <w:jc w:val="both"/>
        <w:textAlignment w:val="auto"/>
        <w:rPr>
          <w:rFonts w:ascii="Calisto MT" w:hAnsi="Calisto MT"/>
          <w:iCs/>
          <w:sz w:val="22"/>
          <w:szCs w:val="22"/>
        </w:rPr>
      </w:pPr>
      <w:r w:rsidRPr="00210E50">
        <w:rPr>
          <w:rFonts w:ascii="Calisto MT" w:hAnsi="Calisto MT"/>
          <w:iCs/>
          <w:sz w:val="22"/>
          <w:szCs w:val="22"/>
        </w:rPr>
        <w:t>L’évaluation sera faite selon les critères ci-après définis :</w:t>
      </w:r>
    </w:p>
    <w:p w14:paraId="605A9D45" w14:textId="77777777" w:rsidR="00210E50" w:rsidRPr="00210E50" w:rsidRDefault="00210E50" w:rsidP="00E4222A">
      <w:pPr>
        <w:widowControl w:val="0"/>
        <w:numPr>
          <w:ilvl w:val="0"/>
          <w:numId w:val="67"/>
        </w:numPr>
        <w:suppressAutoHyphens w:val="0"/>
        <w:autoSpaceDE w:val="0"/>
        <w:autoSpaceDN/>
        <w:adjustRightInd w:val="0"/>
        <w:spacing w:before="19" w:after="160" w:line="249" w:lineRule="auto"/>
        <w:ind w:right="-18"/>
        <w:jc w:val="both"/>
        <w:textAlignment w:val="auto"/>
        <w:rPr>
          <w:rFonts w:ascii="Calisto MT" w:hAnsi="Calisto MT"/>
          <w:sz w:val="22"/>
          <w:szCs w:val="22"/>
        </w:rPr>
      </w:pPr>
      <w:r w:rsidRPr="00210E50">
        <w:rPr>
          <w:rFonts w:ascii="Calisto MT" w:hAnsi="Calisto MT"/>
          <w:iCs/>
          <w:sz w:val="22"/>
          <w:szCs w:val="22"/>
        </w:rPr>
        <w:t>Critères éliminatoires</w:t>
      </w:r>
    </w:p>
    <w:p w14:paraId="16904B03" w14:textId="77777777" w:rsidR="00210E50" w:rsidRPr="00210E50" w:rsidRDefault="00210E50" w:rsidP="00210E50">
      <w:pPr>
        <w:widowControl w:val="0"/>
        <w:suppressAutoHyphens w:val="0"/>
        <w:autoSpaceDE w:val="0"/>
        <w:autoSpaceDN/>
        <w:spacing w:before="19" w:line="360" w:lineRule="auto"/>
        <w:ind w:left="114" w:hanging="114"/>
        <w:jc w:val="both"/>
        <w:textAlignment w:val="auto"/>
        <w:rPr>
          <w:rFonts w:ascii="Calisto MT" w:eastAsia="Calibri" w:hAnsi="Calisto MT"/>
          <w:iCs/>
          <w:spacing w:val="-2"/>
          <w:sz w:val="22"/>
          <w:szCs w:val="22"/>
          <w:lang w:eastAsia="en-US"/>
        </w:rPr>
      </w:pPr>
      <w:r w:rsidRPr="00210E50">
        <w:rPr>
          <w:rFonts w:ascii="Calisto MT" w:eastAsia="Calibri" w:hAnsi="Calisto MT"/>
          <w:iCs/>
          <w:sz w:val="22"/>
          <w:szCs w:val="22"/>
          <w:lang w:eastAsia="en-US"/>
        </w:rPr>
        <w:t>Il s'agit notamment</w:t>
      </w:r>
      <w:r w:rsidRPr="00210E50">
        <w:rPr>
          <w:rFonts w:ascii="Calisto MT" w:eastAsia="Calibri" w:hAnsi="Calisto MT"/>
          <w:iCs/>
          <w:spacing w:val="-2"/>
          <w:sz w:val="22"/>
          <w:szCs w:val="22"/>
          <w:lang w:eastAsia="en-US"/>
        </w:rPr>
        <w:t xml:space="preserve"> :</w:t>
      </w:r>
    </w:p>
    <w:p w14:paraId="389A7706" w14:textId="77777777" w:rsidR="00210E50" w:rsidRPr="00210E50" w:rsidRDefault="00210E50" w:rsidP="00210E50">
      <w:pPr>
        <w:widowControl w:val="0"/>
        <w:autoSpaceDE w:val="0"/>
        <w:spacing w:before="19" w:line="360" w:lineRule="auto"/>
        <w:jc w:val="both"/>
        <w:rPr>
          <w:i/>
          <w:iCs/>
        </w:rPr>
      </w:pPr>
      <w:bookmarkStart w:id="15" w:name="_Hlk158723599"/>
      <w:r w:rsidRPr="00210E50">
        <w:rPr>
          <w:i/>
          <w:iCs/>
        </w:rPr>
        <w:t>Les présents critères éliminatoires fixent les conditions minimales à remplir pour être admis à l’évaluation selon les critères essentiels. Ils ne doivent pas faire l’objet de notation. Le non-respect de ces critères entraîne le rejet de l’offre du soumissionnaire.</w:t>
      </w:r>
    </w:p>
    <w:p w14:paraId="18D4FF38" w14:textId="77777777" w:rsidR="00210E50" w:rsidRPr="00210E50" w:rsidRDefault="00210E50" w:rsidP="00210E50">
      <w:pPr>
        <w:widowControl w:val="0"/>
        <w:autoSpaceDE w:val="0"/>
        <w:spacing w:before="19" w:line="360" w:lineRule="auto"/>
        <w:ind w:left="114" w:hanging="114"/>
        <w:jc w:val="both"/>
        <w:rPr>
          <w:iCs/>
          <w:spacing w:val="-2"/>
        </w:rPr>
      </w:pPr>
      <w:r w:rsidRPr="00210E50">
        <w:rPr>
          <w:iCs/>
        </w:rPr>
        <w:t>Il s'agit</w:t>
      </w:r>
      <w:r w:rsidRPr="00210E50">
        <w:rPr>
          <w:iCs/>
          <w:spacing w:val="-2"/>
        </w:rPr>
        <w:t xml:space="preserve"> </w:t>
      </w:r>
      <w:r w:rsidRPr="00210E50">
        <w:rPr>
          <w:iCs/>
        </w:rPr>
        <w:t>notamment</w:t>
      </w:r>
      <w:r w:rsidRPr="00210E50">
        <w:rPr>
          <w:iCs/>
          <w:spacing w:val="-2"/>
        </w:rPr>
        <w:t xml:space="preserve"> :</w:t>
      </w:r>
    </w:p>
    <w:p w14:paraId="3E4FB93F" w14:textId="0EEAFBF7" w:rsidR="00210E50" w:rsidRPr="00210E50" w:rsidRDefault="00210E50" w:rsidP="00E4222A">
      <w:pPr>
        <w:widowControl w:val="0"/>
        <w:numPr>
          <w:ilvl w:val="0"/>
          <w:numId w:val="19"/>
        </w:numPr>
        <w:suppressAutoHyphens w:val="0"/>
        <w:autoSpaceDE w:val="0"/>
        <w:autoSpaceDN/>
        <w:spacing w:before="29" w:after="160" w:line="360" w:lineRule="auto"/>
        <w:jc w:val="both"/>
        <w:textAlignment w:val="auto"/>
        <w:rPr>
          <w:rFonts w:eastAsia="Calibri"/>
          <w:lang w:eastAsia="en-US"/>
        </w:rPr>
      </w:pPr>
      <w:r w:rsidRPr="00210E50">
        <w:rPr>
          <w:rFonts w:eastAsia="Calibri"/>
          <w:lang w:eastAsia="en-US"/>
        </w:rPr>
        <w:t>de l’absence du cautionnement de soumission à l’ouverture des plis</w:t>
      </w:r>
      <w:r w:rsidR="00876D7B" w:rsidRPr="00876D7B">
        <w:rPr>
          <w:rFonts w:eastAsia="Calibri"/>
          <w:lang w:eastAsia="en-US"/>
        </w:rPr>
        <w:t xml:space="preserve"> accompagné du récépissé de la Caisse de Dépôt et de Consignation (CD</w:t>
      </w:r>
      <w:r w:rsidR="002163B9">
        <w:rPr>
          <w:rFonts w:eastAsia="Calibri"/>
          <w:lang w:eastAsia="en-US"/>
        </w:rPr>
        <w:t>E</w:t>
      </w:r>
      <w:r w:rsidR="00876D7B" w:rsidRPr="00876D7B">
        <w:rPr>
          <w:rFonts w:eastAsia="Calibri"/>
          <w:lang w:eastAsia="en-US"/>
        </w:rPr>
        <w:t>C)</w:t>
      </w:r>
      <w:r w:rsidR="009F2FA4">
        <w:rPr>
          <w:rFonts w:eastAsia="Calibri"/>
          <w:lang w:eastAsia="en-US"/>
        </w:rPr>
        <w:t xml:space="preserve"> </w:t>
      </w:r>
      <w:r w:rsidRPr="00210E50">
        <w:rPr>
          <w:rFonts w:eastAsia="Calibri"/>
          <w:lang w:eastAsia="en-US"/>
        </w:rPr>
        <w:t>;</w:t>
      </w:r>
    </w:p>
    <w:p w14:paraId="13827EAE" w14:textId="7E6BCD30" w:rsidR="00210E50" w:rsidRPr="00210E50" w:rsidRDefault="00210E50" w:rsidP="00E4222A">
      <w:pPr>
        <w:widowControl w:val="0"/>
        <w:numPr>
          <w:ilvl w:val="0"/>
          <w:numId w:val="19"/>
        </w:numPr>
        <w:suppressAutoHyphens w:val="0"/>
        <w:autoSpaceDE w:val="0"/>
        <w:autoSpaceDN/>
        <w:spacing w:after="160" w:line="360" w:lineRule="auto"/>
        <w:jc w:val="both"/>
        <w:textAlignment w:val="auto"/>
        <w:rPr>
          <w:rFonts w:eastAsia="Calibri"/>
          <w:lang w:eastAsia="en-US"/>
        </w:rPr>
      </w:pPr>
      <w:r w:rsidRPr="00210E50">
        <w:rPr>
          <w:rFonts w:eastAsia="Calibri"/>
          <w:lang w:eastAsia="en-US"/>
        </w:rPr>
        <w:t>de la non -production au-delà du délai de 48 h après l’ouverture des plis, d’une pièce du dossier administratif jugée non conforme ou absente</w:t>
      </w:r>
      <w:r w:rsidRPr="00210E50">
        <w:t xml:space="preserve"> </w:t>
      </w:r>
      <w:r w:rsidRPr="00210E50">
        <w:rPr>
          <w:rFonts w:eastAsia="Calibri"/>
          <w:lang w:eastAsia="en-US"/>
        </w:rPr>
        <w:t>lors de l’ouverture des plis, (excepté le cautionnement de soumission)</w:t>
      </w:r>
      <w:r w:rsidR="00A4475F">
        <w:rPr>
          <w:rFonts w:eastAsia="Calibri"/>
          <w:lang w:eastAsia="en-US"/>
        </w:rPr>
        <w:t xml:space="preserve"> </w:t>
      </w:r>
      <w:r w:rsidRPr="00210E50">
        <w:rPr>
          <w:rFonts w:eastAsia="Calibri"/>
          <w:lang w:eastAsia="en-US"/>
        </w:rPr>
        <w:t xml:space="preserve">; </w:t>
      </w:r>
    </w:p>
    <w:p w14:paraId="1042960E" w14:textId="77777777" w:rsidR="00210E50" w:rsidRPr="00210E50" w:rsidRDefault="00210E50" w:rsidP="00E4222A">
      <w:pPr>
        <w:widowControl w:val="0"/>
        <w:numPr>
          <w:ilvl w:val="0"/>
          <w:numId w:val="19"/>
        </w:numPr>
        <w:suppressAutoHyphens w:val="0"/>
        <w:autoSpaceDE w:val="0"/>
        <w:autoSpaceDN/>
        <w:spacing w:before="29" w:after="160" w:line="360" w:lineRule="auto"/>
        <w:jc w:val="both"/>
        <w:textAlignment w:val="auto"/>
        <w:rPr>
          <w:rFonts w:eastAsia="Calibri"/>
          <w:lang w:eastAsia="en-US"/>
        </w:rPr>
      </w:pPr>
      <w:r w:rsidRPr="00210E50">
        <w:rPr>
          <w:rFonts w:eastAsia="Calibri"/>
          <w:lang w:eastAsia="en-US"/>
        </w:rPr>
        <w:t xml:space="preserve">des fausses déclarations, manœuvres frauduleuses ou </w:t>
      </w:r>
      <w:r w:rsidRPr="00210E50">
        <w:rPr>
          <w:spacing w:val="2"/>
        </w:rPr>
        <w:t>des pièces falsifiées ;</w:t>
      </w:r>
    </w:p>
    <w:p w14:paraId="65835D71" w14:textId="77777777" w:rsidR="00210E50" w:rsidRPr="00210E50" w:rsidRDefault="00210E50" w:rsidP="00E4222A">
      <w:pPr>
        <w:widowControl w:val="0"/>
        <w:numPr>
          <w:ilvl w:val="0"/>
          <w:numId w:val="19"/>
        </w:numPr>
        <w:suppressAutoHyphens w:val="0"/>
        <w:autoSpaceDE w:val="0"/>
        <w:autoSpaceDN/>
        <w:spacing w:after="160" w:line="360" w:lineRule="auto"/>
        <w:jc w:val="both"/>
        <w:textAlignment w:val="auto"/>
        <w:rPr>
          <w:rFonts w:eastAsia="Calibri"/>
          <w:lang w:eastAsia="en-US"/>
        </w:rPr>
      </w:pPr>
      <w:r w:rsidRPr="00210E50">
        <w:rPr>
          <w:rFonts w:eastAsia="Calibri"/>
          <w:lang w:eastAsia="en-US"/>
        </w:rPr>
        <w:t>du non-respect du seuil requis pour la note technique du soumissionnaire soit 7/8 critères essentiels ;</w:t>
      </w:r>
    </w:p>
    <w:p w14:paraId="7BA4A764" w14:textId="77777777" w:rsidR="00210E50" w:rsidRPr="00210E50" w:rsidRDefault="00210E50" w:rsidP="00E4222A">
      <w:pPr>
        <w:widowControl w:val="0"/>
        <w:numPr>
          <w:ilvl w:val="0"/>
          <w:numId w:val="19"/>
        </w:numPr>
        <w:suppressAutoHyphens w:val="0"/>
        <w:autoSpaceDE w:val="0"/>
        <w:autoSpaceDN/>
        <w:spacing w:after="160" w:line="360" w:lineRule="auto"/>
        <w:jc w:val="both"/>
        <w:textAlignment w:val="auto"/>
        <w:rPr>
          <w:rFonts w:eastAsia="Calibri"/>
          <w:i/>
          <w:lang w:eastAsia="en-US"/>
        </w:rPr>
      </w:pPr>
      <w:r w:rsidRPr="00210E50">
        <w:rPr>
          <w:rFonts w:eastAsia="Calibri"/>
          <w:i/>
          <w:lang w:eastAsia="en-US"/>
        </w:rPr>
        <w:t>de l’absence de la déclaration sur l’honneur de non abandon des chantiers au cours des trois dernières années ;</w:t>
      </w:r>
    </w:p>
    <w:p w14:paraId="76B6A461" w14:textId="77777777" w:rsidR="00210E50" w:rsidRPr="00210E50" w:rsidRDefault="00210E50" w:rsidP="00E4222A">
      <w:pPr>
        <w:widowControl w:val="0"/>
        <w:numPr>
          <w:ilvl w:val="0"/>
          <w:numId w:val="19"/>
        </w:numPr>
        <w:suppressAutoHyphens w:val="0"/>
        <w:autoSpaceDE w:val="0"/>
        <w:autoSpaceDN/>
        <w:spacing w:after="160" w:line="360" w:lineRule="auto"/>
        <w:jc w:val="both"/>
        <w:textAlignment w:val="auto"/>
        <w:rPr>
          <w:rFonts w:eastAsia="Calibri"/>
          <w:i/>
          <w:lang w:eastAsia="en-US"/>
        </w:rPr>
      </w:pPr>
      <w:r w:rsidRPr="00210E50">
        <w:rPr>
          <w:rFonts w:eastAsia="Calibri"/>
          <w:i/>
          <w:lang w:eastAsia="en-US"/>
        </w:rPr>
        <w:t>de l’absence d’un prix unitaire quantifié dans l’Offre financière ;</w:t>
      </w:r>
    </w:p>
    <w:p w14:paraId="73DAFF31" w14:textId="77777777" w:rsidR="00210E50" w:rsidRPr="00210E50" w:rsidRDefault="00210E50" w:rsidP="00210E50">
      <w:pPr>
        <w:widowControl w:val="0"/>
        <w:numPr>
          <w:ilvl w:val="0"/>
          <w:numId w:val="7"/>
        </w:numPr>
        <w:suppressAutoHyphens w:val="0"/>
        <w:autoSpaceDE w:val="0"/>
        <w:autoSpaceDN/>
        <w:spacing w:after="60" w:line="360" w:lineRule="auto"/>
        <w:jc w:val="both"/>
        <w:textAlignment w:val="auto"/>
        <w:rPr>
          <w:rFonts w:eastAsia="Calibri"/>
          <w:lang w:eastAsia="en-US"/>
        </w:rPr>
      </w:pPr>
      <w:r w:rsidRPr="00210E50">
        <w:rPr>
          <w:rFonts w:eastAsia="Calibri"/>
          <w:lang w:eastAsia="en-US"/>
        </w:rPr>
        <w:t xml:space="preserve">de l’absence d’un élément de l’offre financière (la soumission, les BPU, le DQE) ; </w:t>
      </w:r>
    </w:p>
    <w:p w14:paraId="337CE281" w14:textId="77777777" w:rsidR="00210E50" w:rsidRPr="00210E50" w:rsidRDefault="00210E50" w:rsidP="00210E50">
      <w:pPr>
        <w:numPr>
          <w:ilvl w:val="0"/>
          <w:numId w:val="7"/>
        </w:numPr>
        <w:suppressAutoHyphens w:val="0"/>
        <w:autoSpaceDN/>
        <w:spacing w:after="160" w:line="244" w:lineRule="auto"/>
        <w:textAlignment w:val="auto"/>
        <w:rPr>
          <w:rFonts w:eastAsia="Calibri"/>
          <w:lang w:eastAsia="en-US"/>
        </w:rPr>
      </w:pPr>
      <w:r w:rsidRPr="00210E50">
        <w:rPr>
          <w:rFonts w:eastAsia="Calibri"/>
          <w:lang w:eastAsia="en-US"/>
        </w:rPr>
        <w:t>de l’absence de la charte d’intégrité datée et signée ;</w:t>
      </w:r>
    </w:p>
    <w:p w14:paraId="590A3153" w14:textId="77777777" w:rsidR="00210E50" w:rsidRPr="00210E50" w:rsidRDefault="00210E50" w:rsidP="00210E50">
      <w:pPr>
        <w:numPr>
          <w:ilvl w:val="0"/>
          <w:numId w:val="7"/>
        </w:numPr>
        <w:suppressAutoHyphens w:val="0"/>
        <w:autoSpaceDN/>
        <w:spacing w:after="160" w:line="244" w:lineRule="auto"/>
        <w:textAlignment w:val="auto"/>
        <w:rPr>
          <w:rFonts w:eastAsia="Calibri"/>
          <w:lang w:eastAsia="en-US"/>
        </w:rPr>
      </w:pPr>
      <w:r w:rsidRPr="00210E50">
        <w:rPr>
          <w:rFonts w:eastAsia="Calibri"/>
          <w:lang w:eastAsia="en-US"/>
        </w:rPr>
        <w:t>de l’absence de la déclaration d’engagement au respect des clauses environnementales et sociales datée et signée ;</w:t>
      </w:r>
    </w:p>
    <w:p w14:paraId="5EAE6DC3" w14:textId="638CAAFB" w:rsidR="009F2FA4" w:rsidRPr="009F2FA4" w:rsidRDefault="00210E50" w:rsidP="009F2FA4">
      <w:pPr>
        <w:numPr>
          <w:ilvl w:val="0"/>
          <w:numId w:val="7"/>
        </w:numPr>
        <w:suppressAutoHyphens w:val="0"/>
        <w:autoSpaceDN/>
        <w:spacing w:after="160" w:line="244" w:lineRule="auto"/>
        <w:textAlignment w:val="auto"/>
        <w:rPr>
          <w:rFonts w:ascii="Calisto MT" w:eastAsia="Calibri" w:hAnsi="Calisto MT"/>
          <w:sz w:val="22"/>
          <w:szCs w:val="22"/>
          <w:lang w:eastAsia="en-US"/>
        </w:rPr>
      </w:pPr>
      <w:r w:rsidRPr="00210E50">
        <w:rPr>
          <w:rFonts w:ascii="Calisto MT" w:eastAsia="Calibri" w:hAnsi="Calisto MT"/>
          <w:sz w:val="22"/>
          <w:szCs w:val="22"/>
          <w:lang w:eastAsia="en-US"/>
        </w:rPr>
        <w:t>de l’absence du CCAP paraphé sur chaque page et signé assorti de la mention « lu et approuvé ».</w:t>
      </w:r>
    </w:p>
    <w:bookmarkEnd w:id="15"/>
    <w:p w14:paraId="330F7851" w14:textId="77777777" w:rsidR="00210E50" w:rsidRPr="00210E50" w:rsidRDefault="00210E50" w:rsidP="00210E50">
      <w:pPr>
        <w:widowControl w:val="0"/>
        <w:suppressAutoHyphens w:val="0"/>
        <w:autoSpaceDE w:val="0"/>
        <w:adjustRightInd w:val="0"/>
        <w:spacing w:before="19" w:line="249" w:lineRule="auto"/>
        <w:ind w:left="1187" w:right="-18"/>
        <w:jc w:val="both"/>
        <w:textAlignment w:val="auto"/>
        <w:rPr>
          <w:rFonts w:ascii="Calisto MT" w:hAnsi="Calisto MT"/>
          <w:iCs/>
          <w:sz w:val="22"/>
          <w:szCs w:val="22"/>
        </w:rPr>
      </w:pPr>
    </w:p>
    <w:p w14:paraId="738787ED" w14:textId="77777777" w:rsidR="00210E50" w:rsidRPr="00210E50" w:rsidRDefault="00210E50" w:rsidP="00E4222A">
      <w:pPr>
        <w:widowControl w:val="0"/>
        <w:numPr>
          <w:ilvl w:val="0"/>
          <w:numId w:val="67"/>
        </w:numPr>
        <w:suppressAutoHyphens w:val="0"/>
        <w:autoSpaceDE w:val="0"/>
        <w:autoSpaceDN/>
        <w:adjustRightInd w:val="0"/>
        <w:spacing w:before="19" w:after="160" w:line="249" w:lineRule="auto"/>
        <w:ind w:right="-18"/>
        <w:jc w:val="both"/>
        <w:textAlignment w:val="auto"/>
        <w:rPr>
          <w:rFonts w:ascii="Calisto MT" w:hAnsi="Calisto MT"/>
          <w:sz w:val="22"/>
          <w:szCs w:val="22"/>
        </w:rPr>
      </w:pPr>
      <w:r w:rsidRPr="00210E50">
        <w:rPr>
          <w:rFonts w:ascii="Calisto MT" w:hAnsi="Calisto MT"/>
          <w:iCs/>
          <w:sz w:val="22"/>
          <w:szCs w:val="22"/>
        </w:rPr>
        <w:t xml:space="preserve">Critères essentiels </w:t>
      </w:r>
    </w:p>
    <w:p w14:paraId="31767A65" w14:textId="77777777" w:rsidR="00210E50" w:rsidRPr="00210E50" w:rsidRDefault="00210E50" w:rsidP="00210E50">
      <w:pPr>
        <w:widowControl w:val="0"/>
        <w:autoSpaceDE w:val="0"/>
        <w:spacing w:after="120" w:line="360" w:lineRule="auto"/>
        <w:jc w:val="both"/>
        <w:rPr>
          <w:i/>
          <w:iCs/>
          <w:sz w:val="12"/>
        </w:rPr>
      </w:pPr>
      <w:r w:rsidRPr="00210E50">
        <w:t>Les</w:t>
      </w:r>
      <w:r w:rsidRPr="00210E50">
        <w:rPr>
          <w:spacing w:val="26"/>
        </w:rPr>
        <w:t xml:space="preserve"> </w:t>
      </w:r>
      <w:r w:rsidRPr="00210E50">
        <w:t>critères</w:t>
      </w:r>
      <w:r w:rsidRPr="00210E50">
        <w:rPr>
          <w:spacing w:val="26"/>
        </w:rPr>
        <w:t xml:space="preserve"> essentiels </w:t>
      </w:r>
      <w:r w:rsidRPr="00210E50">
        <w:t>à</w:t>
      </w:r>
      <w:r w:rsidRPr="00210E50">
        <w:rPr>
          <w:spacing w:val="26"/>
        </w:rPr>
        <w:t xml:space="preserve"> </w:t>
      </w:r>
      <w:r w:rsidRPr="00210E50">
        <w:t>la</w:t>
      </w:r>
      <w:r w:rsidRPr="00210E50">
        <w:rPr>
          <w:spacing w:val="26"/>
        </w:rPr>
        <w:t xml:space="preserve"> </w:t>
      </w:r>
      <w:r w:rsidRPr="00210E50">
        <w:t>qualification</w:t>
      </w:r>
      <w:r w:rsidRPr="00210E50">
        <w:rPr>
          <w:spacing w:val="26"/>
        </w:rPr>
        <w:t xml:space="preserve"> </w:t>
      </w:r>
      <w:r w:rsidRPr="00210E50">
        <w:t>des</w:t>
      </w:r>
      <w:r w:rsidRPr="00210E50">
        <w:rPr>
          <w:spacing w:val="26"/>
        </w:rPr>
        <w:t xml:space="preserve"> soumissionnaires </w:t>
      </w:r>
      <w:r w:rsidRPr="00210E50">
        <w:t>porteront</w:t>
      </w:r>
      <w:r w:rsidRPr="00210E50">
        <w:rPr>
          <w:spacing w:val="6"/>
        </w:rPr>
        <w:t xml:space="preserve"> </w:t>
      </w:r>
      <w:r w:rsidRPr="00210E50">
        <w:t>à</w:t>
      </w:r>
      <w:r w:rsidRPr="00210E50">
        <w:rPr>
          <w:spacing w:val="6"/>
        </w:rPr>
        <w:t xml:space="preserve"> </w:t>
      </w:r>
      <w:r w:rsidRPr="00210E50">
        <w:t>titre</w:t>
      </w:r>
      <w:r w:rsidRPr="00210E50">
        <w:rPr>
          <w:spacing w:val="6"/>
        </w:rPr>
        <w:t xml:space="preserve"> </w:t>
      </w:r>
      <w:r w:rsidRPr="00210E50">
        <w:t xml:space="preserve">indicatif </w:t>
      </w:r>
      <w:r w:rsidRPr="00210E50">
        <w:rPr>
          <w:spacing w:val="13"/>
        </w:rPr>
        <w:t>sur </w:t>
      </w:r>
      <w:r w:rsidRPr="00210E50">
        <w:rPr>
          <w:spacing w:val="6"/>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210E50" w:rsidRPr="00210E50" w14:paraId="2F998C61" w14:textId="77777777" w:rsidTr="00645455">
        <w:trPr>
          <w:trHeight w:val="1929"/>
        </w:trPr>
        <w:tc>
          <w:tcPr>
            <w:tcW w:w="8675" w:type="dxa"/>
            <w:shd w:val="clear" w:color="auto" w:fill="auto"/>
            <w:tcMar>
              <w:top w:w="0" w:type="dxa"/>
              <w:left w:w="0" w:type="dxa"/>
              <w:bottom w:w="0" w:type="dxa"/>
              <w:right w:w="0" w:type="dxa"/>
            </w:tcMar>
          </w:tcPr>
          <w:p w14:paraId="294252BA" w14:textId="77777777" w:rsidR="00210E50" w:rsidRPr="00210E50" w:rsidRDefault="00210E50" w:rsidP="00E4222A">
            <w:pPr>
              <w:widowControl w:val="0"/>
              <w:numPr>
                <w:ilvl w:val="0"/>
                <w:numId w:val="18"/>
              </w:numPr>
              <w:suppressAutoHyphens w:val="0"/>
              <w:autoSpaceDE w:val="0"/>
              <w:autoSpaceDN/>
              <w:spacing w:before="44" w:after="160" w:line="360" w:lineRule="auto"/>
              <w:jc w:val="both"/>
              <w:textAlignment w:val="auto"/>
              <w:rPr>
                <w:rFonts w:eastAsia="Calibri"/>
                <w:iCs/>
                <w:lang w:eastAsia="en-US"/>
              </w:rPr>
            </w:pPr>
            <w:r w:rsidRPr="00210E50">
              <w:rPr>
                <w:rFonts w:eastAsia="Calibri"/>
                <w:iCs/>
                <w:lang w:eastAsia="en-US"/>
              </w:rPr>
              <w:t>la présentation de l’offre ;</w:t>
            </w:r>
          </w:p>
          <w:p w14:paraId="706C81D5" w14:textId="77777777" w:rsidR="00210E50" w:rsidRPr="00210E50" w:rsidRDefault="00210E50" w:rsidP="00E4222A">
            <w:pPr>
              <w:widowControl w:val="0"/>
              <w:numPr>
                <w:ilvl w:val="0"/>
                <w:numId w:val="18"/>
              </w:numPr>
              <w:suppressAutoHyphens w:val="0"/>
              <w:autoSpaceDE w:val="0"/>
              <w:autoSpaceDN/>
              <w:spacing w:before="44" w:after="160" w:line="360" w:lineRule="auto"/>
              <w:jc w:val="both"/>
              <w:textAlignment w:val="auto"/>
              <w:rPr>
                <w:rFonts w:eastAsia="Calibri"/>
                <w:iCs/>
                <w:lang w:eastAsia="en-US"/>
              </w:rPr>
            </w:pPr>
            <w:r w:rsidRPr="00210E50">
              <w:rPr>
                <w:rFonts w:eastAsia="Calibri"/>
                <w:iCs/>
                <w:lang w:eastAsia="en-US"/>
              </w:rPr>
              <w:t>les références du soumissionnaire ;</w:t>
            </w:r>
          </w:p>
          <w:p w14:paraId="0DBDC789" w14:textId="77777777" w:rsidR="00210E50" w:rsidRPr="00210E50" w:rsidRDefault="00210E50" w:rsidP="00E4222A">
            <w:pPr>
              <w:widowControl w:val="0"/>
              <w:numPr>
                <w:ilvl w:val="0"/>
                <w:numId w:val="18"/>
              </w:numPr>
              <w:suppressAutoHyphens w:val="0"/>
              <w:autoSpaceDE w:val="0"/>
              <w:autoSpaceDN/>
              <w:spacing w:before="44" w:after="160" w:line="360" w:lineRule="auto"/>
              <w:jc w:val="both"/>
              <w:textAlignment w:val="auto"/>
              <w:rPr>
                <w:rFonts w:eastAsia="Calibri"/>
                <w:lang w:eastAsia="en-US"/>
              </w:rPr>
            </w:pPr>
            <w:r w:rsidRPr="00210E50">
              <w:rPr>
                <w:rFonts w:eastAsia="Calibri"/>
                <w:iCs/>
                <w:lang w:eastAsia="en-US"/>
              </w:rPr>
              <w:t>la capacité financière (l’accès</w:t>
            </w:r>
            <w:r w:rsidRPr="00210E50">
              <w:rPr>
                <w:rFonts w:eastAsia="Calibri"/>
                <w:iCs/>
                <w:spacing w:val="-6"/>
                <w:lang w:eastAsia="en-US"/>
              </w:rPr>
              <w:t xml:space="preserve"> à </w:t>
            </w:r>
            <w:r w:rsidRPr="00210E50">
              <w:rPr>
                <w:rFonts w:eastAsia="Calibri"/>
                <w:iCs/>
                <w:lang w:eastAsia="en-US"/>
              </w:rPr>
              <w:t>une</w:t>
            </w:r>
            <w:r w:rsidRPr="00210E50">
              <w:rPr>
                <w:rFonts w:eastAsia="Calibri"/>
                <w:iCs/>
                <w:spacing w:val="-6"/>
                <w:lang w:eastAsia="en-US"/>
              </w:rPr>
              <w:t xml:space="preserve"> </w:t>
            </w:r>
            <w:r w:rsidRPr="00210E50">
              <w:rPr>
                <w:rFonts w:eastAsia="Calibri"/>
                <w:iCs/>
                <w:lang w:eastAsia="en-US"/>
              </w:rPr>
              <w:t>ligne</w:t>
            </w:r>
            <w:r w:rsidRPr="00210E50">
              <w:rPr>
                <w:rFonts w:eastAsia="Calibri"/>
                <w:iCs/>
                <w:spacing w:val="-6"/>
                <w:lang w:eastAsia="en-US"/>
              </w:rPr>
              <w:t xml:space="preserve"> </w:t>
            </w:r>
            <w:r w:rsidRPr="00210E50">
              <w:rPr>
                <w:rFonts w:eastAsia="Calibri"/>
                <w:iCs/>
                <w:lang w:eastAsia="en-US"/>
              </w:rPr>
              <w:t>de</w:t>
            </w:r>
            <w:r w:rsidRPr="00210E50">
              <w:rPr>
                <w:rFonts w:eastAsia="Calibri"/>
                <w:iCs/>
                <w:spacing w:val="-6"/>
                <w:lang w:eastAsia="en-US"/>
              </w:rPr>
              <w:t xml:space="preserve"> </w:t>
            </w:r>
            <w:r w:rsidRPr="00210E50">
              <w:rPr>
                <w:rFonts w:eastAsia="Calibri"/>
                <w:iCs/>
                <w:lang w:eastAsia="en-US"/>
              </w:rPr>
              <w:t>crédit</w:t>
            </w:r>
            <w:r w:rsidRPr="00210E50">
              <w:rPr>
                <w:rFonts w:eastAsia="Calibri"/>
                <w:iCs/>
                <w:spacing w:val="-6"/>
                <w:lang w:eastAsia="en-US"/>
              </w:rPr>
              <w:t xml:space="preserve"> </w:t>
            </w:r>
            <w:r w:rsidRPr="00210E50">
              <w:rPr>
                <w:rFonts w:eastAsia="Calibri"/>
                <w:iCs/>
                <w:lang w:eastAsia="en-US"/>
              </w:rPr>
              <w:t>ou</w:t>
            </w:r>
            <w:r w:rsidRPr="00210E50">
              <w:rPr>
                <w:rFonts w:eastAsia="Calibri"/>
                <w:iCs/>
                <w:spacing w:val="-6"/>
                <w:lang w:eastAsia="en-US"/>
              </w:rPr>
              <w:t xml:space="preserve"> </w:t>
            </w:r>
            <w:r w:rsidRPr="00210E50">
              <w:rPr>
                <w:rFonts w:eastAsia="Calibri"/>
                <w:iCs/>
                <w:lang w:eastAsia="en-US"/>
              </w:rPr>
              <w:t>autres</w:t>
            </w:r>
            <w:r w:rsidRPr="00210E50">
              <w:rPr>
                <w:rFonts w:eastAsia="Calibri"/>
                <w:iCs/>
                <w:spacing w:val="-6"/>
                <w:lang w:eastAsia="en-US"/>
              </w:rPr>
              <w:t xml:space="preserve"> </w:t>
            </w:r>
            <w:r w:rsidRPr="00210E50">
              <w:rPr>
                <w:rFonts w:eastAsia="Calibri"/>
                <w:iCs/>
                <w:lang w:eastAsia="en-US"/>
              </w:rPr>
              <w:t>ressources financières, le chiffre d’affaires, attestation de solvabilité financière) ;</w:t>
            </w:r>
          </w:p>
          <w:p w14:paraId="449C8FB0" w14:textId="77777777" w:rsidR="00210E50" w:rsidRPr="00210E50" w:rsidRDefault="00210E50" w:rsidP="00E4222A">
            <w:pPr>
              <w:widowControl w:val="0"/>
              <w:numPr>
                <w:ilvl w:val="0"/>
                <w:numId w:val="18"/>
              </w:numPr>
              <w:suppressAutoHyphens w:val="0"/>
              <w:autoSpaceDE w:val="0"/>
              <w:autoSpaceDN/>
              <w:spacing w:before="44" w:after="160" w:line="360" w:lineRule="auto"/>
              <w:jc w:val="both"/>
              <w:textAlignment w:val="auto"/>
              <w:rPr>
                <w:rFonts w:eastAsia="Calibri"/>
                <w:lang w:eastAsia="en-US"/>
              </w:rPr>
            </w:pPr>
            <w:r w:rsidRPr="00210E50">
              <w:rPr>
                <w:rFonts w:eastAsia="Calibri"/>
                <w:lang w:eastAsia="en-US"/>
              </w:rPr>
              <w:t xml:space="preserve">la qualification et l’expérience du personnel ; </w:t>
            </w:r>
          </w:p>
          <w:p w14:paraId="45412043" w14:textId="77777777" w:rsidR="00210E50" w:rsidRPr="00210E50" w:rsidRDefault="00210E50" w:rsidP="00E4222A">
            <w:pPr>
              <w:widowControl w:val="0"/>
              <w:numPr>
                <w:ilvl w:val="0"/>
                <w:numId w:val="18"/>
              </w:numPr>
              <w:suppressAutoHyphens w:val="0"/>
              <w:autoSpaceDE w:val="0"/>
              <w:autoSpaceDN/>
              <w:spacing w:before="44" w:after="160" w:line="360" w:lineRule="auto"/>
              <w:jc w:val="both"/>
              <w:textAlignment w:val="auto"/>
              <w:rPr>
                <w:rFonts w:eastAsia="Calibri"/>
                <w:lang w:eastAsia="en-US"/>
              </w:rPr>
            </w:pPr>
            <w:r w:rsidRPr="00210E50">
              <w:rPr>
                <w:rFonts w:eastAsia="Calibri"/>
                <w:lang w:eastAsia="en-US"/>
              </w:rPr>
              <w:t xml:space="preserve">les moyens logistiques ; </w:t>
            </w:r>
          </w:p>
          <w:p w14:paraId="6E7F958F" w14:textId="77777777" w:rsidR="00210E50" w:rsidRPr="00210E50" w:rsidRDefault="00210E50" w:rsidP="00E4222A">
            <w:pPr>
              <w:widowControl w:val="0"/>
              <w:numPr>
                <w:ilvl w:val="0"/>
                <w:numId w:val="18"/>
              </w:numPr>
              <w:suppressAutoHyphens w:val="0"/>
              <w:autoSpaceDE w:val="0"/>
              <w:autoSpaceDN/>
              <w:spacing w:before="44" w:after="160" w:line="360" w:lineRule="auto"/>
              <w:jc w:val="both"/>
              <w:textAlignment w:val="auto"/>
              <w:rPr>
                <w:rFonts w:eastAsia="Calibri"/>
                <w:lang w:eastAsia="en-US"/>
              </w:rPr>
            </w:pPr>
            <w:r w:rsidRPr="00210E50">
              <w:rPr>
                <w:rFonts w:eastAsia="Calibri"/>
                <w:lang w:eastAsia="en-US"/>
              </w:rPr>
              <w:t>la méthodologie.</w:t>
            </w:r>
          </w:p>
        </w:tc>
      </w:tr>
    </w:tbl>
    <w:p w14:paraId="30AB41C7" w14:textId="77777777" w:rsidR="00210E50" w:rsidRPr="00210E50" w:rsidRDefault="00210E50" w:rsidP="00E4222A">
      <w:pPr>
        <w:widowControl w:val="0"/>
        <w:numPr>
          <w:ilvl w:val="0"/>
          <w:numId w:val="65"/>
        </w:numPr>
        <w:suppressAutoHyphens w:val="0"/>
        <w:autoSpaceDE w:val="0"/>
        <w:autoSpaceDN/>
        <w:adjustRightInd w:val="0"/>
        <w:spacing w:after="160" w:line="220" w:lineRule="exact"/>
        <w:ind w:right="-20"/>
        <w:contextualSpacing/>
        <w:textAlignment w:val="auto"/>
        <w:rPr>
          <w:rFonts w:ascii="Calisto MT" w:hAnsi="Calisto MT"/>
          <w:sz w:val="22"/>
          <w:szCs w:val="22"/>
          <w:lang w:val="x-none"/>
        </w:rPr>
      </w:pPr>
      <w:r w:rsidRPr="00210E50">
        <w:rPr>
          <w:rFonts w:ascii="Calisto MT" w:hAnsi="Calisto MT"/>
          <w:b/>
          <w:bCs/>
          <w:sz w:val="22"/>
          <w:szCs w:val="22"/>
          <w:lang w:val="x-none"/>
        </w:rPr>
        <w:t>Attribution</w:t>
      </w:r>
    </w:p>
    <w:p w14:paraId="35072F48" w14:textId="77777777" w:rsidR="00210E50" w:rsidRPr="00210E50" w:rsidRDefault="00210E50" w:rsidP="00210E50">
      <w:pPr>
        <w:widowControl w:val="0"/>
        <w:suppressAutoHyphens w:val="0"/>
        <w:autoSpaceDE w:val="0"/>
        <w:adjustRightInd w:val="0"/>
        <w:spacing w:line="250" w:lineRule="exact"/>
        <w:ind w:left="114" w:right="-147" w:firstLine="353"/>
        <w:jc w:val="both"/>
        <w:textAlignment w:val="auto"/>
        <w:rPr>
          <w:rFonts w:ascii="Calisto MT" w:hAnsi="Calisto MT"/>
          <w:sz w:val="22"/>
          <w:szCs w:val="22"/>
        </w:rPr>
      </w:pPr>
    </w:p>
    <w:p w14:paraId="6FADBBA3" w14:textId="77777777" w:rsidR="00210E50" w:rsidRPr="00210E50" w:rsidRDefault="00210E50" w:rsidP="00210E50">
      <w:pPr>
        <w:widowControl w:val="0"/>
        <w:suppressAutoHyphens w:val="0"/>
        <w:autoSpaceDE w:val="0"/>
        <w:autoSpaceDN/>
        <w:spacing w:after="160" w:line="360" w:lineRule="auto"/>
        <w:jc w:val="both"/>
        <w:textAlignment w:val="auto"/>
        <w:rPr>
          <w:rFonts w:ascii="Calisto MT" w:eastAsia="Calibri" w:hAnsi="Calisto MT"/>
          <w:i/>
          <w:iCs/>
          <w:sz w:val="22"/>
          <w:szCs w:val="22"/>
          <w:lang w:eastAsia="en-US"/>
        </w:rPr>
      </w:pPr>
      <w:r w:rsidRPr="00210E50">
        <w:rPr>
          <w:rFonts w:ascii="Calisto MT" w:eastAsia="Calibri" w:hAnsi="Calisto MT"/>
          <w:iCs/>
          <w:sz w:val="22"/>
          <w:szCs w:val="22"/>
          <w:lang w:eastAsia="en-US"/>
        </w:rPr>
        <w:t xml:space="preserve">Le Maitre d’Ouvrage ou le Maitre d’Ouvrage Délégué attribue le marché au soumissionnaire ayant présenté une offre remplissant les critères de qualification technique et financière requises, dont l’offre est évaluée la moins-distante </w:t>
      </w:r>
      <w:r w:rsidRPr="00210E50">
        <w:rPr>
          <w:rFonts w:ascii="Calisto MT" w:eastAsia="Calibri" w:hAnsi="Calisto MT"/>
          <w:i/>
          <w:iCs/>
          <w:sz w:val="22"/>
          <w:szCs w:val="22"/>
          <w:lang w:eastAsia="en-US"/>
        </w:rPr>
        <w:t xml:space="preserve">en incluant le cas échéant les remises proposées. </w:t>
      </w:r>
    </w:p>
    <w:p w14:paraId="7DA2234E" w14:textId="77777777" w:rsidR="00210E50" w:rsidRPr="00210E50" w:rsidRDefault="00210E50" w:rsidP="00E4222A">
      <w:pPr>
        <w:widowControl w:val="0"/>
        <w:numPr>
          <w:ilvl w:val="0"/>
          <w:numId w:val="65"/>
        </w:numPr>
        <w:suppressAutoHyphens w:val="0"/>
        <w:autoSpaceDE w:val="0"/>
        <w:autoSpaceDN/>
        <w:adjustRightInd w:val="0"/>
        <w:spacing w:after="160" w:line="220" w:lineRule="exact"/>
        <w:ind w:right="-20"/>
        <w:contextualSpacing/>
        <w:textAlignment w:val="auto"/>
        <w:rPr>
          <w:rFonts w:ascii="Calisto MT" w:hAnsi="Calisto MT"/>
          <w:sz w:val="22"/>
          <w:szCs w:val="22"/>
          <w:lang w:val="x-none"/>
        </w:rPr>
      </w:pPr>
      <w:r w:rsidRPr="00210E50">
        <w:rPr>
          <w:rFonts w:ascii="Calisto MT" w:hAnsi="Calisto MT"/>
          <w:b/>
          <w:bCs/>
          <w:sz w:val="22"/>
          <w:szCs w:val="22"/>
          <w:lang w:val="x-none"/>
        </w:rPr>
        <w:t>Nombre de lot pouvant être attribué</w:t>
      </w:r>
    </w:p>
    <w:p w14:paraId="5031733A" w14:textId="77777777" w:rsidR="00210E50" w:rsidRPr="00210E50" w:rsidRDefault="00210E50" w:rsidP="00210E50">
      <w:pPr>
        <w:tabs>
          <w:tab w:val="left" w:pos="567"/>
        </w:tabs>
        <w:suppressAutoHyphens w:val="0"/>
        <w:autoSpaceDN/>
        <w:spacing w:line="360" w:lineRule="auto"/>
        <w:ind w:left="467"/>
        <w:jc w:val="both"/>
        <w:textAlignment w:val="auto"/>
        <w:rPr>
          <w:rFonts w:ascii="Calisto MT" w:eastAsia="Calibri" w:hAnsi="Calisto MT"/>
          <w:spacing w:val="2"/>
          <w:sz w:val="22"/>
          <w:szCs w:val="22"/>
          <w:lang w:eastAsia="en-US"/>
        </w:rPr>
      </w:pPr>
    </w:p>
    <w:p w14:paraId="141E56B5" w14:textId="77777777" w:rsidR="00210E50" w:rsidRPr="00210E50" w:rsidRDefault="00210E50" w:rsidP="00210E50">
      <w:pPr>
        <w:widowControl w:val="0"/>
        <w:suppressAutoHyphens w:val="0"/>
        <w:autoSpaceDE w:val="0"/>
        <w:autoSpaceDN/>
        <w:spacing w:before="19" w:after="160" w:line="360" w:lineRule="auto"/>
        <w:ind w:left="467"/>
        <w:jc w:val="both"/>
        <w:textAlignment w:val="auto"/>
        <w:rPr>
          <w:rFonts w:ascii="Calisto MT" w:eastAsia="Calibri" w:hAnsi="Calisto MT"/>
          <w:spacing w:val="2"/>
          <w:sz w:val="22"/>
          <w:szCs w:val="22"/>
          <w:lang w:eastAsia="en-US"/>
        </w:rPr>
      </w:pPr>
      <w:r w:rsidRPr="00210E50">
        <w:rPr>
          <w:rFonts w:ascii="Calisto MT" w:eastAsia="Calibri" w:hAnsi="Calisto MT"/>
          <w:spacing w:val="2"/>
          <w:sz w:val="22"/>
          <w:szCs w:val="22"/>
          <w:lang w:eastAsia="en-US"/>
        </w:rPr>
        <w:t xml:space="preserve">Lot Unique </w:t>
      </w:r>
    </w:p>
    <w:p w14:paraId="3F8D5AD1" w14:textId="77777777" w:rsidR="00210E50" w:rsidRPr="00210E50" w:rsidRDefault="00210E50" w:rsidP="00E4222A">
      <w:pPr>
        <w:widowControl w:val="0"/>
        <w:numPr>
          <w:ilvl w:val="0"/>
          <w:numId w:val="65"/>
        </w:numPr>
        <w:suppressAutoHyphens w:val="0"/>
        <w:autoSpaceDE w:val="0"/>
        <w:autoSpaceDN/>
        <w:adjustRightInd w:val="0"/>
        <w:spacing w:after="160" w:line="220" w:lineRule="exact"/>
        <w:ind w:right="-20"/>
        <w:textAlignment w:val="auto"/>
        <w:rPr>
          <w:rFonts w:ascii="Calisto MT" w:hAnsi="Calisto MT"/>
          <w:sz w:val="22"/>
          <w:szCs w:val="22"/>
        </w:rPr>
      </w:pPr>
      <w:r w:rsidRPr="00210E50">
        <w:rPr>
          <w:rFonts w:ascii="Calisto MT" w:hAnsi="Calisto MT"/>
          <w:b/>
          <w:bCs/>
          <w:sz w:val="22"/>
          <w:szCs w:val="22"/>
        </w:rPr>
        <w:t>Durée de validité des offres</w:t>
      </w:r>
    </w:p>
    <w:p w14:paraId="2CE1EA34" w14:textId="77777777" w:rsidR="00210E50" w:rsidRPr="00210E50" w:rsidRDefault="00210E50" w:rsidP="00210E50">
      <w:pPr>
        <w:widowControl w:val="0"/>
        <w:suppressAutoHyphens w:val="0"/>
        <w:autoSpaceDE w:val="0"/>
        <w:adjustRightInd w:val="0"/>
        <w:spacing w:line="250" w:lineRule="auto"/>
        <w:ind w:right="81" w:firstLine="467"/>
        <w:jc w:val="both"/>
        <w:textAlignment w:val="auto"/>
        <w:rPr>
          <w:rFonts w:ascii="Calisto MT" w:hAnsi="Calisto MT"/>
          <w:sz w:val="22"/>
          <w:szCs w:val="22"/>
        </w:rPr>
      </w:pPr>
      <w:r w:rsidRPr="00210E50">
        <w:rPr>
          <w:rFonts w:ascii="Calisto MT" w:hAnsi="Calisto MT"/>
          <w:sz w:val="22"/>
          <w:szCs w:val="22"/>
        </w:rPr>
        <w:t>Les soumissionnaires restent tenus par leur offre pendant quatre-vingt-dix (90) jours à partir de la date limite fixée pour la remise des offres.</w:t>
      </w:r>
    </w:p>
    <w:p w14:paraId="71E2A467" w14:textId="77777777" w:rsidR="00210E50" w:rsidRPr="00210E50" w:rsidRDefault="00210E50" w:rsidP="00210E50">
      <w:pPr>
        <w:widowControl w:val="0"/>
        <w:suppressAutoHyphens w:val="0"/>
        <w:autoSpaceDE w:val="0"/>
        <w:adjustRightInd w:val="0"/>
        <w:spacing w:line="220" w:lineRule="exact"/>
        <w:ind w:left="827" w:right="-20"/>
        <w:textAlignment w:val="auto"/>
        <w:rPr>
          <w:rFonts w:ascii="Calisto MT" w:hAnsi="Calisto MT"/>
          <w:strike/>
          <w:sz w:val="22"/>
          <w:szCs w:val="22"/>
        </w:rPr>
      </w:pPr>
    </w:p>
    <w:p w14:paraId="1ECA099E" w14:textId="77777777" w:rsidR="00210E50" w:rsidRPr="00210E50" w:rsidRDefault="00210E50" w:rsidP="00E4222A">
      <w:pPr>
        <w:widowControl w:val="0"/>
        <w:numPr>
          <w:ilvl w:val="0"/>
          <w:numId w:val="65"/>
        </w:numPr>
        <w:suppressAutoHyphens w:val="0"/>
        <w:autoSpaceDE w:val="0"/>
        <w:autoSpaceDN/>
        <w:adjustRightInd w:val="0"/>
        <w:spacing w:after="160" w:line="220" w:lineRule="exact"/>
        <w:ind w:right="-20"/>
        <w:textAlignment w:val="auto"/>
        <w:rPr>
          <w:rFonts w:ascii="Calisto MT" w:hAnsi="Calisto MT"/>
          <w:b/>
          <w:sz w:val="22"/>
          <w:szCs w:val="22"/>
        </w:rPr>
      </w:pPr>
      <w:r w:rsidRPr="00210E50">
        <w:rPr>
          <w:rFonts w:ascii="Calisto MT" w:hAnsi="Calisto MT"/>
          <w:b/>
          <w:sz w:val="22"/>
          <w:szCs w:val="22"/>
        </w:rPr>
        <w:t>Renseignements Complémentaires</w:t>
      </w:r>
    </w:p>
    <w:p w14:paraId="47DFB22A" w14:textId="77777777" w:rsidR="00210E50" w:rsidRPr="00210E50" w:rsidRDefault="00210E50" w:rsidP="00210E50">
      <w:pPr>
        <w:widowControl w:val="0"/>
        <w:suppressAutoHyphens w:val="0"/>
        <w:autoSpaceDE w:val="0"/>
        <w:adjustRightInd w:val="0"/>
        <w:spacing w:before="11" w:line="250" w:lineRule="auto"/>
        <w:ind w:right="95" w:firstLine="467"/>
        <w:jc w:val="both"/>
        <w:textAlignment w:val="auto"/>
        <w:rPr>
          <w:rFonts w:ascii="Calisto MT" w:hAnsi="Calisto MT"/>
          <w:sz w:val="22"/>
          <w:szCs w:val="22"/>
        </w:rPr>
      </w:pPr>
      <w:r w:rsidRPr="00210E50">
        <w:rPr>
          <w:rFonts w:ascii="Calisto MT" w:hAnsi="Calisto MT"/>
          <w:sz w:val="22"/>
          <w:szCs w:val="22"/>
        </w:rPr>
        <w:t xml:space="preserve">Les renseignements complémentaires peuvent être obtenus aux heures ouvrables à l’hôtel de ville de Meyomessala, Service Technique </w:t>
      </w:r>
      <w:r w:rsidRPr="00210E50">
        <w:rPr>
          <w:rFonts w:ascii="Calisto MT" w:hAnsi="Calisto MT"/>
          <w:b/>
          <w:sz w:val="22"/>
          <w:szCs w:val="22"/>
        </w:rPr>
        <w:t>Tél. </w:t>
      </w:r>
      <w:r w:rsidRPr="00210E50">
        <w:rPr>
          <w:rFonts w:ascii="Calisto MT" w:eastAsia="Calibri" w:hAnsi="Calisto MT"/>
          <w:b/>
          <w:spacing w:val="-2"/>
          <w:sz w:val="22"/>
          <w:szCs w:val="22"/>
          <w:lang w:eastAsia="en-US"/>
        </w:rPr>
        <w:t xml:space="preserve">699304698 </w:t>
      </w:r>
      <w:r w:rsidRPr="00210E50">
        <w:rPr>
          <w:rFonts w:ascii="Calisto MT" w:hAnsi="Calisto MT"/>
          <w:sz w:val="22"/>
          <w:szCs w:val="22"/>
        </w:rPr>
        <w:t xml:space="preserve">dès publication du présent avis. </w:t>
      </w:r>
    </w:p>
    <w:p w14:paraId="6BC2BED6" w14:textId="77777777" w:rsidR="00210E50" w:rsidRPr="00210E50" w:rsidRDefault="00210E50" w:rsidP="00210E50">
      <w:pPr>
        <w:widowControl w:val="0"/>
        <w:suppressAutoHyphens w:val="0"/>
        <w:autoSpaceDE w:val="0"/>
        <w:adjustRightInd w:val="0"/>
        <w:spacing w:before="12" w:line="260" w:lineRule="exact"/>
        <w:textAlignment w:val="auto"/>
        <w:rPr>
          <w:rFonts w:ascii="Calisto MT" w:hAnsi="Calisto MT"/>
          <w:sz w:val="22"/>
          <w:szCs w:val="22"/>
        </w:rPr>
      </w:pPr>
    </w:p>
    <w:p w14:paraId="291FFFD2" w14:textId="4DC977CE" w:rsidR="00210E50" w:rsidRPr="00210E50" w:rsidRDefault="00210E50" w:rsidP="00210E50">
      <w:pPr>
        <w:widowControl w:val="0"/>
        <w:suppressAutoHyphens w:val="0"/>
        <w:autoSpaceDE w:val="0"/>
        <w:adjustRightInd w:val="0"/>
        <w:ind w:left="2871" w:right="-20"/>
        <w:jc w:val="right"/>
        <w:textAlignment w:val="auto"/>
        <w:rPr>
          <w:rFonts w:ascii="Calisto MT" w:hAnsi="Calisto MT"/>
          <w:sz w:val="22"/>
          <w:szCs w:val="22"/>
        </w:rPr>
      </w:pPr>
      <w:r w:rsidRPr="00210E50">
        <w:rPr>
          <w:rFonts w:ascii="Calisto MT" w:hAnsi="Calisto MT"/>
          <w:iCs/>
          <w:sz w:val="22"/>
          <w:szCs w:val="22"/>
        </w:rPr>
        <w:t>Meyomessala, le______________________</w:t>
      </w:r>
    </w:p>
    <w:p w14:paraId="4BA5DA4E" w14:textId="54AC18D9" w:rsidR="00210E50" w:rsidRPr="00210E50" w:rsidRDefault="00210E50" w:rsidP="00210E50">
      <w:pPr>
        <w:widowControl w:val="0"/>
        <w:suppressAutoHyphens w:val="0"/>
        <w:autoSpaceDE w:val="0"/>
        <w:adjustRightInd w:val="0"/>
        <w:spacing w:before="2" w:line="120" w:lineRule="exact"/>
        <w:textAlignment w:val="auto"/>
        <w:rPr>
          <w:rFonts w:ascii="Calisto MT" w:hAnsi="Calisto MT"/>
          <w:sz w:val="22"/>
          <w:szCs w:val="22"/>
        </w:rPr>
      </w:pPr>
    </w:p>
    <w:p w14:paraId="34B4B2F6" w14:textId="294C6448" w:rsidR="00210E50" w:rsidRPr="00210E50" w:rsidRDefault="00210E50" w:rsidP="00210E50">
      <w:pPr>
        <w:widowControl w:val="0"/>
        <w:suppressAutoHyphens w:val="0"/>
        <w:autoSpaceDE w:val="0"/>
        <w:adjustRightInd w:val="0"/>
        <w:spacing w:line="200" w:lineRule="exact"/>
        <w:textAlignment w:val="auto"/>
        <w:rPr>
          <w:rFonts w:ascii="Calisto MT" w:hAnsi="Calisto MT"/>
          <w:sz w:val="22"/>
          <w:szCs w:val="22"/>
        </w:rPr>
      </w:pPr>
    </w:p>
    <w:p w14:paraId="13424BEE" w14:textId="72AFEA21" w:rsidR="00210E50" w:rsidRPr="00210E50" w:rsidRDefault="00323A8E" w:rsidP="00210E50">
      <w:pPr>
        <w:widowControl w:val="0"/>
        <w:suppressAutoHyphens w:val="0"/>
        <w:autoSpaceDE w:val="0"/>
        <w:adjustRightInd w:val="0"/>
        <w:spacing w:line="250" w:lineRule="auto"/>
        <w:ind w:left="3432" w:right="51" w:hanging="415"/>
        <w:jc w:val="right"/>
        <w:textAlignment w:val="auto"/>
        <w:rPr>
          <w:rFonts w:ascii="Calisto MT" w:hAnsi="Calisto MT"/>
          <w:iCs/>
          <w:sz w:val="22"/>
          <w:szCs w:val="22"/>
        </w:rPr>
      </w:pPr>
      <w:r>
        <w:rPr>
          <w:noProof/>
        </w:rPr>
        <mc:AlternateContent>
          <mc:Choice Requires="wps">
            <w:drawing>
              <wp:anchor distT="0" distB="0" distL="114300" distR="114300" simplePos="0" relativeHeight="251682816" behindDoc="0" locked="0" layoutInCell="1" allowOverlap="1" wp14:anchorId="69835ABB" wp14:editId="51AD425A">
                <wp:simplePos x="0" y="0"/>
                <wp:positionH relativeFrom="column">
                  <wp:posOffset>106579</wp:posOffset>
                </wp:positionH>
                <wp:positionV relativeFrom="page">
                  <wp:posOffset>9077605</wp:posOffset>
                </wp:positionV>
                <wp:extent cx="1889125" cy="1134110"/>
                <wp:effectExtent l="0" t="0" r="0" b="0"/>
                <wp:wrapSquare wrapText="bothSides"/>
                <wp:docPr id="1" name="Zone de texte 1"/>
                <wp:cNvGraphicFramePr/>
                <a:graphic xmlns:a="http://schemas.openxmlformats.org/drawingml/2006/main">
                  <a:graphicData uri="http://schemas.microsoft.com/office/word/2010/wordprocessingShape">
                    <wps:wsp>
                      <wps:cNvSpPr txBox="1"/>
                      <wps:spPr>
                        <a:xfrm>
                          <a:off x="0" y="0"/>
                          <a:ext cx="1889125" cy="1134110"/>
                        </a:xfrm>
                        <a:prstGeom prst="rect">
                          <a:avLst/>
                        </a:prstGeom>
                        <a:noFill/>
                        <a:ln w="6350">
                          <a:noFill/>
                        </a:ln>
                        <a:effectLst/>
                      </wps:spPr>
                      <wps:txbx>
                        <w:txbxContent>
                          <w:p w14:paraId="56C5C761" w14:textId="6F3D0CE8" w:rsidR="00323A8E" w:rsidRPr="00210E50" w:rsidRDefault="00323A8E" w:rsidP="00210E50">
                            <w:pPr>
                              <w:widowControl w:val="0"/>
                              <w:suppressAutoHyphens w:val="0"/>
                              <w:autoSpaceDE w:val="0"/>
                              <w:adjustRightInd w:val="0"/>
                              <w:ind w:right="-20"/>
                              <w:textAlignment w:val="auto"/>
                              <w:rPr>
                                <w:rFonts w:ascii="Calisto MT" w:hAnsi="Calisto MT"/>
                                <w:sz w:val="22"/>
                                <w:szCs w:val="22"/>
                              </w:rPr>
                            </w:pPr>
                            <w:r w:rsidRPr="00210E50">
                              <w:rPr>
                                <w:rFonts w:ascii="Calisto MT" w:hAnsi="Calisto MT"/>
                                <w:i/>
                                <w:iCs/>
                                <w:sz w:val="22"/>
                                <w:szCs w:val="22"/>
                              </w:rPr>
                              <w:t>Ampliations :</w:t>
                            </w:r>
                          </w:p>
                          <w:p w14:paraId="7C7ECB85" w14:textId="77777777" w:rsidR="00323A8E" w:rsidRPr="00210E50" w:rsidRDefault="00323A8E" w:rsidP="00E4222A">
                            <w:pPr>
                              <w:widowControl w:val="0"/>
                              <w:numPr>
                                <w:ilvl w:val="0"/>
                                <w:numId w:val="20"/>
                              </w:numPr>
                              <w:suppressAutoHyphens w:val="0"/>
                              <w:autoSpaceDE w:val="0"/>
                              <w:autoSpaceDN/>
                              <w:adjustRightInd w:val="0"/>
                              <w:ind w:left="714" w:right="-23" w:hanging="357"/>
                              <w:contextualSpacing/>
                              <w:textAlignment w:val="auto"/>
                              <w:rPr>
                                <w:rFonts w:ascii="Calisto MT" w:hAnsi="Calisto MT"/>
                                <w:sz w:val="22"/>
                                <w:szCs w:val="22"/>
                              </w:rPr>
                            </w:pPr>
                            <w:r w:rsidRPr="00210E50">
                              <w:rPr>
                                <w:rFonts w:ascii="Calisto MT" w:hAnsi="Calisto MT"/>
                                <w:sz w:val="22"/>
                                <w:szCs w:val="22"/>
                              </w:rPr>
                              <w:t>MINMAP DD/DL ;</w:t>
                            </w:r>
                          </w:p>
                          <w:p w14:paraId="2752B41D" w14:textId="77777777" w:rsidR="00323A8E" w:rsidRPr="00210E50" w:rsidRDefault="00323A8E" w:rsidP="00E4222A">
                            <w:pPr>
                              <w:widowControl w:val="0"/>
                              <w:numPr>
                                <w:ilvl w:val="0"/>
                                <w:numId w:val="20"/>
                              </w:numPr>
                              <w:suppressAutoHyphens w:val="0"/>
                              <w:autoSpaceDE w:val="0"/>
                              <w:autoSpaceDN/>
                              <w:adjustRightInd w:val="0"/>
                              <w:ind w:left="714" w:right="-23" w:hanging="357"/>
                              <w:contextualSpacing/>
                              <w:textAlignment w:val="auto"/>
                              <w:rPr>
                                <w:rFonts w:ascii="Calisto MT" w:hAnsi="Calisto MT"/>
                                <w:sz w:val="22"/>
                                <w:szCs w:val="22"/>
                              </w:rPr>
                            </w:pPr>
                            <w:r w:rsidRPr="00210E50">
                              <w:rPr>
                                <w:rFonts w:ascii="Calisto MT" w:hAnsi="Calisto MT"/>
                                <w:sz w:val="22"/>
                                <w:szCs w:val="22"/>
                              </w:rPr>
                              <w:t>ARMP/SUD;</w:t>
                            </w:r>
                          </w:p>
                          <w:p w14:paraId="2AD48DAF" w14:textId="77777777" w:rsidR="00323A8E" w:rsidRPr="00210E50" w:rsidRDefault="00323A8E" w:rsidP="00E4222A">
                            <w:pPr>
                              <w:widowControl w:val="0"/>
                              <w:numPr>
                                <w:ilvl w:val="0"/>
                                <w:numId w:val="20"/>
                              </w:numPr>
                              <w:suppressAutoHyphens w:val="0"/>
                              <w:autoSpaceDE w:val="0"/>
                              <w:autoSpaceDN/>
                              <w:adjustRightInd w:val="0"/>
                              <w:ind w:left="714" w:right="-23" w:hanging="357"/>
                              <w:contextualSpacing/>
                              <w:textAlignment w:val="auto"/>
                              <w:rPr>
                                <w:rFonts w:ascii="Calisto MT" w:hAnsi="Calisto MT"/>
                                <w:sz w:val="22"/>
                                <w:szCs w:val="22"/>
                              </w:rPr>
                            </w:pPr>
                            <w:r w:rsidRPr="00210E50">
                              <w:rPr>
                                <w:rFonts w:ascii="Calisto MT" w:hAnsi="Calisto MT"/>
                                <w:sz w:val="22"/>
                                <w:szCs w:val="22"/>
                              </w:rPr>
                              <w:t>CIPM;</w:t>
                            </w:r>
                          </w:p>
                          <w:p w14:paraId="374C418D" w14:textId="77777777" w:rsidR="00323A8E" w:rsidRPr="00210E50" w:rsidRDefault="00323A8E" w:rsidP="00E4222A">
                            <w:pPr>
                              <w:widowControl w:val="0"/>
                              <w:numPr>
                                <w:ilvl w:val="0"/>
                                <w:numId w:val="20"/>
                              </w:numPr>
                              <w:suppressAutoHyphens w:val="0"/>
                              <w:autoSpaceDE w:val="0"/>
                              <w:autoSpaceDN/>
                              <w:adjustRightInd w:val="0"/>
                              <w:ind w:left="714" w:right="-23" w:hanging="357"/>
                              <w:contextualSpacing/>
                              <w:textAlignment w:val="auto"/>
                              <w:rPr>
                                <w:rFonts w:ascii="Calisto MT" w:hAnsi="Calisto MT"/>
                                <w:sz w:val="22"/>
                                <w:szCs w:val="22"/>
                              </w:rPr>
                            </w:pPr>
                            <w:r w:rsidRPr="00210E50">
                              <w:rPr>
                                <w:rFonts w:ascii="Calisto MT" w:hAnsi="Calisto MT"/>
                                <w:sz w:val="22"/>
                                <w:szCs w:val="22"/>
                              </w:rPr>
                              <w:t>Chrono ;</w:t>
                            </w:r>
                          </w:p>
                          <w:p w14:paraId="037B82F0" w14:textId="77777777" w:rsidR="00323A8E" w:rsidRPr="009D18B8" w:rsidRDefault="00323A8E" w:rsidP="009D18B8">
                            <w:pPr>
                              <w:widowControl w:val="0"/>
                              <w:numPr>
                                <w:ilvl w:val="0"/>
                                <w:numId w:val="20"/>
                              </w:numPr>
                              <w:autoSpaceDE w:val="0"/>
                              <w:adjustRightInd w:val="0"/>
                              <w:ind w:right="-20"/>
                              <w:rPr>
                                <w:rFonts w:ascii="Calisto MT" w:hAnsi="Calisto MT"/>
                              </w:rPr>
                            </w:pPr>
                            <w:r w:rsidRPr="00210E50">
                              <w:rPr>
                                <w:rFonts w:ascii="Calisto MT" w:hAnsi="Calisto MT"/>
                                <w:sz w:val="22"/>
                                <w:szCs w:val="22"/>
                              </w:rPr>
                              <w:t>Affichage</w:t>
                            </w:r>
                            <w:r w:rsidRPr="00210E50">
                              <w:rPr>
                                <w:rFonts w:ascii="Calisto MT" w:hAnsi="Calisto MT"/>
                                <w:spacing w:val="6"/>
                                <w:sz w:val="22"/>
                                <w:szCs w:val="22"/>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9835ABB" id="Zone de texte 1" o:spid="_x0000_s1028" type="#_x0000_t202" style="position:absolute;left:0;text-align:left;margin-left:8.4pt;margin-top:714.75pt;width:148.75pt;height:89.3pt;z-index:251682816;visibility:visible;mso-wrap-style:non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PUkOgIAAGoEAAAOAAAAZHJzL2Uyb0RvYy54bWysVF1r2zAUfR/sPwi9L47TpEtNnJK1ZAxK&#10;W0hLYW+KLMcGWRKSEjv79TuSnTR0exp7ka90r+7HOUde3HaNJAdhXa1VTtPRmBKhuC5qtcvp68v6&#10;y5wS55kqmNRK5PQoHL1dfv60aE0mJrrSshCWIIlyWWtyWnlvsiRxvBINcyNthIKz1LZhHlu7SwrL&#10;WmRvZDIZj6+TVtvCWM2Fczi97510GfOXpeD+qSyd8ETmFL35uNq4bsOaLBcs21lmqpoPbbB/6KJh&#10;tULRc6p75hnZ2/qPVE3NrXa69COum0SXZc1FnAHTpOMP02wqZkScBeA4c4bJ/b+0/PHwbEldgDtK&#10;FGtA0U8QRQpBvOi8IGmAqDUuQ+TGINZ333QXwodzh8MweVfaJnwxE4EfYB/PACMT4eHSfH6TTmaU&#10;cPjS9GqappGC5P26sc5/F7ohwcipBYMRWHZ4cB4lEXoKCdWUXtdSRhalIm1Or69m43jh7MENqUKs&#10;iHoY0oSR+taD5bttF1GYnMba6uKIaa3uJeMMX9fo6IE5/8wsNIIBoXv/hKWUGpX1YFFSafvrb+ch&#10;HtTBS0kLzeVUAWtK5A8FSm/S6TRING6ms68TbOylZ3vpUfvmTkPUoA29RTPEe3kyS6ubNzyOVagJ&#10;F1MclXPqT+ad798BHhcXq1UMgigN8w9qY3hIHVALaL90b8yagZKgi0d90ibLPjDTx4abzqz2HvxE&#10;2gLKPabgMGwg6Mjm8PjCi7ncx6j3X8TyNwAAAP//AwBQSwMEFAAGAAgAAAAhAMPVBLzgAAAADAEA&#10;AA8AAABkcnMvZG93bnJldi54bWxMj09Lw0AQxe+C32EZwZvdpKmlxmyKFOxFPFhFr5PsNAnJ/iG7&#10;TaOf3ulJT8PjPd78XrGdzSAmGkPnrIJ0kYAgWzvd2UbBx/vz3QZEiGg1Ds6Sgm8KsC2vrwrMtTvb&#10;N5oOsRFcYkOOCtoYfS5lqFsyGBbOk2Xv6EaDkeXYSD3imcvNIJdJspYGO8sfWvS0a6nuDyej4BU/&#10;93Ga+3rf+6P+Mr7aZT8vSt3ezE+PICLN8S8MF3xGh5KZKneyOoiB9ZrJI9/V8uEeBCeydJWBqC5W&#10;sklBloX8P6L8BQAA//8DAFBLAQItABQABgAIAAAAIQC2gziS/gAAAOEBAAATAAAAAAAAAAAAAAAA&#10;AAAAAABbQ29udGVudF9UeXBlc10ueG1sUEsBAi0AFAAGAAgAAAAhADj9If/WAAAAlAEAAAsAAAAA&#10;AAAAAAAAAAAALwEAAF9yZWxzLy5yZWxzUEsBAi0AFAAGAAgAAAAhAHrI9SQ6AgAAagQAAA4AAAAA&#10;AAAAAAAAAAAALgIAAGRycy9lMm9Eb2MueG1sUEsBAi0AFAAGAAgAAAAhAMPVBLzgAAAADAEAAA8A&#10;AAAAAAAAAAAAAAAAlAQAAGRycy9kb3ducmV2LnhtbFBLBQYAAAAABAAEAPMAAAChBQAAAAA=&#10;" filled="f" stroked="f" strokeweight=".5pt">
                <v:fill o:detectmouseclick="t"/>
                <v:textbox style="mso-fit-shape-to-text:t">
                  <w:txbxContent>
                    <w:p w14:paraId="56C5C761" w14:textId="6F3D0CE8" w:rsidR="00323A8E" w:rsidRPr="00210E50" w:rsidRDefault="00323A8E" w:rsidP="00210E50">
                      <w:pPr>
                        <w:widowControl w:val="0"/>
                        <w:suppressAutoHyphens w:val="0"/>
                        <w:autoSpaceDE w:val="0"/>
                        <w:adjustRightInd w:val="0"/>
                        <w:ind w:right="-20"/>
                        <w:textAlignment w:val="auto"/>
                        <w:rPr>
                          <w:rFonts w:ascii="Calisto MT" w:hAnsi="Calisto MT"/>
                          <w:sz w:val="22"/>
                          <w:szCs w:val="22"/>
                        </w:rPr>
                      </w:pPr>
                      <w:r w:rsidRPr="00210E50">
                        <w:rPr>
                          <w:rFonts w:ascii="Calisto MT" w:hAnsi="Calisto MT"/>
                          <w:i/>
                          <w:iCs/>
                          <w:sz w:val="22"/>
                          <w:szCs w:val="22"/>
                        </w:rPr>
                        <w:t>Ampliations :</w:t>
                      </w:r>
                    </w:p>
                    <w:p w14:paraId="7C7ECB85" w14:textId="77777777" w:rsidR="00323A8E" w:rsidRPr="00210E50" w:rsidRDefault="00323A8E" w:rsidP="00E4222A">
                      <w:pPr>
                        <w:widowControl w:val="0"/>
                        <w:numPr>
                          <w:ilvl w:val="0"/>
                          <w:numId w:val="20"/>
                        </w:numPr>
                        <w:suppressAutoHyphens w:val="0"/>
                        <w:autoSpaceDE w:val="0"/>
                        <w:autoSpaceDN/>
                        <w:adjustRightInd w:val="0"/>
                        <w:ind w:left="714" w:right="-23" w:hanging="357"/>
                        <w:contextualSpacing/>
                        <w:textAlignment w:val="auto"/>
                        <w:rPr>
                          <w:rFonts w:ascii="Calisto MT" w:hAnsi="Calisto MT"/>
                          <w:sz w:val="22"/>
                          <w:szCs w:val="22"/>
                        </w:rPr>
                      </w:pPr>
                      <w:r w:rsidRPr="00210E50">
                        <w:rPr>
                          <w:rFonts w:ascii="Calisto MT" w:hAnsi="Calisto MT"/>
                          <w:sz w:val="22"/>
                          <w:szCs w:val="22"/>
                        </w:rPr>
                        <w:t>MINMAP DD/DL ;</w:t>
                      </w:r>
                    </w:p>
                    <w:p w14:paraId="2752B41D" w14:textId="77777777" w:rsidR="00323A8E" w:rsidRPr="00210E50" w:rsidRDefault="00323A8E" w:rsidP="00E4222A">
                      <w:pPr>
                        <w:widowControl w:val="0"/>
                        <w:numPr>
                          <w:ilvl w:val="0"/>
                          <w:numId w:val="20"/>
                        </w:numPr>
                        <w:suppressAutoHyphens w:val="0"/>
                        <w:autoSpaceDE w:val="0"/>
                        <w:autoSpaceDN/>
                        <w:adjustRightInd w:val="0"/>
                        <w:ind w:left="714" w:right="-23" w:hanging="357"/>
                        <w:contextualSpacing/>
                        <w:textAlignment w:val="auto"/>
                        <w:rPr>
                          <w:rFonts w:ascii="Calisto MT" w:hAnsi="Calisto MT"/>
                          <w:sz w:val="22"/>
                          <w:szCs w:val="22"/>
                        </w:rPr>
                      </w:pPr>
                      <w:r w:rsidRPr="00210E50">
                        <w:rPr>
                          <w:rFonts w:ascii="Calisto MT" w:hAnsi="Calisto MT"/>
                          <w:sz w:val="22"/>
                          <w:szCs w:val="22"/>
                        </w:rPr>
                        <w:t>ARMP/SUD;</w:t>
                      </w:r>
                    </w:p>
                    <w:p w14:paraId="2AD48DAF" w14:textId="77777777" w:rsidR="00323A8E" w:rsidRPr="00210E50" w:rsidRDefault="00323A8E" w:rsidP="00E4222A">
                      <w:pPr>
                        <w:widowControl w:val="0"/>
                        <w:numPr>
                          <w:ilvl w:val="0"/>
                          <w:numId w:val="20"/>
                        </w:numPr>
                        <w:suppressAutoHyphens w:val="0"/>
                        <w:autoSpaceDE w:val="0"/>
                        <w:autoSpaceDN/>
                        <w:adjustRightInd w:val="0"/>
                        <w:ind w:left="714" w:right="-23" w:hanging="357"/>
                        <w:contextualSpacing/>
                        <w:textAlignment w:val="auto"/>
                        <w:rPr>
                          <w:rFonts w:ascii="Calisto MT" w:hAnsi="Calisto MT"/>
                          <w:sz w:val="22"/>
                          <w:szCs w:val="22"/>
                        </w:rPr>
                      </w:pPr>
                      <w:r w:rsidRPr="00210E50">
                        <w:rPr>
                          <w:rFonts w:ascii="Calisto MT" w:hAnsi="Calisto MT"/>
                          <w:sz w:val="22"/>
                          <w:szCs w:val="22"/>
                        </w:rPr>
                        <w:t>CIPM;</w:t>
                      </w:r>
                    </w:p>
                    <w:p w14:paraId="374C418D" w14:textId="77777777" w:rsidR="00323A8E" w:rsidRPr="00210E50" w:rsidRDefault="00323A8E" w:rsidP="00E4222A">
                      <w:pPr>
                        <w:widowControl w:val="0"/>
                        <w:numPr>
                          <w:ilvl w:val="0"/>
                          <w:numId w:val="20"/>
                        </w:numPr>
                        <w:suppressAutoHyphens w:val="0"/>
                        <w:autoSpaceDE w:val="0"/>
                        <w:autoSpaceDN/>
                        <w:adjustRightInd w:val="0"/>
                        <w:ind w:left="714" w:right="-23" w:hanging="357"/>
                        <w:contextualSpacing/>
                        <w:textAlignment w:val="auto"/>
                        <w:rPr>
                          <w:rFonts w:ascii="Calisto MT" w:hAnsi="Calisto MT"/>
                          <w:sz w:val="22"/>
                          <w:szCs w:val="22"/>
                        </w:rPr>
                      </w:pPr>
                      <w:r w:rsidRPr="00210E50">
                        <w:rPr>
                          <w:rFonts w:ascii="Calisto MT" w:hAnsi="Calisto MT"/>
                          <w:sz w:val="22"/>
                          <w:szCs w:val="22"/>
                        </w:rPr>
                        <w:t>Chrono ;</w:t>
                      </w:r>
                    </w:p>
                    <w:p w14:paraId="037B82F0" w14:textId="77777777" w:rsidR="00323A8E" w:rsidRPr="009D18B8" w:rsidRDefault="00323A8E" w:rsidP="009D18B8">
                      <w:pPr>
                        <w:widowControl w:val="0"/>
                        <w:numPr>
                          <w:ilvl w:val="0"/>
                          <w:numId w:val="20"/>
                        </w:numPr>
                        <w:autoSpaceDE w:val="0"/>
                        <w:adjustRightInd w:val="0"/>
                        <w:ind w:right="-20"/>
                        <w:rPr>
                          <w:rFonts w:ascii="Calisto MT" w:hAnsi="Calisto MT"/>
                        </w:rPr>
                      </w:pPr>
                      <w:r w:rsidRPr="00210E50">
                        <w:rPr>
                          <w:rFonts w:ascii="Calisto MT" w:hAnsi="Calisto MT"/>
                          <w:sz w:val="22"/>
                          <w:szCs w:val="22"/>
                        </w:rPr>
                        <w:t>Affichage</w:t>
                      </w:r>
                      <w:r w:rsidRPr="00210E50">
                        <w:rPr>
                          <w:rFonts w:ascii="Calisto MT" w:hAnsi="Calisto MT"/>
                          <w:spacing w:val="6"/>
                          <w:sz w:val="22"/>
                          <w:szCs w:val="22"/>
                        </w:rPr>
                        <w:t>.</w:t>
                      </w:r>
                    </w:p>
                  </w:txbxContent>
                </v:textbox>
                <w10:wrap type="square" anchory="page"/>
              </v:shape>
            </w:pict>
          </mc:Fallback>
        </mc:AlternateContent>
      </w:r>
      <w:r w:rsidR="00210E50" w:rsidRPr="00210E50">
        <w:rPr>
          <w:rFonts w:ascii="Calisto MT" w:hAnsi="Calisto MT"/>
          <w:iCs/>
          <w:sz w:val="22"/>
          <w:szCs w:val="22"/>
        </w:rPr>
        <w:t>Le Maire de la commune de Meyomessala</w:t>
      </w:r>
    </w:p>
    <w:p w14:paraId="7167A4A7" w14:textId="4EB6AE69" w:rsidR="00210E50" w:rsidRPr="00925659" w:rsidRDefault="00210E50" w:rsidP="00210E50">
      <w:pPr>
        <w:widowControl w:val="0"/>
        <w:suppressAutoHyphens w:val="0"/>
        <w:autoSpaceDE w:val="0"/>
        <w:adjustRightInd w:val="0"/>
        <w:spacing w:line="250" w:lineRule="auto"/>
        <w:ind w:left="3432" w:right="51" w:hanging="415"/>
        <w:textAlignment w:val="auto"/>
        <w:rPr>
          <w:rFonts w:ascii="Calisto MT" w:hAnsi="Calisto MT"/>
          <w:iCs/>
          <w:sz w:val="22"/>
          <w:szCs w:val="22"/>
          <w:lang w:val="en-US"/>
        </w:rPr>
      </w:pPr>
      <w:r w:rsidRPr="00210E50">
        <w:rPr>
          <w:rFonts w:ascii="Calisto MT" w:hAnsi="Calisto MT"/>
          <w:iCs/>
          <w:sz w:val="22"/>
          <w:szCs w:val="22"/>
        </w:rPr>
        <w:t xml:space="preserve">                                                                        </w:t>
      </w:r>
      <w:r w:rsidRPr="00925659">
        <w:rPr>
          <w:rFonts w:ascii="Calisto MT" w:hAnsi="Calisto MT"/>
          <w:iCs/>
          <w:sz w:val="22"/>
          <w:szCs w:val="22"/>
          <w:lang w:val="en-US"/>
        </w:rPr>
        <w:t>(Maitre d’ouvrage)</w:t>
      </w:r>
    </w:p>
    <w:p w14:paraId="72D95CF8" w14:textId="7909D032" w:rsidR="00210E50" w:rsidRPr="00925659" w:rsidRDefault="00210E50" w:rsidP="00210E50">
      <w:pPr>
        <w:widowControl w:val="0"/>
        <w:suppressAutoHyphens w:val="0"/>
        <w:autoSpaceDE w:val="0"/>
        <w:adjustRightInd w:val="0"/>
        <w:spacing w:line="220" w:lineRule="exact"/>
        <w:ind w:right="-20"/>
        <w:textAlignment w:val="auto"/>
        <w:rPr>
          <w:rFonts w:ascii="Calisto MT" w:hAnsi="Calisto MT"/>
          <w:b/>
          <w:bCs/>
          <w:sz w:val="22"/>
          <w:szCs w:val="22"/>
          <w:lang w:val="en-US"/>
        </w:rPr>
      </w:pPr>
    </w:p>
    <w:p w14:paraId="17D07CE6" w14:textId="77777777" w:rsidR="00210E50" w:rsidRPr="00925659" w:rsidRDefault="00210E50" w:rsidP="00210E50">
      <w:pPr>
        <w:widowControl w:val="0"/>
        <w:suppressAutoHyphens w:val="0"/>
        <w:autoSpaceDE w:val="0"/>
        <w:adjustRightInd w:val="0"/>
        <w:spacing w:line="220" w:lineRule="exact"/>
        <w:ind w:right="-20"/>
        <w:textAlignment w:val="auto"/>
        <w:rPr>
          <w:rFonts w:ascii="Calisto MT" w:hAnsi="Calisto MT"/>
          <w:b/>
          <w:bCs/>
          <w:sz w:val="22"/>
          <w:szCs w:val="22"/>
          <w:lang w:val="en-US"/>
        </w:rPr>
      </w:pPr>
    </w:p>
    <w:p w14:paraId="60EDA987" w14:textId="19691F56" w:rsidR="0066058E" w:rsidRPr="00925659" w:rsidRDefault="0066058E" w:rsidP="00230C15">
      <w:pPr>
        <w:widowControl w:val="0"/>
        <w:autoSpaceDE w:val="0"/>
        <w:spacing w:before="11" w:line="360" w:lineRule="auto"/>
        <w:jc w:val="both"/>
        <w:rPr>
          <w:sz w:val="2"/>
          <w:lang w:val="en-US"/>
        </w:rPr>
      </w:pPr>
    </w:p>
    <w:p w14:paraId="50AEE2D3" w14:textId="5DB6D943" w:rsidR="000C5226" w:rsidRPr="00925659" w:rsidRDefault="000C5226" w:rsidP="000C5226">
      <w:pPr>
        <w:widowControl w:val="0"/>
        <w:autoSpaceDE w:val="0"/>
        <w:spacing w:line="360" w:lineRule="auto"/>
        <w:ind w:left="3600" w:firstLine="720"/>
        <w:jc w:val="both"/>
        <w:rPr>
          <w:i/>
          <w:iCs/>
          <w:lang w:val="en-US"/>
        </w:rPr>
      </w:pPr>
    </w:p>
    <w:p w14:paraId="62CCB5F2" w14:textId="7032A2F2" w:rsidR="005943C0" w:rsidRPr="00925659" w:rsidRDefault="005943C0" w:rsidP="005943C0">
      <w:pPr>
        <w:pStyle w:val="Paragraphedeliste"/>
        <w:widowControl w:val="0"/>
        <w:autoSpaceDE w:val="0"/>
        <w:spacing w:after="0" w:line="240" w:lineRule="auto"/>
        <w:ind w:left="357"/>
        <w:jc w:val="both"/>
        <w:textAlignment w:val="auto"/>
        <w:rPr>
          <w:rFonts w:ascii="Times New Roman" w:hAnsi="Times New Roman"/>
          <w:b/>
          <w:sz w:val="24"/>
          <w:szCs w:val="24"/>
          <w:lang w:val="en-US"/>
        </w:rPr>
      </w:pPr>
    </w:p>
    <w:p w14:paraId="6A3C2EBA" w14:textId="77777777" w:rsidR="00210E50" w:rsidRPr="00925659" w:rsidRDefault="00210E50" w:rsidP="005943C0">
      <w:pPr>
        <w:pStyle w:val="Paragraphedeliste"/>
        <w:widowControl w:val="0"/>
        <w:autoSpaceDE w:val="0"/>
        <w:spacing w:after="0" w:line="240" w:lineRule="auto"/>
        <w:ind w:left="357"/>
        <w:jc w:val="both"/>
        <w:textAlignment w:val="auto"/>
        <w:rPr>
          <w:rFonts w:ascii="Times New Roman" w:hAnsi="Times New Roman"/>
          <w:b/>
          <w:sz w:val="24"/>
          <w:szCs w:val="24"/>
          <w:lang w:val="en-US"/>
        </w:rPr>
      </w:pPr>
    </w:p>
    <w:p w14:paraId="21D99819" w14:textId="77777777" w:rsidR="00210E50" w:rsidRPr="00925659" w:rsidRDefault="00210E50" w:rsidP="005943C0">
      <w:pPr>
        <w:pStyle w:val="Paragraphedeliste"/>
        <w:widowControl w:val="0"/>
        <w:autoSpaceDE w:val="0"/>
        <w:spacing w:after="0" w:line="240" w:lineRule="auto"/>
        <w:ind w:left="357"/>
        <w:jc w:val="both"/>
        <w:textAlignment w:val="auto"/>
        <w:rPr>
          <w:rFonts w:ascii="Times New Roman" w:hAnsi="Times New Roman"/>
          <w:b/>
          <w:sz w:val="24"/>
          <w:szCs w:val="24"/>
          <w:lang w:val="en-US"/>
        </w:rPr>
      </w:pPr>
    </w:p>
    <w:p w14:paraId="33ACBA98" w14:textId="77777777" w:rsidR="00210E50" w:rsidRPr="00925659" w:rsidRDefault="00210E50" w:rsidP="005943C0">
      <w:pPr>
        <w:pStyle w:val="Paragraphedeliste"/>
        <w:widowControl w:val="0"/>
        <w:autoSpaceDE w:val="0"/>
        <w:spacing w:after="0" w:line="240" w:lineRule="auto"/>
        <w:ind w:left="357"/>
        <w:jc w:val="both"/>
        <w:textAlignment w:val="auto"/>
        <w:rPr>
          <w:rFonts w:ascii="Times New Roman" w:hAnsi="Times New Roman"/>
          <w:b/>
          <w:sz w:val="24"/>
          <w:szCs w:val="24"/>
          <w:lang w:val="en-US"/>
        </w:rPr>
      </w:pPr>
    </w:p>
    <w:p w14:paraId="047F25F3" w14:textId="77777777" w:rsidR="00210E50" w:rsidRPr="00925659" w:rsidRDefault="00210E50" w:rsidP="005943C0">
      <w:pPr>
        <w:pStyle w:val="Paragraphedeliste"/>
        <w:widowControl w:val="0"/>
        <w:autoSpaceDE w:val="0"/>
        <w:spacing w:after="0" w:line="240" w:lineRule="auto"/>
        <w:ind w:left="357"/>
        <w:jc w:val="both"/>
        <w:textAlignment w:val="auto"/>
        <w:rPr>
          <w:rFonts w:ascii="Times New Roman" w:hAnsi="Times New Roman"/>
          <w:b/>
          <w:sz w:val="24"/>
          <w:szCs w:val="24"/>
          <w:lang w:val="en-US"/>
        </w:rPr>
      </w:pPr>
    </w:p>
    <w:p w14:paraId="1CDF8EC1" w14:textId="77777777" w:rsidR="00210E50" w:rsidRPr="00925659" w:rsidRDefault="00210E50" w:rsidP="005943C0">
      <w:pPr>
        <w:pStyle w:val="Paragraphedeliste"/>
        <w:widowControl w:val="0"/>
        <w:autoSpaceDE w:val="0"/>
        <w:spacing w:after="0" w:line="240" w:lineRule="auto"/>
        <w:ind w:left="357"/>
        <w:jc w:val="both"/>
        <w:textAlignment w:val="auto"/>
        <w:rPr>
          <w:rFonts w:ascii="Times New Roman" w:hAnsi="Times New Roman"/>
          <w:b/>
          <w:sz w:val="24"/>
          <w:szCs w:val="24"/>
          <w:lang w:val="en-US"/>
        </w:rPr>
      </w:pPr>
    </w:p>
    <w:p w14:paraId="477453C9" w14:textId="77777777" w:rsidR="00210E50" w:rsidRPr="00925659" w:rsidRDefault="00210E50" w:rsidP="005943C0">
      <w:pPr>
        <w:pStyle w:val="Paragraphedeliste"/>
        <w:widowControl w:val="0"/>
        <w:autoSpaceDE w:val="0"/>
        <w:spacing w:after="0" w:line="240" w:lineRule="auto"/>
        <w:ind w:left="357"/>
        <w:jc w:val="both"/>
        <w:textAlignment w:val="auto"/>
        <w:rPr>
          <w:rFonts w:ascii="Times New Roman" w:hAnsi="Times New Roman"/>
          <w:b/>
          <w:sz w:val="24"/>
          <w:szCs w:val="24"/>
          <w:lang w:val="en-US"/>
        </w:rPr>
      </w:pPr>
    </w:p>
    <w:p w14:paraId="54BF1F68" w14:textId="77777777" w:rsidR="00210E50" w:rsidRPr="00925659" w:rsidRDefault="00210E50" w:rsidP="005943C0">
      <w:pPr>
        <w:pStyle w:val="Paragraphedeliste"/>
        <w:widowControl w:val="0"/>
        <w:autoSpaceDE w:val="0"/>
        <w:spacing w:after="0" w:line="240" w:lineRule="auto"/>
        <w:ind w:left="357"/>
        <w:jc w:val="both"/>
        <w:textAlignment w:val="auto"/>
        <w:rPr>
          <w:rFonts w:ascii="Times New Roman" w:hAnsi="Times New Roman"/>
          <w:b/>
          <w:sz w:val="24"/>
          <w:szCs w:val="24"/>
          <w:lang w:val="en-US"/>
        </w:rPr>
      </w:pPr>
    </w:p>
    <w:p w14:paraId="4324CD5F" w14:textId="77777777" w:rsidR="00210E50" w:rsidRPr="00925659" w:rsidRDefault="00210E50" w:rsidP="005943C0">
      <w:pPr>
        <w:pStyle w:val="Paragraphedeliste"/>
        <w:widowControl w:val="0"/>
        <w:autoSpaceDE w:val="0"/>
        <w:spacing w:after="0" w:line="240" w:lineRule="auto"/>
        <w:ind w:left="357"/>
        <w:jc w:val="both"/>
        <w:textAlignment w:val="auto"/>
        <w:rPr>
          <w:rFonts w:ascii="Times New Roman" w:hAnsi="Times New Roman"/>
          <w:b/>
          <w:sz w:val="24"/>
          <w:szCs w:val="24"/>
          <w:lang w:val="en-US"/>
        </w:rPr>
      </w:pPr>
    </w:p>
    <w:p w14:paraId="75E78143" w14:textId="77777777" w:rsidR="00210E50" w:rsidRPr="00925659" w:rsidRDefault="00210E50" w:rsidP="005943C0">
      <w:pPr>
        <w:pStyle w:val="Paragraphedeliste"/>
        <w:widowControl w:val="0"/>
        <w:autoSpaceDE w:val="0"/>
        <w:spacing w:after="0" w:line="240" w:lineRule="auto"/>
        <w:ind w:left="357"/>
        <w:jc w:val="both"/>
        <w:textAlignment w:val="auto"/>
        <w:rPr>
          <w:rFonts w:ascii="Times New Roman" w:hAnsi="Times New Roman"/>
          <w:b/>
          <w:sz w:val="24"/>
          <w:szCs w:val="24"/>
          <w:lang w:val="en-US"/>
        </w:rPr>
      </w:pPr>
    </w:p>
    <w:p w14:paraId="4D56D9AE" w14:textId="77777777" w:rsidR="00210E50" w:rsidRPr="00925659" w:rsidRDefault="00210E50" w:rsidP="005943C0">
      <w:pPr>
        <w:pStyle w:val="Paragraphedeliste"/>
        <w:widowControl w:val="0"/>
        <w:autoSpaceDE w:val="0"/>
        <w:spacing w:after="0" w:line="240" w:lineRule="auto"/>
        <w:ind w:left="357"/>
        <w:jc w:val="both"/>
        <w:textAlignment w:val="auto"/>
        <w:rPr>
          <w:rFonts w:ascii="Times New Roman" w:hAnsi="Times New Roman"/>
          <w:b/>
          <w:sz w:val="24"/>
          <w:szCs w:val="24"/>
          <w:lang w:val="en-US"/>
        </w:rPr>
      </w:pPr>
    </w:p>
    <w:p w14:paraId="17E9C93F" w14:textId="77777777" w:rsidR="00210E50" w:rsidRPr="00925659" w:rsidRDefault="00210E50" w:rsidP="005943C0">
      <w:pPr>
        <w:pStyle w:val="Paragraphedeliste"/>
        <w:widowControl w:val="0"/>
        <w:autoSpaceDE w:val="0"/>
        <w:spacing w:after="0" w:line="240" w:lineRule="auto"/>
        <w:ind w:left="357"/>
        <w:jc w:val="both"/>
        <w:textAlignment w:val="auto"/>
        <w:rPr>
          <w:rFonts w:ascii="Times New Roman" w:hAnsi="Times New Roman"/>
          <w:b/>
          <w:sz w:val="24"/>
          <w:szCs w:val="24"/>
          <w:lang w:val="en-US"/>
        </w:rPr>
      </w:pPr>
    </w:p>
    <w:p w14:paraId="7EDA31FA" w14:textId="77777777" w:rsidR="00210E50" w:rsidRPr="00925659" w:rsidRDefault="00210E50" w:rsidP="005943C0">
      <w:pPr>
        <w:pStyle w:val="Paragraphedeliste"/>
        <w:widowControl w:val="0"/>
        <w:autoSpaceDE w:val="0"/>
        <w:spacing w:after="0" w:line="240" w:lineRule="auto"/>
        <w:ind w:left="357"/>
        <w:jc w:val="both"/>
        <w:textAlignment w:val="auto"/>
        <w:rPr>
          <w:rFonts w:ascii="Times New Roman" w:hAnsi="Times New Roman"/>
          <w:b/>
          <w:sz w:val="24"/>
          <w:szCs w:val="24"/>
          <w:lang w:val="en-US"/>
        </w:rPr>
      </w:pPr>
    </w:p>
    <w:p w14:paraId="61A20982" w14:textId="658F01AA" w:rsidR="005943C0" w:rsidRPr="00925659" w:rsidRDefault="005943C0" w:rsidP="005943C0">
      <w:pPr>
        <w:pStyle w:val="Paragraphedeliste"/>
        <w:widowControl w:val="0"/>
        <w:autoSpaceDE w:val="0"/>
        <w:spacing w:after="0" w:line="240" w:lineRule="auto"/>
        <w:ind w:left="357"/>
        <w:jc w:val="both"/>
        <w:textAlignment w:val="auto"/>
        <w:rPr>
          <w:rFonts w:ascii="Times New Roman" w:hAnsi="Times New Roman"/>
          <w:b/>
          <w:sz w:val="24"/>
          <w:szCs w:val="24"/>
          <w:lang w:val="en-US"/>
        </w:rPr>
      </w:pPr>
    </w:p>
    <w:p w14:paraId="3A3FBC96" w14:textId="04E22ADC" w:rsidR="005943C0" w:rsidRPr="00925659" w:rsidRDefault="005943C0" w:rsidP="005943C0">
      <w:pPr>
        <w:pStyle w:val="Paragraphedeliste"/>
        <w:widowControl w:val="0"/>
        <w:autoSpaceDE w:val="0"/>
        <w:spacing w:after="0" w:line="240" w:lineRule="auto"/>
        <w:ind w:left="357"/>
        <w:jc w:val="both"/>
        <w:textAlignment w:val="auto"/>
        <w:rPr>
          <w:rFonts w:ascii="Times New Roman" w:hAnsi="Times New Roman"/>
          <w:b/>
          <w:sz w:val="24"/>
          <w:szCs w:val="24"/>
          <w:lang w:val="en-US"/>
        </w:rPr>
      </w:pPr>
    </w:p>
    <w:p w14:paraId="7392DF89" w14:textId="14ACE91D" w:rsidR="005943C0" w:rsidRPr="00925659" w:rsidRDefault="005943C0" w:rsidP="005943C0">
      <w:pPr>
        <w:pStyle w:val="Paragraphedeliste"/>
        <w:widowControl w:val="0"/>
        <w:autoSpaceDE w:val="0"/>
        <w:spacing w:after="0" w:line="240" w:lineRule="auto"/>
        <w:ind w:left="357"/>
        <w:jc w:val="both"/>
        <w:textAlignment w:val="auto"/>
        <w:rPr>
          <w:rFonts w:ascii="Times New Roman" w:hAnsi="Times New Roman"/>
          <w:b/>
          <w:sz w:val="24"/>
          <w:szCs w:val="24"/>
          <w:lang w:val="en-US"/>
        </w:rPr>
      </w:pPr>
    </w:p>
    <w:p w14:paraId="31140E2A" w14:textId="77777777" w:rsidR="005943C0" w:rsidRPr="00210E50" w:rsidRDefault="005943C0" w:rsidP="005943C0">
      <w:pPr>
        <w:pStyle w:val="DTAOpices"/>
        <w:rPr>
          <w:lang w:val="en-US"/>
        </w:rPr>
      </w:pPr>
      <w:r w:rsidRPr="00210E50">
        <w:rPr>
          <w:lang w:val="en-US"/>
        </w:rPr>
        <w:t>Avis d'Appel d'Offres (AAO)</w:t>
      </w:r>
    </w:p>
    <w:p w14:paraId="4877BCC6" w14:textId="72ACD900" w:rsidR="005943C0" w:rsidRPr="00210E50" w:rsidRDefault="005943C0" w:rsidP="005943C0">
      <w:pPr>
        <w:pStyle w:val="Paragraphedeliste"/>
        <w:widowControl w:val="0"/>
        <w:autoSpaceDE w:val="0"/>
        <w:spacing w:after="0" w:line="240" w:lineRule="auto"/>
        <w:ind w:left="357"/>
        <w:jc w:val="center"/>
        <w:textAlignment w:val="auto"/>
        <w:rPr>
          <w:rFonts w:ascii="Times New Roman" w:hAnsi="Times New Roman"/>
          <w:b/>
          <w:sz w:val="24"/>
          <w:szCs w:val="24"/>
          <w:lang w:val="en-US"/>
        </w:rPr>
      </w:pPr>
      <w:r w:rsidRPr="00210E50">
        <w:rPr>
          <w:rFonts w:ascii="Times New Roman" w:hAnsi="Times New Roman"/>
          <w:b/>
          <w:caps/>
          <w:spacing w:val="45"/>
          <w:sz w:val="36"/>
          <w:szCs w:val="36"/>
          <w:lang w:val="en-US"/>
        </w:rPr>
        <w:t>version anglaise</w:t>
      </w:r>
    </w:p>
    <w:p w14:paraId="09AEC144" w14:textId="6F6063B1" w:rsidR="005943C0" w:rsidRPr="00210E50" w:rsidRDefault="00F727EC" w:rsidP="005943C0">
      <w:pPr>
        <w:pStyle w:val="DTAOpices"/>
        <w:rPr>
          <w:lang w:val="en-US"/>
        </w:rPr>
      </w:pPr>
      <w:r w:rsidRPr="00210E50">
        <w:rPr>
          <w:lang w:val="en-US"/>
        </w:rPr>
        <w:br w:type="page"/>
      </w:r>
    </w:p>
    <w:p w14:paraId="0DCAAE9D" w14:textId="18D94F7D"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51" w:lineRule="atLeast"/>
        <w:jc w:val="center"/>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lastRenderedPageBreak/>
        <w:t xml:space="preserve">NOTICE OF CALL FOR TENDERS OPEN UNDER EMERGENCY PROCEDURE N°03/AAO//RS/DDL/C-MYSLA/SIGAMP/CIPM /2025 FROM </w:t>
      </w:r>
      <w:r w:rsidR="00925659">
        <w:rPr>
          <w:rFonts w:ascii="Calisto MT" w:hAnsi="Calisto MT" w:cs="Courier New"/>
          <w:color w:val="1F1F1F"/>
          <w:sz w:val="20"/>
          <w:szCs w:val="22"/>
          <w:lang w:val="en"/>
        </w:rPr>
        <w:t>17/03</w:t>
      </w:r>
      <w:r w:rsidRPr="00210E50">
        <w:rPr>
          <w:rFonts w:ascii="Calisto MT" w:hAnsi="Calisto MT" w:cs="Courier New"/>
          <w:color w:val="1F1F1F"/>
          <w:sz w:val="20"/>
          <w:szCs w:val="22"/>
          <w:lang w:val="en"/>
        </w:rPr>
        <w:t xml:space="preserve"> / 2025 FOR CONSTRUCTION WORK OF A MINI SOLAR AEP IN MEKIN IN THE COMMUNE OF MEYOMESSALA IN THE DEPARTMENT OF DJA and LOBO, REGION OF SOUTH.</w:t>
      </w:r>
    </w:p>
    <w:p w14:paraId="33998258"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51" w:lineRule="atLeast"/>
        <w:jc w:val="center"/>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FINANCING: FEICOM</w:t>
      </w:r>
    </w:p>
    <w:p w14:paraId="232A447C"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51" w:lineRule="atLeast"/>
        <w:jc w:val="center"/>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Imputation:</w:t>
      </w:r>
    </w:p>
    <w:p w14:paraId="27920CB5" w14:textId="03474E7C" w:rsidR="00210E50" w:rsidRPr="00210E50" w:rsidRDefault="00925659"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51" w:lineRule="atLeast"/>
        <w:jc w:val="center"/>
        <w:textAlignment w:val="auto"/>
        <w:rPr>
          <w:rFonts w:ascii="Calisto MT" w:hAnsi="Calisto MT" w:cs="Courier New"/>
          <w:color w:val="1F1F1F"/>
          <w:sz w:val="20"/>
          <w:szCs w:val="22"/>
          <w:lang w:val="en-US"/>
        </w:rPr>
      </w:pPr>
      <w:r>
        <w:rPr>
          <w:rFonts w:ascii="Calisto MT" w:hAnsi="Calisto MT" w:cs="Courier New"/>
          <w:color w:val="1F1F1F"/>
          <w:sz w:val="20"/>
          <w:szCs w:val="22"/>
          <w:lang w:val="en"/>
        </w:rPr>
        <w:t>220-150</w:t>
      </w:r>
    </w:p>
    <w:p w14:paraId="28FE566B"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jc w:val="center"/>
        <w:textAlignment w:val="auto"/>
        <w:rPr>
          <w:rFonts w:ascii="Calisto MT" w:hAnsi="Calisto MT" w:cs="Courier New"/>
          <w:color w:val="1F1F1F"/>
          <w:sz w:val="20"/>
          <w:szCs w:val="22"/>
          <w:lang w:val="en-US"/>
        </w:rPr>
      </w:pPr>
    </w:p>
    <w:p w14:paraId="40461878" w14:textId="77777777" w:rsidR="00210E50" w:rsidRPr="00210E50" w:rsidRDefault="00210E50" w:rsidP="00210E50">
      <w:pPr>
        <w:widowControl w:val="0"/>
        <w:suppressAutoHyphens w:val="0"/>
        <w:autoSpaceDE w:val="0"/>
        <w:adjustRightInd w:val="0"/>
        <w:spacing w:line="276" w:lineRule="auto"/>
        <w:jc w:val="center"/>
        <w:textAlignment w:val="auto"/>
        <w:rPr>
          <w:rFonts w:ascii="Calisto MT" w:hAnsi="Calisto MT"/>
          <w:sz w:val="20"/>
          <w:szCs w:val="22"/>
          <w:lang w:val="en-US"/>
        </w:rPr>
      </w:pPr>
    </w:p>
    <w:p w14:paraId="5C258603" w14:textId="77777777" w:rsidR="00210E50" w:rsidRPr="00210E50" w:rsidRDefault="00210E50" w:rsidP="00210E50">
      <w:pPr>
        <w:widowControl w:val="0"/>
        <w:suppressAutoHyphens w:val="0"/>
        <w:autoSpaceDE w:val="0"/>
        <w:adjustRightInd w:val="0"/>
        <w:spacing w:line="276" w:lineRule="auto"/>
        <w:jc w:val="center"/>
        <w:textAlignment w:val="auto"/>
        <w:rPr>
          <w:rFonts w:ascii="Calisto MT" w:hAnsi="Calisto MT"/>
          <w:sz w:val="20"/>
          <w:szCs w:val="22"/>
          <w:lang w:val="en-US"/>
        </w:rPr>
      </w:pPr>
    </w:p>
    <w:p w14:paraId="269319CD"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51"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1. Purpose of the Call for Tenders</w:t>
      </w:r>
    </w:p>
    <w:p w14:paraId="745198D9"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51"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 xml:space="preserve">As part of the MEKIN social phase DEVELOPMENT PROGRAM, the Mayor of the Municipality of Meyomessala, Project Owner, launches a restricted consultation in emergency procedure FOR THE CONSTRUCTION WORK OF A MINI SOLAR AEP IN MEKIN IN THE COMMUNITY OF MEYOMESSALA IN THE DEPARTMENT OF DJA and LOBO </w:t>
      </w:r>
    </w:p>
    <w:p w14:paraId="7961B2B1"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51" w:lineRule="atLeast"/>
        <w:textAlignment w:val="auto"/>
        <w:rPr>
          <w:rFonts w:ascii="Calisto MT" w:hAnsi="Calisto MT" w:cs="Courier New"/>
          <w:color w:val="1F1F1F"/>
          <w:sz w:val="20"/>
          <w:szCs w:val="22"/>
          <w:lang w:val="en"/>
        </w:rPr>
      </w:pPr>
    </w:p>
    <w:p w14:paraId="341125DD"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51"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2. Consistency of the work</w:t>
      </w:r>
    </w:p>
    <w:p w14:paraId="61F06491" w14:textId="77777777" w:rsidR="00FF0943" w:rsidRPr="00965232" w:rsidRDefault="00FF0943" w:rsidP="009652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80" w:lineRule="auto"/>
        <w:textAlignment w:val="auto"/>
        <w:rPr>
          <w:rFonts w:ascii="Calisto MT" w:hAnsi="Calisto MT" w:cs="Courier New"/>
          <w:color w:val="1F1F1F"/>
          <w:sz w:val="20"/>
          <w:szCs w:val="22"/>
          <w:lang w:val="en"/>
        </w:rPr>
      </w:pPr>
      <w:r w:rsidRPr="00965232">
        <w:rPr>
          <w:rFonts w:ascii="Calisto MT" w:hAnsi="Calisto MT" w:cs="Courier New"/>
          <w:color w:val="1F1F1F"/>
          <w:sz w:val="20"/>
          <w:szCs w:val="22"/>
          <w:lang w:val="en"/>
        </w:rPr>
        <w:t>Preparatory work</w:t>
      </w:r>
    </w:p>
    <w:p w14:paraId="4D129051" w14:textId="40C80750" w:rsidR="00FF0943" w:rsidRPr="00965232" w:rsidRDefault="00FF0943" w:rsidP="009652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80" w:lineRule="auto"/>
        <w:textAlignment w:val="auto"/>
        <w:rPr>
          <w:rFonts w:ascii="Calisto MT" w:hAnsi="Calisto MT" w:cs="Courier New"/>
          <w:color w:val="1F1F1F"/>
          <w:sz w:val="20"/>
          <w:szCs w:val="22"/>
          <w:lang w:val="en"/>
        </w:rPr>
      </w:pPr>
      <w:r w:rsidRPr="00965232">
        <w:rPr>
          <w:rFonts w:ascii="Calisto MT" w:hAnsi="Calisto MT" w:cs="Courier New"/>
          <w:color w:val="1F1F1F"/>
          <w:sz w:val="20"/>
          <w:szCs w:val="22"/>
          <w:lang w:val="en"/>
        </w:rPr>
        <w:t>Realization of a productive drilling</w:t>
      </w:r>
    </w:p>
    <w:p w14:paraId="176E5E65" w14:textId="70471793" w:rsidR="00FF0943" w:rsidRPr="00965232" w:rsidRDefault="00E231D7" w:rsidP="009652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80" w:lineRule="auto"/>
        <w:textAlignment w:val="auto"/>
        <w:rPr>
          <w:rFonts w:ascii="Calisto MT" w:hAnsi="Calisto MT" w:cs="Courier New"/>
          <w:color w:val="1F1F1F"/>
          <w:sz w:val="20"/>
          <w:szCs w:val="22"/>
          <w:lang w:val="en"/>
        </w:rPr>
      </w:pPr>
      <w:r w:rsidRPr="00965232">
        <w:rPr>
          <w:rFonts w:ascii="Calisto MT" w:hAnsi="Calisto MT" w:cs="Courier New"/>
          <w:color w:val="1F1F1F"/>
          <w:sz w:val="20"/>
          <w:szCs w:val="22"/>
          <w:lang w:val="en"/>
        </w:rPr>
        <w:t>Construction of a BA storage tank (capacity: 8 cm3, height under tank: 6cm) an technical room</w:t>
      </w:r>
    </w:p>
    <w:p w14:paraId="72605843" w14:textId="5A7172BE" w:rsidR="00E231D7" w:rsidRPr="00965232" w:rsidRDefault="00E231D7" w:rsidP="009652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80" w:lineRule="auto"/>
        <w:textAlignment w:val="auto"/>
        <w:rPr>
          <w:rFonts w:ascii="Calisto MT" w:hAnsi="Calisto MT" w:cs="Courier New"/>
          <w:color w:val="1F1F1F"/>
          <w:sz w:val="20"/>
          <w:szCs w:val="22"/>
          <w:lang w:val="en"/>
        </w:rPr>
      </w:pPr>
      <w:r w:rsidRPr="00965232">
        <w:rPr>
          <w:rFonts w:ascii="Calisto MT" w:hAnsi="Calisto MT" w:cs="Courier New"/>
          <w:color w:val="1F1F1F"/>
          <w:sz w:val="20"/>
          <w:szCs w:val="22"/>
          <w:lang w:val="en"/>
        </w:rPr>
        <w:t>Construction of the wall fountain</w:t>
      </w:r>
    </w:p>
    <w:p w14:paraId="5072AD5C" w14:textId="4F52EE5D" w:rsidR="00E231D7" w:rsidRDefault="00E231D7" w:rsidP="009652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80" w:lineRule="auto"/>
        <w:textAlignment w:val="auto"/>
        <w:rPr>
          <w:rFonts w:ascii="Calisto MT" w:hAnsi="Calisto MT" w:cs="Courier New"/>
          <w:color w:val="1F1F1F"/>
          <w:sz w:val="20"/>
          <w:szCs w:val="22"/>
          <w:lang w:val="en"/>
        </w:rPr>
      </w:pPr>
      <w:r w:rsidRPr="00965232">
        <w:rPr>
          <w:rFonts w:ascii="Calisto MT" w:hAnsi="Calisto MT" w:cs="Courier New"/>
          <w:color w:val="1F1F1F"/>
          <w:sz w:val="20"/>
          <w:szCs w:val="22"/>
          <w:lang w:val="en"/>
        </w:rPr>
        <w:t>Photovoltaic solar energy and dewate</w:t>
      </w:r>
      <w:r w:rsidR="00965232" w:rsidRPr="00965232">
        <w:rPr>
          <w:rFonts w:ascii="Calisto MT" w:hAnsi="Calisto MT" w:cs="Courier New"/>
          <w:color w:val="1F1F1F"/>
          <w:sz w:val="20"/>
          <w:szCs w:val="22"/>
          <w:lang w:val="en"/>
        </w:rPr>
        <w:t>tering equipment</w:t>
      </w:r>
    </w:p>
    <w:p w14:paraId="0560379D" w14:textId="0BE27C47" w:rsidR="00965232" w:rsidRPr="00965232" w:rsidRDefault="00965232" w:rsidP="009652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80" w:lineRule="auto"/>
        <w:textAlignment w:val="auto"/>
        <w:rPr>
          <w:rFonts w:ascii="Calisto MT" w:hAnsi="Calisto MT" w:cs="Courier New"/>
          <w:color w:val="1F1F1F"/>
          <w:sz w:val="20"/>
          <w:szCs w:val="22"/>
          <w:lang w:val="en"/>
        </w:rPr>
      </w:pPr>
      <w:r>
        <w:rPr>
          <w:rFonts w:ascii="Calisto MT" w:hAnsi="Calisto MT" w:cs="Courier New"/>
          <w:color w:val="1F1F1F"/>
          <w:sz w:val="20"/>
          <w:szCs w:val="22"/>
          <w:lang w:val="en"/>
        </w:rPr>
        <w:t>Appropriation, upkeep and maintenance of the work</w:t>
      </w:r>
    </w:p>
    <w:p w14:paraId="68ACE337"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51"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 xml:space="preserve">3. Allotment </w:t>
      </w:r>
    </w:p>
    <w:p w14:paraId="4B95A8E5"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51"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The works covered by this AAO are made up of 01 lot.</w:t>
      </w:r>
    </w:p>
    <w:p w14:paraId="477D32F5"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51" w:lineRule="atLeast"/>
        <w:textAlignment w:val="auto"/>
        <w:rPr>
          <w:rFonts w:ascii="Calisto MT" w:hAnsi="Calisto MT" w:cs="Courier New"/>
          <w:color w:val="1F1F1F"/>
          <w:sz w:val="20"/>
          <w:szCs w:val="22"/>
          <w:lang w:val="en"/>
        </w:rPr>
      </w:pPr>
    </w:p>
    <w:p w14:paraId="2918ABB6"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51"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 xml:space="preserve">4. Estimated cost </w:t>
      </w:r>
    </w:p>
    <w:p w14:paraId="32801C44"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51"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The estimated cost of the operation following preliminary studies is 22,000,000 (twenty-two million) FCFA</w:t>
      </w:r>
    </w:p>
    <w:p w14:paraId="77C92A8D"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51"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5. Turnaround time</w:t>
      </w:r>
    </w:p>
    <w:p w14:paraId="7B7258DB"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51" w:lineRule="atLeast"/>
        <w:textAlignment w:val="auto"/>
        <w:rPr>
          <w:rFonts w:ascii="Calisto MT" w:hAnsi="Calisto MT" w:cs="Courier New"/>
          <w:color w:val="1F1F1F"/>
          <w:sz w:val="20"/>
          <w:szCs w:val="22"/>
          <w:lang w:val="en-US"/>
        </w:rPr>
      </w:pPr>
      <w:r w:rsidRPr="00210E50">
        <w:rPr>
          <w:rFonts w:ascii="Calisto MT" w:hAnsi="Calisto MT" w:cs="Courier New"/>
          <w:color w:val="1F1F1F"/>
          <w:sz w:val="20"/>
          <w:szCs w:val="22"/>
          <w:lang w:val="en"/>
        </w:rPr>
        <w:t>The maximum period provided by the Project Owner for carrying out the work covered by this call for tenders is 04 (four) months, or 120 days.</w:t>
      </w:r>
    </w:p>
    <w:p w14:paraId="6CC7D0A7"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US"/>
        </w:rPr>
      </w:pPr>
    </w:p>
    <w:p w14:paraId="489C83B0"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51"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6. Participation and origin</w:t>
      </w:r>
    </w:p>
    <w:p w14:paraId="3774DBDE"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51"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lastRenderedPageBreak/>
        <w:t>Participation in this Call for Tenders is open on equal terms to all Companies under Cameroonian law with proven skills in the field of building and public works.</w:t>
      </w:r>
    </w:p>
    <w:p w14:paraId="1923A0D4"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51" w:lineRule="atLeast"/>
        <w:textAlignment w:val="auto"/>
        <w:rPr>
          <w:rFonts w:ascii="Calisto MT" w:hAnsi="Calisto MT" w:cs="Courier New"/>
          <w:color w:val="1F1F1F"/>
          <w:sz w:val="20"/>
          <w:szCs w:val="22"/>
          <w:lang w:val="en"/>
        </w:rPr>
      </w:pPr>
    </w:p>
    <w:p w14:paraId="06DD9BF1"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51"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7. Financing</w:t>
      </w:r>
    </w:p>
    <w:p w14:paraId="7EB4257E"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51"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The work covered by this call for tenders is financed by FEICOM for fiscal year 2025 and following.</w:t>
      </w:r>
    </w:p>
    <w:p w14:paraId="600F54C6"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51" w:lineRule="atLeast"/>
        <w:textAlignment w:val="auto"/>
        <w:rPr>
          <w:rFonts w:ascii="Calisto MT" w:hAnsi="Calisto MT" w:cs="Courier New"/>
          <w:color w:val="1F1F1F"/>
          <w:sz w:val="20"/>
          <w:szCs w:val="22"/>
          <w:lang w:val="en"/>
        </w:rPr>
      </w:pPr>
    </w:p>
    <w:p w14:paraId="47340F77"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51"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 xml:space="preserve">8. Method of submission </w:t>
      </w:r>
    </w:p>
    <w:p w14:paraId="33421269"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51"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The submission method chosen for this consultation is offline.</w:t>
      </w:r>
    </w:p>
    <w:p w14:paraId="08C9193E"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51"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9. Provisional bond</w:t>
      </w:r>
    </w:p>
    <w:p w14:paraId="25DA23DC"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51"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Each bidder must attach to their administrative documents a hand-paid and stamped bid bond, issued by an organization or financial institution approved by the Minister responsible for finance to issue bonds in the field of public procurement, the list of which appears in Exhibit 14 of the DAO, the amount of which amounts to 440,000 (four hundred and forty thousand) FCFA.</w:t>
      </w:r>
    </w:p>
    <w:p w14:paraId="3C9E7B93"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51"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It is at most equal to 2% of the estimated cost all taxes included (TTC) of the market in accordance with the decree in force and valid up to thirty (30) days beyond the initial date of validity of the offers. This guarantee will be constituted at 100% and deposited in cash at the Caisse des Dépôts et Consignation in accordance with Circular Letter No. 000019/LC/MINMAP of JUNE 5, 2024 relating to the terms of constitution, deposit, conservation, restitution and release of bonds on Public Markets.</w:t>
      </w:r>
    </w:p>
    <w:p w14:paraId="26F78946"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US"/>
        </w:rPr>
      </w:pPr>
      <w:r w:rsidRPr="00210E50">
        <w:rPr>
          <w:rFonts w:ascii="Calisto MT" w:hAnsi="Calisto MT" w:cs="Courier New"/>
          <w:color w:val="1F1F1F"/>
          <w:sz w:val="20"/>
          <w:szCs w:val="22"/>
          <w:lang w:val="en"/>
        </w:rPr>
        <w:t>The absence of a bid bond issued by a first-rate bank or a first-class financial organization authorized by the Ministry of Finance to issue bonds in the context of public procurement will result in the outright rejection of the offer. . A bid bond produced, but having no connection with the consultation concerned, is considered absent. The bid bond presented by a bidder during the bid opening session is inadmissible.</w:t>
      </w:r>
    </w:p>
    <w:p w14:paraId="015A183A"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US"/>
        </w:rPr>
      </w:pPr>
    </w:p>
    <w:p w14:paraId="78601BB8"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10. Consultation of the Tender File</w:t>
      </w:r>
    </w:p>
    <w:p w14:paraId="1A1459F5"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The file can be consulted during working hours at the Meyomessala town hall, SIGAMP/BUREAU DES APPELS FOR TENDERS/Mayor Tel. : 690.785.620/699.894.590 upon publication of this notice.</w:t>
      </w:r>
    </w:p>
    <w:p w14:paraId="19CBD19D"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p>
    <w:p w14:paraId="3B35440F"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11. Acquisition of the Tender File</w:t>
      </w:r>
    </w:p>
    <w:p w14:paraId="0580CCFE"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The file can be obtained at the town hall of Meyomessala, SIGAMP/BUREAU DES APPELS FOR TENDERS/Mayor Tel. : 690.785.620/699.894.590 upon publication of this notice, against payment of a non-refundable sum payable to the municipal revenue of the municipality of Meyomessala according to the table below:</w:t>
      </w:r>
    </w:p>
    <w:p w14:paraId="3944E213"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p>
    <w:p w14:paraId="22A1B66A"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Lots Title of the project Estimated amount SUM TOTAL AMOUNT OF THE DAO</w:t>
      </w:r>
    </w:p>
    <w:p w14:paraId="30DFCD3C"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1. Construction work on (02) two blocks of (03) classrooms in Mekin 72,423,000 FCFA 101,123,000 FCFA 110,000 FCFA</w:t>
      </w:r>
    </w:p>
    <w:p w14:paraId="14D150A4"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2. Construction of on-call accommodation in MEKIN for teaching staff 20,000,000 FCfA</w:t>
      </w:r>
      <w:r w:rsidRPr="00210E50">
        <w:rPr>
          <w:rFonts w:ascii="Calisto MT" w:hAnsi="Calisto MT" w:cs="Courier New"/>
          <w:color w:val="1F1F1F"/>
          <w:sz w:val="20"/>
          <w:szCs w:val="22"/>
          <w:lang w:val="en"/>
        </w:rPr>
        <w:tab/>
      </w:r>
      <w:r w:rsidRPr="00210E50">
        <w:rPr>
          <w:rFonts w:ascii="Calisto MT" w:hAnsi="Calisto MT" w:cs="Courier New"/>
          <w:color w:val="1F1F1F"/>
          <w:sz w:val="20"/>
          <w:szCs w:val="22"/>
          <w:lang w:val="en"/>
        </w:rPr>
        <w:tab/>
      </w:r>
    </w:p>
    <w:p w14:paraId="3D0F4EE3"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lastRenderedPageBreak/>
        <w:t>3. Construction work on 02 blocks of latrines with 06 compartments in MEKIN  8,700,000 FCfA</w:t>
      </w:r>
    </w:p>
    <w:p w14:paraId="0F5233DC"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ab/>
      </w:r>
      <w:r w:rsidRPr="00210E50">
        <w:rPr>
          <w:rFonts w:ascii="Calisto MT" w:hAnsi="Calisto MT" w:cs="Courier New"/>
          <w:color w:val="1F1F1F"/>
          <w:sz w:val="20"/>
          <w:szCs w:val="22"/>
          <w:lang w:val="en"/>
        </w:rPr>
        <w:tab/>
      </w:r>
    </w:p>
    <w:p w14:paraId="5F9C26C8"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p>
    <w:p w14:paraId="0488B8C7"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It is also possible to obtain the electronic version of the file by free download at the addresses indicated above for the electronic version. However, submission by physical or electronic means is conditional on payment of the DAO purchase fees.</w:t>
      </w:r>
    </w:p>
    <w:p w14:paraId="0C254FE9"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This receipt must specify the following information:</w:t>
      </w:r>
    </w:p>
    <w:p w14:paraId="0E77582B"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 The name of the bidder;</w:t>
      </w:r>
    </w:p>
    <w:p w14:paraId="137E17C8"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 The number of the call for tenders;</w:t>
      </w:r>
    </w:p>
    <w:p w14:paraId="676302EF"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 The subject of the call for tenders;</w:t>
      </w:r>
    </w:p>
    <w:p w14:paraId="5C747C44"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 The amount of fees paid;</w:t>
      </w:r>
    </w:p>
    <w:p w14:paraId="7BD016B0"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US"/>
        </w:rPr>
      </w:pPr>
      <w:r w:rsidRPr="00210E50">
        <w:rPr>
          <w:rFonts w:ascii="Calisto MT" w:hAnsi="Calisto MT" w:cs="Courier New"/>
          <w:color w:val="1F1F1F"/>
          <w:sz w:val="20"/>
          <w:szCs w:val="22"/>
          <w:lang w:val="en"/>
        </w:rPr>
        <w:t>• The number of the lot requested.</w:t>
      </w:r>
    </w:p>
    <w:p w14:paraId="790363E8"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textAlignment w:val="auto"/>
        <w:rPr>
          <w:rFonts w:ascii="Calisto MT" w:hAnsi="Calisto MT"/>
          <w:color w:val="202124"/>
          <w:sz w:val="20"/>
          <w:szCs w:val="22"/>
          <w:lang w:val="en-US"/>
        </w:rPr>
      </w:pPr>
    </w:p>
    <w:p w14:paraId="121CB2CC"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51"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12. Submission of offers</w:t>
      </w:r>
    </w:p>
    <w:p w14:paraId="7203E4CB"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51"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Each offer written in French or English in seven (07) copies including one (01) original and six (06) copies marked as such, must reach the Meyomessala town hall no later than xxxxx/2025 at 2 p.m. sharp , and must bear the words:</w:t>
      </w:r>
    </w:p>
    <w:p w14:paraId="1A6D31CA" w14:textId="4A6AE916"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51" w:lineRule="atLeast"/>
        <w:jc w:val="both"/>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 xml:space="preserve">NOTICE OF CALL FOR TENDERS OPEN UNDER EMERGENCY PROCEDURE N°03/AAO//RS/DDL/C-MYSLA/SIGAMP/CIPM /2025 FROM </w:t>
      </w:r>
      <w:r w:rsidR="00925659">
        <w:rPr>
          <w:rFonts w:ascii="Calisto MT" w:hAnsi="Calisto MT" w:cs="Courier New"/>
          <w:color w:val="1F1F1F"/>
          <w:sz w:val="20"/>
          <w:szCs w:val="22"/>
          <w:lang w:val="en"/>
        </w:rPr>
        <w:t>17/03</w:t>
      </w:r>
      <w:r w:rsidRPr="00210E50">
        <w:rPr>
          <w:rFonts w:ascii="Calisto MT" w:hAnsi="Calisto MT" w:cs="Courier New"/>
          <w:color w:val="1F1F1F"/>
          <w:sz w:val="20"/>
          <w:szCs w:val="22"/>
          <w:lang w:val="en"/>
        </w:rPr>
        <w:t xml:space="preserve"> / 2025 FOR CONSTRUCTION WORK OF A MINI SOLAR AEP IN MEKIN IN THE COMMUNE OF MEYOMESSALA IN THE DEPARTMENT OF DJA and LOBO, REGION OF SOUTH.</w:t>
      </w:r>
    </w:p>
    <w:p w14:paraId="6A1BD78A"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51" w:lineRule="atLeast"/>
        <w:jc w:val="center"/>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FINANCING: FEICOM</w:t>
      </w:r>
    </w:p>
    <w:p w14:paraId="4928BC13"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51" w:lineRule="atLeast"/>
        <w:jc w:val="center"/>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Imputation:</w:t>
      </w:r>
    </w:p>
    <w:p w14:paraId="3AC3F0CE" w14:textId="04728457" w:rsidR="00210E50" w:rsidRPr="00210E50" w:rsidRDefault="00925659"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51" w:lineRule="atLeast"/>
        <w:jc w:val="center"/>
        <w:textAlignment w:val="auto"/>
        <w:rPr>
          <w:rFonts w:ascii="Calisto MT" w:hAnsi="Calisto MT" w:cs="Courier New"/>
          <w:color w:val="1F1F1F"/>
          <w:sz w:val="20"/>
          <w:szCs w:val="22"/>
          <w:lang w:val="en"/>
        </w:rPr>
      </w:pPr>
      <w:r>
        <w:rPr>
          <w:rFonts w:ascii="Calisto MT" w:hAnsi="Calisto MT" w:cs="Courier New"/>
          <w:color w:val="1F1F1F"/>
          <w:sz w:val="20"/>
          <w:szCs w:val="22"/>
          <w:lang w:val="en"/>
        </w:rPr>
        <w:t>220-150</w:t>
      </w:r>
    </w:p>
    <w:p w14:paraId="09F9E8C1"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51" w:lineRule="atLeast"/>
        <w:jc w:val="center"/>
        <w:textAlignment w:val="auto"/>
        <w:rPr>
          <w:rFonts w:ascii="Calisto MT" w:hAnsi="Calisto MT" w:cs="Courier New"/>
          <w:color w:val="1F1F1F"/>
          <w:sz w:val="20"/>
          <w:szCs w:val="22"/>
          <w:lang w:val="en"/>
        </w:rPr>
      </w:pPr>
    </w:p>
    <w:p w14:paraId="5362E664"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51" w:lineRule="atLeast"/>
        <w:textAlignment w:val="auto"/>
        <w:rPr>
          <w:rFonts w:ascii="Calisto MT" w:hAnsi="Calisto MT" w:cs="Courier New"/>
          <w:color w:val="1F1F1F"/>
          <w:sz w:val="20"/>
          <w:szCs w:val="22"/>
          <w:lang w:val="en-US"/>
        </w:rPr>
      </w:pPr>
      <w:r w:rsidRPr="00210E50">
        <w:rPr>
          <w:rFonts w:ascii="Calisto MT" w:hAnsi="Calisto MT" w:cs="Courier New"/>
          <w:color w:val="1F1F1F"/>
          <w:sz w:val="20"/>
          <w:szCs w:val="22"/>
          <w:lang w:val="en"/>
        </w:rPr>
        <w:t>“To only be opened during the counting session”</w:t>
      </w:r>
    </w:p>
    <w:p w14:paraId="142D5F99"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13. Admissibility of offers</w:t>
      </w:r>
    </w:p>
    <w:p w14:paraId="2BB93F2F"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The administrative documents, the technical offer and the financial offer must be placed in separate envelopes and returned in sealed envelopes.</w:t>
      </w:r>
    </w:p>
    <w:p w14:paraId="7CB9B64D"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The following will be inadmissible by the Project Owner:</w:t>
      </w:r>
    </w:p>
    <w:p w14:paraId="7B93AC11"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 envelopes bearing information on the identity of the tenderer;</w:t>
      </w:r>
    </w:p>
    <w:p w14:paraId="6B3D115E"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 envelopes received after the submission deadlines and times;</w:t>
      </w:r>
    </w:p>
    <w:p w14:paraId="20D03378"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 envelopes that do not comply with the submission method;</w:t>
      </w:r>
    </w:p>
    <w:p w14:paraId="6E5340DB"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 folds without indication of the identity of the Call for Tenders;</w:t>
      </w:r>
    </w:p>
    <w:p w14:paraId="0AEC0F97"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US"/>
        </w:rPr>
      </w:pPr>
      <w:r w:rsidRPr="00210E50">
        <w:rPr>
          <w:rFonts w:ascii="Calisto MT" w:hAnsi="Calisto MT" w:cs="Courier New"/>
          <w:color w:val="1F1F1F"/>
          <w:sz w:val="20"/>
          <w:szCs w:val="22"/>
          <w:lang w:val="en"/>
        </w:rPr>
        <w:t>• non-compliance with the number of copies indicated in the RPAO or offering only copies.</w:t>
      </w:r>
    </w:p>
    <w:p w14:paraId="1D1EDB6A"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US"/>
        </w:rPr>
      </w:pPr>
      <w:r w:rsidRPr="00210E50">
        <w:rPr>
          <w:rFonts w:ascii="Calisto MT" w:hAnsi="Calisto MT" w:cs="Courier New"/>
          <w:color w:val="1F1F1F"/>
          <w:sz w:val="20"/>
          <w:szCs w:val="22"/>
          <w:lang w:val="en"/>
        </w:rPr>
        <w:t xml:space="preserve">Any incomplete offer in accordance with the requirements of the Call for Tender Documents will be declared inadmissible. In particular, the absence of a bid bond issued by an organization or financial institution approved by the Minister in charge of finance to issue bonds in the field of public procurement or non-compliance with the </w:t>
      </w:r>
      <w:r w:rsidRPr="00210E50">
        <w:rPr>
          <w:rFonts w:ascii="Calisto MT" w:hAnsi="Calisto MT" w:cs="Courier New"/>
          <w:color w:val="1F1F1F"/>
          <w:sz w:val="20"/>
          <w:szCs w:val="22"/>
          <w:lang w:val="en"/>
        </w:rPr>
        <w:lastRenderedPageBreak/>
        <w:t>models of the documents in the Appeal File. 'Offers, will result in the outright rejection of the offer without any recourse. A bid bond produced but having no connection with the consultation concerned is considered absent. The bid bond presented by a bidder during the bid opening session is inadmissible.</w:t>
      </w:r>
    </w:p>
    <w:p w14:paraId="43D436E4"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US"/>
        </w:rPr>
      </w:pPr>
    </w:p>
    <w:p w14:paraId="3F4AAA4F"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14. Opening of folds</w:t>
      </w:r>
    </w:p>
    <w:p w14:paraId="2E747E9A"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The opening of the bids is done in one time and will take place on______ at________ hours by the Internal Procurement Commission placed with the Mayor of the Municipality of Meyomessala, in the meeting room of the town hall located in Meyomessala</w:t>
      </w:r>
    </w:p>
    <w:p w14:paraId="4629B4FC"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Only bidders may attend this opening session or be represented by a single duly authorized person of their choice, even in the case of a group of companies.</w:t>
      </w:r>
    </w:p>
    <w:p w14:paraId="4910F59F"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Under penalty of rejection, the required administrative file documents must be produced in originals or certified copies by the issuing service or the competent administrative authority, in accordance with the provisions of the Special Regulations of the Call for Tenders. They must be less than three (03) months old or have been established after the date of signature of the Invitation to Tender notice.</w:t>
      </w:r>
    </w:p>
    <w:p w14:paraId="2AABB8F1"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In the event of absence or non-compliance of a document from the administrative file when the envelopes are opened, after a period of 48 hours granted by the Commission, the offer will be rejected.</w:t>
      </w:r>
    </w:p>
    <w:p w14:paraId="18E2C9C6"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US"/>
        </w:rPr>
      </w:pPr>
      <w:r w:rsidRPr="00210E50">
        <w:rPr>
          <w:rFonts w:ascii="Calisto MT" w:hAnsi="Calisto MT" w:cs="Courier New"/>
          <w:color w:val="1F1F1F"/>
          <w:sz w:val="20"/>
          <w:szCs w:val="22"/>
          <w:lang w:val="en"/>
        </w:rPr>
        <w:t>The opening must take place no later than one hour after the deadline for receipt of offers set in the Tender Document.</w:t>
      </w:r>
    </w:p>
    <w:p w14:paraId="4F636AB3"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US"/>
        </w:rPr>
      </w:pPr>
    </w:p>
    <w:p w14:paraId="34013097"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15"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 xml:space="preserve">15. OFFER EVALUATION CRITERIA </w:t>
      </w:r>
    </w:p>
    <w:p w14:paraId="2CB1E959"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15"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The evaluation will be made according to the criteria defined below:</w:t>
      </w:r>
    </w:p>
    <w:p w14:paraId="4051C2AA"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15"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1. Elimination criteria</w:t>
      </w:r>
    </w:p>
    <w:p w14:paraId="1BA5CA9A"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15" w:lineRule="atLeast"/>
        <w:textAlignment w:val="auto"/>
        <w:rPr>
          <w:rFonts w:ascii="Calisto MT" w:hAnsi="Calisto MT" w:cs="Courier New"/>
          <w:color w:val="1F1F1F"/>
          <w:sz w:val="20"/>
          <w:szCs w:val="22"/>
          <w:lang w:val="en"/>
        </w:rPr>
      </w:pPr>
    </w:p>
    <w:p w14:paraId="425A3D6D"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15"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These include:</w:t>
      </w:r>
    </w:p>
    <w:p w14:paraId="1AF36361"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15"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 xml:space="preserve"> the absence of the bid bond when opening the bids;</w:t>
      </w:r>
    </w:p>
    <w:p w14:paraId="06383F7B"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15"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 xml:space="preserve"> the non-production beyond the deadline of 48 hours after the opening of the envelopes, of a piece of the administrative file deemed non-compliant or absent during the opening of the envelopes, (except the bid bond);</w:t>
      </w:r>
    </w:p>
    <w:p w14:paraId="36E810D9"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15" w:lineRule="atLeast"/>
        <w:textAlignment w:val="auto"/>
        <w:rPr>
          <w:rFonts w:ascii="Calisto MT" w:hAnsi="Calisto MT" w:cs="Courier New"/>
          <w:color w:val="1F1F1F"/>
          <w:sz w:val="20"/>
          <w:szCs w:val="22"/>
        </w:rPr>
      </w:pPr>
      <w:r w:rsidRPr="00210E50">
        <w:rPr>
          <w:rFonts w:ascii="Calisto MT" w:hAnsi="Calisto MT" w:cs="Courier New"/>
          <w:color w:val="1F1F1F"/>
          <w:sz w:val="20"/>
          <w:szCs w:val="22"/>
          <w:lang w:val="en-US"/>
        </w:rPr>
        <w:t xml:space="preserve"> </w:t>
      </w:r>
      <w:r w:rsidRPr="00210E50">
        <w:rPr>
          <w:rFonts w:ascii="Calisto MT" w:hAnsi="Calisto MT" w:cs="Courier New"/>
          <w:color w:val="1F1F1F"/>
          <w:sz w:val="20"/>
          <w:szCs w:val="22"/>
        </w:rPr>
        <w:t>false declarations, fraudulent maneuvers or falsified documents;</w:t>
      </w:r>
    </w:p>
    <w:p w14:paraId="7FDB3363"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15"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rPr>
        <w:t xml:space="preserve"> </w:t>
      </w:r>
      <w:r w:rsidRPr="00210E50">
        <w:rPr>
          <w:rFonts w:ascii="Calisto MT" w:hAnsi="Calisto MT" w:cs="Courier New"/>
          <w:color w:val="1F1F1F"/>
          <w:sz w:val="20"/>
          <w:szCs w:val="22"/>
          <w:lang w:val="en"/>
        </w:rPr>
        <w:t>non-compliance with 05 (five) essential criteria out of 6 (six);</w:t>
      </w:r>
    </w:p>
    <w:p w14:paraId="174F6603"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15"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 xml:space="preserve"> the absence of a sworn declaration of non-abandonment of construction sites over the last three years;</w:t>
      </w:r>
    </w:p>
    <w:p w14:paraId="5C093D1B"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15"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 xml:space="preserve"> non-compliance with the offers file format;</w:t>
      </w:r>
    </w:p>
    <w:p w14:paraId="697A219A"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15"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 xml:space="preserve"> the absence of a quantified unit price in the Financial Offer;</w:t>
      </w:r>
    </w:p>
    <w:p w14:paraId="0D680743"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15"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 xml:space="preserve"> the absence of an element of the financial offer (the submission, the BPU, the DQE);</w:t>
      </w:r>
    </w:p>
    <w:p w14:paraId="6AEB418C"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15"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 xml:space="preserve"> the absence of the dated and signed integrity charter;</w:t>
      </w:r>
    </w:p>
    <w:p w14:paraId="5E3E7824" w14:textId="77777777" w:rsid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15"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 xml:space="preserve"> the absence of the dated and signed declaration of commitment to compliance with environmental and social clauses;</w:t>
      </w:r>
    </w:p>
    <w:p w14:paraId="02F595FD" w14:textId="3EF81645" w:rsidR="005A30B6" w:rsidRPr="00210E50" w:rsidRDefault="00FF0943"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415" w:lineRule="atLeast"/>
        <w:textAlignment w:val="auto"/>
        <w:rPr>
          <w:rFonts w:ascii="Calisto MT" w:hAnsi="Calisto MT" w:cs="Courier New"/>
          <w:color w:val="1F1F1F"/>
          <w:sz w:val="20"/>
          <w:szCs w:val="22"/>
          <w:lang w:val="en-US"/>
        </w:rPr>
      </w:pPr>
      <w:r w:rsidRPr="00FF0943">
        <w:rPr>
          <w:rFonts w:ascii="Calisto MT" w:hAnsi="Calisto MT" w:cs="Courier New"/>
          <w:color w:val="1F1F1F"/>
          <w:sz w:val="20"/>
          <w:szCs w:val="22"/>
          <w:lang w:val="en"/>
        </w:rPr>
        <w:t>the absence of the CCAP initialed on each page and signed with the words "read and approved"</w:t>
      </w:r>
    </w:p>
    <w:p w14:paraId="1D93E6A8"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 xml:space="preserve">2. Essential criteria </w:t>
      </w:r>
    </w:p>
    <w:p w14:paraId="4E046BE2"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lastRenderedPageBreak/>
        <w:t>• General presentation of the offer (2 sub-criteria);</w:t>
      </w:r>
    </w:p>
    <w:p w14:paraId="1AABA76D"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 Company references in similar achievements (2 sub-criteria);</w:t>
      </w:r>
    </w:p>
    <w:p w14:paraId="4642D0C5"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 Personal (12 sub-criteria);</w:t>
      </w:r>
    </w:p>
    <w:p w14:paraId="0C4FFD0C"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 Execution methodology (4 sub-criteria);</w:t>
      </w:r>
    </w:p>
    <w:p w14:paraId="73AB62EA"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 Material and logistical resources compatible with the work to be carried out (3 sub-criteria);</w:t>
      </w:r>
    </w:p>
    <w:p w14:paraId="10FE95A2"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 Financial capacity (1 sub-criterion).</w:t>
      </w:r>
    </w:p>
    <w:p w14:paraId="11BF2D9D"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p>
    <w:p w14:paraId="6E4597A1"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16. Assignment</w:t>
      </w:r>
    </w:p>
    <w:p w14:paraId="7ED6F325"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p>
    <w:p w14:paraId="173AD5CB"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 xml:space="preserve">The Project Manager or the Delegated Project Owner awards the contract to the tenderer who has submitted an offer meeting the required technical and financial qualification criteria, whose offer is evaluated as the lowest, including, where applicable, the proposed discounts. </w:t>
      </w:r>
    </w:p>
    <w:p w14:paraId="47289042"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p>
    <w:p w14:paraId="7A3300B3"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17. Number of prizes that can be awarded</w:t>
      </w:r>
    </w:p>
    <w:p w14:paraId="11AED33C"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p>
    <w:p w14:paraId="7AEA502D"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 xml:space="preserve">A candidate can bid for one or more lots, but cannot be awarded more than 2 lots. </w:t>
      </w:r>
    </w:p>
    <w:p w14:paraId="0A12D513"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US"/>
        </w:rPr>
      </w:pPr>
      <w:r w:rsidRPr="00210E50">
        <w:rPr>
          <w:rFonts w:ascii="Calisto MT" w:hAnsi="Calisto MT" w:cs="Courier New"/>
          <w:color w:val="1F1F1F"/>
          <w:sz w:val="20"/>
          <w:szCs w:val="22"/>
          <w:lang w:val="en"/>
        </w:rPr>
        <w:t>In the event that a bidder is the lowest bidder for more than 01 (one) lot, the Project Owner will award the 02 (two) lots according to the conditions provided for in the RPAO.</w:t>
      </w:r>
    </w:p>
    <w:p w14:paraId="0F84DDCC"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US"/>
        </w:rPr>
      </w:pPr>
    </w:p>
    <w:p w14:paraId="773D8ECF"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18. Validity period of offers</w:t>
      </w:r>
    </w:p>
    <w:p w14:paraId="0F9C81C8"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Bidders remain bound by their offer for ninety (90) days from the deadline set for submission of offers.</w:t>
      </w:r>
    </w:p>
    <w:p w14:paraId="022B7C66"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p>
    <w:p w14:paraId="59500502"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19. Additional Information</w:t>
      </w:r>
    </w:p>
    <w:p w14:paraId="6DDD0128"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 xml:space="preserve">Additional information can be obtained during business hours at Meyomessala Town Hall, Technical Service Tel. 699304698 upon publication of this notice. </w:t>
      </w:r>
    </w:p>
    <w:p w14:paraId="52824DCC"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p>
    <w:p w14:paraId="6BEF6519"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jc w:val="righ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Meyomessala, the______________________</w:t>
      </w:r>
    </w:p>
    <w:p w14:paraId="5A064FB0"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jc w:val="right"/>
        <w:textAlignment w:val="auto"/>
        <w:rPr>
          <w:rFonts w:ascii="Calisto MT" w:hAnsi="Calisto MT" w:cs="Courier New"/>
          <w:color w:val="1F1F1F"/>
          <w:sz w:val="20"/>
          <w:szCs w:val="22"/>
          <w:lang w:val="en"/>
        </w:rPr>
      </w:pPr>
    </w:p>
    <w:p w14:paraId="3F2C0A73"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jc w:val="right"/>
        <w:textAlignment w:val="auto"/>
        <w:rPr>
          <w:rFonts w:ascii="Calisto MT" w:hAnsi="Calisto MT" w:cs="Courier New"/>
          <w:color w:val="1F1F1F"/>
          <w:sz w:val="20"/>
          <w:szCs w:val="22"/>
          <w:lang w:val="en"/>
        </w:rPr>
      </w:pPr>
    </w:p>
    <w:p w14:paraId="1799ACC1"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jc w:val="righ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The Mayor of the commune of Meyomessala</w:t>
      </w:r>
    </w:p>
    <w:p w14:paraId="7D852CD2"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jc w:val="righ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 xml:space="preserve">                                                                         (Project owner)</w:t>
      </w:r>
    </w:p>
    <w:p w14:paraId="791563C7"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Amplifications:</w:t>
      </w:r>
    </w:p>
    <w:p w14:paraId="44A1D449"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 MINMAP DD/DL;</w:t>
      </w:r>
    </w:p>
    <w:p w14:paraId="0F59CC44"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 ARMP/SOUTH;</w:t>
      </w:r>
    </w:p>
    <w:p w14:paraId="02FDF4B8"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 CIPM;</w:t>
      </w:r>
    </w:p>
    <w:p w14:paraId="63A1EA2B"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lang w:val="en"/>
        </w:rPr>
      </w:pPr>
      <w:r w:rsidRPr="00210E50">
        <w:rPr>
          <w:rFonts w:ascii="Calisto MT" w:hAnsi="Calisto MT" w:cs="Courier New"/>
          <w:color w:val="1F1F1F"/>
          <w:sz w:val="20"/>
          <w:szCs w:val="22"/>
          <w:lang w:val="en"/>
        </w:rPr>
        <w:t>- Chrono;</w:t>
      </w:r>
    </w:p>
    <w:p w14:paraId="55A15DB9" w14:textId="77777777" w:rsidR="00210E50" w:rsidRPr="00210E50" w:rsidRDefault="00210E50" w:rsidP="002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37" w:lineRule="atLeast"/>
        <w:textAlignment w:val="auto"/>
        <w:rPr>
          <w:rFonts w:ascii="Calisto MT" w:hAnsi="Calisto MT" w:cs="Courier New"/>
          <w:color w:val="1F1F1F"/>
          <w:sz w:val="20"/>
          <w:szCs w:val="22"/>
        </w:rPr>
      </w:pPr>
      <w:r w:rsidRPr="00210E50">
        <w:rPr>
          <w:rFonts w:ascii="Calisto MT" w:hAnsi="Calisto MT" w:cs="Courier New"/>
          <w:color w:val="1F1F1F"/>
          <w:sz w:val="20"/>
          <w:szCs w:val="22"/>
        </w:rPr>
        <w:t>-Display.</w:t>
      </w:r>
    </w:p>
    <w:p w14:paraId="1C2FC32C" w14:textId="3A594577" w:rsidR="007750D7" w:rsidRPr="00112F4E" w:rsidRDefault="007750D7" w:rsidP="00230C15">
      <w:pPr>
        <w:suppressAutoHyphens w:val="0"/>
        <w:autoSpaceDN/>
        <w:textAlignment w:val="auto"/>
        <w:rPr>
          <w:sz w:val="20"/>
          <w:szCs w:val="20"/>
        </w:rPr>
      </w:pPr>
    </w:p>
    <w:p w14:paraId="04D5E4B0" w14:textId="77777777" w:rsidR="00273DD0" w:rsidRPr="00112F4E" w:rsidRDefault="00273DD0" w:rsidP="00230C15">
      <w:pPr>
        <w:widowControl w:val="0"/>
        <w:autoSpaceDE w:val="0"/>
        <w:spacing w:line="360" w:lineRule="auto"/>
        <w:jc w:val="both"/>
        <w:rPr>
          <w:sz w:val="20"/>
          <w:szCs w:val="20"/>
        </w:rPr>
      </w:pPr>
    </w:p>
    <w:p w14:paraId="4B610D52" w14:textId="77777777" w:rsidR="002F3935" w:rsidRPr="00112F4E" w:rsidRDefault="002F3935" w:rsidP="00230C15">
      <w:pPr>
        <w:widowControl w:val="0"/>
        <w:autoSpaceDE w:val="0"/>
        <w:spacing w:line="360" w:lineRule="auto"/>
        <w:jc w:val="both"/>
        <w:rPr>
          <w:sz w:val="20"/>
          <w:szCs w:val="20"/>
        </w:rPr>
      </w:pPr>
    </w:p>
    <w:p w14:paraId="35173740" w14:textId="77777777" w:rsidR="002F3935" w:rsidRPr="00112F4E" w:rsidRDefault="002F3935" w:rsidP="00230C15">
      <w:pPr>
        <w:widowControl w:val="0"/>
        <w:autoSpaceDE w:val="0"/>
        <w:spacing w:line="360" w:lineRule="auto"/>
        <w:jc w:val="both"/>
        <w:rPr>
          <w:sz w:val="20"/>
          <w:szCs w:val="20"/>
        </w:rPr>
      </w:pPr>
    </w:p>
    <w:p w14:paraId="691EC600" w14:textId="77777777" w:rsidR="002F3935" w:rsidRPr="00112F4E" w:rsidRDefault="002F3935" w:rsidP="00230C15">
      <w:pPr>
        <w:widowControl w:val="0"/>
        <w:autoSpaceDE w:val="0"/>
        <w:spacing w:line="360" w:lineRule="auto"/>
        <w:jc w:val="both"/>
        <w:rPr>
          <w:sz w:val="20"/>
          <w:szCs w:val="20"/>
        </w:rPr>
      </w:pPr>
    </w:p>
    <w:p w14:paraId="2BA27A12" w14:textId="77777777" w:rsidR="002F3935" w:rsidRPr="00112F4E" w:rsidRDefault="002F3935" w:rsidP="00230C15">
      <w:pPr>
        <w:widowControl w:val="0"/>
        <w:autoSpaceDE w:val="0"/>
        <w:spacing w:line="360" w:lineRule="auto"/>
        <w:jc w:val="both"/>
        <w:rPr>
          <w:sz w:val="20"/>
          <w:szCs w:val="20"/>
        </w:rPr>
      </w:pPr>
    </w:p>
    <w:p w14:paraId="6C95EF74" w14:textId="77777777" w:rsidR="002F3935" w:rsidRPr="00112F4E" w:rsidRDefault="002F3935" w:rsidP="00230C15">
      <w:pPr>
        <w:widowControl w:val="0"/>
        <w:autoSpaceDE w:val="0"/>
        <w:spacing w:line="360" w:lineRule="auto"/>
        <w:jc w:val="both"/>
        <w:rPr>
          <w:sz w:val="20"/>
          <w:szCs w:val="20"/>
        </w:rPr>
      </w:pPr>
    </w:p>
    <w:p w14:paraId="0FBB8B98" w14:textId="77777777" w:rsidR="002F3935" w:rsidRPr="00112F4E" w:rsidRDefault="002F3935" w:rsidP="00230C15">
      <w:pPr>
        <w:widowControl w:val="0"/>
        <w:autoSpaceDE w:val="0"/>
        <w:spacing w:line="360" w:lineRule="auto"/>
        <w:jc w:val="both"/>
        <w:rPr>
          <w:sz w:val="20"/>
          <w:szCs w:val="20"/>
        </w:rPr>
      </w:pPr>
    </w:p>
    <w:p w14:paraId="38F0C801" w14:textId="77777777" w:rsidR="002F3935" w:rsidRPr="00112F4E" w:rsidRDefault="002F3935" w:rsidP="00230C15">
      <w:pPr>
        <w:widowControl w:val="0"/>
        <w:autoSpaceDE w:val="0"/>
        <w:spacing w:line="360" w:lineRule="auto"/>
        <w:jc w:val="both"/>
        <w:rPr>
          <w:sz w:val="20"/>
          <w:szCs w:val="20"/>
        </w:rPr>
      </w:pPr>
    </w:p>
    <w:p w14:paraId="404C0FC3" w14:textId="77777777" w:rsidR="002F3935" w:rsidRPr="00112F4E" w:rsidRDefault="002F3935" w:rsidP="00230C15">
      <w:pPr>
        <w:widowControl w:val="0"/>
        <w:autoSpaceDE w:val="0"/>
        <w:spacing w:line="360" w:lineRule="auto"/>
        <w:jc w:val="both"/>
        <w:rPr>
          <w:sz w:val="20"/>
          <w:szCs w:val="20"/>
        </w:rPr>
      </w:pPr>
    </w:p>
    <w:p w14:paraId="3C7E8C6D" w14:textId="77777777" w:rsidR="002F3935" w:rsidRPr="00112F4E" w:rsidRDefault="002F3935" w:rsidP="00230C15">
      <w:pPr>
        <w:widowControl w:val="0"/>
        <w:autoSpaceDE w:val="0"/>
        <w:spacing w:line="360" w:lineRule="auto"/>
        <w:jc w:val="both"/>
        <w:rPr>
          <w:sz w:val="20"/>
          <w:szCs w:val="20"/>
        </w:rPr>
      </w:pPr>
    </w:p>
    <w:p w14:paraId="758ED24A" w14:textId="77777777" w:rsidR="002F3935" w:rsidRPr="00112F4E" w:rsidRDefault="002F3935" w:rsidP="00230C15">
      <w:pPr>
        <w:widowControl w:val="0"/>
        <w:autoSpaceDE w:val="0"/>
        <w:spacing w:line="360" w:lineRule="auto"/>
        <w:jc w:val="both"/>
        <w:rPr>
          <w:sz w:val="20"/>
          <w:szCs w:val="20"/>
        </w:rPr>
      </w:pPr>
    </w:p>
    <w:p w14:paraId="5DDD210E" w14:textId="77777777" w:rsidR="002F3935" w:rsidRPr="00112F4E" w:rsidRDefault="002F3935" w:rsidP="00230C15">
      <w:pPr>
        <w:widowControl w:val="0"/>
        <w:autoSpaceDE w:val="0"/>
        <w:spacing w:line="360" w:lineRule="auto"/>
        <w:jc w:val="both"/>
        <w:rPr>
          <w:sz w:val="20"/>
          <w:szCs w:val="20"/>
        </w:rPr>
      </w:pPr>
    </w:p>
    <w:p w14:paraId="3541DBF1" w14:textId="77777777" w:rsidR="002F3935" w:rsidRPr="00112F4E" w:rsidRDefault="002F3935" w:rsidP="00230C15">
      <w:pPr>
        <w:widowControl w:val="0"/>
        <w:autoSpaceDE w:val="0"/>
        <w:spacing w:line="360" w:lineRule="auto"/>
        <w:jc w:val="both"/>
        <w:rPr>
          <w:sz w:val="20"/>
          <w:szCs w:val="20"/>
        </w:rPr>
      </w:pPr>
    </w:p>
    <w:p w14:paraId="08133E5A" w14:textId="77777777" w:rsidR="002F3935" w:rsidRPr="00112F4E" w:rsidRDefault="002F3935" w:rsidP="00230C15">
      <w:pPr>
        <w:widowControl w:val="0"/>
        <w:autoSpaceDE w:val="0"/>
        <w:spacing w:line="360" w:lineRule="auto"/>
        <w:jc w:val="both"/>
      </w:pPr>
    </w:p>
    <w:p w14:paraId="4BD9BE01" w14:textId="4D1694EB" w:rsidR="008E6D1C" w:rsidRDefault="008E6D1C" w:rsidP="00813C0A">
      <w:pPr>
        <w:pStyle w:val="DTAOpices"/>
      </w:pPr>
      <w:bookmarkStart w:id="16" w:name="_Toc390335363"/>
      <w:bookmarkStart w:id="17" w:name="_Toc390418122"/>
      <w:bookmarkStart w:id="18" w:name="_Toc97543358"/>
      <w:bookmarkStart w:id="19" w:name="_Toc97557024"/>
      <w:bookmarkStart w:id="20" w:name="_Toc157306463"/>
      <w:r w:rsidRPr="00813C0A">
        <w:t xml:space="preserve">piece n°2 </w:t>
      </w:r>
    </w:p>
    <w:p w14:paraId="42085E83" w14:textId="77777777" w:rsidR="00813C0A" w:rsidRPr="00813C0A" w:rsidRDefault="00813C0A" w:rsidP="00813C0A">
      <w:pPr>
        <w:pStyle w:val="DTAOpices"/>
      </w:pPr>
    </w:p>
    <w:p w14:paraId="1CB2D43C" w14:textId="33D8F06A" w:rsidR="00273DD0" w:rsidRPr="00813C0A" w:rsidRDefault="00353DCC" w:rsidP="00813C0A">
      <w:pPr>
        <w:pStyle w:val="DTAOpices"/>
      </w:pPr>
      <w:r w:rsidRPr="00813C0A">
        <w:t>Règlement Général de l'Appel d'Offres</w:t>
      </w:r>
      <w:r w:rsidR="0073157E" w:rsidRPr="00813C0A">
        <w:t xml:space="preserve"> </w:t>
      </w:r>
      <w:r w:rsidRPr="00813C0A">
        <w:t>(RGAO)</w:t>
      </w:r>
      <w:bookmarkEnd w:id="16"/>
      <w:bookmarkEnd w:id="17"/>
      <w:bookmarkEnd w:id="18"/>
      <w:bookmarkEnd w:id="19"/>
      <w:bookmarkEnd w:id="20"/>
    </w:p>
    <w:p w14:paraId="1384C04A" w14:textId="77777777" w:rsidR="00273DD0" w:rsidRPr="00813C0A" w:rsidRDefault="00273DD0" w:rsidP="00230C15">
      <w:pPr>
        <w:widowControl w:val="0"/>
        <w:autoSpaceDE w:val="0"/>
        <w:spacing w:line="360" w:lineRule="auto"/>
        <w:jc w:val="both"/>
        <w:rPr>
          <w:spacing w:val="38"/>
        </w:rPr>
      </w:pPr>
    </w:p>
    <w:p w14:paraId="2C98F7F8" w14:textId="21B17DAA" w:rsidR="00403FEC" w:rsidRPr="0029472D" w:rsidRDefault="007750D7" w:rsidP="00B76EFF">
      <w:pPr>
        <w:suppressAutoHyphens w:val="0"/>
        <w:autoSpaceDN/>
        <w:textAlignment w:val="auto"/>
      </w:pPr>
      <w:r w:rsidRPr="0029472D">
        <w:br w:type="page"/>
      </w:r>
    </w:p>
    <w:p w14:paraId="036DB319" w14:textId="09F9E7CD" w:rsidR="007750D7" w:rsidRPr="0029472D" w:rsidRDefault="007750D7" w:rsidP="00230C15">
      <w:pPr>
        <w:suppressAutoHyphens w:val="0"/>
        <w:autoSpaceDN/>
        <w:textAlignment w:val="auto"/>
      </w:pPr>
    </w:p>
    <w:p w14:paraId="6881F10C" w14:textId="77777777" w:rsidR="00273DD0" w:rsidRPr="0029472D" w:rsidRDefault="00353DCC" w:rsidP="00171B32">
      <w:pPr>
        <w:pStyle w:val="DTAOtitre"/>
      </w:pPr>
      <w:r w:rsidRPr="0029472D">
        <w:t>Table</w:t>
      </w:r>
      <w:r w:rsidR="00584F37" w:rsidRPr="0029472D">
        <w:t xml:space="preserve"> </w:t>
      </w:r>
      <w:r w:rsidRPr="0029472D">
        <w:t>des</w:t>
      </w:r>
      <w:r w:rsidR="00584F37" w:rsidRPr="0029472D">
        <w:t xml:space="preserve"> </w:t>
      </w:r>
      <w:r w:rsidRPr="0029472D">
        <w:t>matières</w:t>
      </w:r>
    </w:p>
    <w:p w14:paraId="6AAFDE29" w14:textId="6EDE2079" w:rsidR="00273DD0" w:rsidRPr="0029472D" w:rsidRDefault="00273DD0" w:rsidP="00230C15">
      <w:pPr>
        <w:widowControl w:val="0"/>
        <w:tabs>
          <w:tab w:val="left" w:pos="10460"/>
        </w:tabs>
        <w:autoSpaceDE w:val="0"/>
        <w:spacing w:line="360" w:lineRule="auto"/>
        <w:jc w:val="both"/>
      </w:pPr>
    </w:p>
    <w:p w14:paraId="6E2E8006" w14:textId="2B59F2B4" w:rsidR="00DE46B0" w:rsidRPr="0029472D" w:rsidRDefault="00AD59C9" w:rsidP="00934EEA">
      <w:pPr>
        <w:pStyle w:val="TM1"/>
        <w:rPr>
          <w:rFonts w:eastAsiaTheme="minorEastAsia"/>
          <w:noProof/>
          <w:sz w:val="22"/>
          <w:szCs w:val="22"/>
        </w:rPr>
      </w:pPr>
      <w:r w:rsidRPr="0029472D">
        <w:fldChar w:fldCharType="begin"/>
      </w:r>
      <w:r w:rsidRPr="0029472D">
        <w:instrText xml:space="preserve"> TOC \h \z \t "RGAO partie;1;RGAO articles;2" </w:instrText>
      </w:r>
      <w:r w:rsidRPr="0029472D">
        <w:fldChar w:fldCharType="separate"/>
      </w:r>
      <w:hyperlink w:anchor="_Toc163062692" w:history="1">
        <w:r w:rsidR="00DE46B0" w:rsidRPr="0029472D">
          <w:rPr>
            <w:rStyle w:val="Lienhypertexte"/>
            <w:noProof/>
          </w:rPr>
          <w:t>A.</w:t>
        </w:r>
        <w:r w:rsidR="00DE46B0" w:rsidRPr="0029472D">
          <w:rPr>
            <w:rFonts w:eastAsiaTheme="minorEastAsia"/>
            <w:noProof/>
            <w:sz w:val="22"/>
            <w:szCs w:val="22"/>
          </w:rPr>
          <w:tab/>
        </w:r>
        <w:r w:rsidR="00DE46B0" w:rsidRPr="0029472D">
          <w:rPr>
            <w:rStyle w:val="Lienhypertexte"/>
            <w:noProof/>
          </w:rPr>
          <w:t>Généralités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_Toc163062692 \h </w:instrText>
        </w:r>
        <w:r w:rsidR="00DE46B0" w:rsidRPr="0029472D">
          <w:rPr>
            <w:noProof/>
            <w:webHidden/>
          </w:rPr>
        </w:r>
        <w:r w:rsidR="00DE46B0" w:rsidRPr="0029472D">
          <w:rPr>
            <w:noProof/>
            <w:webHidden/>
          </w:rPr>
          <w:fldChar w:fldCharType="separate"/>
        </w:r>
        <w:r w:rsidR="00CD3EF8">
          <w:rPr>
            <w:noProof/>
            <w:webHidden/>
          </w:rPr>
          <w:t>20</w:t>
        </w:r>
        <w:r w:rsidR="00DE46B0" w:rsidRPr="0029472D">
          <w:rPr>
            <w:noProof/>
            <w:webHidden/>
          </w:rPr>
          <w:fldChar w:fldCharType="end"/>
        </w:r>
      </w:hyperlink>
    </w:p>
    <w:p w14:paraId="08F24EEF" w14:textId="5FB582C9" w:rsidR="00DE46B0" w:rsidRPr="0029472D" w:rsidRDefault="00DF4DF5">
      <w:pPr>
        <w:pStyle w:val="TM2"/>
        <w:rPr>
          <w:rFonts w:ascii="Times New Roman" w:eastAsiaTheme="minorEastAsia" w:hAnsi="Times New Roman" w:cs="Times New Roman"/>
          <w:sz w:val="22"/>
          <w:szCs w:val="22"/>
        </w:rPr>
      </w:pPr>
      <w:hyperlink w:anchor="_Toc163062693" w:history="1">
        <w:r w:rsidR="00DE46B0" w:rsidRPr="0029472D">
          <w:rPr>
            <w:rStyle w:val="Lienhypertexte"/>
            <w:rFonts w:ascii="Times New Roman" w:hAnsi="Times New Roman" w:cs="Times New Roman"/>
          </w:rPr>
          <w:t>Article 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Objet de la consultation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D3EF8">
          <w:rPr>
            <w:rFonts w:ascii="Times New Roman" w:hAnsi="Times New Roman" w:cs="Times New Roman"/>
            <w:webHidden/>
          </w:rPr>
          <w:t>20</w:t>
        </w:r>
        <w:r w:rsidR="00DE46B0" w:rsidRPr="0029472D">
          <w:rPr>
            <w:rFonts w:ascii="Times New Roman" w:hAnsi="Times New Roman" w:cs="Times New Roman"/>
            <w:webHidden/>
          </w:rPr>
          <w:fldChar w:fldCharType="end"/>
        </w:r>
      </w:hyperlink>
    </w:p>
    <w:p w14:paraId="52CAD7E7" w14:textId="03F39B99" w:rsidR="00DE46B0" w:rsidRPr="0029472D" w:rsidRDefault="00DF4DF5">
      <w:pPr>
        <w:pStyle w:val="TM2"/>
        <w:rPr>
          <w:rFonts w:ascii="Times New Roman" w:eastAsiaTheme="minorEastAsia" w:hAnsi="Times New Roman" w:cs="Times New Roman"/>
          <w:sz w:val="22"/>
          <w:szCs w:val="22"/>
        </w:rPr>
      </w:pPr>
      <w:hyperlink w:anchor="_Toc163062694" w:history="1">
        <w:r w:rsidR="00DE46B0" w:rsidRPr="0029472D">
          <w:rPr>
            <w:rStyle w:val="Lienhypertexte"/>
            <w:rFonts w:ascii="Times New Roman" w:hAnsi="Times New Roman" w:cs="Times New Roman"/>
          </w:rPr>
          <w:t>Article 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Financement</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_Toc163062694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D3EF8">
          <w:rPr>
            <w:rFonts w:ascii="Times New Roman" w:hAnsi="Times New Roman" w:cs="Times New Roman"/>
            <w:webHidden/>
          </w:rPr>
          <w:t>20</w:t>
        </w:r>
        <w:r w:rsidR="00DE46B0" w:rsidRPr="0029472D">
          <w:rPr>
            <w:rFonts w:ascii="Times New Roman" w:hAnsi="Times New Roman" w:cs="Times New Roman"/>
            <w:webHidden/>
          </w:rPr>
          <w:fldChar w:fldCharType="end"/>
        </w:r>
      </w:hyperlink>
    </w:p>
    <w:p w14:paraId="4AC991C8" w14:textId="5C54C1B2" w:rsidR="00DE46B0" w:rsidRPr="0029472D" w:rsidRDefault="00DF4DF5">
      <w:pPr>
        <w:pStyle w:val="TM2"/>
        <w:rPr>
          <w:rFonts w:ascii="Times New Roman" w:eastAsiaTheme="minorEastAsia" w:hAnsi="Times New Roman" w:cs="Times New Roman"/>
          <w:sz w:val="22"/>
          <w:szCs w:val="22"/>
        </w:rPr>
      </w:pPr>
      <w:hyperlink w:anchor="_Toc163062695" w:history="1">
        <w:r w:rsidR="00DE46B0" w:rsidRPr="0029472D">
          <w:rPr>
            <w:rStyle w:val="Lienhypertexte"/>
            <w:rFonts w:ascii="Times New Roman" w:hAnsi="Times New Roman" w:cs="Times New Roman"/>
          </w:rPr>
          <w:t>Article 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Principes éthiques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_Toc163062695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D3EF8">
          <w:rPr>
            <w:rFonts w:ascii="Times New Roman" w:hAnsi="Times New Roman" w:cs="Times New Roman"/>
            <w:webHidden/>
          </w:rPr>
          <w:t>20</w:t>
        </w:r>
        <w:r w:rsidR="00DE46B0" w:rsidRPr="0029472D">
          <w:rPr>
            <w:rFonts w:ascii="Times New Roman" w:hAnsi="Times New Roman" w:cs="Times New Roman"/>
            <w:webHidden/>
          </w:rPr>
          <w:fldChar w:fldCharType="end"/>
        </w:r>
      </w:hyperlink>
    </w:p>
    <w:p w14:paraId="31EA8FD5" w14:textId="65BEC52A" w:rsidR="00DE46B0" w:rsidRPr="0029472D" w:rsidRDefault="00DF4DF5">
      <w:pPr>
        <w:pStyle w:val="TM2"/>
        <w:rPr>
          <w:rFonts w:ascii="Times New Roman" w:eastAsiaTheme="minorEastAsia" w:hAnsi="Times New Roman" w:cs="Times New Roman"/>
          <w:sz w:val="22"/>
          <w:szCs w:val="22"/>
        </w:rPr>
      </w:pPr>
      <w:hyperlink w:anchor="_Toc163062696" w:history="1">
        <w:r w:rsidR="00DE46B0" w:rsidRPr="0029472D">
          <w:rPr>
            <w:rStyle w:val="Lienhypertexte"/>
            <w:rFonts w:ascii="Times New Roman" w:hAnsi="Times New Roman" w:cs="Times New Roman"/>
          </w:rPr>
          <w:t>Article 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Candidats admis à concourir</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D3EF8">
          <w:rPr>
            <w:rFonts w:ascii="Times New Roman" w:hAnsi="Times New Roman" w:cs="Times New Roman"/>
            <w:webHidden/>
          </w:rPr>
          <w:t>22</w:t>
        </w:r>
        <w:r w:rsidR="00DE46B0" w:rsidRPr="0029472D">
          <w:rPr>
            <w:rFonts w:ascii="Times New Roman" w:hAnsi="Times New Roman" w:cs="Times New Roman"/>
            <w:webHidden/>
          </w:rPr>
          <w:fldChar w:fldCharType="end"/>
        </w:r>
      </w:hyperlink>
    </w:p>
    <w:p w14:paraId="0E9CA09E" w14:textId="7F9CB927" w:rsidR="00DE46B0" w:rsidRPr="0029472D" w:rsidRDefault="00DF4DF5">
      <w:pPr>
        <w:pStyle w:val="TM2"/>
        <w:rPr>
          <w:rFonts w:ascii="Times New Roman" w:eastAsiaTheme="minorEastAsia" w:hAnsi="Times New Roman" w:cs="Times New Roman"/>
          <w:sz w:val="22"/>
          <w:szCs w:val="22"/>
        </w:rPr>
      </w:pPr>
      <w:hyperlink w:anchor="_Toc163062697" w:history="1">
        <w:r w:rsidR="00DE46B0" w:rsidRPr="0029472D">
          <w:rPr>
            <w:rStyle w:val="Lienhypertexte"/>
            <w:rFonts w:ascii="Times New Roman" w:hAnsi="Times New Roman" w:cs="Times New Roman"/>
          </w:rPr>
          <w:t>Article 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Matériaux, matériels, fournitures, équipements et services autorisés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_Toc163062697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D3EF8">
          <w:rPr>
            <w:rFonts w:ascii="Times New Roman" w:hAnsi="Times New Roman" w:cs="Times New Roman"/>
            <w:webHidden/>
          </w:rPr>
          <w:t>23</w:t>
        </w:r>
        <w:r w:rsidR="00DE46B0" w:rsidRPr="0029472D">
          <w:rPr>
            <w:rFonts w:ascii="Times New Roman" w:hAnsi="Times New Roman" w:cs="Times New Roman"/>
            <w:webHidden/>
          </w:rPr>
          <w:fldChar w:fldCharType="end"/>
        </w:r>
      </w:hyperlink>
    </w:p>
    <w:p w14:paraId="29CA96C1" w14:textId="2AEDA3F4" w:rsidR="00DE46B0" w:rsidRPr="0029472D" w:rsidRDefault="00DF4DF5">
      <w:pPr>
        <w:pStyle w:val="TM2"/>
        <w:rPr>
          <w:rFonts w:ascii="Times New Roman" w:eastAsiaTheme="minorEastAsia" w:hAnsi="Times New Roman" w:cs="Times New Roman"/>
          <w:sz w:val="22"/>
          <w:szCs w:val="22"/>
        </w:rPr>
      </w:pPr>
      <w:hyperlink w:anchor="_Toc163062698" w:history="1">
        <w:r w:rsidR="00DE46B0" w:rsidRPr="0029472D">
          <w:rPr>
            <w:rStyle w:val="Lienhypertexte"/>
            <w:rFonts w:ascii="Times New Roman" w:hAnsi="Times New Roman" w:cs="Times New Roman"/>
          </w:rPr>
          <w:t>Article 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Documents établissant la qualification du Soumissionnaire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_Toc163062698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D3EF8">
          <w:rPr>
            <w:rFonts w:ascii="Times New Roman" w:hAnsi="Times New Roman" w:cs="Times New Roman"/>
            <w:webHidden/>
          </w:rPr>
          <w:t>23</w:t>
        </w:r>
        <w:r w:rsidR="00DE46B0" w:rsidRPr="0029472D">
          <w:rPr>
            <w:rFonts w:ascii="Times New Roman" w:hAnsi="Times New Roman" w:cs="Times New Roman"/>
            <w:webHidden/>
          </w:rPr>
          <w:fldChar w:fldCharType="end"/>
        </w:r>
      </w:hyperlink>
    </w:p>
    <w:p w14:paraId="5C063D48" w14:textId="10B88B87" w:rsidR="00DE46B0" w:rsidRPr="0029472D" w:rsidRDefault="00DF4DF5">
      <w:pPr>
        <w:pStyle w:val="TM2"/>
        <w:rPr>
          <w:rFonts w:ascii="Times New Roman" w:eastAsiaTheme="minorEastAsia" w:hAnsi="Times New Roman" w:cs="Times New Roman"/>
          <w:sz w:val="22"/>
          <w:szCs w:val="22"/>
        </w:rPr>
      </w:pPr>
      <w:hyperlink w:anchor="_Toc163062699" w:history="1">
        <w:r w:rsidR="00DE46B0" w:rsidRPr="0029472D">
          <w:rPr>
            <w:rStyle w:val="Lienhypertexte"/>
            <w:rFonts w:ascii="Times New Roman" w:hAnsi="Times New Roman" w:cs="Times New Roman"/>
          </w:rPr>
          <w:t>Article 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Visite du site des travaux</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_Toc163062699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D3EF8">
          <w:rPr>
            <w:rFonts w:ascii="Times New Roman" w:hAnsi="Times New Roman" w:cs="Times New Roman"/>
            <w:webHidden/>
          </w:rPr>
          <w:t>24</w:t>
        </w:r>
        <w:r w:rsidR="00DE46B0" w:rsidRPr="0029472D">
          <w:rPr>
            <w:rFonts w:ascii="Times New Roman" w:hAnsi="Times New Roman" w:cs="Times New Roman"/>
            <w:webHidden/>
          </w:rPr>
          <w:fldChar w:fldCharType="end"/>
        </w:r>
      </w:hyperlink>
    </w:p>
    <w:p w14:paraId="7669E4D2" w14:textId="6FE3827C" w:rsidR="00DE46B0" w:rsidRPr="0029472D" w:rsidRDefault="00DF4DF5" w:rsidP="00934EEA">
      <w:pPr>
        <w:pStyle w:val="TM1"/>
        <w:rPr>
          <w:rFonts w:eastAsiaTheme="minorEastAsia"/>
          <w:noProof/>
          <w:sz w:val="22"/>
          <w:szCs w:val="22"/>
        </w:rPr>
      </w:pPr>
      <w:hyperlink w:anchor="_Toc163062700" w:history="1">
        <w:r w:rsidR="00DE46B0" w:rsidRPr="0029472D">
          <w:rPr>
            <w:rStyle w:val="Lienhypertexte"/>
            <w:noProof/>
          </w:rPr>
          <w:t>B.</w:t>
        </w:r>
        <w:r w:rsidR="00DE46B0" w:rsidRPr="0029472D">
          <w:rPr>
            <w:rFonts w:eastAsiaTheme="minorEastAsia"/>
            <w:noProof/>
            <w:sz w:val="22"/>
            <w:szCs w:val="22"/>
          </w:rPr>
          <w:tab/>
        </w:r>
        <w:r w:rsidR="00DE46B0" w:rsidRPr="0029472D">
          <w:rPr>
            <w:rStyle w:val="Lienhypertexte"/>
            <w:noProof/>
          </w:rPr>
          <w:t>Dossier d’Appel d’Offres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_Toc163062700 \h </w:instrText>
        </w:r>
        <w:r w:rsidR="00DE46B0" w:rsidRPr="0029472D">
          <w:rPr>
            <w:noProof/>
            <w:webHidden/>
          </w:rPr>
        </w:r>
        <w:r w:rsidR="00DE46B0" w:rsidRPr="0029472D">
          <w:rPr>
            <w:noProof/>
            <w:webHidden/>
          </w:rPr>
          <w:fldChar w:fldCharType="separate"/>
        </w:r>
        <w:r w:rsidR="00CD3EF8">
          <w:rPr>
            <w:noProof/>
            <w:webHidden/>
          </w:rPr>
          <w:t>25</w:t>
        </w:r>
        <w:r w:rsidR="00DE46B0" w:rsidRPr="0029472D">
          <w:rPr>
            <w:noProof/>
            <w:webHidden/>
          </w:rPr>
          <w:fldChar w:fldCharType="end"/>
        </w:r>
      </w:hyperlink>
    </w:p>
    <w:p w14:paraId="577C3B2F" w14:textId="703DCA8D" w:rsidR="00DE46B0" w:rsidRPr="0029472D" w:rsidRDefault="00DF4DF5">
      <w:pPr>
        <w:pStyle w:val="TM2"/>
        <w:rPr>
          <w:rFonts w:ascii="Times New Roman" w:eastAsiaTheme="minorEastAsia" w:hAnsi="Times New Roman" w:cs="Times New Roman"/>
          <w:sz w:val="22"/>
          <w:szCs w:val="22"/>
        </w:rPr>
      </w:pPr>
      <w:hyperlink w:anchor="_Toc163062701" w:history="1">
        <w:r w:rsidR="00DE46B0" w:rsidRPr="0029472D">
          <w:rPr>
            <w:rStyle w:val="Lienhypertexte"/>
            <w:rFonts w:ascii="Times New Roman" w:hAnsi="Times New Roman" w:cs="Times New Roman"/>
          </w:rPr>
          <w:t>Article 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Contenu du Dossier d’Appel d’Offres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_Toc163062701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D3EF8">
          <w:rPr>
            <w:rFonts w:ascii="Times New Roman" w:hAnsi="Times New Roman" w:cs="Times New Roman"/>
            <w:webHidden/>
          </w:rPr>
          <w:t>25</w:t>
        </w:r>
        <w:r w:rsidR="00DE46B0" w:rsidRPr="0029472D">
          <w:rPr>
            <w:rFonts w:ascii="Times New Roman" w:hAnsi="Times New Roman" w:cs="Times New Roman"/>
            <w:webHidden/>
          </w:rPr>
          <w:fldChar w:fldCharType="end"/>
        </w:r>
      </w:hyperlink>
    </w:p>
    <w:p w14:paraId="53F74D52" w14:textId="7B25E8E4" w:rsidR="00DE46B0" w:rsidRPr="0029472D" w:rsidRDefault="00DF4DF5">
      <w:pPr>
        <w:pStyle w:val="TM2"/>
        <w:rPr>
          <w:rFonts w:ascii="Times New Roman" w:eastAsiaTheme="minorEastAsia" w:hAnsi="Times New Roman" w:cs="Times New Roman"/>
          <w:sz w:val="22"/>
          <w:szCs w:val="22"/>
        </w:rPr>
      </w:pPr>
      <w:hyperlink w:anchor="_Toc163062702" w:history="1">
        <w:r w:rsidR="00DE46B0" w:rsidRPr="0029472D">
          <w:rPr>
            <w:rStyle w:val="Lienhypertexte"/>
            <w:rFonts w:ascii="Times New Roman" w:hAnsi="Times New Roman" w:cs="Times New Roman"/>
          </w:rPr>
          <w:t>Article 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Eclaircissements apportés au Dossier d’Appel d’Offres et Recours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_Toc163062702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D3EF8">
          <w:rPr>
            <w:rFonts w:ascii="Times New Roman" w:hAnsi="Times New Roman" w:cs="Times New Roman"/>
            <w:webHidden/>
          </w:rPr>
          <w:t>26</w:t>
        </w:r>
        <w:r w:rsidR="00DE46B0" w:rsidRPr="0029472D">
          <w:rPr>
            <w:rFonts w:ascii="Times New Roman" w:hAnsi="Times New Roman" w:cs="Times New Roman"/>
            <w:webHidden/>
          </w:rPr>
          <w:fldChar w:fldCharType="end"/>
        </w:r>
      </w:hyperlink>
    </w:p>
    <w:p w14:paraId="515E150F" w14:textId="40EB683D" w:rsidR="00DE46B0" w:rsidRPr="0029472D" w:rsidRDefault="00DF4DF5">
      <w:pPr>
        <w:pStyle w:val="TM2"/>
        <w:rPr>
          <w:rFonts w:ascii="Times New Roman" w:eastAsiaTheme="minorEastAsia" w:hAnsi="Times New Roman" w:cs="Times New Roman"/>
          <w:sz w:val="22"/>
          <w:szCs w:val="22"/>
        </w:rPr>
      </w:pPr>
      <w:hyperlink w:anchor="_Toc163062703" w:history="1">
        <w:r w:rsidR="00DE46B0" w:rsidRPr="0029472D">
          <w:rPr>
            <w:rStyle w:val="Lienhypertexte"/>
            <w:rFonts w:ascii="Times New Roman" w:hAnsi="Times New Roman" w:cs="Times New Roman"/>
          </w:rPr>
          <w:t>Article 10.</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Modification du Dossier d’Appel d’Offres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D3EF8">
          <w:rPr>
            <w:rFonts w:ascii="Times New Roman" w:hAnsi="Times New Roman" w:cs="Times New Roman"/>
            <w:webHidden/>
          </w:rPr>
          <w:t>27</w:t>
        </w:r>
        <w:r w:rsidR="00DE46B0" w:rsidRPr="0029472D">
          <w:rPr>
            <w:rFonts w:ascii="Times New Roman" w:hAnsi="Times New Roman" w:cs="Times New Roman"/>
            <w:webHidden/>
          </w:rPr>
          <w:fldChar w:fldCharType="end"/>
        </w:r>
      </w:hyperlink>
    </w:p>
    <w:p w14:paraId="215ACB39" w14:textId="0F35E3E3" w:rsidR="00DE46B0" w:rsidRPr="0029472D" w:rsidRDefault="00DF4DF5" w:rsidP="00934EEA">
      <w:pPr>
        <w:pStyle w:val="TM1"/>
        <w:rPr>
          <w:rFonts w:eastAsiaTheme="minorEastAsia"/>
          <w:noProof/>
          <w:sz w:val="22"/>
          <w:szCs w:val="22"/>
        </w:rPr>
      </w:pPr>
      <w:hyperlink w:anchor="_Toc163062704" w:history="1">
        <w:r w:rsidR="00DE46B0" w:rsidRPr="0029472D">
          <w:rPr>
            <w:rStyle w:val="Lienhypertexte"/>
            <w:noProof/>
          </w:rPr>
          <w:t>C.</w:t>
        </w:r>
        <w:r w:rsidR="00DE46B0" w:rsidRPr="0029472D">
          <w:rPr>
            <w:rFonts w:eastAsiaTheme="minorEastAsia"/>
            <w:noProof/>
            <w:sz w:val="22"/>
            <w:szCs w:val="22"/>
          </w:rPr>
          <w:tab/>
        </w:r>
        <w:r w:rsidR="00DE46B0" w:rsidRPr="0029472D">
          <w:rPr>
            <w:rStyle w:val="Lienhypertexte"/>
            <w:noProof/>
          </w:rPr>
          <w:t>Préparation des offres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_Toc163062704 \h </w:instrText>
        </w:r>
        <w:r w:rsidR="00DE46B0" w:rsidRPr="0029472D">
          <w:rPr>
            <w:noProof/>
            <w:webHidden/>
          </w:rPr>
        </w:r>
        <w:r w:rsidR="00DE46B0" w:rsidRPr="0029472D">
          <w:rPr>
            <w:noProof/>
            <w:webHidden/>
          </w:rPr>
          <w:fldChar w:fldCharType="separate"/>
        </w:r>
        <w:r w:rsidR="00CD3EF8">
          <w:rPr>
            <w:noProof/>
            <w:webHidden/>
          </w:rPr>
          <w:t>28</w:t>
        </w:r>
        <w:r w:rsidR="00DE46B0" w:rsidRPr="0029472D">
          <w:rPr>
            <w:noProof/>
            <w:webHidden/>
          </w:rPr>
          <w:fldChar w:fldCharType="end"/>
        </w:r>
      </w:hyperlink>
    </w:p>
    <w:p w14:paraId="33331D54" w14:textId="019B60D4" w:rsidR="00DE46B0" w:rsidRPr="0029472D" w:rsidRDefault="00DF4DF5">
      <w:pPr>
        <w:pStyle w:val="TM2"/>
        <w:rPr>
          <w:rFonts w:ascii="Times New Roman" w:eastAsiaTheme="minorEastAsia" w:hAnsi="Times New Roman" w:cs="Times New Roman"/>
          <w:sz w:val="22"/>
          <w:szCs w:val="22"/>
        </w:rPr>
      </w:pPr>
      <w:hyperlink w:anchor="_Toc163062705" w:history="1">
        <w:r w:rsidR="00DE46B0" w:rsidRPr="0029472D">
          <w:rPr>
            <w:rStyle w:val="Lienhypertexte"/>
            <w:rFonts w:ascii="Times New Roman" w:hAnsi="Times New Roman" w:cs="Times New Roman"/>
          </w:rPr>
          <w:t>Article 11.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Frais de soumission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_Toc163062705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D3EF8">
          <w:rPr>
            <w:rFonts w:ascii="Times New Roman" w:hAnsi="Times New Roman" w:cs="Times New Roman"/>
            <w:webHidden/>
          </w:rPr>
          <w:t>28</w:t>
        </w:r>
        <w:r w:rsidR="00DE46B0" w:rsidRPr="0029472D">
          <w:rPr>
            <w:rFonts w:ascii="Times New Roman" w:hAnsi="Times New Roman" w:cs="Times New Roman"/>
            <w:webHidden/>
          </w:rPr>
          <w:fldChar w:fldCharType="end"/>
        </w:r>
      </w:hyperlink>
    </w:p>
    <w:p w14:paraId="4AF8EE44" w14:textId="2EE41534" w:rsidR="00DE46B0" w:rsidRPr="0029472D" w:rsidRDefault="00DF4DF5">
      <w:pPr>
        <w:pStyle w:val="TM2"/>
        <w:rPr>
          <w:rFonts w:ascii="Times New Roman" w:eastAsiaTheme="minorEastAsia" w:hAnsi="Times New Roman" w:cs="Times New Roman"/>
          <w:sz w:val="22"/>
          <w:szCs w:val="22"/>
        </w:rPr>
      </w:pPr>
      <w:hyperlink w:anchor="_Toc163062706" w:history="1">
        <w:r w:rsidR="00DE46B0" w:rsidRPr="0029472D">
          <w:rPr>
            <w:rStyle w:val="Lienhypertexte"/>
            <w:rFonts w:ascii="Times New Roman" w:hAnsi="Times New Roman" w:cs="Times New Roman"/>
          </w:rPr>
          <w:t>Article 12.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Langue de l’offre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D3EF8">
          <w:rPr>
            <w:rFonts w:ascii="Times New Roman" w:hAnsi="Times New Roman" w:cs="Times New Roman"/>
            <w:webHidden/>
          </w:rPr>
          <w:t>28</w:t>
        </w:r>
        <w:r w:rsidR="00DE46B0" w:rsidRPr="0029472D">
          <w:rPr>
            <w:rFonts w:ascii="Times New Roman" w:hAnsi="Times New Roman" w:cs="Times New Roman"/>
            <w:webHidden/>
          </w:rPr>
          <w:fldChar w:fldCharType="end"/>
        </w:r>
      </w:hyperlink>
    </w:p>
    <w:p w14:paraId="4AD97CDF" w14:textId="607F1526" w:rsidR="00DE46B0" w:rsidRPr="0029472D" w:rsidRDefault="00DF4DF5">
      <w:pPr>
        <w:pStyle w:val="TM2"/>
        <w:rPr>
          <w:rFonts w:ascii="Times New Roman" w:eastAsiaTheme="minorEastAsia" w:hAnsi="Times New Roman" w:cs="Times New Roman"/>
          <w:sz w:val="22"/>
          <w:szCs w:val="22"/>
        </w:rPr>
      </w:pPr>
      <w:hyperlink w:anchor="_Toc163062707" w:history="1">
        <w:r w:rsidR="00DE46B0" w:rsidRPr="0029472D">
          <w:rPr>
            <w:rStyle w:val="Lienhypertexte"/>
            <w:rFonts w:ascii="Times New Roman" w:hAnsi="Times New Roman" w:cs="Times New Roman"/>
          </w:rPr>
          <w:t>Article 13.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Documents constituant l’offre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_Toc163062707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D3EF8">
          <w:rPr>
            <w:rFonts w:ascii="Times New Roman" w:hAnsi="Times New Roman" w:cs="Times New Roman"/>
            <w:webHidden/>
          </w:rPr>
          <w:t>28</w:t>
        </w:r>
        <w:r w:rsidR="00DE46B0" w:rsidRPr="0029472D">
          <w:rPr>
            <w:rFonts w:ascii="Times New Roman" w:hAnsi="Times New Roman" w:cs="Times New Roman"/>
            <w:webHidden/>
          </w:rPr>
          <w:fldChar w:fldCharType="end"/>
        </w:r>
      </w:hyperlink>
    </w:p>
    <w:p w14:paraId="14984C82" w14:textId="75282C74" w:rsidR="00DE46B0" w:rsidRPr="0029472D" w:rsidRDefault="00DF4DF5">
      <w:pPr>
        <w:pStyle w:val="TM2"/>
        <w:rPr>
          <w:rFonts w:ascii="Times New Roman" w:eastAsiaTheme="minorEastAsia" w:hAnsi="Times New Roman" w:cs="Times New Roman"/>
          <w:sz w:val="22"/>
          <w:szCs w:val="22"/>
        </w:rPr>
      </w:pPr>
      <w:hyperlink w:anchor="_Toc163062708" w:history="1">
        <w:r w:rsidR="00DE46B0" w:rsidRPr="0029472D">
          <w:rPr>
            <w:rStyle w:val="Lienhypertexte"/>
            <w:rFonts w:ascii="Times New Roman" w:hAnsi="Times New Roman" w:cs="Times New Roman"/>
          </w:rPr>
          <w:t>Article 14.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Montant de l’offre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_Toc163062708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D3EF8">
          <w:rPr>
            <w:rFonts w:ascii="Times New Roman" w:hAnsi="Times New Roman" w:cs="Times New Roman"/>
            <w:webHidden/>
          </w:rPr>
          <w:t>30</w:t>
        </w:r>
        <w:r w:rsidR="00DE46B0" w:rsidRPr="0029472D">
          <w:rPr>
            <w:rFonts w:ascii="Times New Roman" w:hAnsi="Times New Roman" w:cs="Times New Roman"/>
            <w:webHidden/>
          </w:rPr>
          <w:fldChar w:fldCharType="end"/>
        </w:r>
      </w:hyperlink>
    </w:p>
    <w:p w14:paraId="31BBD45F" w14:textId="6D6ECD7A" w:rsidR="00DE46B0" w:rsidRPr="0029472D" w:rsidRDefault="00DF4DF5">
      <w:pPr>
        <w:pStyle w:val="TM2"/>
        <w:rPr>
          <w:rFonts w:ascii="Times New Roman" w:eastAsiaTheme="minorEastAsia" w:hAnsi="Times New Roman" w:cs="Times New Roman"/>
          <w:sz w:val="22"/>
          <w:szCs w:val="22"/>
        </w:rPr>
      </w:pPr>
      <w:hyperlink w:anchor="_Toc163062709" w:history="1">
        <w:r w:rsidR="00DE46B0" w:rsidRPr="0029472D">
          <w:rPr>
            <w:rStyle w:val="Lienhypertexte"/>
            <w:rFonts w:ascii="Times New Roman" w:hAnsi="Times New Roman" w:cs="Times New Roman"/>
          </w:rPr>
          <w:t>Article 15.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Monnaies de soumission et de règlement</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_Toc163062709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D3EF8">
          <w:rPr>
            <w:rFonts w:ascii="Times New Roman" w:hAnsi="Times New Roman" w:cs="Times New Roman"/>
            <w:webHidden/>
          </w:rPr>
          <w:t>30</w:t>
        </w:r>
        <w:r w:rsidR="00DE46B0" w:rsidRPr="0029472D">
          <w:rPr>
            <w:rFonts w:ascii="Times New Roman" w:hAnsi="Times New Roman" w:cs="Times New Roman"/>
            <w:webHidden/>
          </w:rPr>
          <w:fldChar w:fldCharType="end"/>
        </w:r>
      </w:hyperlink>
    </w:p>
    <w:p w14:paraId="0DCEFC62" w14:textId="43DCC227" w:rsidR="00DE46B0" w:rsidRPr="0029472D" w:rsidRDefault="00DF4DF5">
      <w:pPr>
        <w:pStyle w:val="TM2"/>
        <w:rPr>
          <w:rFonts w:ascii="Times New Roman" w:eastAsiaTheme="minorEastAsia" w:hAnsi="Times New Roman" w:cs="Times New Roman"/>
          <w:sz w:val="22"/>
          <w:szCs w:val="22"/>
        </w:rPr>
      </w:pPr>
      <w:hyperlink w:anchor="_Toc163062710" w:history="1">
        <w:r w:rsidR="00DE46B0" w:rsidRPr="0029472D">
          <w:rPr>
            <w:rStyle w:val="Lienhypertexte"/>
            <w:rFonts w:ascii="Times New Roman" w:hAnsi="Times New Roman" w:cs="Times New Roman"/>
          </w:rPr>
          <w:t>Article 16.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Validité des 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_Toc163062710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D3EF8">
          <w:rPr>
            <w:rFonts w:ascii="Times New Roman" w:hAnsi="Times New Roman" w:cs="Times New Roman"/>
            <w:webHidden/>
          </w:rPr>
          <w:t>31</w:t>
        </w:r>
        <w:r w:rsidR="00DE46B0" w:rsidRPr="0029472D">
          <w:rPr>
            <w:rFonts w:ascii="Times New Roman" w:hAnsi="Times New Roman" w:cs="Times New Roman"/>
            <w:webHidden/>
          </w:rPr>
          <w:fldChar w:fldCharType="end"/>
        </w:r>
      </w:hyperlink>
    </w:p>
    <w:p w14:paraId="58B4F419" w14:textId="37BB46F2" w:rsidR="00DE46B0" w:rsidRPr="0029472D" w:rsidRDefault="00DF4DF5">
      <w:pPr>
        <w:pStyle w:val="TM2"/>
        <w:rPr>
          <w:rFonts w:ascii="Times New Roman" w:eastAsiaTheme="minorEastAsia" w:hAnsi="Times New Roman" w:cs="Times New Roman"/>
          <w:sz w:val="22"/>
          <w:szCs w:val="22"/>
        </w:rPr>
      </w:pPr>
      <w:hyperlink w:anchor="_Toc163062711" w:history="1">
        <w:r w:rsidR="00DE46B0" w:rsidRPr="0029472D">
          <w:rPr>
            <w:rStyle w:val="Lienhypertexte"/>
            <w:rFonts w:ascii="Times New Roman" w:hAnsi="Times New Roman" w:cs="Times New Roman"/>
          </w:rPr>
          <w:t>Article 17.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Cautionnement de soumission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_Toc163062711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D3EF8">
          <w:rPr>
            <w:rFonts w:ascii="Times New Roman" w:hAnsi="Times New Roman" w:cs="Times New Roman"/>
            <w:webHidden/>
          </w:rPr>
          <w:t>32</w:t>
        </w:r>
        <w:r w:rsidR="00DE46B0" w:rsidRPr="0029472D">
          <w:rPr>
            <w:rFonts w:ascii="Times New Roman" w:hAnsi="Times New Roman" w:cs="Times New Roman"/>
            <w:webHidden/>
          </w:rPr>
          <w:fldChar w:fldCharType="end"/>
        </w:r>
      </w:hyperlink>
    </w:p>
    <w:p w14:paraId="31053B46" w14:textId="01A043FA" w:rsidR="00DE46B0" w:rsidRPr="0029472D" w:rsidRDefault="00DF4DF5">
      <w:pPr>
        <w:pStyle w:val="TM2"/>
        <w:rPr>
          <w:rFonts w:ascii="Times New Roman" w:eastAsiaTheme="minorEastAsia" w:hAnsi="Times New Roman" w:cs="Times New Roman"/>
          <w:sz w:val="22"/>
          <w:szCs w:val="22"/>
        </w:rPr>
      </w:pPr>
      <w:hyperlink w:anchor="_Toc163062712" w:history="1">
        <w:r w:rsidR="00DE46B0" w:rsidRPr="0029472D">
          <w:rPr>
            <w:rStyle w:val="Lienhypertexte"/>
            <w:rFonts w:ascii="Times New Roman" w:hAnsi="Times New Roman" w:cs="Times New Roman"/>
          </w:rPr>
          <w:t>Article 18.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Propositions variantes des soumissionnaires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_Toc163062712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D3EF8">
          <w:rPr>
            <w:rFonts w:ascii="Times New Roman" w:hAnsi="Times New Roman" w:cs="Times New Roman"/>
            <w:webHidden/>
          </w:rPr>
          <w:t>33</w:t>
        </w:r>
        <w:r w:rsidR="00DE46B0" w:rsidRPr="0029472D">
          <w:rPr>
            <w:rFonts w:ascii="Times New Roman" w:hAnsi="Times New Roman" w:cs="Times New Roman"/>
            <w:webHidden/>
          </w:rPr>
          <w:fldChar w:fldCharType="end"/>
        </w:r>
      </w:hyperlink>
    </w:p>
    <w:p w14:paraId="30BFBE41" w14:textId="012FD0F0" w:rsidR="00DE46B0" w:rsidRPr="0029472D" w:rsidRDefault="00DF4DF5">
      <w:pPr>
        <w:pStyle w:val="TM2"/>
        <w:rPr>
          <w:rFonts w:ascii="Times New Roman" w:eastAsiaTheme="minorEastAsia" w:hAnsi="Times New Roman" w:cs="Times New Roman"/>
          <w:sz w:val="22"/>
          <w:szCs w:val="22"/>
        </w:rPr>
      </w:pPr>
      <w:hyperlink w:anchor="_Toc163062713" w:history="1">
        <w:r w:rsidR="00DE46B0" w:rsidRPr="0029472D">
          <w:rPr>
            <w:rStyle w:val="Lienhypertexte"/>
            <w:rFonts w:ascii="Times New Roman" w:hAnsi="Times New Roman" w:cs="Times New Roman"/>
          </w:rPr>
          <w:t>Article 19.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Réunion préparatoire à l’établissement des 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D3EF8">
          <w:rPr>
            <w:rFonts w:ascii="Times New Roman" w:hAnsi="Times New Roman" w:cs="Times New Roman"/>
            <w:webHidden/>
          </w:rPr>
          <w:t>33</w:t>
        </w:r>
        <w:r w:rsidR="00DE46B0" w:rsidRPr="0029472D">
          <w:rPr>
            <w:rFonts w:ascii="Times New Roman" w:hAnsi="Times New Roman" w:cs="Times New Roman"/>
            <w:webHidden/>
          </w:rPr>
          <w:fldChar w:fldCharType="end"/>
        </w:r>
      </w:hyperlink>
    </w:p>
    <w:p w14:paraId="46F28493" w14:textId="1EBA6DFD" w:rsidR="00DE46B0" w:rsidRPr="0029472D" w:rsidRDefault="00DF4DF5">
      <w:pPr>
        <w:pStyle w:val="TM2"/>
        <w:rPr>
          <w:rFonts w:ascii="Times New Roman" w:eastAsiaTheme="minorEastAsia" w:hAnsi="Times New Roman" w:cs="Times New Roman"/>
          <w:sz w:val="22"/>
          <w:szCs w:val="22"/>
        </w:rPr>
      </w:pPr>
      <w:hyperlink w:anchor="_Toc163062714" w:history="1">
        <w:r w:rsidR="00DE46B0" w:rsidRPr="0029472D">
          <w:rPr>
            <w:rStyle w:val="Lienhypertexte"/>
            <w:rFonts w:ascii="Times New Roman" w:hAnsi="Times New Roman" w:cs="Times New Roman"/>
          </w:rPr>
          <w:t>Article 20.</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Forme, Format et signature de l’offre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_Toc163062714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D3EF8">
          <w:rPr>
            <w:rFonts w:ascii="Times New Roman" w:hAnsi="Times New Roman" w:cs="Times New Roman"/>
            <w:webHidden/>
          </w:rPr>
          <w:t>34</w:t>
        </w:r>
        <w:r w:rsidR="00DE46B0" w:rsidRPr="0029472D">
          <w:rPr>
            <w:rFonts w:ascii="Times New Roman" w:hAnsi="Times New Roman" w:cs="Times New Roman"/>
            <w:webHidden/>
          </w:rPr>
          <w:fldChar w:fldCharType="end"/>
        </w:r>
      </w:hyperlink>
    </w:p>
    <w:p w14:paraId="60D4E7BF" w14:textId="15DD531E" w:rsidR="00DE46B0" w:rsidRPr="0029472D" w:rsidRDefault="00DF4DF5" w:rsidP="00934EEA">
      <w:pPr>
        <w:pStyle w:val="TM1"/>
        <w:rPr>
          <w:rFonts w:eastAsiaTheme="minorEastAsia"/>
          <w:noProof/>
          <w:sz w:val="22"/>
          <w:szCs w:val="22"/>
        </w:rPr>
      </w:pPr>
      <w:hyperlink w:anchor="_Toc163062715" w:history="1">
        <w:r w:rsidR="00DE46B0" w:rsidRPr="0029472D">
          <w:rPr>
            <w:rStyle w:val="Lienhypertexte"/>
            <w:noProof/>
          </w:rPr>
          <w:t>D.</w:t>
        </w:r>
        <w:r w:rsidR="00DE46B0" w:rsidRPr="0029472D">
          <w:rPr>
            <w:rFonts w:eastAsiaTheme="minorEastAsia"/>
            <w:noProof/>
            <w:sz w:val="22"/>
            <w:szCs w:val="22"/>
          </w:rPr>
          <w:tab/>
        </w:r>
        <w:r w:rsidR="00DE46B0" w:rsidRPr="0029472D">
          <w:rPr>
            <w:rStyle w:val="Lienhypertexte"/>
            <w:noProof/>
          </w:rPr>
          <w:t>Dépôt des offres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_Toc163062715 \h </w:instrText>
        </w:r>
        <w:r w:rsidR="00DE46B0" w:rsidRPr="0029472D">
          <w:rPr>
            <w:noProof/>
            <w:webHidden/>
          </w:rPr>
        </w:r>
        <w:r w:rsidR="00DE46B0" w:rsidRPr="0029472D">
          <w:rPr>
            <w:noProof/>
            <w:webHidden/>
          </w:rPr>
          <w:fldChar w:fldCharType="separate"/>
        </w:r>
        <w:r w:rsidR="00CD3EF8">
          <w:rPr>
            <w:noProof/>
            <w:webHidden/>
          </w:rPr>
          <w:t>35</w:t>
        </w:r>
        <w:r w:rsidR="00DE46B0" w:rsidRPr="0029472D">
          <w:rPr>
            <w:noProof/>
            <w:webHidden/>
          </w:rPr>
          <w:fldChar w:fldCharType="end"/>
        </w:r>
      </w:hyperlink>
    </w:p>
    <w:p w14:paraId="62CB7D40" w14:textId="7E182F6B" w:rsidR="00DE46B0" w:rsidRPr="0029472D" w:rsidRDefault="00DF4DF5">
      <w:pPr>
        <w:pStyle w:val="TM2"/>
        <w:rPr>
          <w:rFonts w:ascii="Times New Roman" w:eastAsiaTheme="minorEastAsia" w:hAnsi="Times New Roman" w:cs="Times New Roman"/>
          <w:sz w:val="22"/>
          <w:szCs w:val="22"/>
        </w:rPr>
      </w:pPr>
      <w:hyperlink w:anchor="_Toc163062716" w:history="1">
        <w:r w:rsidR="00DE46B0" w:rsidRPr="0029472D">
          <w:rPr>
            <w:rStyle w:val="Lienhypertexte"/>
            <w:rFonts w:ascii="Times New Roman" w:hAnsi="Times New Roman" w:cs="Times New Roman"/>
          </w:rPr>
          <w:t>Article 21.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Cachetage et marquage des 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D3EF8">
          <w:rPr>
            <w:rFonts w:ascii="Times New Roman" w:hAnsi="Times New Roman" w:cs="Times New Roman"/>
            <w:webHidden/>
          </w:rPr>
          <w:t>35</w:t>
        </w:r>
        <w:r w:rsidR="00DE46B0" w:rsidRPr="0029472D">
          <w:rPr>
            <w:rFonts w:ascii="Times New Roman" w:hAnsi="Times New Roman" w:cs="Times New Roman"/>
            <w:webHidden/>
          </w:rPr>
          <w:fldChar w:fldCharType="end"/>
        </w:r>
      </w:hyperlink>
    </w:p>
    <w:p w14:paraId="3390EB8C" w14:textId="324B4383" w:rsidR="00DE46B0" w:rsidRPr="0029472D" w:rsidRDefault="00DF4DF5">
      <w:pPr>
        <w:pStyle w:val="TM2"/>
        <w:rPr>
          <w:rFonts w:ascii="Times New Roman" w:eastAsiaTheme="minorEastAsia" w:hAnsi="Times New Roman" w:cs="Times New Roman"/>
          <w:sz w:val="22"/>
          <w:szCs w:val="22"/>
        </w:rPr>
      </w:pPr>
      <w:hyperlink w:anchor="_Toc163062717" w:history="1">
        <w:r w:rsidR="00DE46B0" w:rsidRPr="0029472D">
          <w:rPr>
            <w:rStyle w:val="Lienhypertexte"/>
            <w:rFonts w:ascii="Times New Roman" w:hAnsi="Times New Roman" w:cs="Times New Roman"/>
          </w:rPr>
          <w:t>Article 22.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Date, heure limites de dépôt des offres et Mode de soumission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_Toc163062717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D3EF8">
          <w:rPr>
            <w:rFonts w:ascii="Times New Roman" w:hAnsi="Times New Roman" w:cs="Times New Roman"/>
            <w:webHidden/>
          </w:rPr>
          <w:t>36</w:t>
        </w:r>
        <w:r w:rsidR="00DE46B0" w:rsidRPr="0029472D">
          <w:rPr>
            <w:rFonts w:ascii="Times New Roman" w:hAnsi="Times New Roman" w:cs="Times New Roman"/>
            <w:webHidden/>
          </w:rPr>
          <w:fldChar w:fldCharType="end"/>
        </w:r>
      </w:hyperlink>
    </w:p>
    <w:p w14:paraId="59A937E5" w14:textId="4E8A735F" w:rsidR="00DE46B0" w:rsidRPr="0029472D" w:rsidRDefault="00DF4DF5">
      <w:pPr>
        <w:pStyle w:val="TM2"/>
        <w:rPr>
          <w:rFonts w:ascii="Times New Roman" w:eastAsiaTheme="minorEastAsia" w:hAnsi="Times New Roman" w:cs="Times New Roman"/>
          <w:sz w:val="22"/>
          <w:szCs w:val="22"/>
        </w:rPr>
      </w:pPr>
      <w:hyperlink w:anchor="_Toc163062718" w:history="1">
        <w:r w:rsidR="00DE46B0" w:rsidRPr="0029472D">
          <w:rPr>
            <w:rStyle w:val="Lienhypertexte"/>
            <w:rFonts w:ascii="Times New Roman" w:hAnsi="Times New Roman" w:cs="Times New Roman"/>
          </w:rPr>
          <w:t>Article 23.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Offres hors délai</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_Toc163062718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D3EF8">
          <w:rPr>
            <w:rFonts w:ascii="Times New Roman" w:hAnsi="Times New Roman" w:cs="Times New Roman"/>
            <w:webHidden/>
          </w:rPr>
          <w:t>37</w:t>
        </w:r>
        <w:r w:rsidR="00DE46B0" w:rsidRPr="0029472D">
          <w:rPr>
            <w:rFonts w:ascii="Times New Roman" w:hAnsi="Times New Roman" w:cs="Times New Roman"/>
            <w:webHidden/>
          </w:rPr>
          <w:fldChar w:fldCharType="end"/>
        </w:r>
      </w:hyperlink>
    </w:p>
    <w:p w14:paraId="4BD22475" w14:textId="2A55EA4C" w:rsidR="00DE46B0" w:rsidRPr="0029472D" w:rsidRDefault="00DF4DF5">
      <w:pPr>
        <w:pStyle w:val="TM2"/>
        <w:rPr>
          <w:rFonts w:ascii="Times New Roman" w:eastAsiaTheme="minorEastAsia" w:hAnsi="Times New Roman" w:cs="Times New Roman"/>
          <w:sz w:val="22"/>
          <w:szCs w:val="22"/>
        </w:rPr>
      </w:pPr>
      <w:hyperlink w:anchor="_Toc163062719" w:history="1">
        <w:r w:rsidR="00DE46B0" w:rsidRPr="0029472D">
          <w:rPr>
            <w:rStyle w:val="Lienhypertexte"/>
            <w:rFonts w:ascii="Times New Roman" w:hAnsi="Times New Roman" w:cs="Times New Roman"/>
          </w:rPr>
          <w:t>Article 24.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Modification, substitution et retrait des 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_Toc163062719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D3EF8">
          <w:rPr>
            <w:rFonts w:ascii="Times New Roman" w:hAnsi="Times New Roman" w:cs="Times New Roman"/>
            <w:webHidden/>
          </w:rPr>
          <w:t>37</w:t>
        </w:r>
        <w:r w:rsidR="00DE46B0" w:rsidRPr="0029472D">
          <w:rPr>
            <w:rFonts w:ascii="Times New Roman" w:hAnsi="Times New Roman" w:cs="Times New Roman"/>
            <w:webHidden/>
          </w:rPr>
          <w:fldChar w:fldCharType="end"/>
        </w:r>
      </w:hyperlink>
    </w:p>
    <w:p w14:paraId="57CD754B" w14:textId="4BEEFEEF" w:rsidR="00DE46B0" w:rsidRPr="0029472D" w:rsidRDefault="00DF4DF5" w:rsidP="00934EEA">
      <w:pPr>
        <w:pStyle w:val="TM1"/>
        <w:rPr>
          <w:rFonts w:eastAsiaTheme="minorEastAsia"/>
          <w:noProof/>
          <w:sz w:val="22"/>
          <w:szCs w:val="22"/>
        </w:rPr>
      </w:pPr>
      <w:hyperlink w:anchor="_Toc163062720" w:history="1">
        <w:r w:rsidR="00DE46B0" w:rsidRPr="0029472D">
          <w:rPr>
            <w:rStyle w:val="Lienhypertexte"/>
            <w:noProof/>
          </w:rPr>
          <w:t>E.</w:t>
        </w:r>
        <w:r w:rsidR="00DE46B0" w:rsidRPr="0029472D">
          <w:rPr>
            <w:rFonts w:eastAsiaTheme="minorEastAsia"/>
            <w:noProof/>
            <w:sz w:val="22"/>
            <w:szCs w:val="22"/>
          </w:rPr>
          <w:tab/>
        </w:r>
        <w:r w:rsidR="00DE46B0" w:rsidRPr="0029472D">
          <w:rPr>
            <w:rStyle w:val="Lienhypertexte"/>
            <w:noProof/>
          </w:rPr>
          <w:t>Ouverture des plis et évaluation des offres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_Toc163062720 \h </w:instrText>
        </w:r>
        <w:r w:rsidR="00DE46B0" w:rsidRPr="0029472D">
          <w:rPr>
            <w:noProof/>
            <w:webHidden/>
          </w:rPr>
        </w:r>
        <w:r w:rsidR="00DE46B0" w:rsidRPr="0029472D">
          <w:rPr>
            <w:noProof/>
            <w:webHidden/>
          </w:rPr>
          <w:fldChar w:fldCharType="separate"/>
        </w:r>
        <w:r w:rsidR="00CD3EF8">
          <w:rPr>
            <w:noProof/>
            <w:webHidden/>
          </w:rPr>
          <w:t>38</w:t>
        </w:r>
        <w:r w:rsidR="00DE46B0" w:rsidRPr="0029472D">
          <w:rPr>
            <w:noProof/>
            <w:webHidden/>
          </w:rPr>
          <w:fldChar w:fldCharType="end"/>
        </w:r>
      </w:hyperlink>
    </w:p>
    <w:p w14:paraId="0019A175" w14:textId="47583A23" w:rsidR="00DE46B0" w:rsidRPr="0029472D" w:rsidRDefault="00DF4DF5">
      <w:pPr>
        <w:pStyle w:val="TM2"/>
        <w:rPr>
          <w:rFonts w:ascii="Times New Roman" w:eastAsiaTheme="minorEastAsia" w:hAnsi="Times New Roman" w:cs="Times New Roman"/>
          <w:sz w:val="22"/>
          <w:szCs w:val="22"/>
        </w:rPr>
      </w:pPr>
      <w:hyperlink w:anchor="_Toc163062721" w:history="1">
        <w:r w:rsidR="00DE46B0" w:rsidRPr="0029472D">
          <w:rPr>
            <w:rStyle w:val="Lienhypertexte"/>
            <w:rFonts w:ascii="Times New Roman" w:hAnsi="Times New Roman" w:cs="Times New Roman"/>
          </w:rPr>
          <w:t>Article 25.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Ouverture des plis et recours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_Toc163062721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D3EF8">
          <w:rPr>
            <w:rFonts w:ascii="Times New Roman" w:hAnsi="Times New Roman" w:cs="Times New Roman"/>
            <w:webHidden/>
          </w:rPr>
          <w:t>38</w:t>
        </w:r>
        <w:r w:rsidR="00DE46B0" w:rsidRPr="0029472D">
          <w:rPr>
            <w:rFonts w:ascii="Times New Roman" w:hAnsi="Times New Roman" w:cs="Times New Roman"/>
            <w:webHidden/>
          </w:rPr>
          <w:fldChar w:fldCharType="end"/>
        </w:r>
      </w:hyperlink>
    </w:p>
    <w:p w14:paraId="7253A57F" w14:textId="0CDDE0F4" w:rsidR="00DE46B0" w:rsidRPr="0029472D" w:rsidRDefault="00DF4DF5">
      <w:pPr>
        <w:pStyle w:val="TM2"/>
        <w:rPr>
          <w:rFonts w:ascii="Times New Roman" w:eastAsiaTheme="minorEastAsia" w:hAnsi="Times New Roman" w:cs="Times New Roman"/>
          <w:sz w:val="22"/>
          <w:szCs w:val="22"/>
        </w:rPr>
      </w:pPr>
      <w:hyperlink w:anchor="_Toc163062722" w:history="1">
        <w:r w:rsidR="00DE46B0" w:rsidRPr="0029472D">
          <w:rPr>
            <w:rStyle w:val="Lienhypertexte"/>
            <w:rFonts w:ascii="Times New Roman" w:hAnsi="Times New Roman" w:cs="Times New Roman"/>
          </w:rPr>
          <w:t>Article 26.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Caractère confidentiel de la procédure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_Toc163062722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D3EF8">
          <w:rPr>
            <w:rFonts w:ascii="Times New Roman" w:hAnsi="Times New Roman" w:cs="Times New Roman"/>
            <w:webHidden/>
          </w:rPr>
          <w:t>40</w:t>
        </w:r>
        <w:r w:rsidR="00DE46B0" w:rsidRPr="0029472D">
          <w:rPr>
            <w:rFonts w:ascii="Times New Roman" w:hAnsi="Times New Roman" w:cs="Times New Roman"/>
            <w:webHidden/>
          </w:rPr>
          <w:fldChar w:fldCharType="end"/>
        </w:r>
      </w:hyperlink>
    </w:p>
    <w:p w14:paraId="0E00E87C" w14:textId="53003773" w:rsidR="00DE46B0" w:rsidRPr="0029472D" w:rsidRDefault="00DF4DF5">
      <w:pPr>
        <w:pStyle w:val="TM2"/>
        <w:rPr>
          <w:rFonts w:ascii="Times New Roman" w:eastAsiaTheme="minorEastAsia" w:hAnsi="Times New Roman" w:cs="Times New Roman"/>
          <w:sz w:val="22"/>
          <w:szCs w:val="22"/>
        </w:rPr>
      </w:pPr>
      <w:hyperlink w:anchor="_Toc163062723" w:history="1">
        <w:r w:rsidR="00DE46B0" w:rsidRPr="0029472D">
          <w:rPr>
            <w:rStyle w:val="Lienhypertexte"/>
            <w:rFonts w:ascii="Times New Roman" w:hAnsi="Times New Roman" w:cs="Times New Roman"/>
          </w:rPr>
          <w:t>Article 27.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Eclaircissements sur les offres et contacts avec le Maître d’Ouvrage ou le Maître d’Ouvrage Délégué</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D3EF8">
          <w:rPr>
            <w:rFonts w:ascii="Times New Roman" w:hAnsi="Times New Roman" w:cs="Times New Roman"/>
            <w:webHidden/>
          </w:rPr>
          <w:t>40</w:t>
        </w:r>
        <w:r w:rsidR="00DE46B0" w:rsidRPr="0029472D">
          <w:rPr>
            <w:rFonts w:ascii="Times New Roman" w:hAnsi="Times New Roman" w:cs="Times New Roman"/>
            <w:webHidden/>
          </w:rPr>
          <w:fldChar w:fldCharType="end"/>
        </w:r>
      </w:hyperlink>
    </w:p>
    <w:p w14:paraId="53E39B29" w14:textId="4CD32295" w:rsidR="00DE46B0" w:rsidRPr="0029472D" w:rsidRDefault="00DF4DF5">
      <w:pPr>
        <w:pStyle w:val="TM2"/>
        <w:rPr>
          <w:rFonts w:ascii="Times New Roman" w:eastAsiaTheme="minorEastAsia" w:hAnsi="Times New Roman" w:cs="Times New Roman"/>
          <w:sz w:val="22"/>
          <w:szCs w:val="22"/>
        </w:rPr>
      </w:pPr>
      <w:hyperlink w:anchor="_Toc163062724" w:history="1">
        <w:r w:rsidR="00DE46B0" w:rsidRPr="0029472D">
          <w:rPr>
            <w:rStyle w:val="Lienhypertexte"/>
            <w:rFonts w:ascii="Times New Roman" w:hAnsi="Times New Roman" w:cs="Times New Roman"/>
          </w:rPr>
          <w:t>Article 28.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Détermination de la conformité des offres et évaluation au plan technique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_Toc163062724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D3EF8">
          <w:rPr>
            <w:rFonts w:ascii="Times New Roman" w:hAnsi="Times New Roman" w:cs="Times New Roman"/>
            <w:webHidden/>
          </w:rPr>
          <w:t>41</w:t>
        </w:r>
        <w:r w:rsidR="00DE46B0" w:rsidRPr="0029472D">
          <w:rPr>
            <w:rFonts w:ascii="Times New Roman" w:hAnsi="Times New Roman" w:cs="Times New Roman"/>
            <w:webHidden/>
          </w:rPr>
          <w:fldChar w:fldCharType="end"/>
        </w:r>
      </w:hyperlink>
    </w:p>
    <w:p w14:paraId="5DC463FC" w14:textId="3FBAC470" w:rsidR="00DE46B0" w:rsidRPr="0029472D" w:rsidRDefault="00DF4DF5">
      <w:pPr>
        <w:pStyle w:val="TM2"/>
        <w:rPr>
          <w:rFonts w:ascii="Times New Roman" w:eastAsiaTheme="minorEastAsia" w:hAnsi="Times New Roman" w:cs="Times New Roman"/>
          <w:sz w:val="22"/>
          <w:szCs w:val="22"/>
        </w:rPr>
      </w:pPr>
      <w:hyperlink w:anchor="_Toc163062725" w:history="1">
        <w:r w:rsidR="00DE46B0" w:rsidRPr="0029472D">
          <w:rPr>
            <w:rStyle w:val="Lienhypertexte"/>
            <w:rFonts w:ascii="Times New Roman" w:hAnsi="Times New Roman" w:cs="Times New Roman"/>
          </w:rPr>
          <w:t>Article 29.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Critères d’évaluation et de qualification du soumissionnaire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_Toc163062725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D3EF8">
          <w:rPr>
            <w:rFonts w:ascii="Times New Roman" w:hAnsi="Times New Roman" w:cs="Times New Roman"/>
            <w:webHidden/>
          </w:rPr>
          <w:t>42</w:t>
        </w:r>
        <w:r w:rsidR="00DE46B0" w:rsidRPr="0029472D">
          <w:rPr>
            <w:rFonts w:ascii="Times New Roman" w:hAnsi="Times New Roman" w:cs="Times New Roman"/>
            <w:webHidden/>
          </w:rPr>
          <w:fldChar w:fldCharType="end"/>
        </w:r>
      </w:hyperlink>
    </w:p>
    <w:p w14:paraId="523CB08F" w14:textId="03994719" w:rsidR="00DE46B0" w:rsidRPr="0029472D" w:rsidRDefault="00DF4DF5">
      <w:pPr>
        <w:pStyle w:val="TM2"/>
        <w:rPr>
          <w:rFonts w:ascii="Times New Roman" w:eastAsiaTheme="minorEastAsia" w:hAnsi="Times New Roman" w:cs="Times New Roman"/>
          <w:sz w:val="22"/>
          <w:szCs w:val="22"/>
        </w:rPr>
      </w:pPr>
      <w:hyperlink w:anchor="_Toc163062726" w:history="1">
        <w:r w:rsidR="00DE46B0" w:rsidRPr="0029472D">
          <w:rPr>
            <w:rStyle w:val="Lienhypertexte"/>
            <w:rFonts w:ascii="Times New Roman" w:hAnsi="Times New Roman" w:cs="Times New Roman"/>
          </w:rPr>
          <w:t>Article 30.</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Correction des erreurs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D3EF8">
          <w:rPr>
            <w:rFonts w:ascii="Times New Roman" w:hAnsi="Times New Roman" w:cs="Times New Roman"/>
            <w:webHidden/>
          </w:rPr>
          <w:t>42</w:t>
        </w:r>
        <w:r w:rsidR="00DE46B0" w:rsidRPr="0029472D">
          <w:rPr>
            <w:rFonts w:ascii="Times New Roman" w:hAnsi="Times New Roman" w:cs="Times New Roman"/>
            <w:webHidden/>
          </w:rPr>
          <w:fldChar w:fldCharType="end"/>
        </w:r>
      </w:hyperlink>
    </w:p>
    <w:p w14:paraId="7D4E3B02" w14:textId="56B469A8" w:rsidR="00DE46B0" w:rsidRPr="0029472D" w:rsidRDefault="00DF4DF5">
      <w:pPr>
        <w:pStyle w:val="TM2"/>
        <w:rPr>
          <w:rFonts w:ascii="Times New Roman" w:eastAsiaTheme="minorEastAsia" w:hAnsi="Times New Roman" w:cs="Times New Roman"/>
          <w:sz w:val="22"/>
          <w:szCs w:val="22"/>
        </w:rPr>
      </w:pPr>
      <w:hyperlink w:anchor="_Toc163062727" w:history="1">
        <w:r w:rsidR="00DE46B0" w:rsidRPr="0029472D">
          <w:rPr>
            <w:rStyle w:val="Lienhypertexte"/>
            <w:rFonts w:ascii="Times New Roman" w:hAnsi="Times New Roman" w:cs="Times New Roman"/>
          </w:rPr>
          <w:t>Article 31.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Conversion en une seule monnaie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_Toc163062727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D3EF8">
          <w:rPr>
            <w:rFonts w:ascii="Times New Roman" w:hAnsi="Times New Roman" w:cs="Times New Roman"/>
            <w:webHidden/>
          </w:rPr>
          <w:t>42</w:t>
        </w:r>
        <w:r w:rsidR="00DE46B0" w:rsidRPr="0029472D">
          <w:rPr>
            <w:rFonts w:ascii="Times New Roman" w:hAnsi="Times New Roman" w:cs="Times New Roman"/>
            <w:webHidden/>
          </w:rPr>
          <w:fldChar w:fldCharType="end"/>
        </w:r>
      </w:hyperlink>
    </w:p>
    <w:p w14:paraId="3D3AAC7F" w14:textId="382DA5C6" w:rsidR="00DE46B0" w:rsidRPr="0029472D" w:rsidRDefault="00DF4DF5">
      <w:pPr>
        <w:pStyle w:val="TM2"/>
        <w:rPr>
          <w:rFonts w:ascii="Times New Roman" w:eastAsiaTheme="minorEastAsia" w:hAnsi="Times New Roman" w:cs="Times New Roman"/>
          <w:sz w:val="22"/>
          <w:szCs w:val="22"/>
        </w:rPr>
      </w:pPr>
      <w:hyperlink w:anchor="_Toc163062728" w:history="1">
        <w:r w:rsidR="00DE46B0" w:rsidRPr="0029472D">
          <w:rPr>
            <w:rStyle w:val="Lienhypertexte"/>
            <w:rFonts w:ascii="Times New Roman" w:hAnsi="Times New Roman" w:cs="Times New Roman"/>
          </w:rPr>
          <w:t>Article 32.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Evaluation et comparaison des offres au plan financier</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_Toc163062728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D3EF8">
          <w:rPr>
            <w:rFonts w:ascii="Times New Roman" w:hAnsi="Times New Roman" w:cs="Times New Roman"/>
            <w:webHidden/>
          </w:rPr>
          <w:t>42</w:t>
        </w:r>
        <w:r w:rsidR="00DE46B0" w:rsidRPr="0029472D">
          <w:rPr>
            <w:rFonts w:ascii="Times New Roman" w:hAnsi="Times New Roman" w:cs="Times New Roman"/>
            <w:webHidden/>
          </w:rPr>
          <w:fldChar w:fldCharType="end"/>
        </w:r>
      </w:hyperlink>
    </w:p>
    <w:p w14:paraId="0EF845DA" w14:textId="2F5EDF24" w:rsidR="00DE46B0" w:rsidRPr="0029472D" w:rsidRDefault="00DF4DF5">
      <w:pPr>
        <w:pStyle w:val="TM2"/>
        <w:rPr>
          <w:rFonts w:ascii="Times New Roman" w:eastAsiaTheme="minorEastAsia" w:hAnsi="Times New Roman" w:cs="Times New Roman"/>
          <w:sz w:val="22"/>
          <w:szCs w:val="22"/>
        </w:rPr>
      </w:pPr>
      <w:hyperlink w:anchor="_Toc163062729" w:history="1">
        <w:r w:rsidR="00DE46B0" w:rsidRPr="0029472D">
          <w:rPr>
            <w:rStyle w:val="Lienhypertexte"/>
            <w:rFonts w:ascii="Times New Roman" w:hAnsi="Times New Roman" w:cs="Times New Roman"/>
          </w:rPr>
          <w:t>Article 33.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Préférence accordée aux soumissionnaires nationaux</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_Toc163062729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D3EF8">
          <w:rPr>
            <w:rFonts w:ascii="Times New Roman" w:hAnsi="Times New Roman" w:cs="Times New Roman"/>
            <w:webHidden/>
          </w:rPr>
          <w:t>44</w:t>
        </w:r>
        <w:r w:rsidR="00DE46B0" w:rsidRPr="0029472D">
          <w:rPr>
            <w:rFonts w:ascii="Times New Roman" w:hAnsi="Times New Roman" w:cs="Times New Roman"/>
            <w:webHidden/>
          </w:rPr>
          <w:fldChar w:fldCharType="end"/>
        </w:r>
      </w:hyperlink>
    </w:p>
    <w:p w14:paraId="659C7B22" w14:textId="41F3F3C0" w:rsidR="00DE46B0" w:rsidRPr="0029472D" w:rsidRDefault="00DF4DF5" w:rsidP="00934EEA">
      <w:pPr>
        <w:pStyle w:val="TM1"/>
        <w:rPr>
          <w:rFonts w:eastAsiaTheme="minorEastAsia"/>
          <w:noProof/>
          <w:sz w:val="22"/>
          <w:szCs w:val="22"/>
        </w:rPr>
      </w:pPr>
      <w:hyperlink w:anchor="_Toc163062730" w:history="1">
        <w:r w:rsidR="00DE46B0" w:rsidRPr="0029472D">
          <w:rPr>
            <w:rStyle w:val="Lienhypertexte"/>
            <w:noProof/>
          </w:rPr>
          <w:t>F.</w:t>
        </w:r>
        <w:r w:rsidR="00DE46B0" w:rsidRPr="0029472D">
          <w:rPr>
            <w:rFonts w:eastAsiaTheme="minorEastAsia"/>
            <w:noProof/>
            <w:sz w:val="22"/>
            <w:szCs w:val="22"/>
          </w:rPr>
          <w:tab/>
        </w:r>
        <w:r w:rsidR="00DE46B0" w:rsidRPr="0029472D">
          <w:rPr>
            <w:rStyle w:val="Lienhypertexte"/>
            <w:noProof/>
          </w:rPr>
          <w:t>Attribution</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_Toc163062730 \h </w:instrText>
        </w:r>
        <w:r w:rsidR="00DE46B0" w:rsidRPr="0029472D">
          <w:rPr>
            <w:noProof/>
            <w:webHidden/>
          </w:rPr>
        </w:r>
        <w:r w:rsidR="00DE46B0" w:rsidRPr="0029472D">
          <w:rPr>
            <w:noProof/>
            <w:webHidden/>
          </w:rPr>
          <w:fldChar w:fldCharType="separate"/>
        </w:r>
        <w:r w:rsidR="00CD3EF8">
          <w:rPr>
            <w:noProof/>
            <w:webHidden/>
          </w:rPr>
          <w:t>44</w:t>
        </w:r>
        <w:r w:rsidR="00DE46B0" w:rsidRPr="0029472D">
          <w:rPr>
            <w:noProof/>
            <w:webHidden/>
          </w:rPr>
          <w:fldChar w:fldCharType="end"/>
        </w:r>
      </w:hyperlink>
    </w:p>
    <w:p w14:paraId="3F2CB75F" w14:textId="58F4E7B2" w:rsidR="00DE46B0" w:rsidRPr="0029472D" w:rsidRDefault="00DF4DF5">
      <w:pPr>
        <w:pStyle w:val="TM2"/>
        <w:rPr>
          <w:rFonts w:ascii="Times New Roman" w:eastAsiaTheme="minorEastAsia" w:hAnsi="Times New Roman" w:cs="Times New Roman"/>
          <w:sz w:val="22"/>
          <w:szCs w:val="22"/>
        </w:rPr>
      </w:pPr>
      <w:hyperlink w:anchor="_Toc163062731" w:history="1">
        <w:r w:rsidR="00DE46B0" w:rsidRPr="0029472D">
          <w:rPr>
            <w:rStyle w:val="Lienhypertexte"/>
            <w:rFonts w:ascii="Times New Roman" w:hAnsi="Times New Roman" w:cs="Times New Roman"/>
          </w:rPr>
          <w:t>Article 34.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Attribution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_Toc163062731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D3EF8">
          <w:rPr>
            <w:rFonts w:ascii="Times New Roman" w:hAnsi="Times New Roman" w:cs="Times New Roman"/>
            <w:webHidden/>
          </w:rPr>
          <w:t>44</w:t>
        </w:r>
        <w:r w:rsidR="00DE46B0" w:rsidRPr="0029472D">
          <w:rPr>
            <w:rFonts w:ascii="Times New Roman" w:hAnsi="Times New Roman" w:cs="Times New Roman"/>
            <w:webHidden/>
          </w:rPr>
          <w:fldChar w:fldCharType="end"/>
        </w:r>
      </w:hyperlink>
    </w:p>
    <w:p w14:paraId="31838032" w14:textId="584ADB7B" w:rsidR="00DE46B0" w:rsidRPr="0029472D" w:rsidRDefault="00DF4DF5">
      <w:pPr>
        <w:pStyle w:val="TM2"/>
        <w:rPr>
          <w:rFonts w:ascii="Times New Roman" w:eastAsiaTheme="minorEastAsia" w:hAnsi="Times New Roman" w:cs="Times New Roman"/>
          <w:sz w:val="22"/>
          <w:szCs w:val="22"/>
        </w:rPr>
      </w:pPr>
      <w:hyperlink w:anchor="_Toc163062732" w:history="1">
        <w:r w:rsidR="00DE46B0" w:rsidRPr="0029472D">
          <w:rPr>
            <w:rStyle w:val="Lienhypertexte"/>
            <w:rFonts w:ascii="Times New Roman" w:hAnsi="Times New Roman" w:cs="Times New Roman"/>
          </w:rPr>
          <w:t>Article 35.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Droit du Maître d’Ouvrage ou du Maître d’Ouvrage Délégué de déclarer un Appel d’Offres infructueux ou d’annuler une procédure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_Toc163062732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D3EF8">
          <w:rPr>
            <w:rFonts w:ascii="Times New Roman" w:hAnsi="Times New Roman" w:cs="Times New Roman"/>
            <w:webHidden/>
          </w:rPr>
          <w:t>45</w:t>
        </w:r>
        <w:r w:rsidR="00DE46B0" w:rsidRPr="0029472D">
          <w:rPr>
            <w:rFonts w:ascii="Times New Roman" w:hAnsi="Times New Roman" w:cs="Times New Roman"/>
            <w:webHidden/>
          </w:rPr>
          <w:fldChar w:fldCharType="end"/>
        </w:r>
      </w:hyperlink>
    </w:p>
    <w:p w14:paraId="1CD9B8FC" w14:textId="15AE80D6" w:rsidR="00DE46B0" w:rsidRPr="0029472D" w:rsidRDefault="00DF4DF5">
      <w:pPr>
        <w:pStyle w:val="TM2"/>
        <w:rPr>
          <w:rFonts w:ascii="Times New Roman" w:eastAsiaTheme="minorEastAsia" w:hAnsi="Times New Roman" w:cs="Times New Roman"/>
          <w:sz w:val="22"/>
          <w:szCs w:val="22"/>
        </w:rPr>
      </w:pPr>
      <w:hyperlink w:anchor="_Toc163062733" w:history="1">
        <w:r w:rsidR="00DE46B0" w:rsidRPr="0029472D">
          <w:rPr>
            <w:rStyle w:val="Lienhypertexte"/>
            <w:rFonts w:ascii="Times New Roman" w:hAnsi="Times New Roman" w:cs="Times New Roman"/>
          </w:rPr>
          <w:t>Article 36.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Notification de l’attribution du marché</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D3EF8">
          <w:rPr>
            <w:rFonts w:ascii="Times New Roman" w:hAnsi="Times New Roman" w:cs="Times New Roman"/>
            <w:webHidden/>
          </w:rPr>
          <w:t>45</w:t>
        </w:r>
        <w:r w:rsidR="00DE46B0" w:rsidRPr="0029472D">
          <w:rPr>
            <w:rFonts w:ascii="Times New Roman" w:hAnsi="Times New Roman" w:cs="Times New Roman"/>
            <w:webHidden/>
          </w:rPr>
          <w:fldChar w:fldCharType="end"/>
        </w:r>
      </w:hyperlink>
    </w:p>
    <w:p w14:paraId="679A6593" w14:textId="7D4F6206" w:rsidR="00DE46B0" w:rsidRPr="0029472D" w:rsidRDefault="00DF4DF5">
      <w:pPr>
        <w:pStyle w:val="TM2"/>
        <w:rPr>
          <w:rFonts w:ascii="Times New Roman" w:eastAsiaTheme="minorEastAsia" w:hAnsi="Times New Roman" w:cs="Times New Roman"/>
          <w:sz w:val="22"/>
          <w:szCs w:val="22"/>
        </w:rPr>
      </w:pPr>
      <w:hyperlink w:anchor="_Toc163062734" w:history="1">
        <w:r w:rsidR="00DE46B0" w:rsidRPr="0029472D">
          <w:rPr>
            <w:rStyle w:val="Lienhypertexte"/>
            <w:rFonts w:ascii="Times New Roman" w:hAnsi="Times New Roman" w:cs="Times New Roman"/>
          </w:rPr>
          <w:t>Article 37.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Publication des résultats d’attribution du marché et recours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_Toc163062734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D3EF8">
          <w:rPr>
            <w:rFonts w:ascii="Times New Roman" w:hAnsi="Times New Roman" w:cs="Times New Roman"/>
            <w:webHidden/>
          </w:rPr>
          <w:t>45</w:t>
        </w:r>
        <w:r w:rsidR="00DE46B0" w:rsidRPr="0029472D">
          <w:rPr>
            <w:rFonts w:ascii="Times New Roman" w:hAnsi="Times New Roman" w:cs="Times New Roman"/>
            <w:webHidden/>
          </w:rPr>
          <w:fldChar w:fldCharType="end"/>
        </w:r>
      </w:hyperlink>
    </w:p>
    <w:p w14:paraId="2937A3ED" w14:textId="1D80EFC3" w:rsidR="00DE46B0" w:rsidRPr="0029472D" w:rsidRDefault="00DF4DF5">
      <w:pPr>
        <w:pStyle w:val="TM2"/>
        <w:rPr>
          <w:rFonts w:ascii="Times New Roman" w:eastAsiaTheme="minorEastAsia" w:hAnsi="Times New Roman" w:cs="Times New Roman"/>
          <w:sz w:val="22"/>
          <w:szCs w:val="22"/>
        </w:rPr>
      </w:pPr>
      <w:hyperlink w:anchor="_Toc163062735" w:history="1">
        <w:r w:rsidR="00DE46B0" w:rsidRPr="0029472D">
          <w:rPr>
            <w:rStyle w:val="Lienhypertexte"/>
            <w:rFonts w:ascii="Times New Roman" w:hAnsi="Times New Roman" w:cs="Times New Roman"/>
          </w:rPr>
          <w:t>Article 38.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Signature du marché</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_Toc163062735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D3EF8">
          <w:rPr>
            <w:rFonts w:ascii="Times New Roman" w:hAnsi="Times New Roman" w:cs="Times New Roman"/>
            <w:webHidden/>
          </w:rPr>
          <w:t>46</w:t>
        </w:r>
        <w:r w:rsidR="00DE46B0" w:rsidRPr="0029472D">
          <w:rPr>
            <w:rFonts w:ascii="Times New Roman" w:hAnsi="Times New Roman" w:cs="Times New Roman"/>
            <w:webHidden/>
          </w:rPr>
          <w:fldChar w:fldCharType="end"/>
        </w:r>
      </w:hyperlink>
    </w:p>
    <w:p w14:paraId="569887AC" w14:textId="614352FB" w:rsidR="00DE46B0" w:rsidRPr="0029472D" w:rsidRDefault="00DF4DF5">
      <w:pPr>
        <w:pStyle w:val="TM2"/>
        <w:rPr>
          <w:rFonts w:ascii="Times New Roman" w:eastAsiaTheme="minorEastAsia" w:hAnsi="Times New Roman" w:cs="Times New Roman"/>
          <w:sz w:val="22"/>
          <w:szCs w:val="22"/>
        </w:rPr>
      </w:pPr>
      <w:hyperlink w:anchor="_Toc163062736" w:history="1">
        <w:r w:rsidR="00DE46B0" w:rsidRPr="0029472D">
          <w:rPr>
            <w:rStyle w:val="Lienhypertexte"/>
            <w:rFonts w:ascii="Times New Roman" w:hAnsi="Times New Roman" w:cs="Times New Roman"/>
          </w:rPr>
          <w:t>Article 39.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Cautionnement définitif</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D3EF8">
          <w:rPr>
            <w:rFonts w:ascii="Times New Roman" w:hAnsi="Times New Roman" w:cs="Times New Roman"/>
            <w:webHidden/>
          </w:rPr>
          <w:t>47</w:t>
        </w:r>
        <w:r w:rsidR="00DE46B0" w:rsidRPr="0029472D">
          <w:rPr>
            <w:rFonts w:ascii="Times New Roman" w:hAnsi="Times New Roman" w:cs="Times New Roman"/>
            <w:webHidden/>
          </w:rPr>
          <w:fldChar w:fldCharType="end"/>
        </w:r>
      </w:hyperlink>
    </w:p>
    <w:p w14:paraId="5A90BF76" w14:textId="366F7D81" w:rsidR="00AD59C9" w:rsidRPr="0029472D" w:rsidRDefault="00AD59C9" w:rsidP="00230C15">
      <w:pPr>
        <w:widowControl w:val="0"/>
        <w:tabs>
          <w:tab w:val="left" w:pos="10460"/>
        </w:tabs>
        <w:autoSpaceDE w:val="0"/>
        <w:spacing w:line="360" w:lineRule="auto"/>
        <w:jc w:val="both"/>
      </w:pPr>
      <w:r w:rsidRPr="0029472D">
        <w:fldChar w:fldCharType="end"/>
      </w:r>
    </w:p>
    <w:p w14:paraId="49996A23" w14:textId="02156DE3" w:rsidR="00AD59C9" w:rsidRPr="0029472D" w:rsidRDefault="00AD59C9" w:rsidP="00230C15">
      <w:pPr>
        <w:widowControl w:val="0"/>
        <w:tabs>
          <w:tab w:val="left" w:pos="10460"/>
        </w:tabs>
        <w:autoSpaceDE w:val="0"/>
        <w:spacing w:line="360" w:lineRule="auto"/>
        <w:jc w:val="both"/>
      </w:pPr>
    </w:p>
    <w:p w14:paraId="53EAC061" w14:textId="77777777" w:rsidR="007750D7" w:rsidRPr="0029472D" w:rsidRDefault="007750D7" w:rsidP="00230C15">
      <w:pPr>
        <w:suppressAutoHyphens w:val="0"/>
        <w:autoSpaceDN/>
        <w:textAlignment w:val="auto"/>
        <w:rPr>
          <w:b/>
          <w:bCs/>
          <w:sz w:val="32"/>
          <w:szCs w:val="32"/>
        </w:rPr>
      </w:pPr>
      <w:r w:rsidRPr="0029472D">
        <w:rPr>
          <w:b/>
          <w:bCs/>
          <w:sz w:val="32"/>
          <w:szCs w:val="32"/>
        </w:rPr>
        <w:br w:type="page"/>
      </w:r>
    </w:p>
    <w:p w14:paraId="39C34919" w14:textId="690A8705" w:rsidR="00273DD0" w:rsidRPr="0029472D" w:rsidRDefault="00353DCC" w:rsidP="00171B32">
      <w:pPr>
        <w:pStyle w:val="DTAOtitre"/>
      </w:pPr>
      <w:r w:rsidRPr="0029472D">
        <w:lastRenderedPageBreak/>
        <w:t>Règlement</w:t>
      </w:r>
      <w:r w:rsidR="000664F6" w:rsidRPr="0029472D">
        <w:t xml:space="preserve"> </w:t>
      </w:r>
      <w:r w:rsidRPr="0029472D">
        <w:t>Général</w:t>
      </w:r>
      <w:r w:rsidR="000664F6" w:rsidRPr="0029472D">
        <w:t xml:space="preserve"> </w:t>
      </w:r>
      <w:r w:rsidRPr="0029472D">
        <w:t>de</w:t>
      </w:r>
      <w:r w:rsidR="000664F6" w:rsidRPr="0029472D">
        <w:t xml:space="preserve"> </w:t>
      </w:r>
      <w:r w:rsidRPr="0029472D">
        <w:t>l'Appel</w:t>
      </w:r>
      <w:r w:rsidR="000664F6" w:rsidRPr="0029472D">
        <w:t xml:space="preserve"> </w:t>
      </w:r>
      <w:r w:rsidRPr="0029472D">
        <w:t>d'Offres</w:t>
      </w:r>
    </w:p>
    <w:p w14:paraId="652EB656" w14:textId="791807F0" w:rsidR="00273DD0" w:rsidRPr="0029472D" w:rsidRDefault="00353DCC" w:rsidP="00013B9F">
      <w:pPr>
        <w:pStyle w:val="RGAOpartie"/>
      </w:pPr>
      <w:bookmarkStart w:id="21" w:name="_Toc530307904"/>
      <w:bookmarkStart w:id="22" w:name="_Toc97557025"/>
      <w:bookmarkStart w:id="23" w:name="_Toc163062692"/>
      <w:bookmarkStart w:id="24" w:name="RGAO"/>
      <w:r w:rsidRPr="0029472D">
        <w:t>Généralités</w:t>
      </w:r>
      <w:bookmarkEnd w:id="21"/>
      <w:bookmarkEnd w:id="22"/>
      <w:bookmarkEnd w:id="23"/>
    </w:p>
    <w:p w14:paraId="7F0F3473" w14:textId="2FB899E6" w:rsidR="00273DD0" w:rsidRPr="0029472D" w:rsidRDefault="00B776BA" w:rsidP="00013B9F">
      <w:pPr>
        <w:pStyle w:val="RGAOarticles"/>
      </w:pPr>
      <w:bookmarkStart w:id="25" w:name="_Toc530307905"/>
      <w:bookmarkStart w:id="26" w:name="_Toc97557026"/>
      <w:bookmarkStart w:id="27" w:name="_Toc163062693"/>
      <w:r w:rsidRPr="0029472D">
        <w:t>Objet de la consultation</w:t>
      </w:r>
      <w:bookmarkEnd w:id="25"/>
      <w:bookmarkEnd w:id="26"/>
      <w:bookmarkEnd w:id="27"/>
      <w:r w:rsidRPr="0029472D">
        <w:t xml:space="preserve"> </w:t>
      </w:r>
    </w:p>
    <w:p w14:paraId="055C2647" w14:textId="53671102" w:rsidR="00273DD0" w:rsidRPr="0029472D" w:rsidRDefault="004E21A8" w:rsidP="00937977">
      <w:pPr>
        <w:widowControl w:val="0"/>
        <w:numPr>
          <w:ilvl w:val="1"/>
          <w:numId w:val="4"/>
        </w:numPr>
        <w:tabs>
          <w:tab w:val="left" w:pos="709"/>
          <w:tab w:val="left" w:pos="2780"/>
          <w:tab w:val="left" w:pos="4040"/>
          <w:tab w:val="left" w:pos="4460"/>
        </w:tabs>
        <w:autoSpaceDE w:val="0"/>
        <w:spacing w:after="60" w:line="360" w:lineRule="auto"/>
        <w:ind w:left="0" w:firstLine="0"/>
        <w:jc w:val="both"/>
      </w:pPr>
      <w:r w:rsidRPr="0029472D">
        <w:t xml:space="preserve">Le </w:t>
      </w:r>
      <w:r w:rsidR="00CC1E99" w:rsidRPr="0029472D">
        <w:t xml:space="preserve">Maître d’Ouvrage ou </w:t>
      </w:r>
      <w:r w:rsidR="002A56EB" w:rsidRPr="0029472D">
        <w:t xml:space="preserve">le </w:t>
      </w:r>
      <w:r w:rsidR="00CC1E99" w:rsidRPr="0029472D">
        <w:t>Maître d’Ouvrage Délégué</w:t>
      </w:r>
      <w:r w:rsidR="00353DCC" w:rsidRPr="0029472D">
        <w:t>,</w:t>
      </w:r>
      <w:r w:rsidR="000664F6" w:rsidRPr="0029472D">
        <w:t xml:space="preserve"> </w:t>
      </w:r>
      <w:r w:rsidR="002E6592" w:rsidRPr="0029472D">
        <w:t>tel que précisé</w:t>
      </w:r>
      <w:r w:rsidR="000664F6" w:rsidRPr="0029472D">
        <w:t xml:space="preserve"> </w:t>
      </w:r>
      <w:r w:rsidR="00353DCC" w:rsidRPr="0029472D">
        <w:t>dans</w:t>
      </w:r>
      <w:r w:rsidR="000664F6" w:rsidRPr="0029472D">
        <w:t xml:space="preserve"> </w:t>
      </w:r>
      <w:r w:rsidR="00353DCC" w:rsidRPr="0029472D">
        <w:t>le</w:t>
      </w:r>
      <w:r w:rsidR="00353DCC" w:rsidRPr="0029472D">
        <w:rPr>
          <w:spacing w:val="5"/>
        </w:rPr>
        <w:t xml:space="preserve"> Règlemen</w:t>
      </w:r>
      <w:r w:rsidR="00353DCC" w:rsidRPr="0029472D">
        <w:t xml:space="preserve">t </w:t>
      </w:r>
      <w:r w:rsidR="00353DCC" w:rsidRPr="0029472D">
        <w:rPr>
          <w:spacing w:val="5"/>
        </w:rPr>
        <w:t>Particulie</w:t>
      </w:r>
      <w:r w:rsidR="00353DCC" w:rsidRPr="0029472D">
        <w:t xml:space="preserve">r </w:t>
      </w:r>
      <w:r w:rsidR="00353DCC" w:rsidRPr="0029472D">
        <w:rPr>
          <w:spacing w:val="5"/>
        </w:rPr>
        <w:t>d</w:t>
      </w:r>
      <w:r w:rsidR="00353DCC" w:rsidRPr="0029472D">
        <w:t xml:space="preserve">e </w:t>
      </w:r>
      <w:r w:rsidR="00353DCC" w:rsidRPr="0029472D">
        <w:rPr>
          <w:spacing w:val="5"/>
        </w:rPr>
        <w:t>l’Appe</w:t>
      </w:r>
      <w:r w:rsidR="00353DCC" w:rsidRPr="0029472D">
        <w:t xml:space="preserve">l </w:t>
      </w:r>
      <w:r w:rsidR="00353DCC" w:rsidRPr="0029472D">
        <w:rPr>
          <w:spacing w:val="5"/>
        </w:rPr>
        <w:t>d’Offres (RPAO)</w:t>
      </w:r>
      <w:r w:rsidR="00353DCC" w:rsidRPr="0029472D">
        <w:t>,</w:t>
      </w:r>
      <w:r w:rsidR="000664F6" w:rsidRPr="0029472D">
        <w:t xml:space="preserve"> </w:t>
      </w:r>
      <w:r w:rsidR="00353DCC" w:rsidRPr="0029472D">
        <w:t>lance un Appel d’Offres pour la</w:t>
      </w:r>
      <w:r w:rsidR="00622F99" w:rsidRPr="0029472D">
        <w:t xml:space="preserve"> réalisation des</w:t>
      </w:r>
      <w:r w:rsidR="0028750D" w:rsidRPr="0029472D">
        <w:t xml:space="preserve"> t</w:t>
      </w:r>
      <w:r w:rsidR="00353DCC" w:rsidRPr="0029472D">
        <w:t xml:space="preserve">ravaux décrits dans le </w:t>
      </w:r>
      <w:r w:rsidR="00347E16" w:rsidRPr="0029472D">
        <w:t xml:space="preserve">présent </w:t>
      </w:r>
      <w:r w:rsidR="00353DCC" w:rsidRPr="0029472D">
        <w:t>Dossier d’Appel d’Offres et brièvement</w:t>
      </w:r>
      <w:r w:rsidR="000664F6" w:rsidRPr="0029472D">
        <w:t xml:space="preserve"> </w:t>
      </w:r>
      <w:r w:rsidR="00353DCC" w:rsidRPr="0029472D">
        <w:t>définis</w:t>
      </w:r>
      <w:r w:rsidR="000664F6" w:rsidRPr="0029472D">
        <w:t xml:space="preserve"> </w:t>
      </w:r>
      <w:r w:rsidR="00353DCC" w:rsidRPr="0029472D">
        <w:t>dans</w:t>
      </w:r>
      <w:r w:rsidR="000664F6" w:rsidRPr="0029472D">
        <w:t xml:space="preserve"> </w:t>
      </w:r>
      <w:r w:rsidR="00353DCC" w:rsidRPr="0029472D">
        <w:t>le</w:t>
      </w:r>
      <w:r w:rsidR="000664F6" w:rsidRPr="0029472D">
        <w:t xml:space="preserve"> </w:t>
      </w:r>
      <w:r w:rsidR="00353DCC" w:rsidRPr="0029472D">
        <w:t>RPAO.</w:t>
      </w:r>
    </w:p>
    <w:p w14:paraId="3B352711" w14:textId="531EA5A4" w:rsidR="00273DD0" w:rsidRPr="0029472D" w:rsidRDefault="00353DCC" w:rsidP="00230C15">
      <w:pPr>
        <w:widowControl w:val="0"/>
        <w:autoSpaceDE w:val="0"/>
        <w:spacing w:after="60" w:line="360" w:lineRule="auto"/>
        <w:jc w:val="both"/>
      </w:pPr>
      <w:r w:rsidRPr="0029472D">
        <w:t>Le nom, le numéro d’identification et le nombre de lots faisant l’objet de l’</w:t>
      </w:r>
      <w:r w:rsidR="002667E6" w:rsidRPr="0029472D">
        <w:t>A</w:t>
      </w:r>
      <w:r w:rsidRPr="0029472D">
        <w:t>ppel d’</w:t>
      </w:r>
      <w:r w:rsidR="002667E6" w:rsidRPr="0029472D">
        <w:t>O</w:t>
      </w:r>
      <w:r w:rsidRPr="0029472D">
        <w:t>ffres figurent dans</w:t>
      </w:r>
      <w:r w:rsidR="000664F6" w:rsidRPr="0029472D">
        <w:t xml:space="preserve"> </w:t>
      </w:r>
      <w:r w:rsidRPr="0029472D">
        <w:t>le</w:t>
      </w:r>
      <w:r w:rsidR="000664F6" w:rsidRPr="0029472D">
        <w:t xml:space="preserve"> </w:t>
      </w:r>
      <w:r w:rsidRPr="0029472D">
        <w:t>RPAO.</w:t>
      </w:r>
    </w:p>
    <w:p w14:paraId="012896A3" w14:textId="30B75F28" w:rsidR="00273DD0" w:rsidRPr="0029472D" w:rsidRDefault="00353DCC" w:rsidP="00937977">
      <w:pPr>
        <w:widowControl w:val="0"/>
        <w:numPr>
          <w:ilvl w:val="1"/>
          <w:numId w:val="4"/>
        </w:numPr>
        <w:autoSpaceDE w:val="0"/>
        <w:spacing w:after="60" w:line="360" w:lineRule="auto"/>
        <w:ind w:left="0" w:firstLine="0"/>
        <w:jc w:val="both"/>
      </w:pPr>
      <w:r w:rsidRPr="0029472D">
        <w:t>Le</w:t>
      </w:r>
      <w:r w:rsidR="000664F6" w:rsidRPr="0029472D">
        <w:t xml:space="preserve"> </w:t>
      </w:r>
      <w:r w:rsidRPr="0029472D">
        <w:t>Soumissionnaire</w:t>
      </w:r>
      <w:r w:rsidR="000664F6" w:rsidRPr="0029472D">
        <w:t xml:space="preserve"> </w:t>
      </w:r>
      <w:r w:rsidRPr="0029472D">
        <w:t>retenu,</w:t>
      </w:r>
      <w:r w:rsidR="000664F6" w:rsidRPr="0029472D">
        <w:t xml:space="preserve"> </w:t>
      </w:r>
      <w:r w:rsidRPr="0029472D">
        <w:t>ou</w:t>
      </w:r>
      <w:r w:rsidR="000664F6" w:rsidRPr="0029472D">
        <w:t xml:space="preserve"> </w:t>
      </w:r>
      <w:r w:rsidRPr="0029472D">
        <w:t>attributaire,</w:t>
      </w:r>
      <w:r w:rsidR="000664F6" w:rsidRPr="0029472D">
        <w:t xml:space="preserve"> </w:t>
      </w:r>
      <w:r w:rsidRPr="0029472D">
        <w:t>doit achever</w:t>
      </w:r>
      <w:r w:rsidR="000664F6" w:rsidRPr="0029472D">
        <w:t xml:space="preserve"> </w:t>
      </w:r>
      <w:r w:rsidRPr="0029472D">
        <w:t>les</w:t>
      </w:r>
      <w:r w:rsidR="000664F6" w:rsidRPr="0029472D">
        <w:t xml:space="preserve"> </w:t>
      </w:r>
      <w:r w:rsidR="005F458F" w:rsidRPr="0029472D">
        <w:t>t</w:t>
      </w:r>
      <w:r w:rsidRPr="0029472D">
        <w:t>ravaux</w:t>
      </w:r>
      <w:r w:rsidR="000664F6" w:rsidRPr="0029472D">
        <w:t xml:space="preserve"> </w:t>
      </w:r>
      <w:r w:rsidRPr="0029472D">
        <w:t>dans</w:t>
      </w:r>
      <w:r w:rsidR="000664F6" w:rsidRPr="0029472D">
        <w:t xml:space="preserve"> </w:t>
      </w:r>
      <w:r w:rsidRPr="0029472D">
        <w:t>le</w:t>
      </w:r>
      <w:r w:rsidR="000664F6" w:rsidRPr="0029472D">
        <w:t xml:space="preserve"> </w:t>
      </w:r>
      <w:r w:rsidRPr="0029472D">
        <w:t>délai</w:t>
      </w:r>
      <w:r w:rsidR="000664F6" w:rsidRPr="0029472D">
        <w:t xml:space="preserve"> </w:t>
      </w:r>
      <w:r w:rsidR="00D84475" w:rsidRPr="0029472D">
        <w:t xml:space="preserve">prévisionnel </w:t>
      </w:r>
      <w:r w:rsidRPr="0029472D">
        <w:t>indiqué</w:t>
      </w:r>
      <w:r w:rsidR="000664F6" w:rsidRPr="0029472D">
        <w:t xml:space="preserve"> </w:t>
      </w:r>
      <w:r w:rsidRPr="0029472D">
        <w:t>dans le</w:t>
      </w:r>
      <w:r w:rsidR="000664F6" w:rsidRPr="0029472D">
        <w:t xml:space="preserve"> </w:t>
      </w:r>
      <w:r w:rsidRPr="0029472D">
        <w:t>RPAO,</w:t>
      </w:r>
      <w:r w:rsidR="000664F6" w:rsidRPr="0029472D">
        <w:t xml:space="preserve"> </w:t>
      </w:r>
      <w:r w:rsidRPr="0029472D">
        <w:t>et</w:t>
      </w:r>
      <w:r w:rsidR="000664F6" w:rsidRPr="0029472D">
        <w:t xml:space="preserve"> </w:t>
      </w:r>
      <w:r w:rsidRPr="0029472D">
        <w:t>qui</w:t>
      </w:r>
      <w:r w:rsidR="000664F6" w:rsidRPr="0029472D">
        <w:t xml:space="preserve"> </w:t>
      </w:r>
      <w:r w:rsidRPr="0029472D">
        <w:t>court</w:t>
      </w:r>
      <w:r w:rsidR="000664F6" w:rsidRPr="0029472D">
        <w:t xml:space="preserve"> </w:t>
      </w:r>
      <w:r w:rsidRPr="0029472D">
        <w:t>sauf</w:t>
      </w:r>
      <w:r w:rsidR="000664F6" w:rsidRPr="0029472D">
        <w:t xml:space="preserve"> </w:t>
      </w:r>
      <w:r w:rsidRPr="0029472D">
        <w:t>stipulation</w:t>
      </w:r>
      <w:r w:rsidR="000664F6" w:rsidRPr="0029472D">
        <w:t xml:space="preserve"> </w:t>
      </w:r>
      <w:r w:rsidRPr="0029472D">
        <w:t>contraire du</w:t>
      </w:r>
      <w:r w:rsidR="000664F6" w:rsidRPr="0029472D">
        <w:t xml:space="preserve"> </w:t>
      </w:r>
      <w:r w:rsidRPr="0029472D">
        <w:t>CCAP,</w:t>
      </w:r>
      <w:r w:rsidR="000664F6" w:rsidRPr="0029472D">
        <w:t xml:space="preserve"> </w:t>
      </w:r>
      <w:r w:rsidRPr="0029472D">
        <w:t>à</w:t>
      </w:r>
      <w:r w:rsidR="000664F6" w:rsidRPr="0029472D">
        <w:t xml:space="preserve"> </w:t>
      </w:r>
      <w:r w:rsidRPr="0029472D">
        <w:t>compter</w:t>
      </w:r>
      <w:r w:rsidR="000664F6" w:rsidRPr="0029472D">
        <w:t xml:space="preserve"> </w:t>
      </w:r>
      <w:r w:rsidRPr="0029472D">
        <w:t>de</w:t>
      </w:r>
      <w:r w:rsidR="000664F6" w:rsidRPr="0029472D">
        <w:t xml:space="preserve"> </w:t>
      </w:r>
      <w:r w:rsidRPr="0029472D">
        <w:t>la</w:t>
      </w:r>
      <w:r w:rsidR="000664F6" w:rsidRPr="0029472D">
        <w:t xml:space="preserve"> </w:t>
      </w:r>
      <w:r w:rsidRPr="0029472D">
        <w:t>date</w:t>
      </w:r>
      <w:r w:rsidR="000664F6" w:rsidRPr="0029472D">
        <w:t xml:space="preserve"> </w:t>
      </w:r>
      <w:r w:rsidRPr="0029472D">
        <w:t>de</w:t>
      </w:r>
      <w:r w:rsidR="000664F6" w:rsidRPr="0029472D">
        <w:t xml:space="preserve"> </w:t>
      </w:r>
      <w:r w:rsidRPr="0029472D">
        <w:t>notification de</w:t>
      </w:r>
      <w:r w:rsidR="000664F6" w:rsidRPr="0029472D">
        <w:t xml:space="preserve"> </w:t>
      </w:r>
      <w:r w:rsidRPr="0029472D">
        <w:t>l’ordre</w:t>
      </w:r>
      <w:r w:rsidR="000664F6" w:rsidRPr="0029472D">
        <w:t xml:space="preserve"> </w:t>
      </w:r>
      <w:r w:rsidRPr="0029472D">
        <w:t>de</w:t>
      </w:r>
      <w:r w:rsidR="000664F6" w:rsidRPr="0029472D">
        <w:t xml:space="preserve"> </w:t>
      </w:r>
      <w:r w:rsidRPr="0029472D">
        <w:t>service</w:t>
      </w:r>
      <w:r w:rsidR="000664F6" w:rsidRPr="0029472D">
        <w:t xml:space="preserve"> </w:t>
      </w:r>
      <w:r w:rsidRPr="0029472D">
        <w:t>de</w:t>
      </w:r>
      <w:r w:rsidR="000664F6" w:rsidRPr="0029472D">
        <w:t xml:space="preserve"> </w:t>
      </w:r>
      <w:r w:rsidRPr="0029472D">
        <w:t>commencer</w:t>
      </w:r>
      <w:r w:rsidR="000664F6" w:rsidRPr="0029472D">
        <w:t xml:space="preserve"> </w:t>
      </w:r>
      <w:r w:rsidRPr="0029472D">
        <w:t>les</w:t>
      </w:r>
      <w:r w:rsidR="000664F6" w:rsidRPr="0029472D">
        <w:t xml:space="preserve"> </w:t>
      </w:r>
      <w:r w:rsidR="00F3176D" w:rsidRPr="0029472D">
        <w:t>travaux.</w:t>
      </w:r>
    </w:p>
    <w:p w14:paraId="0D27AE6E" w14:textId="586D65DA" w:rsidR="00273DD0" w:rsidRPr="0029472D" w:rsidRDefault="00353DCC" w:rsidP="00937977">
      <w:pPr>
        <w:widowControl w:val="0"/>
        <w:numPr>
          <w:ilvl w:val="1"/>
          <w:numId w:val="4"/>
        </w:numPr>
        <w:autoSpaceDE w:val="0"/>
        <w:spacing w:after="60" w:line="360" w:lineRule="auto"/>
        <w:ind w:left="0" w:firstLine="0"/>
        <w:jc w:val="both"/>
      </w:pPr>
      <w:r w:rsidRPr="0029472D">
        <w:t>Dans le présent Dossier d’Appel d’Offres, le</w:t>
      </w:r>
      <w:r w:rsidR="000664F6" w:rsidRPr="0029472D">
        <w:t xml:space="preserve"> </w:t>
      </w:r>
      <w:r w:rsidRPr="0029472D">
        <w:t>terme</w:t>
      </w:r>
      <w:r w:rsidR="000664F6" w:rsidRPr="0029472D">
        <w:t xml:space="preserve"> </w:t>
      </w:r>
      <w:r w:rsidRPr="0029472D">
        <w:rPr>
          <w:b/>
          <w:bCs/>
        </w:rPr>
        <w:t>“jour”</w:t>
      </w:r>
      <w:r w:rsidR="000664F6" w:rsidRPr="0029472D">
        <w:t xml:space="preserve"> </w:t>
      </w:r>
      <w:r w:rsidRPr="0029472D">
        <w:t>désigne</w:t>
      </w:r>
      <w:r w:rsidR="000664F6" w:rsidRPr="0029472D">
        <w:t xml:space="preserve"> </w:t>
      </w:r>
      <w:r w:rsidRPr="0029472D">
        <w:t>un</w:t>
      </w:r>
      <w:r w:rsidR="000664F6" w:rsidRPr="0029472D">
        <w:t xml:space="preserve"> </w:t>
      </w:r>
      <w:r w:rsidRPr="0029472D">
        <w:t>jour</w:t>
      </w:r>
      <w:r w:rsidR="000664F6" w:rsidRPr="0029472D">
        <w:t xml:space="preserve"> </w:t>
      </w:r>
      <w:r w:rsidR="0028750D" w:rsidRPr="0029472D">
        <w:t xml:space="preserve">ouvrable, </w:t>
      </w:r>
      <w:r w:rsidR="00D84475" w:rsidRPr="0029472D">
        <w:t xml:space="preserve">à l’exception des jours calendaires expressément spécifiés dans le </w:t>
      </w:r>
      <w:r w:rsidR="002667E6">
        <w:t>C</w:t>
      </w:r>
      <w:r w:rsidR="00D84475" w:rsidRPr="0029472D">
        <w:t xml:space="preserve">ode des </w:t>
      </w:r>
      <w:r w:rsidR="002667E6">
        <w:t>M</w:t>
      </w:r>
      <w:r w:rsidR="00D84475" w:rsidRPr="0029472D">
        <w:t xml:space="preserve">archés </w:t>
      </w:r>
      <w:r w:rsidR="002667E6">
        <w:t>P</w:t>
      </w:r>
      <w:r w:rsidR="00D84475" w:rsidRPr="0029472D">
        <w:t>ublics.</w:t>
      </w:r>
    </w:p>
    <w:p w14:paraId="465B62D1" w14:textId="1573CF2E" w:rsidR="00273DD0" w:rsidRPr="0029472D" w:rsidRDefault="00353DCC" w:rsidP="00013B9F">
      <w:pPr>
        <w:pStyle w:val="RGAOarticles"/>
      </w:pPr>
      <w:bookmarkStart w:id="28" w:name="_Toc530307906"/>
      <w:bookmarkStart w:id="29" w:name="_Toc97557027"/>
      <w:bookmarkStart w:id="30" w:name="_Toc163062694"/>
      <w:r w:rsidRPr="0029472D">
        <w:t>Financement</w:t>
      </w:r>
      <w:bookmarkEnd w:id="28"/>
      <w:bookmarkEnd w:id="29"/>
      <w:bookmarkEnd w:id="30"/>
    </w:p>
    <w:p w14:paraId="3AEABB63" w14:textId="03DA7C91" w:rsidR="00273DD0" w:rsidRPr="0029472D" w:rsidRDefault="00353DCC" w:rsidP="00230C15">
      <w:pPr>
        <w:widowControl w:val="0"/>
        <w:autoSpaceDE w:val="0"/>
        <w:spacing w:after="60" w:line="360" w:lineRule="auto"/>
        <w:jc w:val="both"/>
      </w:pPr>
      <w:r w:rsidRPr="0029472D">
        <w:t>La source de financement des travaux</w:t>
      </w:r>
      <w:r w:rsidR="00015980" w:rsidRPr="0029472D">
        <w:t>,</w:t>
      </w:r>
      <w:r w:rsidRPr="0029472D">
        <w:t xml:space="preserve"> objet du présent</w:t>
      </w:r>
      <w:r w:rsidR="000664F6" w:rsidRPr="0029472D">
        <w:t xml:space="preserve"> </w:t>
      </w:r>
      <w:r w:rsidR="002667E6" w:rsidRPr="0029472D">
        <w:t>A</w:t>
      </w:r>
      <w:r w:rsidRPr="0029472D">
        <w:t>ppel</w:t>
      </w:r>
      <w:r w:rsidR="000664F6" w:rsidRPr="0029472D">
        <w:t xml:space="preserve"> </w:t>
      </w:r>
      <w:r w:rsidRPr="0029472D">
        <w:t>d’</w:t>
      </w:r>
      <w:r w:rsidR="002667E6" w:rsidRPr="0029472D">
        <w:t>O</w:t>
      </w:r>
      <w:r w:rsidRPr="0029472D">
        <w:t>ffres</w:t>
      </w:r>
      <w:r w:rsidR="000664F6" w:rsidRPr="0029472D">
        <w:t xml:space="preserve"> </w:t>
      </w:r>
      <w:r w:rsidRPr="0029472D">
        <w:t>est</w:t>
      </w:r>
      <w:r w:rsidR="000664F6" w:rsidRPr="0029472D">
        <w:t xml:space="preserve"> </w:t>
      </w:r>
      <w:r w:rsidR="002667E6" w:rsidRPr="0029472D">
        <w:t>précisé</w:t>
      </w:r>
      <w:r w:rsidR="000664F6" w:rsidRPr="0029472D">
        <w:t xml:space="preserve"> </w:t>
      </w:r>
      <w:r w:rsidRPr="0029472D">
        <w:t>dans</w:t>
      </w:r>
      <w:r w:rsidR="000664F6" w:rsidRPr="0029472D">
        <w:t xml:space="preserve"> </w:t>
      </w:r>
      <w:r w:rsidRPr="0029472D">
        <w:t>le</w:t>
      </w:r>
      <w:r w:rsidR="000664F6" w:rsidRPr="0029472D">
        <w:t xml:space="preserve"> </w:t>
      </w:r>
      <w:r w:rsidRPr="0029472D">
        <w:t>RPAO.</w:t>
      </w:r>
    </w:p>
    <w:p w14:paraId="5A23A3D3" w14:textId="1CEAE26C" w:rsidR="00273DD0" w:rsidRPr="00013B9F" w:rsidRDefault="001126B6" w:rsidP="00013B9F">
      <w:pPr>
        <w:pStyle w:val="RGAOarticles"/>
      </w:pPr>
      <w:bookmarkStart w:id="31" w:name="_Toc530307907"/>
      <w:bookmarkStart w:id="32" w:name="_Toc97557028"/>
      <w:bookmarkStart w:id="33" w:name="_Toc163062695"/>
      <w:r w:rsidRPr="00013B9F">
        <w:t xml:space="preserve">Principes </w:t>
      </w:r>
      <w:bookmarkEnd w:id="31"/>
      <w:r w:rsidRPr="00013B9F">
        <w:t>éthiques</w:t>
      </w:r>
      <w:bookmarkEnd w:id="32"/>
      <w:bookmarkEnd w:id="33"/>
    </w:p>
    <w:p w14:paraId="104BFA96" w14:textId="21C09AB3" w:rsidR="00FD0AD8" w:rsidRPr="0029472D" w:rsidRDefault="00353DCC" w:rsidP="00230C15">
      <w:pPr>
        <w:widowControl w:val="0"/>
        <w:autoSpaceDE w:val="0"/>
        <w:spacing w:after="60" w:line="360" w:lineRule="auto"/>
        <w:jc w:val="both"/>
      </w:pPr>
      <w:r w:rsidRPr="0029472D">
        <w:t xml:space="preserve">3.1. </w:t>
      </w:r>
      <w:r w:rsidR="00FD0AD8" w:rsidRPr="0029472D">
        <w:t xml:space="preserve">Les agents relevant du service public, les soumissionnaires et les titulaires de marché, ainsi que toute personne intervenant </w:t>
      </w:r>
      <w:r w:rsidR="0080600B" w:rsidRPr="0029472D">
        <w:t>à quelque titre que ce soit</w:t>
      </w:r>
      <w:r w:rsidR="00FD0AD8" w:rsidRPr="0029472D">
        <w:t xml:space="preserve"> dans la chaîne de passation, d'exécution, de contrôle et de régulation des </w:t>
      </w:r>
      <w:r w:rsidR="0080600B" w:rsidRPr="0029472D">
        <w:t>marchés,</w:t>
      </w:r>
      <w:r w:rsidR="00FD0AD8" w:rsidRPr="0029472D">
        <w:t xml:space="preserve"> sont soumis aux dispositions des lois et règlements interdisant les actes de corruption, les manœuvres frauduleuses, les pratiques collusoires, </w:t>
      </w:r>
      <w:r w:rsidR="0080600B" w:rsidRPr="0029472D">
        <w:t>coercitives ou obstructives, les conflits d’intérêts</w:t>
      </w:r>
      <w:r w:rsidR="00FD0AD8" w:rsidRPr="0029472D">
        <w:t xml:space="preserve">, les délits </w:t>
      </w:r>
      <w:r w:rsidR="0080600B" w:rsidRPr="0029472D">
        <w:t>d’initiés et</w:t>
      </w:r>
      <w:r w:rsidR="00FD0AD8" w:rsidRPr="0029472D">
        <w:t xml:space="preserve"> les complicités.</w:t>
      </w:r>
    </w:p>
    <w:p w14:paraId="2450ADD8" w14:textId="13BE1DC1" w:rsidR="00273DD0" w:rsidRPr="0029472D" w:rsidRDefault="00347E16" w:rsidP="00230C15">
      <w:pPr>
        <w:widowControl w:val="0"/>
        <w:autoSpaceDE w:val="0"/>
        <w:spacing w:after="60" w:line="360" w:lineRule="auto"/>
        <w:jc w:val="both"/>
      </w:pPr>
      <w:r w:rsidRPr="0029472D">
        <w:t>A c</w:t>
      </w:r>
      <w:r w:rsidR="00E312CD" w:rsidRPr="0029472D">
        <w:t>et égard, ils souscrivent la charte d’intégrité dont le modèle est joint en annexe du présent Dossier d’Appel d’Offres (pièce 10).</w:t>
      </w:r>
    </w:p>
    <w:p w14:paraId="71D6F2AA" w14:textId="21E2220E" w:rsidR="006839FE" w:rsidRPr="0029472D" w:rsidRDefault="00353DCC" w:rsidP="00230C15">
      <w:pPr>
        <w:widowControl w:val="0"/>
        <w:autoSpaceDE w:val="0"/>
        <w:spacing w:after="60" w:line="360" w:lineRule="auto"/>
        <w:jc w:val="both"/>
      </w:pPr>
      <w:r w:rsidRPr="0029472D">
        <w:t>En</w:t>
      </w:r>
      <w:r w:rsidR="000664F6" w:rsidRPr="0029472D">
        <w:t xml:space="preserve"> </w:t>
      </w:r>
      <w:r w:rsidRPr="0029472D">
        <w:t>vertu</w:t>
      </w:r>
      <w:r w:rsidR="000664F6" w:rsidRPr="0029472D">
        <w:t xml:space="preserve"> </w:t>
      </w:r>
      <w:r w:rsidRPr="0029472D">
        <w:t>de</w:t>
      </w:r>
      <w:r w:rsidR="000664F6" w:rsidRPr="0029472D">
        <w:t xml:space="preserve"> </w:t>
      </w:r>
      <w:r w:rsidRPr="0029472D">
        <w:t>ce</w:t>
      </w:r>
      <w:r w:rsidR="001126B6" w:rsidRPr="0029472D">
        <w:t>s</w:t>
      </w:r>
      <w:r w:rsidR="000664F6" w:rsidRPr="0029472D">
        <w:t xml:space="preserve"> </w:t>
      </w:r>
      <w:r w:rsidR="00D10ACB" w:rsidRPr="0029472D">
        <w:t>principe</w:t>
      </w:r>
      <w:r w:rsidR="001126B6" w:rsidRPr="0029472D">
        <w:t>s</w:t>
      </w:r>
      <w:r w:rsidR="00D10ACB" w:rsidRPr="0029472D">
        <w:t>, le</w:t>
      </w:r>
      <w:r w:rsidR="00D84475" w:rsidRPr="0029472D">
        <w:t xml:space="preserve"> Maître d’ouvrage</w:t>
      </w:r>
      <w:r w:rsidR="00E42DC1" w:rsidRPr="0029472D">
        <w:rPr>
          <w:spacing w:val="2"/>
        </w:rPr>
        <w:t xml:space="preserve"> ou le Maître d’Ouvrage Délégué</w:t>
      </w:r>
      <w:r w:rsidR="006839FE" w:rsidRPr="0029472D">
        <w:rPr>
          <w:spacing w:val="2"/>
        </w:rPr>
        <w:t> :</w:t>
      </w:r>
    </w:p>
    <w:p w14:paraId="55B34335" w14:textId="33A0E88D" w:rsidR="00D10ACB" w:rsidRPr="0029472D" w:rsidRDefault="00353DCC" w:rsidP="00230C15">
      <w:pPr>
        <w:widowControl w:val="0"/>
        <w:autoSpaceDE w:val="0"/>
        <w:spacing w:after="60" w:line="360" w:lineRule="auto"/>
        <w:jc w:val="both"/>
        <w:rPr>
          <w:i/>
        </w:rPr>
      </w:pPr>
      <w:r w:rsidRPr="0029472D">
        <w:t xml:space="preserve">a. </w:t>
      </w:r>
      <w:r w:rsidR="00D10ACB" w:rsidRPr="0029472D">
        <w:t>défini, aux fins de cette clause, les expressions de la manière suivante :</w:t>
      </w:r>
    </w:p>
    <w:p w14:paraId="59263499" w14:textId="24B414F7" w:rsidR="00273DD0" w:rsidRPr="0029472D" w:rsidRDefault="00353DCC" w:rsidP="00230C15">
      <w:pPr>
        <w:widowControl w:val="0"/>
        <w:tabs>
          <w:tab w:val="left" w:pos="500"/>
        </w:tabs>
        <w:autoSpaceDE w:val="0"/>
        <w:spacing w:after="60" w:line="360" w:lineRule="auto"/>
        <w:ind w:left="851" w:hanging="284"/>
        <w:jc w:val="both"/>
      </w:pPr>
      <w:r w:rsidRPr="0029472D">
        <w:t xml:space="preserve">i. </w:t>
      </w:r>
      <w:r w:rsidR="001C2C73" w:rsidRPr="0029472D">
        <w:t xml:space="preserve">Est convaincu </w:t>
      </w:r>
      <w:r w:rsidR="0080600B" w:rsidRPr="0029472D">
        <w:t>d’acte de</w:t>
      </w:r>
      <w:r w:rsidR="001C2C73" w:rsidRPr="0029472D">
        <w:t xml:space="preserve"> "corruption" </w:t>
      </w:r>
      <w:r w:rsidR="0080600B" w:rsidRPr="0029472D">
        <w:t>quiconque offre, donne</w:t>
      </w:r>
      <w:r w:rsidR="001C2C73" w:rsidRPr="0029472D">
        <w:t xml:space="preserve">, sollicite ou accepte un quelconque avantage en vue d'influencer </w:t>
      </w:r>
      <w:r w:rsidR="0080600B" w:rsidRPr="0029472D">
        <w:t>l’action d’un agent public au</w:t>
      </w:r>
      <w:r w:rsidR="001C2C73" w:rsidRPr="0029472D">
        <w:t xml:space="preserve"> cours de </w:t>
      </w:r>
      <w:r w:rsidR="0080600B" w:rsidRPr="0029472D">
        <w:t>l’attribution ou</w:t>
      </w:r>
      <w:r w:rsidR="001C2C73" w:rsidRPr="0029472D">
        <w:t xml:space="preserve"> de l'exécution </w:t>
      </w:r>
      <w:r w:rsidR="0080600B" w:rsidRPr="0029472D">
        <w:t>d’un marché</w:t>
      </w:r>
      <w:r w:rsidR="00C95D68" w:rsidRPr="0029472D">
        <w:t> ;</w:t>
      </w:r>
    </w:p>
    <w:p w14:paraId="29BCC473" w14:textId="708243F2" w:rsidR="00273DD0" w:rsidRPr="0029472D" w:rsidRDefault="00353DCC" w:rsidP="00230C15">
      <w:pPr>
        <w:widowControl w:val="0"/>
        <w:tabs>
          <w:tab w:val="left" w:pos="500"/>
        </w:tabs>
        <w:autoSpaceDE w:val="0"/>
        <w:spacing w:after="60" w:line="360" w:lineRule="auto"/>
        <w:ind w:left="851" w:hanging="284"/>
        <w:jc w:val="both"/>
      </w:pPr>
      <w:r w:rsidRPr="0029472D">
        <w:t xml:space="preserve">ii. </w:t>
      </w:r>
      <w:r w:rsidR="001C2C73" w:rsidRPr="0029472D">
        <w:rPr>
          <w:spacing w:val="5"/>
        </w:rPr>
        <w:t>Se  livre  à  des  "manœuvres  frauduleuses "  quiconque  déforme  ou dénature des faits afin d'influencer  l'attribution  ou l'exécution  d'un marché</w:t>
      </w:r>
      <w:r w:rsidR="00C95D68" w:rsidRPr="0029472D">
        <w:rPr>
          <w:spacing w:val="5"/>
        </w:rPr>
        <w:t> </w:t>
      </w:r>
      <w:r w:rsidR="00C95D68" w:rsidRPr="0029472D">
        <w:t>;</w:t>
      </w:r>
    </w:p>
    <w:p w14:paraId="49C934B6" w14:textId="5DA7B4E5" w:rsidR="00273DD0" w:rsidRPr="0029472D" w:rsidRDefault="00353DCC" w:rsidP="00230C15">
      <w:pPr>
        <w:widowControl w:val="0"/>
        <w:tabs>
          <w:tab w:val="left" w:pos="500"/>
        </w:tabs>
        <w:autoSpaceDE w:val="0"/>
        <w:spacing w:after="60" w:line="360" w:lineRule="auto"/>
        <w:ind w:left="851" w:hanging="284"/>
        <w:jc w:val="both"/>
      </w:pPr>
      <w:r w:rsidRPr="0029472D">
        <w:t xml:space="preserve">iii. </w:t>
      </w:r>
      <w:r w:rsidR="00FD0AD8" w:rsidRPr="0029472D">
        <w:t xml:space="preserve">Sont convaincus de « pratiques </w:t>
      </w:r>
      <w:r w:rsidR="002667E6" w:rsidRPr="0029472D">
        <w:t>collusoires »</w:t>
      </w:r>
      <w:r w:rsidR="00FD0AD8" w:rsidRPr="0029472D">
        <w:t xml:space="preserve"> deux ou plusieurs soumissionnaires</w:t>
      </w:r>
      <w:r w:rsidR="002667E6">
        <w:t>,</w:t>
      </w:r>
      <w:r w:rsidR="00FD0AD8" w:rsidRPr="0029472D">
        <w:t xml:space="preserve"> qui s'entendent dans le but de maintenir artificiellement les prix des offres à des niveaux ne </w:t>
      </w:r>
      <w:r w:rsidR="00FD0AD8" w:rsidRPr="0029472D">
        <w:lastRenderedPageBreak/>
        <w:t>correspondant pas à ceux</w:t>
      </w:r>
      <w:r w:rsidR="002667E6">
        <w:t>,</w:t>
      </w:r>
      <w:r w:rsidR="00FD0AD8" w:rsidRPr="0029472D">
        <w:t xml:space="preserve"> qui résulteraient du jeu de la concurrence</w:t>
      </w:r>
      <w:r w:rsidR="00C95D68" w:rsidRPr="0029472D">
        <w:t> ;</w:t>
      </w:r>
    </w:p>
    <w:p w14:paraId="2F0D3D78" w14:textId="40D56CF8" w:rsidR="001C2C73" w:rsidRPr="0029472D" w:rsidRDefault="001126B6" w:rsidP="00230C15">
      <w:pPr>
        <w:widowControl w:val="0"/>
        <w:autoSpaceDE w:val="0"/>
        <w:spacing w:after="60" w:line="360" w:lineRule="auto"/>
        <w:ind w:left="851" w:hanging="284"/>
        <w:jc w:val="both"/>
      </w:pPr>
      <w:r w:rsidRPr="0029472D">
        <w:t>i</w:t>
      </w:r>
      <w:r w:rsidR="00353DCC" w:rsidRPr="0029472D">
        <w:t>v</w:t>
      </w:r>
      <w:r w:rsidR="00723016" w:rsidRPr="0029472D">
        <w:t xml:space="preserve">. </w:t>
      </w:r>
      <w:r w:rsidR="00FD0AD8" w:rsidRPr="0029472D">
        <w:rPr>
          <w:w w:val="105"/>
        </w:rPr>
        <w:t xml:space="preserve">Se livre à des « pratiques </w:t>
      </w:r>
      <w:r w:rsidR="002667E6" w:rsidRPr="0029472D">
        <w:rPr>
          <w:w w:val="105"/>
        </w:rPr>
        <w:t>coercitives »</w:t>
      </w:r>
      <w:r w:rsidR="00FD0AD8" w:rsidRPr="0029472D">
        <w:rPr>
          <w:w w:val="105"/>
        </w:rPr>
        <w:t>, quiconque porte atteinte aux personnes ou à leurs biens ou profère des menaces à leur encontre de manière directe ou indirecte, afin d'influencer leurs actions au cours de l'attribution ou de l'exécution d'un marché</w:t>
      </w:r>
      <w:r w:rsidR="00C95D68" w:rsidRPr="0029472D">
        <w:rPr>
          <w:w w:val="105"/>
        </w:rPr>
        <w:t> ;</w:t>
      </w:r>
    </w:p>
    <w:p w14:paraId="05ADB31E" w14:textId="6B041885" w:rsidR="00D31BA6" w:rsidRPr="0029472D" w:rsidRDefault="001C2C73" w:rsidP="00230C15">
      <w:pPr>
        <w:widowControl w:val="0"/>
        <w:autoSpaceDE w:val="0"/>
        <w:spacing w:after="60" w:line="360" w:lineRule="auto"/>
        <w:ind w:left="851" w:hanging="284"/>
        <w:jc w:val="both"/>
      </w:pPr>
      <w:r w:rsidRPr="0029472D">
        <w:t xml:space="preserve">v. </w:t>
      </w:r>
      <w:r w:rsidR="00D10ACB" w:rsidRPr="0029472D">
        <w:t>Le « </w:t>
      </w:r>
      <w:r w:rsidR="00C046D0" w:rsidRPr="0029472D">
        <w:t xml:space="preserve">conflit d’intérêt » </w:t>
      </w:r>
      <w:r w:rsidR="00D10ACB" w:rsidRPr="0029472D">
        <w:t>désigne</w:t>
      </w:r>
      <w:r w:rsidR="00C046D0" w:rsidRPr="0029472D">
        <w:t xml:space="preserve"> toute situation dans laquelle</w:t>
      </w:r>
      <w:r w:rsidR="00D10ACB" w:rsidRPr="0029472D">
        <w:t xml:space="preserve"> le titulaire d’un marché ou surveillant des procédures</w:t>
      </w:r>
      <w:r w:rsidR="00055B5D" w:rsidRPr="0029472D">
        <w:t xml:space="preserve"> de passation et/ou de l'exécution du marché</w:t>
      </w:r>
      <w:r w:rsidR="00D10ACB" w:rsidRPr="0029472D">
        <w:t xml:space="preserve"> pourrait tirer des profits directs ou indirects d’un marché conclu par le Maître d’</w:t>
      </w:r>
      <w:r w:rsidR="003E60AD" w:rsidRPr="0029472D">
        <w:t>O</w:t>
      </w:r>
      <w:r w:rsidR="00D10ACB" w:rsidRPr="0029472D">
        <w:t>uvrage ou Maître d’</w:t>
      </w:r>
      <w:r w:rsidR="003E60AD" w:rsidRPr="0029472D">
        <w:t>O</w:t>
      </w:r>
      <w:r w:rsidR="00D10ACB" w:rsidRPr="0029472D">
        <w:t>uvrage Délégué, d’une affectation ou toute situation dans laquelle il a des i</w:t>
      </w:r>
      <w:r w:rsidR="00C046D0" w:rsidRPr="0029472D">
        <w:t>ntérêt</w:t>
      </w:r>
      <w:r w:rsidR="00D10ACB" w:rsidRPr="0029472D">
        <w:t>s</w:t>
      </w:r>
      <w:r w:rsidR="00C046D0" w:rsidRPr="0029472D">
        <w:t xml:space="preserve"> financier</w:t>
      </w:r>
      <w:r w:rsidR="00D10ACB" w:rsidRPr="0029472D">
        <w:t>s</w:t>
      </w:r>
      <w:r w:rsidR="00C046D0" w:rsidRPr="0029472D">
        <w:t xml:space="preserve"> ou personnel</w:t>
      </w:r>
      <w:r w:rsidR="00D10ACB" w:rsidRPr="0029472D">
        <w:t>s</w:t>
      </w:r>
      <w:r w:rsidR="00C046D0" w:rsidRPr="0029472D">
        <w:t xml:space="preserve"> </w:t>
      </w:r>
      <w:r w:rsidR="00D10ACB" w:rsidRPr="0029472D">
        <w:t xml:space="preserve">suffisant pour </w:t>
      </w:r>
      <w:r w:rsidR="00C046D0" w:rsidRPr="0029472D">
        <w:t xml:space="preserve">compromettre </w:t>
      </w:r>
      <w:r w:rsidR="00D10ACB" w:rsidRPr="0029472D">
        <w:t>son impartialité dans l’accomplissement de ses fonctions ou de nature à affecter défavorablement son jugement</w:t>
      </w:r>
      <w:r w:rsidR="00C95D68" w:rsidRPr="0029472D">
        <w:t> ;</w:t>
      </w:r>
    </w:p>
    <w:p w14:paraId="73BD42BD" w14:textId="55525AD7" w:rsidR="007A68A2" w:rsidRPr="0029472D" w:rsidRDefault="00723016" w:rsidP="00230C15">
      <w:pPr>
        <w:widowControl w:val="0"/>
        <w:autoSpaceDE w:val="0"/>
        <w:spacing w:after="60" w:line="360" w:lineRule="auto"/>
        <w:ind w:left="851" w:hanging="284"/>
        <w:jc w:val="both"/>
      </w:pPr>
      <w:r w:rsidRPr="0029472D">
        <w:t>vi</w:t>
      </w:r>
      <w:r w:rsidR="00A51F35" w:rsidRPr="0029472D">
        <w:t>i</w:t>
      </w:r>
      <w:r w:rsidRPr="0029472D">
        <w:t xml:space="preserve">. </w:t>
      </w:r>
      <w:r w:rsidR="007A68A2" w:rsidRPr="0029472D">
        <w:t>La c</w:t>
      </w:r>
      <w:r w:rsidR="00C046D0" w:rsidRPr="0029472D">
        <w:t xml:space="preserve">omplicité </w:t>
      </w:r>
      <w:r w:rsidR="007A68A2" w:rsidRPr="0029472D">
        <w:t>s’entend de :</w:t>
      </w:r>
    </w:p>
    <w:p w14:paraId="3EB63962" w14:textId="77777777" w:rsidR="006401F9" w:rsidRPr="0029472D" w:rsidRDefault="007A68A2"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L’omission ou la négligence d’effectuer les contrôles ou de donner les avis techniques prescrits ;</w:t>
      </w:r>
    </w:p>
    <w:p w14:paraId="6FC42DA7" w14:textId="48CDE284" w:rsidR="00CC252D" w:rsidRPr="0029472D" w:rsidRDefault="00F92283"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L’abstention volontaire de porter à la connaissance du Maître d’</w:t>
      </w:r>
      <w:r w:rsidR="003E60AD" w:rsidRPr="0029472D">
        <w:rPr>
          <w:rFonts w:ascii="Times New Roman" w:hAnsi="Times New Roman"/>
          <w:sz w:val="24"/>
          <w:szCs w:val="24"/>
        </w:rPr>
        <w:t>O</w:t>
      </w:r>
      <w:r w:rsidRPr="0029472D">
        <w:rPr>
          <w:rFonts w:ascii="Times New Roman" w:hAnsi="Times New Roman"/>
          <w:sz w:val="24"/>
          <w:szCs w:val="24"/>
        </w:rPr>
        <w:t>uvrage ou de l’autorité compétente, les irrégularités constatées lors de la réalisation de ses missions.</w:t>
      </w:r>
    </w:p>
    <w:p w14:paraId="541863B1" w14:textId="5373BFAC" w:rsidR="00CC252D" w:rsidRPr="0029472D" w:rsidRDefault="00CC252D" w:rsidP="00230C15">
      <w:pPr>
        <w:widowControl w:val="0"/>
        <w:autoSpaceDE w:val="0"/>
        <w:spacing w:after="60" w:line="360" w:lineRule="auto"/>
        <w:ind w:left="709" w:hanging="142"/>
        <w:jc w:val="both"/>
      </w:pPr>
      <w:r w:rsidRPr="0029472D">
        <w:t>v</w:t>
      </w:r>
      <w:r w:rsidR="00D31BA6" w:rsidRPr="0029472D">
        <w:t>i</w:t>
      </w:r>
      <w:r w:rsidR="00A51F35" w:rsidRPr="0029472D">
        <w:t>ii</w:t>
      </w:r>
      <w:r w:rsidRPr="0029472D">
        <w:t xml:space="preserve">. </w:t>
      </w:r>
      <w:r w:rsidR="00C046D0" w:rsidRPr="0029472D">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29472D">
        <w:t>.</w:t>
      </w:r>
    </w:p>
    <w:p w14:paraId="46B5593D" w14:textId="77777777" w:rsidR="00273DD0" w:rsidRPr="0029472D" w:rsidRDefault="00353DCC" w:rsidP="00230C15">
      <w:pPr>
        <w:widowControl w:val="0"/>
        <w:autoSpaceDE w:val="0"/>
        <w:spacing w:after="60" w:line="360" w:lineRule="auto"/>
        <w:jc w:val="both"/>
      </w:pPr>
      <w:r w:rsidRPr="0029472D">
        <w:t xml:space="preserve">b. </w:t>
      </w:r>
      <w:r w:rsidR="00F92283" w:rsidRPr="0029472D">
        <w:t>rejettera toute proposition d’attribution,</w:t>
      </w:r>
      <w:r w:rsidR="00F859E7" w:rsidRPr="0029472D">
        <w:t xml:space="preserve"> </w:t>
      </w:r>
      <w:r w:rsidRPr="0029472D">
        <w:t>s’il est prouvé que l’attributaire proposé est direc</w:t>
      </w:r>
      <w:r w:rsidRPr="0029472D">
        <w:rPr>
          <w:spacing w:val="5"/>
        </w:rPr>
        <w:t>temen</w:t>
      </w:r>
      <w:r w:rsidRPr="0029472D">
        <w:t xml:space="preserve">t </w:t>
      </w:r>
      <w:r w:rsidRPr="0029472D">
        <w:rPr>
          <w:spacing w:val="5"/>
        </w:rPr>
        <w:t>o</w:t>
      </w:r>
      <w:r w:rsidRPr="0029472D">
        <w:t xml:space="preserve">u </w:t>
      </w:r>
      <w:r w:rsidRPr="0029472D">
        <w:rPr>
          <w:spacing w:val="5"/>
        </w:rPr>
        <w:t>pa</w:t>
      </w:r>
      <w:r w:rsidRPr="0029472D">
        <w:t xml:space="preserve">r </w:t>
      </w:r>
      <w:r w:rsidRPr="0029472D">
        <w:rPr>
          <w:spacing w:val="5"/>
        </w:rPr>
        <w:t>l’intermédiair</w:t>
      </w:r>
      <w:r w:rsidRPr="0029472D">
        <w:t>e</w:t>
      </w:r>
      <w:r w:rsidR="00F859E7" w:rsidRPr="0029472D">
        <w:t xml:space="preserve"> </w:t>
      </w:r>
      <w:r w:rsidRPr="0029472D">
        <w:rPr>
          <w:spacing w:val="5"/>
        </w:rPr>
        <w:t>d’u</w:t>
      </w:r>
      <w:r w:rsidRPr="0029472D">
        <w:t>n</w:t>
      </w:r>
      <w:r w:rsidR="00F859E7" w:rsidRPr="0029472D">
        <w:t xml:space="preserve"> </w:t>
      </w:r>
      <w:r w:rsidRPr="0029472D">
        <w:rPr>
          <w:spacing w:val="5"/>
        </w:rPr>
        <w:t xml:space="preserve">agent, </w:t>
      </w:r>
      <w:r w:rsidRPr="0029472D">
        <w:t>coupable de corruption</w:t>
      </w:r>
      <w:r w:rsidR="009637BD" w:rsidRPr="0029472D">
        <w:t>,</w:t>
      </w:r>
      <w:r w:rsidR="00F859E7" w:rsidRPr="0029472D">
        <w:t xml:space="preserve"> </w:t>
      </w:r>
      <w:r w:rsidR="009637BD" w:rsidRPr="0029472D">
        <w:t xml:space="preserve">de conflit </w:t>
      </w:r>
      <w:r w:rsidR="00F92283" w:rsidRPr="0029472D">
        <w:t xml:space="preserve">d’intérêt, de complicité </w:t>
      </w:r>
      <w:r w:rsidRPr="0029472D">
        <w:t>ou s’est livré à des manœuvres frauduleuses, des pratiques collusoires</w:t>
      </w:r>
      <w:r w:rsidR="009637BD" w:rsidRPr="0029472D">
        <w:t>,</w:t>
      </w:r>
      <w:r w:rsidR="00F859E7" w:rsidRPr="0029472D">
        <w:t xml:space="preserve"> </w:t>
      </w:r>
      <w:r w:rsidR="009637BD" w:rsidRPr="0029472D">
        <w:t>coercitives ou</w:t>
      </w:r>
      <w:r w:rsidR="009637BD" w:rsidRPr="0029472D">
        <w:rPr>
          <w:spacing w:val="12"/>
        </w:rPr>
        <w:t xml:space="preserve"> obstructives</w:t>
      </w:r>
      <w:r w:rsidRPr="0029472D">
        <w:t xml:space="preserve"> pour l’attribution de ce marché.</w:t>
      </w:r>
    </w:p>
    <w:p w14:paraId="362D4E21" w14:textId="5EA5E291" w:rsidR="00273DD0" w:rsidRPr="0029472D" w:rsidRDefault="00353DCC" w:rsidP="00230C15">
      <w:pPr>
        <w:widowControl w:val="0"/>
        <w:tabs>
          <w:tab w:val="left" w:pos="1120"/>
          <w:tab w:val="left" w:pos="2700"/>
          <w:tab w:val="left" w:pos="3440"/>
          <w:tab w:val="left" w:pos="3860"/>
        </w:tabs>
        <w:autoSpaceDE w:val="0"/>
        <w:spacing w:after="60" w:line="360" w:lineRule="auto"/>
        <w:jc w:val="both"/>
      </w:pPr>
      <w:r w:rsidRPr="0029472D">
        <w:rPr>
          <w:spacing w:val="1"/>
        </w:rPr>
        <w:t>3.2</w:t>
      </w:r>
      <w:r w:rsidRPr="0029472D">
        <w:t xml:space="preserve">. </w:t>
      </w:r>
      <w:r w:rsidR="0041270D" w:rsidRPr="0029472D">
        <w:rPr>
          <w:spacing w:val="1"/>
        </w:rPr>
        <w:t xml:space="preserve">L'Autorité chargée des </w:t>
      </w:r>
      <w:r w:rsidR="003E60AD" w:rsidRPr="0029472D">
        <w:rPr>
          <w:spacing w:val="1"/>
        </w:rPr>
        <w:t>M</w:t>
      </w:r>
      <w:r w:rsidR="0041270D" w:rsidRPr="0029472D">
        <w:rPr>
          <w:spacing w:val="1"/>
        </w:rPr>
        <w:t xml:space="preserve">archés </w:t>
      </w:r>
      <w:r w:rsidR="003E60AD" w:rsidRPr="0029472D">
        <w:rPr>
          <w:spacing w:val="1"/>
        </w:rPr>
        <w:t>P</w:t>
      </w:r>
      <w:r w:rsidR="0041270D" w:rsidRPr="0029472D">
        <w:rPr>
          <w:spacing w:val="1"/>
        </w:rPr>
        <w:t>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sidR="003E60AD">
        <w:rPr>
          <w:spacing w:val="1"/>
        </w:rPr>
        <w:t>,</w:t>
      </w:r>
      <w:r w:rsidR="0041270D" w:rsidRPr="0029472D">
        <w:rPr>
          <w:spacing w:val="1"/>
        </w:rPr>
        <w:t xml:space="preserve"> qui pourraient être engagées contre lui</w:t>
      </w:r>
      <w:r w:rsidRPr="0029472D">
        <w:t>.</w:t>
      </w:r>
    </w:p>
    <w:p w14:paraId="54511300" w14:textId="6F817738" w:rsidR="00D745B0" w:rsidRPr="0029472D" w:rsidRDefault="00E42DC1" w:rsidP="00230C15">
      <w:pPr>
        <w:widowControl w:val="0"/>
        <w:autoSpaceDE w:val="0"/>
        <w:spacing w:after="60" w:line="360" w:lineRule="auto"/>
        <w:jc w:val="both"/>
      </w:pPr>
      <w:r w:rsidRPr="0029472D">
        <w:rPr>
          <w:spacing w:val="2"/>
        </w:rPr>
        <w:t>3.3.</w:t>
      </w:r>
      <w:r w:rsidR="003E60AD">
        <w:rPr>
          <w:spacing w:val="2"/>
        </w:rPr>
        <w:t xml:space="preserve"> </w:t>
      </w:r>
      <w:r w:rsidR="00D745B0" w:rsidRPr="0029472D">
        <w:rPr>
          <w:spacing w:val="1"/>
        </w:rPr>
        <w:t xml:space="preserve">L’Autorité </w:t>
      </w:r>
      <w:r w:rsidR="00D745B0" w:rsidRPr="0029472D">
        <w:rPr>
          <w:spacing w:val="2"/>
        </w:rPr>
        <w:t>chargée des Marchés Publics</w:t>
      </w:r>
      <w:r w:rsidR="00D745B0" w:rsidRPr="0029472D">
        <w:t xml:space="preserve">, peut prendre à l’encontre des acteurs publics reconnus coupables de violation des dispositions du Code des Marchés Publics, une décision d’interdiction d’intervenir dans la passation et le suivi de l’exécution des Marchés Publics pendant une période </w:t>
      </w:r>
      <w:r w:rsidR="00D745B0" w:rsidRPr="0029472D">
        <w:lastRenderedPageBreak/>
        <w:t>n’excédant pas deux (2) ans.</w:t>
      </w:r>
    </w:p>
    <w:p w14:paraId="031B2115" w14:textId="10E5E214" w:rsidR="00273DD0" w:rsidRPr="0029472D" w:rsidRDefault="00353DCC" w:rsidP="00013B9F">
      <w:pPr>
        <w:pStyle w:val="RGAOarticles"/>
      </w:pPr>
      <w:bookmarkStart w:id="34" w:name="_Toc530307908"/>
      <w:bookmarkStart w:id="35" w:name="_Toc97557029"/>
      <w:bookmarkStart w:id="36" w:name="_Toc163062696"/>
      <w:r w:rsidRPr="0029472D">
        <w:t>Candidats</w:t>
      </w:r>
      <w:r w:rsidR="00F859E7" w:rsidRPr="0029472D">
        <w:t xml:space="preserve"> </w:t>
      </w:r>
      <w:r w:rsidRPr="0029472D">
        <w:t>admis</w:t>
      </w:r>
      <w:r w:rsidR="00F859E7" w:rsidRPr="0029472D">
        <w:t xml:space="preserve"> </w:t>
      </w:r>
      <w:r w:rsidRPr="0029472D">
        <w:t>à</w:t>
      </w:r>
      <w:r w:rsidR="00F859E7" w:rsidRPr="0029472D">
        <w:t xml:space="preserve"> </w:t>
      </w:r>
      <w:r w:rsidRPr="0029472D">
        <w:t>concourir</w:t>
      </w:r>
      <w:bookmarkEnd w:id="34"/>
      <w:bookmarkEnd w:id="35"/>
      <w:bookmarkEnd w:id="36"/>
    </w:p>
    <w:p w14:paraId="42D0D4FB" w14:textId="5D59F91C" w:rsidR="00192EEC" w:rsidRPr="0029472D" w:rsidRDefault="00353DCC" w:rsidP="00230C15">
      <w:pPr>
        <w:widowControl w:val="0"/>
        <w:autoSpaceDE w:val="0"/>
        <w:spacing w:after="60" w:line="360" w:lineRule="auto"/>
        <w:jc w:val="both"/>
      </w:pPr>
      <w:r w:rsidRPr="0029472D">
        <w:t xml:space="preserve">4.1. </w:t>
      </w:r>
      <w:r w:rsidR="00E9358A" w:rsidRPr="0029472D">
        <w:t xml:space="preserve">En dehors de </w:t>
      </w:r>
      <w:r w:rsidR="00E9358A" w:rsidRPr="0029472D">
        <w:rPr>
          <w:b/>
        </w:rPr>
        <w:t>l’</w:t>
      </w:r>
      <w:r w:rsidR="003E60AD" w:rsidRPr="0029472D">
        <w:rPr>
          <w:b/>
        </w:rPr>
        <w:t>A</w:t>
      </w:r>
      <w:r w:rsidR="00E9358A" w:rsidRPr="0029472D">
        <w:rPr>
          <w:b/>
        </w:rPr>
        <w:t>ppel</w:t>
      </w:r>
      <w:r w:rsidR="00E9358A" w:rsidRPr="0029472D">
        <w:rPr>
          <w:b/>
          <w:spacing w:val="26"/>
        </w:rPr>
        <w:t xml:space="preserve"> </w:t>
      </w:r>
      <w:r w:rsidR="00E9358A" w:rsidRPr="0029472D">
        <w:rPr>
          <w:b/>
        </w:rPr>
        <w:t>d’</w:t>
      </w:r>
      <w:r w:rsidR="003E60AD" w:rsidRPr="0029472D">
        <w:rPr>
          <w:b/>
        </w:rPr>
        <w:t>O</w:t>
      </w:r>
      <w:r w:rsidR="00E9358A" w:rsidRPr="0029472D">
        <w:rPr>
          <w:b/>
        </w:rPr>
        <w:t>ffres</w:t>
      </w:r>
      <w:r w:rsidR="00E9358A" w:rsidRPr="0029472D">
        <w:rPr>
          <w:b/>
          <w:spacing w:val="26"/>
        </w:rPr>
        <w:t xml:space="preserve"> </w:t>
      </w:r>
      <w:r w:rsidR="003E60AD" w:rsidRPr="0029472D">
        <w:rPr>
          <w:b/>
        </w:rPr>
        <w:t>R</w:t>
      </w:r>
      <w:r w:rsidR="00E9358A" w:rsidRPr="0029472D">
        <w:rPr>
          <w:b/>
        </w:rPr>
        <w:t>estreint</w:t>
      </w:r>
      <w:r w:rsidR="003E60AD">
        <w:rPr>
          <w:b/>
        </w:rPr>
        <w:t>,</w:t>
      </w:r>
      <w:r w:rsidR="00E9358A" w:rsidRPr="0029472D">
        <w:rPr>
          <w:b/>
          <w:spacing w:val="26"/>
        </w:rPr>
        <w:t xml:space="preserve"> </w:t>
      </w:r>
      <w:r w:rsidR="00E9358A" w:rsidRPr="0029472D">
        <w:rPr>
          <w:b/>
        </w:rPr>
        <w:t>qui s’adresse</w:t>
      </w:r>
      <w:r w:rsidR="00E9358A" w:rsidRPr="0029472D">
        <w:rPr>
          <w:b/>
          <w:spacing w:val="-3"/>
        </w:rPr>
        <w:t xml:space="preserve"> </w:t>
      </w:r>
      <w:r w:rsidR="00E9358A" w:rsidRPr="0029472D">
        <w:rPr>
          <w:b/>
        </w:rPr>
        <w:t>à</w:t>
      </w:r>
      <w:r w:rsidR="00E9358A" w:rsidRPr="0029472D">
        <w:rPr>
          <w:b/>
          <w:spacing w:val="-3"/>
        </w:rPr>
        <w:t xml:space="preserve"> </w:t>
      </w:r>
      <w:r w:rsidR="00E9358A" w:rsidRPr="0029472D">
        <w:rPr>
          <w:b/>
        </w:rPr>
        <w:t>tous</w:t>
      </w:r>
      <w:r w:rsidR="00E9358A" w:rsidRPr="0029472D">
        <w:rPr>
          <w:b/>
          <w:spacing w:val="-3"/>
        </w:rPr>
        <w:t xml:space="preserve"> </w:t>
      </w:r>
      <w:r w:rsidR="00E9358A" w:rsidRPr="0029472D">
        <w:rPr>
          <w:b/>
        </w:rPr>
        <w:t>les</w:t>
      </w:r>
      <w:r w:rsidR="00E9358A" w:rsidRPr="0029472D">
        <w:rPr>
          <w:b/>
          <w:spacing w:val="-3"/>
        </w:rPr>
        <w:t xml:space="preserve"> </w:t>
      </w:r>
      <w:r w:rsidR="00E9358A" w:rsidRPr="0029472D">
        <w:rPr>
          <w:b/>
        </w:rPr>
        <w:t>candidats</w:t>
      </w:r>
      <w:r w:rsidR="00E9358A" w:rsidRPr="0029472D">
        <w:rPr>
          <w:b/>
          <w:spacing w:val="-3"/>
        </w:rPr>
        <w:t xml:space="preserve"> </w:t>
      </w:r>
      <w:r w:rsidR="00E9358A" w:rsidRPr="0029472D">
        <w:rPr>
          <w:b/>
        </w:rPr>
        <w:t>retenus à</w:t>
      </w:r>
      <w:r w:rsidR="00E9358A" w:rsidRPr="0029472D">
        <w:rPr>
          <w:b/>
          <w:spacing w:val="-3"/>
        </w:rPr>
        <w:t xml:space="preserve"> </w:t>
      </w:r>
      <w:r w:rsidR="00E9358A" w:rsidRPr="0029472D">
        <w:rPr>
          <w:b/>
        </w:rPr>
        <w:t>l’issue de</w:t>
      </w:r>
      <w:r w:rsidR="00E9358A" w:rsidRPr="0029472D">
        <w:rPr>
          <w:b/>
          <w:spacing w:val="6"/>
        </w:rPr>
        <w:t xml:space="preserve"> </w:t>
      </w:r>
      <w:r w:rsidR="00E9358A" w:rsidRPr="0029472D">
        <w:rPr>
          <w:b/>
        </w:rPr>
        <w:t>la</w:t>
      </w:r>
      <w:r w:rsidR="00E9358A" w:rsidRPr="0029472D">
        <w:rPr>
          <w:b/>
          <w:spacing w:val="6"/>
        </w:rPr>
        <w:t xml:space="preserve"> </w:t>
      </w:r>
      <w:r w:rsidR="00E9358A" w:rsidRPr="0029472D">
        <w:rPr>
          <w:b/>
        </w:rPr>
        <w:t>procédure</w:t>
      </w:r>
      <w:r w:rsidR="00E9358A" w:rsidRPr="0029472D">
        <w:rPr>
          <w:b/>
          <w:spacing w:val="6"/>
        </w:rPr>
        <w:t xml:space="preserve"> </w:t>
      </w:r>
      <w:r w:rsidR="00E9358A" w:rsidRPr="0029472D">
        <w:rPr>
          <w:b/>
        </w:rPr>
        <w:t>de</w:t>
      </w:r>
      <w:r w:rsidR="00E9358A" w:rsidRPr="0029472D">
        <w:rPr>
          <w:b/>
          <w:spacing w:val="6"/>
        </w:rPr>
        <w:t xml:space="preserve"> </w:t>
      </w:r>
      <w:r w:rsidR="006F7573" w:rsidRPr="0029472D">
        <w:rPr>
          <w:b/>
        </w:rPr>
        <w:t>préqualification</w:t>
      </w:r>
      <w:r w:rsidR="00DD7EE0" w:rsidRPr="0029472D">
        <w:rPr>
          <w:spacing w:val="2"/>
        </w:rPr>
        <w:t xml:space="preserve"> et/ou ceux retenus dans le cadre de la </w:t>
      </w:r>
      <w:r w:rsidR="006F7573" w:rsidRPr="0029472D">
        <w:rPr>
          <w:spacing w:val="2"/>
        </w:rPr>
        <w:t>catégorisation préalablement</w:t>
      </w:r>
      <w:r w:rsidR="00DD7EE0" w:rsidRPr="0029472D">
        <w:rPr>
          <w:spacing w:val="2"/>
        </w:rPr>
        <w:t xml:space="preserve"> indiquée dans l’</w:t>
      </w:r>
      <w:r w:rsidR="003E60AD" w:rsidRPr="0029472D">
        <w:rPr>
          <w:spacing w:val="2"/>
        </w:rPr>
        <w:t>A</w:t>
      </w:r>
      <w:r w:rsidR="00DD7EE0" w:rsidRPr="0029472D">
        <w:rPr>
          <w:spacing w:val="2"/>
        </w:rPr>
        <w:t>vis d’</w:t>
      </w:r>
      <w:r w:rsidR="003E60AD" w:rsidRPr="0029472D">
        <w:rPr>
          <w:spacing w:val="2"/>
        </w:rPr>
        <w:t>A</w:t>
      </w:r>
      <w:r w:rsidR="00DD7EE0" w:rsidRPr="0029472D">
        <w:rPr>
          <w:spacing w:val="2"/>
        </w:rPr>
        <w:t>ppel d’</w:t>
      </w:r>
      <w:r w:rsidR="003E60AD" w:rsidRPr="0029472D">
        <w:rPr>
          <w:spacing w:val="2"/>
        </w:rPr>
        <w:t>O</w:t>
      </w:r>
      <w:r w:rsidR="00DD7EE0" w:rsidRPr="0029472D">
        <w:rPr>
          <w:spacing w:val="2"/>
        </w:rPr>
        <w:t>ffres et rappelé dans le RPAO</w:t>
      </w:r>
      <w:r w:rsidR="00E9358A" w:rsidRPr="0029472D">
        <w:t>, en règle générale, l’</w:t>
      </w:r>
      <w:r w:rsidR="003E60AD" w:rsidRPr="0029472D">
        <w:t>A</w:t>
      </w:r>
      <w:r w:rsidR="00E9358A" w:rsidRPr="0029472D">
        <w:t>ppel d’</w:t>
      </w:r>
      <w:r w:rsidR="003E60AD" w:rsidRPr="0029472D">
        <w:t>O</w:t>
      </w:r>
      <w:r w:rsidR="00E9358A" w:rsidRPr="0029472D">
        <w:t>ffres s’adresse à tous les soumissionnaires, sous réserve qu’ils remplissent les conditions d’éligibilité ci-après :</w:t>
      </w:r>
      <w:r w:rsidR="00DD7EE0" w:rsidRPr="0029472D">
        <w:t xml:space="preserve"> </w:t>
      </w:r>
    </w:p>
    <w:p w14:paraId="60877D6C" w14:textId="719C295B" w:rsidR="00B14914" w:rsidRPr="0029472D" w:rsidRDefault="006142D8" w:rsidP="00230C15">
      <w:pPr>
        <w:widowControl w:val="0"/>
        <w:autoSpaceDE w:val="0"/>
        <w:spacing w:after="60" w:line="360" w:lineRule="auto"/>
        <w:jc w:val="both"/>
      </w:pPr>
      <w:r w:rsidRPr="0029472D">
        <w:t>a</w:t>
      </w:r>
      <w:r w:rsidR="001F7458" w:rsidRPr="0029472D">
        <w:t xml:space="preserve">. </w:t>
      </w:r>
      <w:r w:rsidR="00814190" w:rsidRPr="0029472D">
        <w:t>Un soumissionnaire (y compris tous les membres d’un groupement d’entreprises et tous les sous-traitants du soumissionnaire</w:t>
      </w:r>
      <w:r w:rsidR="003E60AD">
        <w:t>)</w:t>
      </w:r>
      <w:r w:rsidR="00814190" w:rsidRPr="0029472D">
        <w:t xml:space="preserve"> </w:t>
      </w:r>
      <w:r w:rsidR="003E60AD" w:rsidRPr="0029472D">
        <w:t>doit</w:t>
      </w:r>
      <w:r w:rsidR="00814190" w:rsidRPr="0029472D">
        <w:t xml:space="preserve"> être d’un pays éligible, conformément à la convention de financement</w:t>
      </w:r>
      <w:r w:rsidR="00451417" w:rsidRPr="0029472D">
        <w:t>, le cas échéant</w:t>
      </w:r>
      <w:r w:rsidR="003E60AD">
        <w:t xml:space="preserve"> </w:t>
      </w:r>
      <w:r w:rsidR="00814190" w:rsidRPr="0029472D">
        <w:t>;</w:t>
      </w:r>
    </w:p>
    <w:p w14:paraId="48E379B7" w14:textId="774865B9" w:rsidR="00B611B7" w:rsidRPr="0029472D" w:rsidRDefault="00B611B7" w:rsidP="00230C15">
      <w:pPr>
        <w:widowControl w:val="0"/>
        <w:autoSpaceDE w:val="0"/>
        <w:spacing w:after="60" w:line="360" w:lineRule="auto"/>
        <w:jc w:val="both"/>
      </w:pPr>
      <w:r w:rsidRPr="0029472D">
        <w:t>b. Un soumissionnaire (y compris tous les membres d’un groupement d’entreprises et tous les sous-traitants du soumissionnaire) ne doit pas se trouver en situation de conflit d’intérêt sous peine de disqualification de toutes les offres</w:t>
      </w:r>
      <w:r w:rsidR="003E60AD">
        <w:t>,</w:t>
      </w:r>
      <w:r w:rsidRPr="0029472D">
        <w:t xml:space="preserve"> auxquelles il aura participé. Un soumissionnaire peut être jugé comme étant en situation de conflit d’intérêt dans les conditions ci-après :</w:t>
      </w:r>
    </w:p>
    <w:p w14:paraId="59C14762" w14:textId="4C37B186"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Est associé ou a été associé dans le passé à une entreprise (ou à une filiale de cette entreprise)</w:t>
      </w:r>
      <w:r w:rsidR="003E60AD">
        <w:t>,</w:t>
      </w:r>
      <w:r w:rsidRPr="0029472D">
        <w:t xml:space="preserve"> qui a fourni des services de consultant pour la conception, la préparation des spécifications et autres documents utilisés dans le cadre des marchés passés au titre du présent </w:t>
      </w:r>
      <w:r w:rsidR="003E60AD" w:rsidRPr="0029472D">
        <w:t>A</w:t>
      </w:r>
      <w:r w:rsidRPr="0029472D">
        <w:t>ppel d’</w:t>
      </w:r>
      <w:r w:rsidR="003E60AD" w:rsidRPr="0029472D">
        <w:t>O</w:t>
      </w:r>
      <w:r w:rsidRPr="0029472D">
        <w:t xml:space="preserve">ffres ; </w:t>
      </w:r>
    </w:p>
    <w:p w14:paraId="66DC55A3" w14:textId="797DBA86" w:rsidR="00B611B7" w:rsidRPr="0029472D" w:rsidRDefault="00DC5890" w:rsidP="00230C15">
      <w:pPr>
        <w:widowControl w:val="0"/>
        <w:numPr>
          <w:ilvl w:val="2"/>
          <w:numId w:val="1"/>
        </w:numPr>
        <w:tabs>
          <w:tab w:val="left" w:pos="567"/>
        </w:tabs>
        <w:autoSpaceDE w:val="0"/>
        <w:spacing w:after="60" w:line="360" w:lineRule="auto"/>
        <w:ind w:left="567" w:right="-134" w:hanging="283"/>
        <w:jc w:val="both"/>
      </w:pPr>
      <w:r w:rsidRPr="0029472D">
        <w:t xml:space="preserve">est dans le cadre d’un </w:t>
      </w:r>
      <w:r w:rsidR="00B611B7" w:rsidRPr="0029472D">
        <w:t xml:space="preserve">même </w:t>
      </w:r>
      <w:r w:rsidR="003E60AD" w:rsidRPr="0029472D">
        <w:t>A</w:t>
      </w:r>
      <w:r w:rsidRPr="0029472D">
        <w:t>ppel d’</w:t>
      </w:r>
      <w:r w:rsidR="003E60AD" w:rsidRPr="0029472D">
        <w:t>O</w:t>
      </w:r>
      <w:r w:rsidRPr="0029472D">
        <w:t xml:space="preserve">ffres, </w:t>
      </w:r>
      <w:r w:rsidR="00B611B7" w:rsidRPr="0029472D">
        <w:t xml:space="preserve">représentant légal </w:t>
      </w:r>
      <w:r w:rsidRPr="0029472D">
        <w:t xml:space="preserve">d’un </w:t>
      </w:r>
      <w:r w:rsidR="00B611B7" w:rsidRPr="0029472D">
        <w:t>autre soumissionnaire</w:t>
      </w:r>
      <w:r w:rsidRPr="0029472D">
        <w:t> ;</w:t>
      </w:r>
      <w:r w:rsidR="00B611B7" w:rsidRPr="0029472D">
        <w:t xml:space="preserve"> </w:t>
      </w:r>
    </w:p>
    <w:p w14:paraId="2DCE42A8" w14:textId="1EA49878" w:rsidR="00B611B7" w:rsidRPr="0029472D" w:rsidRDefault="006758B3" w:rsidP="00230C15">
      <w:pPr>
        <w:widowControl w:val="0"/>
        <w:numPr>
          <w:ilvl w:val="2"/>
          <w:numId w:val="1"/>
        </w:numPr>
        <w:tabs>
          <w:tab w:val="left" w:pos="567"/>
        </w:tabs>
        <w:autoSpaceDE w:val="0"/>
        <w:spacing w:after="60" w:line="360" w:lineRule="auto"/>
        <w:ind w:left="567" w:right="-134" w:hanging="283"/>
        <w:jc w:val="both"/>
      </w:pPr>
      <w:r w:rsidRPr="0029472D">
        <w:t>Participe</w:t>
      </w:r>
      <w:r w:rsidR="00B611B7" w:rsidRPr="0029472D">
        <w:t xml:space="preserve"> </w:t>
      </w:r>
      <w:r w:rsidR="00DC5890" w:rsidRPr="0029472D">
        <w:t xml:space="preserve">à </w:t>
      </w:r>
      <w:r w:rsidR="00B611B7" w:rsidRPr="0029472D">
        <w:t xml:space="preserve">plus d’une offre dans le cadre d’un même </w:t>
      </w:r>
      <w:r w:rsidR="003E60AD" w:rsidRPr="0029472D">
        <w:t>A</w:t>
      </w:r>
      <w:r w:rsidR="00B611B7" w:rsidRPr="0029472D">
        <w:t>ppel d’</w:t>
      </w:r>
      <w:r w:rsidR="003E60AD" w:rsidRPr="0029472D">
        <w:t>O</w:t>
      </w:r>
      <w:r w:rsidR="00B611B7" w:rsidRPr="0029472D">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CDFE4D8" w14:textId="2B79EBA4"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Est affilié à un groupe ou entité que</w:t>
      </w:r>
      <w:r w:rsidR="003E60AD">
        <w:t>,</w:t>
      </w:r>
      <w:r w:rsidRPr="0029472D">
        <w:t xml:space="preserve"> le Maître d’Ouvrage ou le Maître d’Ouvrage Délégué a recruté ou envisage de recruter pour participer au contrôle ;</w:t>
      </w:r>
    </w:p>
    <w:p w14:paraId="145B2D0E" w14:textId="666756EC"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 xml:space="preserve">Le Maître d’Ouvrage ou le Maître d’Ouvrage Délégué </w:t>
      </w:r>
      <w:r w:rsidR="001977DC" w:rsidRPr="0029472D">
        <w:t xml:space="preserve">participe au </w:t>
      </w:r>
      <w:r w:rsidRPr="0029472D">
        <w:t>capital</w:t>
      </w:r>
      <w:r w:rsidR="001977DC" w:rsidRPr="0029472D">
        <w:t xml:space="preserve"> du soumissionnaire</w:t>
      </w:r>
      <w:r w:rsidRPr="0029472D">
        <w:t xml:space="preserve"> de nature à compromettre la transparence des procédures de passation des marchés publics ;</w:t>
      </w:r>
      <w:r w:rsidR="00E758F7" w:rsidRPr="0029472D">
        <w:t xml:space="preserve"> </w:t>
      </w:r>
    </w:p>
    <w:p w14:paraId="08DC2BDC" w14:textId="6011BD9D" w:rsidR="00E6666C" w:rsidRPr="0029472D" w:rsidRDefault="00E6666C" w:rsidP="00230C15">
      <w:pPr>
        <w:widowControl w:val="0"/>
        <w:autoSpaceDE w:val="0"/>
        <w:spacing w:after="60" w:line="360" w:lineRule="auto"/>
        <w:jc w:val="both"/>
      </w:pPr>
      <w:r w:rsidRPr="0029472D">
        <w:rPr>
          <w:spacing w:val="5"/>
        </w:rPr>
        <w:t>c</w:t>
      </w:r>
      <w:r w:rsidR="00814190" w:rsidRPr="0029472D">
        <w:rPr>
          <w:spacing w:val="5"/>
        </w:rPr>
        <w:t>.</w:t>
      </w:r>
      <w:r w:rsidR="00DC7267" w:rsidRPr="0029472D">
        <w:rPr>
          <w:spacing w:val="5"/>
        </w:rPr>
        <w:t xml:space="preserve"> </w:t>
      </w:r>
      <w:r w:rsidR="00D45A26" w:rsidRPr="0029472D">
        <w:t>Un</w:t>
      </w:r>
      <w:r w:rsidR="006142D8" w:rsidRPr="0029472D">
        <w:t xml:space="preserve">e </w:t>
      </w:r>
      <w:r w:rsidR="002E6592" w:rsidRPr="0029472D">
        <w:t>personne morale de droit public</w:t>
      </w:r>
      <w:r w:rsidR="00D45A26" w:rsidRPr="0029472D">
        <w:t xml:space="preserve"> si elle démontre</w:t>
      </w:r>
      <w:r w:rsidR="003E60AD">
        <w:t>,</w:t>
      </w:r>
      <w:r w:rsidR="00D45A26" w:rsidRPr="0029472D">
        <w:t xml:space="preserve"> qu’elle est (i) juridiquement et financièrement autonome, (ii) </w:t>
      </w:r>
      <w:r w:rsidR="002E6592" w:rsidRPr="0029472D">
        <w:t>gérée selon les règles de la comptabilité privée</w:t>
      </w:r>
      <w:r w:rsidR="00D45A26" w:rsidRPr="0029472D">
        <w:t xml:space="preserve"> et (iii) n’est pas sous </w:t>
      </w:r>
      <w:r w:rsidR="00D45A26" w:rsidRPr="0029472D">
        <w:rPr>
          <w:spacing w:val="5"/>
        </w:rPr>
        <w:t>l</w:t>
      </w:r>
      <w:r w:rsidR="004576AB" w:rsidRPr="0029472D">
        <w:rPr>
          <w:spacing w:val="5"/>
        </w:rPr>
        <w:t>a tutelle</w:t>
      </w:r>
      <w:r w:rsidR="00D45A26" w:rsidRPr="0029472D">
        <w:t xml:space="preserve"> </w:t>
      </w:r>
      <w:r w:rsidR="00D45A26" w:rsidRPr="0029472D">
        <w:rPr>
          <w:spacing w:val="5"/>
        </w:rPr>
        <w:t xml:space="preserve">du Maître d’Ouvrage ou </w:t>
      </w:r>
      <w:r w:rsidR="004576AB" w:rsidRPr="0029472D">
        <w:rPr>
          <w:spacing w:val="5"/>
        </w:rPr>
        <w:t xml:space="preserve">du </w:t>
      </w:r>
      <w:r w:rsidR="00D45A26" w:rsidRPr="0029472D">
        <w:rPr>
          <w:spacing w:val="5"/>
        </w:rPr>
        <w:t>Maître d’Ouvrage Délégué</w:t>
      </w:r>
      <w:r w:rsidR="002E6592" w:rsidRPr="0029472D">
        <w:rPr>
          <w:spacing w:val="5"/>
        </w:rPr>
        <w:t xml:space="preserve">, sauf autorisation expresse de l’Autorité chargée des </w:t>
      </w:r>
      <w:r w:rsidR="003E60AD" w:rsidRPr="0029472D">
        <w:rPr>
          <w:spacing w:val="5"/>
        </w:rPr>
        <w:t>M</w:t>
      </w:r>
      <w:r w:rsidR="002E6592" w:rsidRPr="0029472D">
        <w:rPr>
          <w:spacing w:val="5"/>
        </w:rPr>
        <w:t xml:space="preserve">archés </w:t>
      </w:r>
      <w:r w:rsidR="003E60AD" w:rsidRPr="0029472D">
        <w:rPr>
          <w:spacing w:val="5"/>
        </w:rPr>
        <w:t>P</w:t>
      </w:r>
      <w:r w:rsidR="002E6592" w:rsidRPr="0029472D">
        <w:rPr>
          <w:spacing w:val="5"/>
        </w:rPr>
        <w:t>ublics</w:t>
      </w:r>
      <w:r w:rsidR="00D45A26" w:rsidRPr="0029472D">
        <w:rPr>
          <w:spacing w:val="5"/>
        </w:rPr>
        <w:t>.</w:t>
      </w:r>
    </w:p>
    <w:p w14:paraId="018B4C20" w14:textId="4E48B05D" w:rsidR="00B14914" w:rsidRPr="0029472D" w:rsidRDefault="00B14914" w:rsidP="008269E7">
      <w:pPr>
        <w:widowControl w:val="0"/>
        <w:suppressAutoHyphens w:val="0"/>
        <w:autoSpaceDE w:val="0"/>
        <w:spacing w:after="60" w:line="360" w:lineRule="auto"/>
        <w:jc w:val="both"/>
        <w:textAlignment w:val="auto"/>
      </w:pPr>
      <w:r w:rsidRPr="0029472D">
        <w:t>d</w:t>
      </w:r>
      <w:r w:rsidR="00E6666C" w:rsidRPr="0029472D">
        <w:t xml:space="preserve">. </w:t>
      </w:r>
      <w:r w:rsidR="00D45A26" w:rsidRPr="0029472D">
        <w:rPr>
          <w:spacing w:val="-3"/>
          <w:w w:val="110"/>
        </w:rPr>
        <w:t>Les</w:t>
      </w:r>
      <w:r w:rsidR="00D45A26" w:rsidRPr="0029472D">
        <w:rPr>
          <w:spacing w:val="-9"/>
          <w:w w:val="110"/>
        </w:rPr>
        <w:t xml:space="preserve"> </w:t>
      </w:r>
      <w:r w:rsidR="00D45A26" w:rsidRPr="0029472D">
        <w:rPr>
          <w:spacing w:val="-3"/>
          <w:w w:val="110"/>
        </w:rPr>
        <w:t>organisations</w:t>
      </w:r>
      <w:r w:rsidR="00D45A26" w:rsidRPr="0029472D">
        <w:rPr>
          <w:spacing w:val="-9"/>
          <w:w w:val="110"/>
        </w:rPr>
        <w:t xml:space="preserve"> </w:t>
      </w:r>
      <w:r w:rsidR="00D45A26" w:rsidRPr="0029472D">
        <w:rPr>
          <w:w w:val="110"/>
        </w:rPr>
        <w:t>de</w:t>
      </w:r>
      <w:r w:rsidR="00D45A26" w:rsidRPr="0029472D">
        <w:rPr>
          <w:spacing w:val="-9"/>
          <w:w w:val="110"/>
        </w:rPr>
        <w:t xml:space="preserve"> </w:t>
      </w:r>
      <w:r w:rsidR="00D45A26" w:rsidRPr="0029472D">
        <w:rPr>
          <w:w w:val="110"/>
        </w:rPr>
        <w:t>la</w:t>
      </w:r>
      <w:r w:rsidR="00D45A26" w:rsidRPr="0029472D">
        <w:rPr>
          <w:spacing w:val="-9"/>
          <w:w w:val="110"/>
        </w:rPr>
        <w:t xml:space="preserve"> </w:t>
      </w:r>
      <w:r w:rsidR="00D45A26" w:rsidRPr="0029472D">
        <w:rPr>
          <w:spacing w:val="-3"/>
          <w:w w:val="110"/>
        </w:rPr>
        <w:t>société</w:t>
      </w:r>
      <w:r w:rsidR="00D45A26" w:rsidRPr="0029472D">
        <w:rPr>
          <w:spacing w:val="-9"/>
          <w:w w:val="110"/>
        </w:rPr>
        <w:t xml:space="preserve"> </w:t>
      </w:r>
      <w:r w:rsidR="00D45A26" w:rsidRPr="0029472D">
        <w:rPr>
          <w:w w:val="110"/>
        </w:rPr>
        <w:t>civile</w:t>
      </w:r>
      <w:r w:rsidR="00D45A26" w:rsidRPr="0029472D">
        <w:rPr>
          <w:spacing w:val="-9"/>
          <w:w w:val="110"/>
        </w:rPr>
        <w:t xml:space="preserve"> </w:t>
      </w:r>
      <w:r w:rsidR="00D45A26" w:rsidRPr="0029472D">
        <w:rPr>
          <w:spacing w:val="-4"/>
          <w:w w:val="110"/>
        </w:rPr>
        <w:t>et</w:t>
      </w:r>
      <w:r w:rsidR="00D45A26" w:rsidRPr="0029472D">
        <w:rPr>
          <w:spacing w:val="-9"/>
          <w:w w:val="110"/>
        </w:rPr>
        <w:t xml:space="preserve"> </w:t>
      </w:r>
      <w:r w:rsidR="00D45A26" w:rsidRPr="0029472D">
        <w:rPr>
          <w:w w:val="110"/>
        </w:rPr>
        <w:t>les</w:t>
      </w:r>
      <w:r w:rsidR="00D45A26" w:rsidRPr="0029472D">
        <w:rPr>
          <w:spacing w:val="-9"/>
          <w:w w:val="110"/>
        </w:rPr>
        <w:t xml:space="preserve"> </w:t>
      </w:r>
      <w:r w:rsidR="00D45A26" w:rsidRPr="0029472D">
        <w:rPr>
          <w:spacing w:val="-3"/>
          <w:w w:val="110"/>
        </w:rPr>
        <w:t>Etablissements</w:t>
      </w:r>
      <w:r w:rsidR="00D45A26" w:rsidRPr="0029472D">
        <w:rPr>
          <w:spacing w:val="-9"/>
          <w:w w:val="110"/>
        </w:rPr>
        <w:t xml:space="preserve"> </w:t>
      </w:r>
      <w:r w:rsidR="003E60AD" w:rsidRPr="0029472D">
        <w:rPr>
          <w:w w:val="110"/>
        </w:rPr>
        <w:t>P</w:t>
      </w:r>
      <w:r w:rsidR="00DC7267" w:rsidRPr="0029472D">
        <w:rPr>
          <w:w w:val="110"/>
        </w:rPr>
        <w:t xml:space="preserve">ublics </w:t>
      </w:r>
      <w:r w:rsidR="00D45A26" w:rsidRPr="0029472D">
        <w:rPr>
          <w:w w:val="105"/>
        </w:rPr>
        <w:t xml:space="preserve">à </w:t>
      </w:r>
      <w:r w:rsidR="00D45A26" w:rsidRPr="0029472D">
        <w:rPr>
          <w:spacing w:val="-3"/>
          <w:w w:val="105"/>
        </w:rPr>
        <w:t xml:space="preserve">condition </w:t>
      </w:r>
      <w:r w:rsidR="00D45A26" w:rsidRPr="0029472D">
        <w:rPr>
          <w:w w:val="105"/>
        </w:rPr>
        <w:t>que</w:t>
      </w:r>
      <w:r w:rsidR="003E60AD">
        <w:rPr>
          <w:w w:val="105"/>
        </w:rPr>
        <w:t>,</w:t>
      </w:r>
      <w:r w:rsidR="00D45A26" w:rsidRPr="0029472D">
        <w:rPr>
          <w:w w:val="105"/>
        </w:rPr>
        <w:t xml:space="preserve"> les prix </w:t>
      </w:r>
      <w:r w:rsidR="00D45A26" w:rsidRPr="0029472D">
        <w:rPr>
          <w:spacing w:val="-3"/>
          <w:w w:val="105"/>
        </w:rPr>
        <w:t xml:space="preserve">proposés soient concurrentiels, c’est-à-dire, </w:t>
      </w:r>
      <w:r w:rsidR="00D45A26" w:rsidRPr="0029472D">
        <w:rPr>
          <w:w w:val="105"/>
        </w:rPr>
        <w:t xml:space="preserve">qu’ils </w:t>
      </w:r>
      <w:r w:rsidR="00D45A26" w:rsidRPr="0029472D">
        <w:rPr>
          <w:spacing w:val="-3"/>
          <w:w w:val="105"/>
        </w:rPr>
        <w:t>aient été déterminés</w:t>
      </w:r>
      <w:r w:rsidR="00DC7267" w:rsidRPr="0029472D">
        <w:rPr>
          <w:spacing w:val="-3"/>
          <w:w w:val="105"/>
        </w:rPr>
        <w:t>(i)</w:t>
      </w:r>
      <w:r w:rsidR="00D45A26" w:rsidRPr="0029472D">
        <w:rPr>
          <w:spacing w:val="-3"/>
          <w:w w:val="105"/>
        </w:rPr>
        <w:t xml:space="preserve"> </w:t>
      </w:r>
      <w:r w:rsidR="00D45A26" w:rsidRPr="0029472D">
        <w:rPr>
          <w:w w:val="105"/>
        </w:rPr>
        <w:t xml:space="preserve">en </w:t>
      </w:r>
      <w:r w:rsidR="00D45A26" w:rsidRPr="0029472D">
        <w:rPr>
          <w:spacing w:val="-3"/>
          <w:w w:val="105"/>
        </w:rPr>
        <w:t xml:space="preserve">prenant </w:t>
      </w:r>
      <w:r w:rsidR="00D45A26" w:rsidRPr="0029472D">
        <w:rPr>
          <w:w w:val="105"/>
        </w:rPr>
        <w:t xml:space="preserve">en </w:t>
      </w:r>
      <w:r w:rsidR="00D45A26" w:rsidRPr="0029472D">
        <w:rPr>
          <w:spacing w:val="-4"/>
          <w:w w:val="105"/>
        </w:rPr>
        <w:t>compte</w:t>
      </w:r>
      <w:r w:rsidR="00690276">
        <w:rPr>
          <w:spacing w:val="-4"/>
          <w:w w:val="105"/>
        </w:rPr>
        <w:t xml:space="preserve"> </w:t>
      </w:r>
      <w:r w:rsidR="00DC7267" w:rsidRPr="0029472D">
        <w:rPr>
          <w:w w:val="105"/>
        </w:rPr>
        <w:lastRenderedPageBreak/>
        <w:t>l’en</w:t>
      </w:r>
      <w:r w:rsidR="00D45A26" w:rsidRPr="0029472D">
        <w:rPr>
          <w:w w:val="105"/>
        </w:rPr>
        <w:t xml:space="preserve">semble des </w:t>
      </w:r>
      <w:r w:rsidR="00D45A26" w:rsidRPr="0029472D">
        <w:rPr>
          <w:spacing w:val="-3"/>
          <w:w w:val="105"/>
        </w:rPr>
        <w:t xml:space="preserve">coûts directs </w:t>
      </w:r>
      <w:r w:rsidR="00D45A26" w:rsidRPr="0029472D">
        <w:rPr>
          <w:spacing w:val="-4"/>
          <w:w w:val="105"/>
        </w:rPr>
        <w:t xml:space="preserve">et </w:t>
      </w:r>
      <w:r w:rsidR="00D45A26" w:rsidRPr="0029472D">
        <w:rPr>
          <w:spacing w:val="-3"/>
          <w:w w:val="105"/>
        </w:rPr>
        <w:t xml:space="preserve">indirects </w:t>
      </w:r>
      <w:r w:rsidR="00D45A26" w:rsidRPr="0029472D">
        <w:rPr>
          <w:spacing w:val="-4"/>
          <w:w w:val="105"/>
        </w:rPr>
        <w:t xml:space="preserve">concourant </w:t>
      </w:r>
      <w:r w:rsidR="00D45A26" w:rsidRPr="0029472D">
        <w:rPr>
          <w:w w:val="105"/>
        </w:rPr>
        <w:t xml:space="preserve">à la </w:t>
      </w:r>
      <w:r w:rsidR="00D45A26" w:rsidRPr="0029472D">
        <w:rPr>
          <w:spacing w:val="-3"/>
          <w:w w:val="105"/>
        </w:rPr>
        <w:t xml:space="preserve">formation </w:t>
      </w:r>
      <w:r w:rsidR="00D45A26" w:rsidRPr="0029472D">
        <w:rPr>
          <w:w w:val="105"/>
        </w:rPr>
        <w:t xml:space="preserve">du prix de la </w:t>
      </w:r>
      <w:r w:rsidR="00D45A26" w:rsidRPr="0029472D">
        <w:rPr>
          <w:spacing w:val="-3"/>
          <w:w w:val="105"/>
        </w:rPr>
        <w:t xml:space="preserve">prestation objet </w:t>
      </w:r>
      <w:r w:rsidR="00D45A26" w:rsidRPr="0029472D">
        <w:rPr>
          <w:w w:val="105"/>
        </w:rPr>
        <w:t xml:space="preserve">du </w:t>
      </w:r>
      <w:r w:rsidR="00D45A26" w:rsidRPr="0029472D">
        <w:rPr>
          <w:spacing w:val="-4"/>
          <w:w w:val="105"/>
        </w:rPr>
        <w:t>contrat</w:t>
      </w:r>
      <w:r w:rsidR="00DC7267" w:rsidRPr="0029472D">
        <w:rPr>
          <w:spacing w:val="-4"/>
          <w:w w:val="105"/>
        </w:rPr>
        <w:t xml:space="preserve"> et(ii) </w:t>
      </w:r>
      <w:r w:rsidR="00D45A26" w:rsidRPr="0029472D">
        <w:rPr>
          <w:w w:val="110"/>
        </w:rPr>
        <w:t xml:space="preserve">qu’ils </w:t>
      </w:r>
      <w:r w:rsidR="00D45A26" w:rsidRPr="0029472D">
        <w:rPr>
          <w:spacing w:val="-3"/>
          <w:w w:val="110"/>
        </w:rPr>
        <w:t>n’ont</w:t>
      </w:r>
      <w:r w:rsidR="00D45A26" w:rsidRPr="0029472D">
        <w:rPr>
          <w:spacing w:val="-5"/>
          <w:w w:val="110"/>
        </w:rPr>
        <w:t xml:space="preserve"> </w:t>
      </w:r>
      <w:r w:rsidR="00D45A26" w:rsidRPr="0029472D">
        <w:rPr>
          <w:w w:val="110"/>
        </w:rPr>
        <w:t>pas</w:t>
      </w:r>
      <w:r w:rsidR="00D45A26" w:rsidRPr="0029472D">
        <w:rPr>
          <w:spacing w:val="-5"/>
          <w:w w:val="110"/>
        </w:rPr>
        <w:t xml:space="preserve"> </w:t>
      </w:r>
      <w:r w:rsidR="00D45A26" w:rsidRPr="0029472D">
        <w:rPr>
          <w:spacing w:val="-3"/>
          <w:w w:val="110"/>
        </w:rPr>
        <w:t>bénéficié,</w:t>
      </w:r>
      <w:r w:rsidR="00D45A26" w:rsidRPr="0029472D">
        <w:rPr>
          <w:spacing w:val="-5"/>
          <w:w w:val="110"/>
        </w:rPr>
        <w:t xml:space="preserve"> </w:t>
      </w:r>
      <w:r w:rsidR="00D45A26" w:rsidRPr="0029472D">
        <w:rPr>
          <w:w w:val="110"/>
        </w:rPr>
        <w:t>dans</w:t>
      </w:r>
      <w:r w:rsidR="00D45A26" w:rsidRPr="0029472D">
        <w:rPr>
          <w:spacing w:val="-5"/>
          <w:w w:val="110"/>
        </w:rPr>
        <w:t xml:space="preserve"> </w:t>
      </w:r>
      <w:r w:rsidR="00D45A26" w:rsidRPr="0029472D">
        <w:rPr>
          <w:w w:val="110"/>
        </w:rPr>
        <w:t>la</w:t>
      </w:r>
      <w:r w:rsidR="00D45A26" w:rsidRPr="0029472D">
        <w:rPr>
          <w:spacing w:val="-5"/>
          <w:w w:val="110"/>
        </w:rPr>
        <w:t xml:space="preserve"> </w:t>
      </w:r>
      <w:r w:rsidR="00D45A26" w:rsidRPr="0029472D">
        <w:rPr>
          <w:spacing w:val="-3"/>
          <w:w w:val="110"/>
        </w:rPr>
        <w:t>détermination</w:t>
      </w:r>
      <w:r w:rsidR="00D45A26" w:rsidRPr="0029472D">
        <w:rPr>
          <w:spacing w:val="-5"/>
          <w:w w:val="110"/>
        </w:rPr>
        <w:t xml:space="preserve"> </w:t>
      </w:r>
      <w:r w:rsidR="00D45A26" w:rsidRPr="0029472D">
        <w:rPr>
          <w:w w:val="110"/>
        </w:rPr>
        <w:t>de</w:t>
      </w:r>
      <w:r w:rsidR="00D45A26" w:rsidRPr="0029472D">
        <w:rPr>
          <w:spacing w:val="-5"/>
          <w:w w:val="110"/>
        </w:rPr>
        <w:t xml:space="preserve"> </w:t>
      </w:r>
      <w:r w:rsidR="00D45A26" w:rsidRPr="0029472D">
        <w:rPr>
          <w:w w:val="110"/>
        </w:rPr>
        <w:t>ce</w:t>
      </w:r>
      <w:r w:rsidR="00D45A26" w:rsidRPr="0029472D">
        <w:rPr>
          <w:spacing w:val="-5"/>
          <w:w w:val="110"/>
        </w:rPr>
        <w:t xml:space="preserve"> </w:t>
      </w:r>
      <w:r w:rsidR="00D45A26" w:rsidRPr="0029472D">
        <w:rPr>
          <w:w w:val="110"/>
        </w:rPr>
        <w:t>prix,</w:t>
      </w:r>
      <w:r w:rsidR="00D45A26" w:rsidRPr="0029472D">
        <w:rPr>
          <w:spacing w:val="-5"/>
          <w:w w:val="110"/>
        </w:rPr>
        <w:t xml:space="preserve"> </w:t>
      </w:r>
      <w:r w:rsidR="00D45A26" w:rsidRPr="0029472D">
        <w:rPr>
          <w:w w:val="110"/>
        </w:rPr>
        <w:t>des</w:t>
      </w:r>
      <w:r w:rsidR="00D45A26" w:rsidRPr="0029472D">
        <w:rPr>
          <w:spacing w:val="-5"/>
          <w:w w:val="110"/>
        </w:rPr>
        <w:t xml:space="preserve"> </w:t>
      </w:r>
      <w:r w:rsidR="00D45A26" w:rsidRPr="0029472D">
        <w:rPr>
          <w:spacing w:val="-3"/>
          <w:w w:val="110"/>
        </w:rPr>
        <w:t xml:space="preserve">avantages découlant </w:t>
      </w:r>
      <w:r w:rsidR="00D45A26" w:rsidRPr="0029472D">
        <w:rPr>
          <w:w w:val="110"/>
        </w:rPr>
        <w:t xml:space="preserve">des </w:t>
      </w:r>
      <w:r w:rsidR="00D45A26" w:rsidRPr="0029472D">
        <w:rPr>
          <w:spacing w:val="-3"/>
          <w:w w:val="110"/>
        </w:rPr>
        <w:t>ressources</w:t>
      </w:r>
      <w:r w:rsidR="003E60AD">
        <w:rPr>
          <w:spacing w:val="-3"/>
          <w:w w:val="110"/>
        </w:rPr>
        <w:t>,</w:t>
      </w:r>
      <w:r w:rsidR="00D45A26" w:rsidRPr="0029472D">
        <w:rPr>
          <w:spacing w:val="-3"/>
          <w:w w:val="110"/>
        </w:rPr>
        <w:t xml:space="preserve"> </w:t>
      </w:r>
      <w:r w:rsidR="00D45A26" w:rsidRPr="0029472D">
        <w:rPr>
          <w:w w:val="110"/>
        </w:rPr>
        <w:t xml:space="preserve">qui leurs </w:t>
      </w:r>
      <w:r w:rsidR="00D45A26" w:rsidRPr="0029472D">
        <w:rPr>
          <w:spacing w:val="-3"/>
          <w:w w:val="110"/>
        </w:rPr>
        <w:t xml:space="preserve">sont attribuées </w:t>
      </w:r>
      <w:r w:rsidR="00D45A26" w:rsidRPr="0029472D">
        <w:rPr>
          <w:w w:val="110"/>
        </w:rPr>
        <w:t xml:space="preserve">au </w:t>
      </w:r>
      <w:r w:rsidR="00D45A26" w:rsidRPr="0029472D">
        <w:rPr>
          <w:spacing w:val="-3"/>
          <w:w w:val="110"/>
        </w:rPr>
        <w:t xml:space="preserve">titre </w:t>
      </w:r>
      <w:r w:rsidR="00D45A26" w:rsidRPr="0029472D">
        <w:rPr>
          <w:w w:val="110"/>
        </w:rPr>
        <w:t xml:space="preserve">de leurs </w:t>
      </w:r>
      <w:r w:rsidR="00D45A26" w:rsidRPr="0029472D">
        <w:rPr>
          <w:w w:val="105"/>
        </w:rPr>
        <w:t>missions de service</w:t>
      </w:r>
      <w:r w:rsidR="00D45A26" w:rsidRPr="0029472D">
        <w:rPr>
          <w:spacing w:val="3"/>
          <w:w w:val="105"/>
        </w:rPr>
        <w:t xml:space="preserve"> </w:t>
      </w:r>
      <w:r w:rsidR="00D45A26" w:rsidRPr="0029472D">
        <w:rPr>
          <w:w w:val="105"/>
        </w:rPr>
        <w:t>public.</w:t>
      </w:r>
    </w:p>
    <w:p w14:paraId="57F419C0" w14:textId="0AFC9B34" w:rsidR="00E6666C" w:rsidRPr="0029472D" w:rsidRDefault="00353DCC" w:rsidP="008269E7">
      <w:pPr>
        <w:widowControl w:val="0"/>
        <w:autoSpaceDE w:val="0"/>
        <w:spacing w:after="60" w:line="360" w:lineRule="auto"/>
        <w:jc w:val="both"/>
      </w:pPr>
      <w:r w:rsidRPr="0029472D">
        <w:t xml:space="preserve">4.2. </w:t>
      </w:r>
      <w:r w:rsidR="00E6666C" w:rsidRPr="0029472D">
        <w:t>L’</w:t>
      </w:r>
      <w:r w:rsidR="003E60AD" w:rsidRPr="0029472D">
        <w:t>A</w:t>
      </w:r>
      <w:r w:rsidR="00E6666C" w:rsidRPr="0029472D">
        <w:t>ppel d’</w:t>
      </w:r>
      <w:r w:rsidR="003E60AD" w:rsidRPr="0029472D">
        <w:t>O</w:t>
      </w:r>
      <w:r w:rsidR="00E6666C" w:rsidRPr="0029472D">
        <w:t xml:space="preserve">ffres est </w:t>
      </w:r>
      <w:r w:rsidR="003E60AD" w:rsidRPr="0029472D">
        <w:t>O</w:t>
      </w:r>
      <w:r w:rsidR="00E6666C" w:rsidRPr="0029472D">
        <w:t xml:space="preserve">uvert ou </w:t>
      </w:r>
      <w:r w:rsidR="003E60AD" w:rsidRPr="0029472D">
        <w:t>R</w:t>
      </w:r>
      <w:r w:rsidR="00E6666C" w:rsidRPr="0029472D">
        <w:t>estreint selon les spécifications du RPAO</w:t>
      </w:r>
      <w:r w:rsidR="007D0CD0" w:rsidRPr="0029472D">
        <w:t xml:space="preserve"> à tous les candidats</w:t>
      </w:r>
      <w:r w:rsidR="008269E7">
        <w:t>,</w:t>
      </w:r>
      <w:r w:rsidR="007D0CD0" w:rsidRPr="0029472D">
        <w:t xml:space="preserve"> qui remplissent les conditions ci-après :</w:t>
      </w:r>
    </w:p>
    <w:p w14:paraId="4A8CC872" w14:textId="26BFBBF1" w:rsidR="007D0CD0" w:rsidRPr="0029472D" w:rsidRDefault="00353DCC" w:rsidP="00230C15">
      <w:pPr>
        <w:pStyle w:val="Corpsdetexte"/>
        <w:spacing w:after="60" w:line="360" w:lineRule="auto"/>
        <w:rPr>
          <w:w w:val="105"/>
        </w:rPr>
      </w:pPr>
      <w:r w:rsidRPr="0029472D">
        <w:t>a.</w:t>
      </w:r>
      <w:r w:rsidR="00814190" w:rsidRPr="0029472D">
        <w:t xml:space="preserve"> ne pas être e</w:t>
      </w:r>
      <w:r w:rsidR="007D0CD0" w:rsidRPr="0029472D">
        <w:rPr>
          <w:w w:val="105"/>
        </w:rPr>
        <w:t xml:space="preserve">n </w:t>
      </w:r>
      <w:r w:rsidR="007D0CD0" w:rsidRPr="0029472D">
        <w:rPr>
          <w:spacing w:val="-4"/>
          <w:w w:val="105"/>
        </w:rPr>
        <w:t xml:space="preserve">état </w:t>
      </w:r>
      <w:r w:rsidR="007D0CD0" w:rsidRPr="0029472D">
        <w:rPr>
          <w:w w:val="105"/>
        </w:rPr>
        <w:t xml:space="preserve">de </w:t>
      </w:r>
      <w:r w:rsidR="007D0CD0" w:rsidRPr="0029472D">
        <w:rPr>
          <w:spacing w:val="-3"/>
          <w:w w:val="105"/>
        </w:rPr>
        <w:t xml:space="preserve">liquidation judiciaire </w:t>
      </w:r>
      <w:r w:rsidR="007D0CD0" w:rsidRPr="0029472D">
        <w:rPr>
          <w:w w:val="105"/>
        </w:rPr>
        <w:t xml:space="preserve">ou en </w:t>
      </w:r>
      <w:r w:rsidR="00D64FD2" w:rsidRPr="0029472D">
        <w:rPr>
          <w:w w:val="105"/>
        </w:rPr>
        <w:t>faillite ;</w:t>
      </w:r>
    </w:p>
    <w:p w14:paraId="15F29FB9" w14:textId="440B5BD2" w:rsidR="007D0CD0" w:rsidRPr="0029472D" w:rsidRDefault="00DC7267" w:rsidP="008269E7">
      <w:pPr>
        <w:pStyle w:val="Corpsdetexte"/>
        <w:spacing w:after="60" w:line="360" w:lineRule="auto"/>
        <w:jc w:val="both"/>
        <w:rPr>
          <w:spacing w:val="-3"/>
          <w:w w:val="110"/>
        </w:rPr>
      </w:pPr>
      <w:r w:rsidRPr="0029472D">
        <w:rPr>
          <w:w w:val="105"/>
        </w:rPr>
        <w:t>b.</w:t>
      </w:r>
      <w:r w:rsidR="008269E7">
        <w:rPr>
          <w:w w:val="105"/>
        </w:rPr>
        <w:t xml:space="preserve"> </w:t>
      </w:r>
      <w:r w:rsidRPr="0029472D">
        <w:rPr>
          <w:w w:val="105"/>
        </w:rPr>
        <w:t>ne</w:t>
      </w:r>
      <w:r w:rsidR="00814190" w:rsidRPr="0029472D">
        <w:rPr>
          <w:spacing w:val="-3"/>
          <w:w w:val="110"/>
        </w:rPr>
        <w:t xml:space="preserve"> pas être </w:t>
      </w:r>
      <w:r w:rsidR="007D0CD0" w:rsidRPr="0029472D">
        <w:rPr>
          <w:spacing w:val="-3"/>
          <w:w w:val="110"/>
        </w:rPr>
        <w:t>frappé</w:t>
      </w:r>
      <w:r w:rsidR="007D0CD0" w:rsidRPr="0029472D">
        <w:rPr>
          <w:spacing w:val="-12"/>
          <w:w w:val="110"/>
        </w:rPr>
        <w:t xml:space="preserve"> </w:t>
      </w:r>
      <w:r w:rsidR="007D0CD0" w:rsidRPr="0029472D">
        <w:rPr>
          <w:w w:val="110"/>
        </w:rPr>
        <w:t>de</w:t>
      </w:r>
      <w:r w:rsidR="007D0CD0" w:rsidRPr="0029472D">
        <w:rPr>
          <w:spacing w:val="-12"/>
          <w:w w:val="110"/>
        </w:rPr>
        <w:t xml:space="preserve"> </w:t>
      </w:r>
      <w:r w:rsidR="007D0CD0" w:rsidRPr="0029472D">
        <w:rPr>
          <w:w w:val="110"/>
        </w:rPr>
        <w:t>l’une</w:t>
      </w:r>
      <w:r w:rsidR="007D0CD0" w:rsidRPr="0029472D">
        <w:rPr>
          <w:spacing w:val="-12"/>
          <w:w w:val="110"/>
        </w:rPr>
        <w:t xml:space="preserve"> </w:t>
      </w:r>
      <w:r w:rsidR="007D0CD0" w:rsidRPr="0029472D">
        <w:rPr>
          <w:w w:val="110"/>
        </w:rPr>
        <w:t>des</w:t>
      </w:r>
      <w:r w:rsidR="007D0CD0" w:rsidRPr="0029472D">
        <w:rPr>
          <w:spacing w:val="-12"/>
          <w:w w:val="110"/>
        </w:rPr>
        <w:t xml:space="preserve"> </w:t>
      </w:r>
      <w:r w:rsidR="007D0CD0" w:rsidRPr="0029472D">
        <w:rPr>
          <w:spacing w:val="-3"/>
          <w:w w:val="110"/>
        </w:rPr>
        <w:t>interdictions</w:t>
      </w:r>
      <w:r w:rsidR="007D0CD0" w:rsidRPr="0029472D">
        <w:rPr>
          <w:spacing w:val="-12"/>
          <w:w w:val="110"/>
        </w:rPr>
        <w:t xml:space="preserve"> </w:t>
      </w:r>
      <w:r w:rsidR="007D0CD0" w:rsidRPr="0029472D">
        <w:rPr>
          <w:w w:val="110"/>
        </w:rPr>
        <w:t>ou</w:t>
      </w:r>
      <w:r w:rsidR="007D0CD0" w:rsidRPr="0029472D">
        <w:rPr>
          <w:spacing w:val="-12"/>
          <w:w w:val="110"/>
        </w:rPr>
        <w:t xml:space="preserve"> </w:t>
      </w:r>
      <w:r w:rsidR="007D0CD0" w:rsidRPr="0029472D">
        <w:rPr>
          <w:w w:val="110"/>
        </w:rPr>
        <w:t>déchéances</w:t>
      </w:r>
      <w:r w:rsidR="007D0CD0" w:rsidRPr="0029472D">
        <w:rPr>
          <w:spacing w:val="-12"/>
          <w:w w:val="110"/>
        </w:rPr>
        <w:t xml:space="preserve"> </w:t>
      </w:r>
      <w:r w:rsidR="007D0CD0" w:rsidRPr="0029472D">
        <w:rPr>
          <w:spacing w:val="-3"/>
          <w:w w:val="110"/>
        </w:rPr>
        <w:t>prévues</w:t>
      </w:r>
      <w:r w:rsidR="007D0CD0" w:rsidRPr="0029472D">
        <w:rPr>
          <w:spacing w:val="-12"/>
          <w:w w:val="110"/>
        </w:rPr>
        <w:t xml:space="preserve"> </w:t>
      </w:r>
      <w:r w:rsidR="007D0CD0" w:rsidRPr="0029472D">
        <w:rPr>
          <w:w w:val="110"/>
        </w:rPr>
        <w:t>par</w:t>
      </w:r>
      <w:r w:rsidR="007D0CD0" w:rsidRPr="0029472D">
        <w:rPr>
          <w:spacing w:val="-12"/>
          <w:w w:val="110"/>
        </w:rPr>
        <w:t xml:space="preserve"> </w:t>
      </w:r>
      <w:r w:rsidR="007D0CD0" w:rsidRPr="0029472D">
        <w:rPr>
          <w:w w:val="110"/>
        </w:rPr>
        <w:t>les lois</w:t>
      </w:r>
      <w:r w:rsidR="007D0CD0" w:rsidRPr="0029472D">
        <w:rPr>
          <w:spacing w:val="-10"/>
          <w:w w:val="110"/>
        </w:rPr>
        <w:t xml:space="preserve"> </w:t>
      </w:r>
      <w:r w:rsidR="007D0CD0" w:rsidRPr="0029472D">
        <w:rPr>
          <w:spacing w:val="-4"/>
          <w:w w:val="110"/>
        </w:rPr>
        <w:t>et</w:t>
      </w:r>
      <w:r w:rsidR="007D0CD0" w:rsidRPr="0029472D">
        <w:rPr>
          <w:spacing w:val="-10"/>
          <w:w w:val="110"/>
        </w:rPr>
        <w:t xml:space="preserve"> </w:t>
      </w:r>
      <w:r w:rsidR="007D0CD0" w:rsidRPr="0029472D">
        <w:rPr>
          <w:spacing w:val="-3"/>
          <w:w w:val="110"/>
        </w:rPr>
        <w:t>règlements</w:t>
      </w:r>
      <w:r w:rsidR="007D0CD0" w:rsidRPr="0029472D">
        <w:rPr>
          <w:spacing w:val="-10"/>
          <w:w w:val="110"/>
        </w:rPr>
        <w:t xml:space="preserve"> </w:t>
      </w:r>
      <w:r w:rsidR="007D0CD0" w:rsidRPr="0029472D">
        <w:rPr>
          <w:w w:val="110"/>
        </w:rPr>
        <w:t>en</w:t>
      </w:r>
      <w:r w:rsidR="007D0CD0" w:rsidRPr="0029472D">
        <w:rPr>
          <w:spacing w:val="-10"/>
          <w:w w:val="110"/>
        </w:rPr>
        <w:t xml:space="preserve"> </w:t>
      </w:r>
      <w:r w:rsidR="007D0CD0" w:rsidRPr="0029472D">
        <w:rPr>
          <w:spacing w:val="-3"/>
          <w:w w:val="110"/>
        </w:rPr>
        <w:t>vigueur,</w:t>
      </w:r>
      <w:r w:rsidR="007D0CD0" w:rsidRPr="0029472D">
        <w:rPr>
          <w:spacing w:val="-10"/>
          <w:w w:val="110"/>
        </w:rPr>
        <w:t xml:space="preserve"> </w:t>
      </w:r>
      <w:r w:rsidR="007D0CD0" w:rsidRPr="0029472D">
        <w:rPr>
          <w:w w:val="110"/>
        </w:rPr>
        <w:t>aussi</w:t>
      </w:r>
      <w:r w:rsidR="007D0CD0" w:rsidRPr="0029472D">
        <w:rPr>
          <w:spacing w:val="-10"/>
          <w:w w:val="110"/>
        </w:rPr>
        <w:t xml:space="preserve"> </w:t>
      </w:r>
      <w:r w:rsidR="007D0CD0" w:rsidRPr="0029472D">
        <w:rPr>
          <w:w w:val="110"/>
        </w:rPr>
        <w:t>bien</w:t>
      </w:r>
      <w:r w:rsidR="007D0CD0" w:rsidRPr="0029472D">
        <w:rPr>
          <w:spacing w:val="-10"/>
          <w:w w:val="110"/>
        </w:rPr>
        <w:t xml:space="preserve"> </w:t>
      </w:r>
      <w:r w:rsidR="007D0CD0" w:rsidRPr="0029472D">
        <w:rPr>
          <w:w w:val="110"/>
        </w:rPr>
        <w:t>au</w:t>
      </w:r>
      <w:r w:rsidR="007D0CD0" w:rsidRPr="0029472D">
        <w:rPr>
          <w:spacing w:val="-10"/>
          <w:w w:val="110"/>
        </w:rPr>
        <w:t xml:space="preserve"> </w:t>
      </w:r>
      <w:r w:rsidR="007D0CD0" w:rsidRPr="0029472D">
        <w:rPr>
          <w:w w:val="110"/>
        </w:rPr>
        <w:t>plan</w:t>
      </w:r>
      <w:r w:rsidR="007D0CD0" w:rsidRPr="0029472D">
        <w:rPr>
          <w:spacing w:val="-10"/>
          <w:w w:val="110"/>
        </w:rPr>
        <w:t xml:space="preserve"> </w:t>
      </w:r>
      <w:r w:rsidR="007D0CD0" w:rsidRPr="0029472D">
        <w:rPr>
          <w:spacing w:val="-3"/>
          <w:w w:val="110"/>
        </w:rPr>
        <w:t>national</w:t>
      </w:r>
      <w:r w:rsidR="007D0CD0" w:rsidRPr="0029472D">
        <w:rPr>
          <w:spacing w:val="-10"/>
          <w:w w:val="110"/>
        </w:rPr>
        <w:t xml:space="preserve"> </w:t>
      </w:r>
      <w:r w:rsidR="008269E7" w:rsidRPr="0029472D">
        <w:rPr>
          <w:spacing w:val="-3"/>
          <w:w w:val="110"/>
        </w:rPr>
        <w:t>qu’international ;</w:t>
      </w:r>
    </w:p>
    <w:p w14:paraId="17E63BAD" w14:textId="2499D35C" w:rsidR="007D0CD0" w:rsidRPr="0029472D" w:rsidRDefault="00DC7267" w:rsidP="00230C15">
      <w:pPr>
        <w:pStyle w:val="Corpsdetexte"/>
        <w:spacing w:after="60" w:line="360" w:lineRule="auto"/>
      </w:pPr>
      <w:r w:rsidRPr="0029472D">
        <w:rPr>
          <w:spacing w:val="-3"/>
          <w:w w:val="110"/>
        </w:rPr>
        <w:t>c. s</w:t>
      </w:r>
      <w:r w:rsidR="007D0CD0" w:rsidRPr="0029472D">
        <w:rPr>
          <w:w w:val="110"/>
        </w:rPr>
        <w:t>ouscri</w:t>
      </w:r>
      <w:r w:rsidR="00814190" w:rsidRPr="0029472D">
        <w:rPr>
          <w:w w:val="110"/>
        </w:rPr>
        <w:t>re</w:t>
      </w:r>
      <w:r w:rsidR="007D0CD0" w:rsidRPr="0029472D">
        <w:rPr>
          <w:spacing w:val="-10"/>
          <w:w w:val="110"/>
        </w:rPr>
        <w:t xml:space="preserve"> </w:t>
      </w:r>
      <w:r w:rsidR="00814190" w:rsidRPr="0029472D">
        <w:rPr>
          <w:w w:val="110"/>
        </w:rPr>
        <w:t>aux</w:t>
      </w:r>
      <w:r w:rsidR="007D0CD0" w:rsidRPr="0029472D">
        <w:rPr>
          <w:spacing w:val="-10"/>
          <w:w w:val="110"/>
        </w:rPr>
        <w:t xml:space="preserve"> </w:t>
      </w:r>
      <w:r w:rsidR="007D0CD0" w:rsidRPr="0029472D">
        <w:rPr>
          <w:spacing w:val="-3"/>
          <w:w w:val="110"/>
        </w:rPr>
        <w:t>déclarations</w:t>
      </w:r>
      <w:r w:rsidR="007D0CD0" w:rsidRPr="0029472D">
        <w:rPr>
          <w:spacing w:val="-10"/>
          <w:w w:val="110"/>
        </w:rPr>
        <w:t xml:space="preserve"> </w:t>
      </w:r>
      <w:r w:rsidR="007D0CD0" w:rsidRPr="0029472D">
        <w:rPr>
          <w:spacing w:val="-3"/>
          <w:w w:val="110"/>
        </w:rPr>
        <w:t>prévues</w:t>
      </w:r>
      <w:r w:rsidR="007D0CD0" w:rsidRPr="0029472D">
        <w:rPr>
          <w:spacing w:val="-10"/>
          <w:w w:val="110"/>
        </w:rPr>
        <w:t xml:space="preserve"> </w:t>
      </w:r>
      <w:r w:rsidR="007D0CD0" w:rsidRPr="0029472D">
        <w:rPr>
          <w:w w:val="110"/>
        </w:rPr>
        <w:t>par</w:t>
      </w:r>
      <w:r w:rsidR="007D0CD0" w:rsidRPr="0029472D">
        <w:rPr>
          <w:spacing w:val="-10"/>
          <w:w w:val="110"/>
        </w:rPr>
        <w:t xml:space="preserve"> </w:t>
      </w:r>
      <w:r w:rsidR="007D0CD0" w:rsidRPr="0029472D">
        <w:rPr>
          <w:w w:val="110"/>
        </w:rPr>
        <w:t>les</w:t>
      </w:r>
      <w:r w:rsidR="007D0CD0" w:rsidRPr="0029472D">
        <w:rPr>
          <w:spacing w:val="-10"/>
          <w:w w:val="110"/>
        </w:rPr>
        <w:t xml:space="preserve"> </w:t>
      </w:r>
      <w:r w:rsidR="007D0CD0" w:rsidRPr="0029472D">
        <w:rPr>
          <w:w w:val="110"/>
        </w:rPr>
        <w:t>lois</w:t>
      </w:r>
      <w:r w:rsidR="007D0CD0" w:rsidRPr="0029472D">
        <w:rPr>
          <w:spacing w:val="-10"/>
          <w:w w:val="110"/>
        </w:rPr>
        <w:t xml:space="preserve"> </w:t>
      </w:r>
      <w:r w:rsidR="007D0CD0" w:rsidRPr="0029472D">
        <w:rPr>
          <w:spacing w:val="-4"/>
          <w:w w:val="110"/>
        </w:rPr>
        <w:t>et</w:t>
      </w:r>
      <w:r w:rsidR="007D0CD0" w:rsidRPr="0029472D">
        <w:rPr>
          <w:spacing w:val="-10"/>
          <w:w w:val="110"/>
        </w:rPr>
        <w:t xml:space="preserve"> </w:t>
      </w:r>
      <w:r w:rsidR="007D0CD0" w:rsidRPr="0029472D">
        <w:rPr>
          <w:spacing w:val="-3"/>
          <w:w w:val="110"/>
        </w:rPr>
        <w:t xml:space="preserve">règlements </w:t>
      </w:r>
      <w:r w:rsidR="007D0CD0" w:rsidRPr="0029472D">
        <w:rPr>
          <w:w w:val="110"/>
        </w:rPr>
        <w:t>en</w:t>
      </w:r>
      <w:r w:rsidR="007D0CD0" w:rsidRPr="0029472D">
        <w:rPr>
          <w:spacing w:val="-15"/>
          <w:w w:val="110"/>
        </w:rPr>
        <w:t xml:space="preserve"> </w:t>
      </w:r>
      <w:r w:rsidR="007D0CD0" w:rsidRPr="0029472D">
        <w:rPr>
          <w:spacing w:val="-3"/>
          <w:w w:val="110"/>
        </w:rPr>
        <w:t>vigueur.</w:t>
      </w:r>
    </w:p>
    <w:p w14:paraId="768C098D" w14:textId="2AAA8A9E" w:rsidR="006401F9" w:rsidRPr="0029472D" w:rsidRDefault="00BB6D49" w:rsidP="00230C15">
      <w:pPr>
        <w:widowControl w:val="0"/>
        <w:autoSpaceDE w:val="0"/>
        <w:spacing w:after="60" w:line="360" w:lineRule="auto"/>
        <w:ind w:right="95"/>
        <w:jc w:val="both"/>
      </w:pPr>
      <w:r w:rsidRPr="0029472D">
        <w:t xml:space="preserve">4.3. </w:t>
      </w:r>
      <w:r w:rsidR="00E9358A" w:rsidRPr="0029472D">
        <w:t xml:space="preserve">Pour soumissionner </w:t>
      </w:r>
      <w:r w:rsidR="008808E9" w:rsidRPr="0029472D">
        <w:t>par voie électronique</w:t>
      </w:r>
      <w:r w:rsidR="00E9358A" w:rsidRPr="0029472D">
        <w:t xml:space="preserve"> via COLEPS</w:t>
      </w:r>
      <w:r w:rsidR="00E758F7" w:rsidRPr="0029472D">
        <w:t xml:space="preserve"> ou tout autre moyen de communication électronique </w:t>
      </w:r>
      <w:r w:rsidR="008808E9" w:rsidRPr="0029472D">
        <w:t xml:space="preserve">indiqué par le </w:t>
      </w:r>
      <w:r w:rsidR="00030F36" w:rsidRPr="0029472D">
        <w:t>Maitre</w:t>
      </w:r>
      <w:r w:rsidR="008808E9" w:rsidRPr="0029472D">
        <w:t xml:space="preserve"> d’Ouvrage</w:t>
      </w:r>
      <w:r w:rsidR="00E9358A" w:rsidRPr="0029472D">
        <w:t>, le candidat ou soumissionnaire doit être enregistré sur ladite plateforme et disposer d’un certificat électronique valide.</w:t>
      </w:r>
    </w:p>
    <w:p w14:paraId="7D933894" w14:textId="56018659" w:rsidR="008169B6" w:rsidRPr="0029472D" w:rsidRDefault="008169B6" w:rsidP="008169B6">
      <w:pPr>
        <w:widowControl w:val="0"/>
        <w:autoSpaceDE w:val="0"/>
        <w:spacing w:after="60" w:line="360" w:lineRule="auto"/>
        <w:ind w:right="-17"/>
        <w:jc w:val="both"/>
      </w:pPr>
      <w:bookmarkStart w:id="37" w:name="_Hlk158737155"/>
      <w:r w:rsidRPr="0029472D">
        <w:t>4.4. Si l’</w:t>
      </w:r>
      <w:r w:rsidR="008269E7" w:rsidRPr="0029472D">
        <w:t>A</w:t>
      </w:r>
      <w:r w:rsidRPr="0029472D">
        <w:t>ppel d’</w:t>
      </w:r>
      <w:r w:rsidR="008269E7" w:rsidRPr="0029472D">
        <w:t>O</w:t>
      </w:r>
      <w:r w:rsidRPr="0029472D">
        <w:t xml:space="preserve">ffres est </w:t>
      </w:r>
      <w:r w:rsidR="008269E7" w:rsidRPr="0029472D">
        <w:t>R</w:t>
      </w:r>
      <w:r w:rsidRPr="0029472D">
        <w:t>estreint, la consultation s’adresse à tous les candidats retenus à l’issue de la procédure de préqualification et/ou à ceux retenus dans le cadre de la catégorisation préalablement indiquée dans l’</w:t>
      </w:r>
      <w:r w:rsidR="008269E7" w:rsidRPr="0029472D">
        <w:t>A</w:t>
      </w:r>
      <w:r w:rsidRPr="0029472D">
        <w:t>vis d’</w:t>
      </w:r>
      <w:r w:rsidR="008269E7" w:rsidRPr="0029472D">
        <w:t>A</w:t>
      </w:r>
      <w:r w:rsidRPr="0029472D">
        <w:t>ppel d’</w:t>
      </w:r>
      <w:r w:rsidR="008269E7" w:rsidRPr="0029472D">
        <w:t>O</w:t>
      </w:r>
      <w:r w:rsidRPr="0029472D">
        <w:t>ffres et rappelée dans le RPAO</w:t>
      </w:r>
      <w:bookmarkStart w:id="38" w:name="_Hlk523208676"/>
      <w:r w:rsidRPr="0029472D">
        <w:t>.</w:t>
      </w:r>
    </w:p>
    <w:p w14:paraId="75575EC8" w14:textId="5699C14D" w:rsidR="00273DD0" w:rsidRPr="0029472D" w:rsidRDefault="00353DCC" w:rsidP="00013B9F">
      <w:pPr>
        <w:pStyle w:val="RGAOarticles"/>
      </w:pPr>
      <w:bookmarkStart w:id="39" w:name="_Toc530307909"/>
      <w:bookmarkStart w:id="40" w:name="_Toc97557030"/>
      <w:bookmarkStart w:id="41" w:name="_Toc163062697"/>
      <w:bookmarkEnd w:id="37"/>
      <w:bookmarkEnd w:id="38"/>
      <w:r w:rsidRPr="0029472D">
        <w:t>Matériaux, matériels, fournitures, équipements</w:t>
      </w:r>
      <w:r w:rsidR="00CD1DD3" w:rsidRPr="0029472D">
        <w:t xml:space="preserve"> </w:t>
      </w:r>
      <w:r w:rsidRPr="0029472D">
        <w:t>et</w:t>
      </w:r>
      <w:r w:rsidR="00CD1DD3" w:rsidRPr="0029472D">
        <w:t xml:space="preserve"> </w:t>
      </w:r>
      <w:r w:rsidRPr="0029472D">
        <w:t>services</w:t>
      </w:r>
      <w:r w:rsidR="00CD1DD3" w:rsidRPr="0029472D">
        <w:t xml:space="preserve"> </w:t>
      </w:r>
      <w:r w:rsidRPr="0029472D">
        <w:t>autorisés</w:t>
      </w:r>
      <w:bookmarkEnd w:id="39"/>
      <w:bookmarkEnd w:id="40"/>
      <w:bookmarkEnd w:id="41"/>
    </w:p>
    <w:p w14:paraId="33DC0289" w14:textId="77777777" w:rsidR="00273DD0" w:rsidRPr="0029472D" w:rsidRDefault="00353DCC" w:rsidP="00230C15">
      <w:pPr>
        <w:widowControl w:val="0"/>
        <w:autoSpaceDE w:val="0"/>
        <w:spacing w:after="60" w:line="360" w:lineRule="auto"/>
        <w:jc w:val="both"/>
      </w:pPr>
      <w:r w:rsidRPr="0029472D">
        <w:t>5.1. Les</w:t>
      </w:r>
      <w:r w:rsidR="00CD1DD3" w:rsidRPr="0029472D">
        <w:t xml:space="preserve"> </w:t>
      </w:r>
      <w:r w:rsidRPr="0029472D">
        <w:t>matériaux,</w:t>
      </w:r>
      <w:r w:rsidR="00CD1DD3" w:rsidRPr="0029472D">
        <w:t xml:space="preserve"> </w:t>
      </w:r>
      <w:r w:rsidRPr="0029472D">
        <w:t>les</w:t>
      </w:r>
      <w:r w:rsidR="00CD1DD3" w:rsidRPr="0029472D">
        <w:t xml:space="preserve"> </w:t>
      </w:r>
      <w:r w:rsidRPr="0029472D">
        <w:t>matériels</w:t>
      </w:r>
      <w:r w:rsidR="00CD1DD3" w:rsidRPr="0029472D">
        <w:t xml:space="preserve"> </w:t>
      </w:r>
      <w:r w:rsidRPr="0029472D">
        <w:t>de</w:t>
      </w:r>
      <w:r w:rsidR="00CD1DD3" w:rsidRPr="0029472D">
        <w:t xml:space="preserve"> </w:t>
      </w:r>
      <w:r w:rsidR="00DC7267" w:rsidRPr="0029472D">
        <w:t>l’e</w:t>
      </w:r>
      <w:r w:rsidRPr="0029472D">
        <w:t>ntrepreneur, les</w:t>
      </w:r>
      <w:r w:rsidR="00CD1DD3" w:rsidRPr="0029472D">
        <w:t xml:space="preserve"> </w:t>
      </w:r>
      <w:r w:rsidRPr="0029472D">
        <w:t>fournitures,</w:t>
      </w:r>
      <w:r w:rsidR="00CD1DD3" w:rsidRPr="0029472D">
        <w:t xml:space="preserve"> </w:t>
      </w:r>
      <w:r w:rsidRPr="0029472D">
        <w:t>équipements</w:t>
      </w:r>
      <w:r w:rsidR="00CD1DD3" w:rsidRPr="0029472D">
        <w:t xml:space="preserve"> </w:t>
      </w:r>
      <w:r w:rsidRPr="0029472D">
        <w:t>et</w:t>
      </w:r>
      <w:r w:rsidR="00CD1DD3" w:rsidRPr="0029472D">
        <w:t xml:space="preserve"> </w:t>
      </w:r>
      <w:r w:rsidRPr="0029472D">
        <w:t>services</w:t>
      </w:r>
      <w:r w:rsidR="00CD1DD3" w:rsidRPr="0029472D">
        <w:t xml:space="preserve"> </w:t>
      </w:r>
      <w:r w:rsidRPr="0029472D">
        <w:t xml:space="preserve">devant être fournis dans le cadre du Marché </w:t>
      </w:r>
      <w:r w:rsidR="0040301F" w:rsidRPr="0029472D">
        <w:t xml:space="preserve">ne </w:t>
      </w:r>
      <w:r w:rsidRPr="0029472D">
        <w:t xml:space="preserve">doivent </w:t>
      </w:r>
      <w:r w:rsidR="003626D1" w:rsidRPr="0029472D">
        <w:t xml:space="preserve">pas </w:t>
      </w:r>
      <w:r w:rsidRPr="0029472D">
        <w:t xml:space="preserve">provenir </w:t>
      </w:r>
      <w:r w:rsidR="003626D1" w:rsidRPr="0029472D">
        <w:t xml:space="preserve">le cas échéant, </w:t>
      </w:r>
      <w:r w:rsidRPr="0029472D">
        <w:t xml:space="preserve">de pays </w:t>
      </w:r>
      <w:r w:rsidR="0040301F" w:rsidRPr="0029472D">
        <w:t xml:space="preserve">figurant dans la liste </w:t>
      </w:r>
      <w:r w:rsidR="00DE56A3" w:rsidRPr="0029472D">
        <w:t xml:space="preserve">prévue </w:t>
      </w:r>
      <w:r w:rsidR="0040301F" w:rsidRPr="0029472D">
        <w:t>d</w:t>
      </w:r>
      <w:r w:rsidR="00DE56A3" w:rsidRPr="0029472D">
        <w:t>ans le</w:t>
      </w:r>
      <w:r w:rsidR="0040301F" w:rsidRPr="0029472D">
        <w:t xml:space="preserve"> RPAO. </w:t>
      </w:r>
    </w:p>
    <w:p w14:paraId="1A5A208E" w14:textId="01365F4B" w:rsidR="00273DD0" w:rsidRPr="0029472D" w:rsidRDefault="00353DCC" w:rsidP="00230C15">
      <w:pPr>
        <w:widowControl w:val="0"/>
        <w:autoSpaceDE w:val="0"/>
        <w:spacing w:after="60" w:line="360" w:lineRule="auto"/>
        <w:jc w:val="both"/>
      </w:pPr>
      <w:r w:rsidRPr="0029472D">
        <w:t>5.2. En vertu</w:t>
      </w:r>
      <w:r w:rsidR="00CD1DD3" w:rsidRPr="0029472D">
        <w:t xml:space="preserve"> </w:t>
      </w:r>
      <w:r w:rsidRPr="0029472D">
        <w:t>de</w:t>
      </w:r>
      <w:r w:rsidR="00CD1DD3" w:rsidRPr="0029472D">
        <w:t xml:space="preserve"> </w:t>
      </w:r>
      <w:r w:rsidRPr="0029472D">
        <w:t>l’article</w:t>
      </w:r>
      <w:r w:rsidR="00CD1DD3" w:rsidRPr="0029472D">
        <w:t xml:space="preserve"> </w:t>
      </w:r>
      <w:r w:rsidRPr="0029472D">
        <w:t>5.1</w:t>
      </w:r>
      <w:r w:rsidR="00CD1DD3" w:rsidRPr="0029472D">
        <w:t xml:space="preserve"> </w:t>
      </w:r>
      <w:r w:rsidRPr="0029472D">
        <w:t>ci-dessus,</w:t>
      </w:r>
      <w:r w:rsidR="00CD1DD3" w:rsidRPr="0029472D">
        <w:t xml:space="preserve"> </w:t>
      </w:r>
      <w:r w:rsidRPr="0029472D">
        <w:t>le</w:t>
      </w:r>
      <w:r w:rsidR="00CD1DD3" w:rsidRPr="0029472D">
        <w:t xml:space="preserve"> </w:t>
      </w:r>
      <w:r w:rsidRPr="0029472D">
        <w:t>terme</w:t>
      </w:r>
      <w:r w:rsidR="00CD1DD3" w:rsidRPr="0029472D">
        <w:t xml:space="preserve"> </w:t>
      </w:r>
      <w:r w:rsidRPr="0029472D">
        <w:t>“provenir”</w:t>
      </w:r>
      <w:r w:rsidR="00CD1DD3" w:rsidRPr="0029472D">
        <w:t xml:space="preserve"> </w:t>
      </w:r>
      <w:r w:rsidRPr="0029472D">
        <w:t>désigne</w:t>
      </w:r>
      <w:r w:rsidR="00CD1DD3" w:rsidRPr="0029472D">
        <w:t xml:space="preserve"> </w:t>
      </w:r>
      <w:r w:rsidRPr="0029472D">
        <w:t>le</w:t>
      </w:r>
      <w:r w:rsidR="00CD1DD3" w:rsidRPr="0029472D">
        <w:t xml:space="preserve"> </w:t>
      </w:r>
      <w:r w:rsidRPr="0029472D">
        <w:t>lieu</w:t>
      </w:r>
      <w:r w:rsidR="00CD1DD3" w:rsidRPr="0029472D">
        <w:t xml:space="preserve"> </w:t>
      </w:r>
      <w:r w:rsidRPr="0029472D">
        <w:t>où</w:t>
      </w:r>
      <w:r w:rsidR="00CD1DD3" w:rsidRPr="0029472D">
        <w:t xml:space="preserve"> </w:t>
      </w:r>
      <w:r w:rsidRPr="0029472D">
        <w:t>les</w:t>
      </w:r>
      <w:r w:rsidR="00CD1DD3" w:rsidRPr="0029472D">
        <w:t xml:space="preserve"> </w:t>
      </w:r>
      <w:r w:rsidRPr="0029472D">
        <w:t>biens</w:t>
      </w:r>
      <w:r w:rsidR="00DC7267" w:rsidRPr="0029472D">
        <w:t xml:space="preserve"> et services poussent,</w:t>
      </w:r>
      <w:r w:rsidR="00CD1DD3" w:rsidRPr="0029472D">
        <w:t xml:space="preserve"> </w:t>
      </w:r>
      <w:r w:rsidRPr="0029472D">
        <w:t>sont</w:t>
      </w:r>
      <w:r w:rsidR="00CD1DD3" w:rsidRPr="0029472D">
        <w:t xml:space="preserve"> </w:t>
      </w:r>
      <w:r w:rsidRPr="0029472D">
        <w:t>extraits, cultivés,</w:t>
      </w:r>
      <w:r w:rsidR="00CD1DD3" w:rsidRPr="0029472D">
        <w:t xml:space="preserve"> </w:t>
      </w:r>
      <w:r w:rsidRPr="0029472D">
        <w:t>produits</w:t>
      </w:r>
      <w:r w:rsidR="00CD1DD3" w:rsidRPr="0029472D">
        <w:t xml:space="preserve"> </w:t>
      </w:r>
      <w:r w:rsidRPr="0029472D">
        <w:t>ou</w:t>
      </w:r>
      <w:r w:rsidR="00CD1DD3" w:rsidRPr="0029472D">
        <w:t xml:space="preserve"> </w:t>
      </w:r>
      <w:r w:rsidR="00624958" w:rsidRPr="0029472D">
        <w:t>fabriqués, transformés, assemblés ou importés.</w:t>
      </w:r>
    </w:p>
    <w:p w14:paraId="0E9FB8D0" w14:textId="1EE48313" w:rsidR="00273DD0" w:rsidRPr="0029472D" w:rsidRDefault="002B2FF7" w:rsidP="00013B9F">
      <w:pPr>
        <w:pStyle w:val="RGAOarticles"/>
      </w:pPr>
      <w:bookmarkStart w:id="42" w:name="_Toc530307910"/>
      <w:bookmarkStart w:id="43" w:name="_Toc97557031"/>
      <w:bookmarkStart w:id="44" w:name="_Toc163062698"/>
      <w:r w:rsidRPr="0029472D">
        <w:t>Documents établissant la q</w:t>
      </w:r>
      <w:r w:rsidR="00353DCC" w:rsidRPr="0029472D">
        <w:t>ualification</w:t>
      </w:r>
      <w:r w:rsidR="00CD1DD3" w:rsidRPr="0029472D">
        <w:t xml:space="preserve"> </w:t>
      </w:r>
      <w:r w:rsidR="00353DCC" w:rsidRPr="0029472D">
        <w:t>du</w:t>
      </w:r>
      <w:r w:rsidR="00CD1DD3" w:rsidRPr="0029472D">
        <w:t xml:space="preserve"> </w:t>
      </w:r>
      <w:r w:rsidR="00353DCC" w:rsidRPr="0029472D">
        <w:t>Soumissionnaire</w:t>
      </w:r>
      <w:bookmarkEnd w:id="42"/>
      <w:bookmarkEnd w:id="43"/>
      <w:bookmarkEnd w:id="44"/>
    </w:p>
    <w:p w14:paraId="2081B325" w14:textId="6B894D58" w:rsidR="00273DD0" w:rsidRPr="0029472D" w:rsidRDefault="00353DCC" w:rsidP="00230C15">
      <w:pPr>
        <w:widowControl w:val="0"/>
        <w:autoSpaceDE w:val="0"/>
        <w:spacing w:after="60" w:line="360" w:lineRule="auto"/>
        <w:jc w:val="both"/>
      </w:pPr>
      <w:r w:rsidRPr="0029472D">
        <w:t>6.1. Les soumissionnaires doivent, comme partie intégrante</w:t>
      </w:r>
      <w:r w:rsidR="00CD1DD3" w:rsidRPr="0029472D">
        <w:t xml:space="preserve"> </w:t>
      </w:r>
      <w:r w:rsidRPr="0029472D">
        <w:t>de</w:t>
      </w:r>
      <w:r w:rsidR="00CD1DD3" w:rsidRPr="0029472D">
        <w:t xml:space="preserve"> </w:t>
      </w:r>
      <w:r w:rsidRPr="0029472D">
        <w:t>leur</w:t>
      </w:r>
      <w:r w:rsidR="00CD1DD3" w:rsidRPr="0029472D">
        <w:t xml:space="preserve"> </w:t>
      </w:r>
      <w:r w:rsidR="002C77A0" w:rsidRPr="0029472D">
        <w:t>offre :</w:t>
      </w:r>
    </w:p>
    <w:p w14:paraId="2AC25308" w14:textId="07E8ECC3" w:rsidR="00273DD0" w:rsidRPr="0029472D" w:rsidRDefault="00353DCC" w:rsidP="00230C15">
      <w:pPr>
        <w:widowControl w:val="0"/>
        <w:autoSpaceDE w:val="0"/>
        <w:spacing w:after="60" w:line="360" w:lineRule="auto"/>
        <w:jc w:val="both"/>
      </w:pPr>
      <w:r w:rsidRPr="0029472D">
        <w:t xml:space="preserve">a. </w:t>
      </w:r>
      <w:r w:rsidR="00711463" w:rsidRPr="0029472D">
        <w:t xml:space="preserve">produire </w:t>
      </w:r>
      <w:r w:rsidRPr="0029472D">
        <w:t>un</w:t>
      </w:r>
      <w:r w:rsidR="00DE56A3" w:rsidRPr="0029472D">
        <w:t xml:space="preserve"> </w:t>
      </w:r>
      <w:r w:rsidRPr="0029472D">
        <w:t>pouvoir</w:t>
      </w:r>
      <w:r w:rsidR="00DE56A3" w:rsidRPr="0029472D">
        <w:t xml:space="preserve"> </w:t>
      </w:r>
      <w:r w:rsidRPr="0029472D">
        <w:t>habilitant</w:t>
      </w:r>
      <w:r w:rsidR="00DE56A3" w:rsidRPr="0029472D">
        <w:t xml:space="preserve"> </w:t>
      </w:r>
      <w:r w:rsidRPr="0029472D">
        <w:t>le</w:t>
      </w:r>
      <w:r w:rsidR="00DE56A3" w:rsidRPr="0029472D">
        <w:t xml:space="preserve"> </w:t>
      </w:r>
      <w:r w:rsidRPr="0029472D">
        <w:t>signataire</w:t>
      </w:r>
      <w:r w:rsidR="00DE56A3" w:rsidRPr="0029472D">
        <w:t xml:space="preserve"> </w:t>
      </w:r>
      <w:r w:rsidRPr="0029472D">
        <w:t>de</w:t>
      </w:r>
      <w:r w:rsidR="00DE56A3" w:rsidRPr="0029472D">
        <w:t xml:space="preserve"> </w:t>
      </w:r>
      <w:r w:rsidRPr="0029472D">
        <w:t>la soumission</w:t>
      </w:r>
      <w:r w:rsidR="00DE56A3" w:rsidRPr="0029472D">
        <w:t xml:space="preserve"> </w:t>
      </w:r>
      <w:r w:rsidRPr="0029472D">
        <w:t>à</w:t>
      </w:r>
      <w:r w:rsidR="00DE56A3" w:rsidRPr="0029472D">
        <w:t xml:space="preserve"> </w:t>
      </w:r>
      <w:r w:rsidRPr="0029472D">
        <w:t>engager</w:t>
      </w:r>
      <w:r w:rsidR="00DE56A3" w:rsidRPr="0029472D">
        <w:t xml:space="preserve"> </w:t>
      </w:r>
      <w:r w:rsidRPr="0029472D">
        <w:t>le</w:t>
      </w:r>
      <w:r w:rsidR="00DE56A3" w:rsidRPr="0029472D">
        <w:t xml:space="preserve"> </w:t>
      </w:r>
      <w:r w:rsidR="006758B3" w:rsidRPr="0029472D">
        <w:t>soumissionnaire ;</w:t>
      </w:r>
    </w:p>
    <w:p w14:paraId="7BF82368" w14:textId="03BEF497" w:rsidR="00CC470C" w:rsidRPr="0029472D" w:rsidRDefault="00353DCC" w:rsidP="00230C15">
      <w:pPr>
        <w:widowControl w:val="0"/>
        <w:autoSpaceDE w:val="0"/>
        <w:spacing w:after="60" w:line="360" w:lineRule="auto"/>
        <w:jc w:val="both"/>
      </w:pPr>
      <w:r w:rsidRPr="0029472D">
        <w:t xml:space="preserve">b. Fournir </w:t>
      </w:r>
      <w:r w:rsidR="002B2FF7" w:rsidRPr="0029472D">
        <w:t xml:space="preserve">les documents permettant d’établir la qualification du soumissionnaire selon la </w:t>
      </w:r>
      <w:r w:rsidR="00680509" w:rsidRPr="0029472D">
        <w:t xml:space="preserve">présentation indiquée à l’article 13 du </w:t>
      </w:r>
      <w:r w:rsidR="002B2FF7" w:rsidRPr="0029472D">
        <w:t>R</w:t>
      </w:r>
      <w:r w:rsidR="00680509" w:rsidRPr="0029472D">
        <w:t>G</w:t>
      </w:r>
      <w:r w:rsidR="002B2FF7" w:rsidRPr="0029472D">
        <w:t>AO et comprenant notamment</w:t>
      </w:r>
      <w:r w:rsidR="00DE56A3" w:rsidRPr="0029472D">
        <w:t>, toutes les informations (compléter ou mettre à jour les informations jointes à leur demande de préqualification qui ont pu changer, au cas où les candidats ont fait l’objet d’une préqualification) qui l</w:t>
      </w:r>
      <w:r w:rsidR="00CC470C" w:rsidRPr="0029472D">
        <w:t>eur sont demandées dans le RPAO.</w:t>
      </w:r>
    </w:p>
    <w:p w14:paraId="79735440" w14:textId="4FB9FF26" w:rsidR="00273DD0" w:rsidRPr="0029472D" w:rsidRDefault="00353DCC" w:rsidP="00230C15">
      <w:pPr>
        <w:widowControl w:val="0"/>
        <w:autoSpaceDE w:val="0"/>
        <w:spacing w:after="60" w:line="360" w:lineRule="auto"/>
        <w:jc w:val="both"/>
      </w:pPr>
      <w:r w:rsidRPr="0029472D">
        <w:t>Les</w:t>
      </w:r>
      <w:r w:rsidR="00DE56A3" w:rsidRPr="0029472D">
        <w:t xml:space="preserve"> </w:t>
      </w:r>
      <w:r w:rsidRPr="0029472D">
        <w:t>informations</w:t>
      </w:r>
      <w:r w:rsidR="00DE56A3" w:rsidRPr="0029472D">
        <w:t xml:space="preserve"> </w:t>
      </w:r>
      <w:r w:rsidRPr="0029472D">
        <w:t>relatives</w:t>
      </w:r>
      <w:r w:rsidR="00DE56A3" w:rsidRPr="0029472D">
        <w:t xml:space="preserve"> </w:t>
      </w:r>
      <w:r w:rsidRPr="0029472D">
        <w:t>aux</w:t>
      </w:r>
      <w:r w:rsidR="00DE56A3" w:rsidRPr="0029472D">
        <w:t xml:space="preserve"> </w:t>
      </w:r>
      <w:r w:rsidRPr="0029472D">
        <w:t>points</w:t>
      </w:r>
      <w:r w:rsidR="00DE56A3" w:rsidRPr="0029472D">
        <w:t xml:space="preserve"> </w:t>
      </w:r>
      <w:r w:rsidRPr="0029472D">
        <w:t>suivants</w:t>
      </w:r>
      <w:r w:rsidR="00DE56A3" w:rsidRPr="0029472D">
        <w:t xml:space="preserve"> </w:t>
      </w:r>
      <w:r w:rsidRPr="0029472D">
        <w:t>sont exigées</w:t>
      </w:r>
      <w:r w:rsidR="00DE56A3" w:rsidRPr="0029472D">
        <w:t xml:space="preserve"> </w:t>
      </w:r>
      <w:r w:rsidRPr="0029472D">
        <w:t>le</w:t>
      </w:r>
      <w:r w:rsidR="00DE56A3" w:rsidRPr="0029472D">
        <w:t xml:space="preserve"> </w:t>
      </w:r>
      <w:r w:rsidRPr="0029472D">
        <w:t>cas</w:t>
      </w:r>
      <w:r w:rsidR="00DE56A3" w:rsidRPr="0029472D">
        <w:t xml:space="preserve"> </w:t>
      </w:r>
      <w:r w:rsidR="002C77A0" w:rsidRPr="0029472D">
        <w:t>échéant :</w:t>
      </w:r>
    </w:p>
    <w:p w14:paraId="587404AC" w14:textId="5D8ED331" w:rsidR="00273DD0" w:rsidRPr="0029472D" w:rsidRDefault="00353DCC" w:rsidP="00230C15">
      <w:pPr>
        <w:widowControl w:val="0"/>
        <w:tabs>
          <w:tab w:val="left" w:pos="340"/>
        </w:tabs>
        <w:autoSpaceDE w:val="0"/>
        <w:spacing w:after="60" w:line="360" w:lineRule="auto"/>
        <w:ind w:left="567" w:hanging="283"/>
        <w:jc w:val="both"/>
      </w:pPr>
      <w:r w:rsidRPr="0029472D">
        <w:t>i.</w:t>
      </w:r>
      <w:r w:rsidRPr="0029472D">
        <w:tab/>
        <w:t xml:space="preserve">La production </w:t>
      </w:r>
      <w:r w:rsidR="002B2FF7" w:rsidRPr="0029472D">
        <w:t xml:space="preserve">de l’extrait </w:t>
      </w:r>
      <w:r w:rsidRPr="0029472D">
        <w:t xml:space="preserve">des bilans </w:t>
      </w:r>
      <w:r w:rsidR="002B2FF7" w:rsidRPr="0029472D">
        <w:t xml:space="preserve">faisant ressortir le </w:t>
      </w:r>
      <w:r w:rsidRPr="0029472D">
        <w:t>chiffre d’affaires</w:t>
      </w:r>
      <w:r w:rsidR="00711463" w:rsidRPr="0029472D">
        <w:t xml:space="preserve"> et les résultats ;</w:t>
      </w:r>
    </w:p>
    <w:p w14:paraId="75E42A33" w14:textId="125ECDAD" w:rsidR="00273DD0" w:rsidRPr="0029472D" w:rsidRDefault="00353DCC" w:rsidP="00230C15">
      <w:pPr>
        <w:widowControl w:val="0"/>
        <w:autoSpaceDE w:val="0"/>
        <w:spacing w:after="60" w:line="360" w:lineRule="auto"/>
        <w:ind w:left="567" w:hanging="283"/>
        <w:jc w:val="both"/>
      </w:pPr>
      <w:r w:rsidRPr="0029472D">
        <w:t xml:space="preserve">ii. </w:t>
      </w:r>
      <w:r w:rsidR="002C77A0" w:rsidRPr="0029472D">
        <w:t>l’</w:t>
      </w:r>
      <w:r w:rsidR="002C77A0" w:rsidRPr="0029472D">
        <w:rPr>
          <w:spacing w:val="2"/>
        </w:rPr>
        <w:t>a</w:t>
      </w:r>
      <w:r w:rsidRPr="0029472D">
        <w:rPr>
          <w:spacing w:val="2"/>
        </w:rPr>
        <w:t>ccè</w:t>
      </w:r>
      <w:r w:rsidRPr="0029472D">
        <w:t xml:space="preserve">s à </w:t>
      </w:r>
      <w:r w:rsidRPr="0029472D">
        <w:rPr>
          <w:spacing w:val="2"/>
        </w:rPr>
        <w:t>un</w:t>
      </w:r>
      <w:r w:rsidRPr="0029472D">
        <w:t xml:space="preserve">e </w:t>
      </w:r>
      <w:r w:rsidRPr="0029472D">
        <w:rPr>
          <w:spacing w:val="2"/>
        </w:rPr>
        <w:t>lign</w:t>
      </w:r>
      <w:r w:rsidRPr="0029472D">
        <w:t xml:space="preserve">e </w:t>
      </w:r>
      <w:r w:rsidRPr="0029472D">
        <w:rPr>
          <w:spacing w:val="2"/>
        </w:rPr>
        <w:t>d</w:t>
      </w:r>
      <w:r w:rsidRPr="0029472D">
        <w:t xml:space="preserve">e </w:t>
      </w:r>
      <w:r w:rsidRPr="0029472D">
        <w:rPr>
          <w:spacing w:val="2"/>
        </w:rPr>
        <w:t>crédi</w:t>
      </w:r>
      <w:r w:rsidRPr="0029472D">
        <w:t xml:space="preserve">t </w:t>
      </w:r>
      <w:r w:rsidRPr="0029472D">
        <w:rPr>
          <w:spacing w:val="2"/>
        </w:rPr>
        <w:t>o</w:t>
      </w:r>
      <w:r w:rsidRPr="0029472D">
        <w:t>u d’autres</w:t>
      </w:r>
      <w:r w:rsidR="00DE56A3" w:rsidRPr="0029472D">
        <w:t xml:space="preserve"> </w:t>
      </w:r>
      <w:r w:rsidRPr="0029472D">
        <w:t>ressources</w:t>
      </w:r>
      <w:r w:rsidR="00DE56A3" w:rsidRPr="0029472D">
        <w:t xml:space="preserve"> </w:t>
      </w:r>
      <w:r w:rsidR="002C77A0" w:rsidRPr="0029472D">
        <w:t>financières ;</w:t>
      </w:r>
    </w:p>
    <w:p w14:paraId="4D33E010" w14:textId="5A05102E" w:rsidR="00273DD0" w:rsidRPr="0029472D" w:rsidRDefault="00353DCC" w:rsidP="00230C15">
      <w:pPr>
        <w:widowControl w:val="0"/>
        <w:autoSpaceDE w:val="0"/>
        <w:spacing w:after="60" w:line="360" w:lineRule="auto"/>
        <w:ind w:left="567" w:hanging="283"/>
        <w:jc w:val="both"/>
      </w:pPr>
      <w:r w:rsidRPr="0029472D">
        <w:t xml:space="preserve">iii. </w:t>
      </w:r>
      <w:r w:rsidRPr="0029472D">
        <w:rPr>
          <w:spacing w:val="5"/>
        </w:rPr>
        <w:t>Le</w:t>
      </w:r>
      <w:r w:rsidRPr="0029472D">
        <w:t xml:space="preserve">s </w:t>
      </w:r>
      <w:r w:rsidRPr="0029472D">
        <w:rPr>
          <w:spacing w:val="5"/>
        </w:rPr>
        <w:t xml:space="preserve">marchés </w:t>
      </w:r>
      <w:r w:rsidR="00476FB4" w:rsidRPr="0029472D">
        <w:rPr>
          <w:spacing w:val="5"/>
        </w:rPr>
        <w:t xml:space="preserve">exécutés ; </w:t>
      </w:r>
    </w:p>
    <w:p w14:paraId="5A279144" w14:textId="3DE63F62" w:rsidR="004576AB" w:rsidRPr="0029472D" w:rsidRDefault="00353DCC" w:rsidP="00230C15">
      <w:pPr>
        <w:widowControl w:val="0"/>
        <w:autoSpaceDE w:val="0"/>
        <w:spacing w:after="60" w:line="360" w:lineRule="auto"/>
        <w:ind w:left="567" w:hanging="283"/>
        <w:jc w:val="both"/>
      </w:pPr>
      <w:r w:rsidRPr="0029472D">
        <w:lastRenderedPageBreak/>
        <w:t xml:space="preserve">iv. </w:t>
      </w:r>
      <w:r w:rsidR="00711463" w:rsidRPr="0029472D">
        <w:t>la liste du personnel </w:t>
      </w:r>
      <w:r w:rsidR="002C77A0" w:rsidRPr="0029472D">
        <w:t>clé ;</w:t>
      </w:r>
      <w:r w:rsidR="00DE56A3" w:rsidRPr="0029472D">
        <w:t xml:space="preserve"> </w:t>
      </w:r>
    </w:p>
    <w:p w14:paraId="3AFCB42C" w14:textId="451A597C" w:rsidR="00EF7542" w:rsidRPr="0029472D" w:rsidRDefault="00353DCC" w:rsidP="00230C15">
      <w:pPr>
        <w:widowControl w:val="0"/>
        <w:autoSpaceDE w:val="0"/>
        <w:spacing w:after="60" w:line="360" w:lineRule="auto"/>
        <w:ind w:left="567" w:hanging="283"/>
        <w:jc w:val="both"/>
      </w:pPr>
      <w:r w:rsidRPr="0029472D">
        <w:t>v. La</w:t>
      </w:r>
      <w:r w:rsidR="00CC470C" w:rsidRPr="0029472D">
        <w:t xml:space="preserve"> </w:t>
      </w:r>
      <w:r w:rsidRPr="0029472D">
        <w:t>disponibilité</w:t>
      </w:r>
      <w:r w:rsidR="00CC470C" w:rsidRPr="0029472D">
        <w:t xml:space="preserve"> </w:t>
      </w:r>
      <w:r w:rsidRPr="0029472D">
        <w:t>du</w:t>
      </w:r>
      <w:r w:rsidR="00CC470C" w:rsidRPr="0029472D">
        <w:t xml:space="preserve"> </w:t>
      </w:r>
      <w:r w:rsidRPr="0029472D">
        <w:t>matériel</w:t>
      </w:r>
      <w:r w:rsidR="00CC470C" w:rsidRPr="0029472D">
        <w:t xml:space="preserve"> </w:t>
      </w:r>
      <w:r w:rsidRPr="0029472D">
        <w:t>indispensable</w:t>
      </w:r>
      <w:r w:rsidR="00EF7542" w:rsidRPr="0029472D">
        <w:t> ;</w:t>
      </w:r>
    </w:p>
    <w:p w14:paraId="0B98C6FE" w14:textId="3F215E82" w:rsidR="00273DD0" w:rsidRPr="0029472D" w:rsidRDefault="00EF7542" w:rsidP="00230C15">
      <w:pPr>
        <w:widowControl w:val="0"/>
        <w:autoSpaceDE w:val="0"/>
        <w:spacing w:after="60" w:line="360" w:lineRule="auto"/>
        <w:ind w:left="567" w:hanging="283"/>
        <w:jc w:val="both"/>
      </w:pPr>
      <w:r w:rsidRPr="0029472D">
        <w:t>v</w:t>
      </w:r>
      <w:r w:rsidR="00194392" w:rsidRPr="0029472D">
        <w:t>i</w:t>
      </w:r>
      <w:r w:rsidR="00CC470C" w:rsidRPr="0029472D">
        <w:t xml:space="preserve"> </w:t>
      </w:r>
      <w:r w:rsidR="00467E78" w:rsidRPr="0029472D">
        <w:t>L</w:t>
      </w:r>
      <w:r w:rsidR="00113A24" w:rsidRPr="0029472D">
        <w:t xml:space="preserve">e </w:t>
      </w:r>
      <w:r w:rsidR="002C77A0" w:rsidRPr="0029472D">
        <w:t xml:space="preserve">certificat </w:t>
      </w:r>
      <w:r w:rsidR="00467E78" w:rsidRPr="0029472D">
        <w:t xml:space="preserve">de catégorisation </w:t>
      </w:r>
      <w:r w:rsidR="005B6EFB" w:rsidRPr="0029472D">
        <w:t>pour les prestataires de BTP</w:t>
      </w:r>
      <w:r w:rsidR="002E23FF" w:rsidRPr="0029472D">
        <w:t>, le cas échéant.</w:t>
      </w:r>
    </w:p>
    <w:p w14:paraId="7F16AAED" w14:textId="7E337598" w:rsidR="00273DD0" w:rsidRPr="0029472D" w:rsidRDefault="00353DCC" w:rsidP="00230C15">
      <w:pPr>
        <w:widowControl w:val="0"/>
        <w:autoSpaceDE w:val="0"/>
        <w:spacing w:after="60" w:line="360" w:lineRule="auto"/>
        <w:jc w:val="both"/>
      </w:pPr>
      <w:r w:rsidRPr="0029472D">
        <w:t xml:space="preserve">6.2. </w:t>
      </w:r>
      <w:r w:rsidRPr="0029472D">
        <w:rPr>
          <w:spacing w:val="4"/>
        </w:rPr>
        <w:t>Le</w:t>
      </w:r>
      <w:r w:rsidRPr="0029472D">
        <w:t xml:space="preserve">s </w:t>
      </w:r>
      <w:r w:rsidRPr="0029472D">
        <w:rPr>
          <w:spacing w:val="4"/>
        </w:rPr>
        <w:t>soumission</w:t>
      </w:r>
      <w:r w:rsidRPr="0029472D">
        <w:t xml:space="preserve">s </w:t>
      </w:r>
      <w:r w:rsidRPr="0029472D">
        <w:rPr>
          <w:spacing w:val="4"/>
        </w:rPr>
        <w:t>présentée</w:t>
      </w:r>
      <w:r w:rsidRPr="0029472D">
        <w:t xml:space="preserve">s </w:t>
      </w:r>
      <w:r w:rsidRPr="0029472D">
        <w:rPr>
          <w:spacing w:val="4"/>
        </w:rPr>
        <w:t>pa</w:t>
      </w:r>
      <w:r w:rsidRPr="0029472D">
        <w:t xml:space="preserve">r </w:t>
      </w:r>
      <w:r w:rsidRPr="0029472D">
        <w:rPr>
          <w:spacing w:val="4"/>
        </w:rPr>
        <w:t>deu</w:t>
      </w:r>
      <w:r w:rsidRPr="0029472D">
        <w:t xml:space="preserve">x </w:t>
      </w:r>
      <w:r w:rsidRPr="0029472D">
        <w:rPr>
          <w:spacing w:val="4"/>
        </w:rPr>
        <w:t xml:space="preserve">ou </w:t>
      </w:r>
      <w:r w:rsidRPr="0029472D">
        <w:t>plusieurs</w:t>
      </w:r>
      <w:r w:rsidR="00CC470C" w:rsidRPr="0029472D">
        <w:t xml:space="preserve"> </w:t>
      </w:r>
      <w:r w:rsidRPr="0029472D">
        <w:t>entrepreneurs</w:t>
      </w:r>
      <w:r w:rsidR="00CC470C" w:rsidRPr="0029472D">
        <w:t xml:space="preserve"> </w:t>
      </w:r>
      <w:r w:rsidRPr="0029472D">
        <w:t>groupés</w:t>
      </w:r>
      <w:r w:rsidR="00CC470C" w:rsidRPr="0029472D">
        <w:t xml:space="preserve"> </w:t>
      </w:r>
      <w:r w:rsidRPr="0029472D">
        <w:t>(co-traitance) doivent</w:t>
      </w:r>
      <w:r w:rsidR="00CC470C" w:rsidRPr="0029472D">
        <w:t xml:space="preserve"> </w:t>
      </w:r>
      <w:r w:rsidRPr="0029472D">
        <w:t>satisfaire</w:t>
      </w:r>
      <w:r w:rsidR="00CC470C" w:rsidRPr="0029472D">
        <w:t xml:space="preserve"> </w:t>
      </w:r>
      <w:r w:rsidRPr="0029472D">
        <w:t>aux</w:t>
      </w:r>
      <w:r w:rsidR="00CC470C" w:rsidRPr="0029472D">
        <w:t xml:space="preserve"> </w:t>
      </w:r>
      <w:r w:rsidRPr="0029472D">
        <w:t>conditions</w:t>
      </w:r>
      <w:r w:rsidR="00CC470C" w:rsidRPr="0029472D">
        <w:t xml:space="preserve"> </w:t>
      </w:r>
      <w:r w:rsidR="002C77A0" w:rsidRPr="0029472D">
        <w:t>suivantes :</w:t>
      </w:r>
    </w:p>
    <w:p w14:paraId="23A85031" w14:textId="1733364B" w:rsidR="00273DD0" w:rsidRPr="0029472D" w:rsidRDefault="00353DCC" w:rsidP="00230C15">
      <w:pPr>
        <w:widowControl w:val="0"/>
        <w:tabs>
          <w:tab w:val="left" w:pos="1160"/>
          <w:tab w:val="left" w:pos="1980"/>
          <w:tab w:val="left" w:pos="2900"/>
          <w:tab w:val="left" w:pos="3600"/>
          <w:tab w:val="left" w:pos="4700"/>
        </w:tabs>
        <w:autoSpaceDE w:val="0"/>
        <w:spacing w:after="60" w:line="360" w:lineRule="auto"/>
        <w:ind w:left="851" w:hanging="284"/>
        <w:jc w:val="both"/>
      </w:pPr>
      <w:r w:rsidRPr="0029472D">
        <w:t xml:space="preserve">a. </w:t>
      </w:r>
      <w:r w:rsidRPr="0029472D">
        <w:rPr>
          <w:spacing w:val="5"/>
        </w:rPr>
        <w:t>L’offr</w:t>
      </w:r>
      <w:r w:rsidRPr="0029472D">
        <w:t>e</w:t>
      </w:r>
      <w:r w:rsidR="00CC470C" w:rsidRPr="0029472D">
        <w:t xml:space="preserve"> </w:t>
      </w:r>
      <w:r w:rsidRPr="0029472D">
        <w:rPr>
          <w:spacing w:val="5"/>
        </w:rPr>
        <w:t>devr</w:t>
      </w:r>
      <w:r w:rsidRPr="0029472D">
        <w:t>a</w:t>
      </w:r>
      <w:r w:rsidR="00CC470C" w:rsidRPr="0029472D">
        <w:t xml:space="preserve"> </w:t>
      </w:r>
      <w:r w:rsidRPr="0029472D">
        <w:rPr>
          <w:spacing w:val="5"/>
        </w:rPr>
        <w:t>inclur</w:t>
      </w:r>
      <w:r w:rsidRPr="0029472D">
        <w:t>e</w:t>
      </w:r>
      <w:r w:rsidR="00CC470C" w:rsidRPr="0029472D">
        <w:t xml:space="preserve"> </w:t>
      </w:r>
      <w:r w:rsidRPr="0029472D">
        <w:rPr>
          <w:spacing w:val="5"/>
        </w:rPr>
        <w:t>pou</w:t>
      </w:r>
      <w:r w:rsidRPr="0029472D">
        <w:t>r</w:t>
      </w:r>
      <w:r w:rsidR="00CC470C" w:rsidRPr="0029472D">
        <w:t xml:space="preserve"> </w:t>
      </w:r>
      <w:r w:rsidRPr="0029472D">
        <w:rPr>
          <w:spacing w:val="5"/>
        </w:rPr>
        <w:t>chacun</w:t>
      </w:r>
      <w:r w:rsidRPr="0029472D">
        <w:t>e</w:t>
      </w:r>
      <w:r w:rsidR="00CC470C" w:rsidRPr="0029472D">
        <w:t xml:space="preserve"> </w:t>
      </w:r>
      <w:r w:rsidRPr="0029472D">
        <w:rPr>
          <w:spacing w:val="5"/>
        </w:rPr>
        <w:t xml:space="preserve">des </w:t>
      </w:r>
      <w:r w:rsidRPr="0029472D">
        <w:t>entreprises,</w:t>
      </w:r>
      <w:r w:rsidR="00CC470C" w:rsidRPr="0029472D">
        <w:t xml:space="preserve"> </w:t>
      </w:r>
      <w:r w:rsidRPr="0029472D">
        <w:t>tous</w:t>
      </w:r>
      <w:r w:rsidR="00CC470C" w:rsidRPr="0029472D">
        <w:t xml:space="preserve"> </w:t>
      </w:r>
      <w:r w:rsidRPr="0029472D">
        <w:t>les</w:t>
      </w:r>
      <w:r w:rsidR="00CC470C" w:rsidRPr="0029472D">
        <w:t xml:space="preserve"> </w:t>
      </w:r>
      <w:r w:rsidRPr="0029472D">
        <w:t>renseignements</w:t>
      </w:r>
      <w:r w:rsidR="00CC470C" w:rsidRPr="0029472D">
        <w:t xml:space="preserve"> </w:t>
      </w:r>
      <w:r w:rsidRPr="0029472D">
        <w:t>énumérés</w:t>
      </w:r>
      <w:r w:rsidR="00CC470C" w:rsidRPr="0029472D">
        <w:t xml:space="preserve"> </w:t>
      </w:r>
      <w:r w:rsidR="00764A83" w:rsidRPr="0029472D">
        <w:t>à l’a</w:t>
      </w:r>
      <w:r w:rsidRPr="0029472D">
        <w:t xml:space="preserve">rticle 6.1 ci-dessus. Le RPAO devra préciser les informations à fournir par le groupement </w:t>
      </w:r>
      <w:r w:rsidRPr="0029472D">
        <w:rPr>
          <w:spacing w:val="5"/>
        </w:rPr>
        <w:t>e</w:t>
      </w:r>
      <w:r w:rsidRPr="0029472D">
        <w:t xml:space="preserve">t </w:t>
      </w:r>
      <w:r w:rsidRPr="0029472D">
        <w:rPr>
          <w:spacing w:val="5"/>
        </w:rPr>
        <w:t>celle</w:t>
      </w:r>
      <w:r w:rsidRPr="0029472D">
        <w:t>s</w:t>
      </w:r>
      <w:r w:rsidR="00CC470C" w:rsidRPr="0029472D">
        <w:t xml:space="preserve"> </w:t>
      </w:r>
      <w:r w:rsidRPr="0029472D">
        <w:t xml:space="preserve">à </w:t>
      </w:r>
      <w:r w:rsidRPr="0029472D">
        <w:rPr>
          <w:spacing w:val="5"/>
        </w:rPr>
        <w:t>fourni</w:t>
      </w:r>
      <w:r w:rsidRPr="0029472D">
        <w:t xml:space="preserve">r </w:t>
      </w:r>
      <w:r w:rsidRPr="0029472D">
        <w:rPr>
          <w:spacing w:val="5"/>
        </w:rPr>
        <w:t>pa</w:t>
      </w:r>
      <w:r w:rsidRPr="0029472D">
        <w:t xml:space="preserve">r </w:t>
      </w:r>
      <w:r w:rsidRPr="0029472D">
        <w:rPr>
          <w:spacing w:val="5"/>
        </w:rPr>
        <w:t>chaqu</w:t>
      </w:r>
      <w:r w:rsidRPr="0029472D">
        <w:t xml:space="preserve">e </w:t>
      </w:r>
      <w:r w:rsidRPr="0029472D">
        <w:rPr>
          <w:spacing w:val="5"/>
        </w:rPr>
        <w:t>membr</w:t>
      </w:r>
      <w:r w:rsidRPr="0029472D">
        <w:t xml:space="preserve">e </w:t>
      </w:r>
      <w:r w:rsidRPr="0029472D">
        <w:rPr>
          <w:spacing w:val="5"/>
        </w:rPr>
        <w:t xml:space="preserve">du </w:t>
      </w:r>
      <w:r w:rsidR="009F4A79" w:rsidRPr="0029472D">
        <w:t>groupement ;</w:t>
      </w:r>
    </w:p>
    <w:p w14:paraId="0B1938A7" w14:textId="7A66722B" w:rsidR="00273DD0" w:rsidRPr="0029472D" w:rsidRDefault="00353DCC" w:rsidP="00230C15">
      <w:pPr>
        <w:widowControl w:val="0"/>
        <w:autoSpaceDE w:val="0"/>
        <w:spacing w:after="60" w:line="360" w:lineRule="auto"/>
        <w:ind w:left="851" w:hanging="284"/>
        <w:jc w:val="both"/>
      </w:pPr>
      <w:r w:rsidRPr="0029472D">
        <w:t>b. L’offre</w:t>
      </w:r>
      <w:r w:rsidR="00CC470C" w:rsidRPr="0029472D">
        <w:t xml:space="preserve"> </w:t>
      </w:r>
      <w:r w:rsidRPr="0029472D">
        <w:t>et</w:t>
      </w:r>
      <w:r w:rsidR="00CC470C" w:rsidRPr="0029472D">
        <w:t xml:space="preserve"> </w:t>
      </w:r>
      <w:r w:rsidRPr="0029472D">
        <w:t>le</w:t>
      </w:r>
      <w:r w:rsidR="00CC470C" w:rsidRPr="0029472D">
        <w:t xml:space="preserve"> </w:t>
      </w:r>
      <w:r w:rsidRPr="0029472D">
        <w:t>marché</w:t>
      </w:r>
      <w:r w:rsidR="00CC470C" w:rsidRPr="0029472D">
        <w:t xml:space="preserve"> </w:t>
      </w:r>
      <w:r w:rsidRPr="0029472D">
        <w:t>doivent</w:t>
      </w:r>
      <w:r w:rsidR="00CC470C" w:rsidRPr="0029472D">
        <w:t xml:space="preserve"> </w:t>
      </w:r>
      <w:r w:rsidRPr="0029472D">
        <w:t>être</w:t>
      </w:r>
      <w:r w:rsidR="00CC470C" w:rsidRPr="0029472D">
        <w:t xml:space="preserve"> </w:t>
      </w:r>
      <w:r w:rsidRPr="0029472D">
        <w:t>signés</w:t>
      </w:r>
      <w:r w:rsidR="00CC470C" w:rsidRPr="0029472D">
        <w:t xml:space="preserve"> </w:t>
      </w:r>
      <w:r w:rsidRPr="0029472D">
        <w:t>de</w:t>
      </w:r>
      <w:r w:rsidR="00CC470C" w:rsidRPr="0029472D">
        <w:t xml:space="preserve"> </w:t>
      </w:r>
      <w:r w:rsidRPr="0029472D">
        <w:t>façon à</w:t>
      </w:r>
      <w:r w:rsidR="00CC470C" w:rsidRPr="0029472D">
        <w:t xml:space="preserve"> </w:t>
      </w:r>
      <w:r w:rsidRPr="0029472D">
        <w:t>obliger</w:t>
      </w:r>
      <w:r w:rsidR="00CC470C" w:rsidRPr="0029472D">
        <w:t xml:space="preserve"> </w:t>
      </w:r>
      <w:r w:rsidRPr="0029472D">
        <w:t>tous</w:t>
      </w:r>
      <w:r w:rsidR="00CC470C" w:rsidRPr="0029472D">
        <w:t xml:space="preserve"> </w:t>
      </w:r>
      <w:r w:rsidRPr="0029472D">
        <w:t>les</w:t>
      </w:r>
      <w:r w:rsidR="00CC470C" w:rsidRPr="0029472D">
        <w:t xml:space="preserve"> </w:t>
      </w:r>
      <w:r w:rsidRPr="0029472D">
        <w:t>membres</w:t>
      </w:r>
      <w:r w:rsidR="00CC470C" w:rsidRPr="0029472D">
        <w:t xml:space="preserve"> </w:t>
      </w:r>
      <w:r w:rsidRPr="0029472D">
        <w:t>du</w:t>
      </w:r>
      <w:r w:rsidR="00CC470C" w:rsidRPr="0029472D">
        <w:t xml:space="preserve"> </w:t>
      </w:r>
      <w:r w:rsidR="009F4A79" w:rsidRPr="0029472D">
        <w:t>groupement;</w:t>
      </w:r>
    </w:p>
    <w:p w14:paraId="619F11C4" w14:textId="4F96EC00" w:rsidR="00273DD0" w:rsidRPr="0029472D" w:rsidRDefault="00353DCC" w:rsidP="00230C15">
      <w:pPr>
        <w:widowControl w:val="0"/>
        <w:autoSpaceDE w:val="0"/>
        <w:spacing w:after="60" w:line="360" w:lineRule="auto"/>
        <w:ind w:left="851" w:hanging="284"/>
        <w:jc w:val="both"/>
      </w:pPr>
      <w:r w:rsidRPr="0029472D">
        <w:t>c. La nature du groupement (conjoint ou solidaire tel que</w:t>
      </w:r>
      <w:r w:rsidR="00CC470C" w:rsidRPr="0029472D">
        <w:t xml:space="preserve"> </w:t>
      </w:r>
      <w:r w:rsidRPr="0029472D">
        <w:t>requis</w:t>
      </w:r>
      <w:r w:rsidR="00CC470C" w:rsidRPr="0029472D">
        <w:t xml:space="preserve"> </w:t>
      </w:r>
      <w:r w:rsidRPr="0029472D">
        <w:t>dans</w:t>
      </w:r>
      <w:r w:rsidR="00CC470C" w:rsidRPr="0029472D">
        <w:t xml:space="preserve"> </w:t>
      </w:r>
      <w:r w:rsidRPr="0029472D">
        <w:t>le</w:t>
      </w:r>
      <w:r w:rsidR="00CC470C" w:rsidRPr="0029472D">
        <w:t xml:space="preserve"> </w:t>
      </w:r>
      <w:r w:rsidRPr="0029472D">
        <w:t>RPAO)</w:t>
      </w:r>
      <w:r w:rsidR="00CC470C" w:rsidRPr="0029472D">
        <w:t xml:space="preserve"> </w:t>
      </w:r>
      <w:r w:rsidRPr="0029472D">
        <w:t>doit</w:t>
      </w:r>
      <w:r w:rsidR="00CC470C" w:rsidRPr="0029472D">
        <w:t xml:space="preserve"> </w:t>
      </w:r>
      <w:r w:rsidRPr="0029472D">
        <w:t>être précisée</w:t>
      </w:r>
      <w:r w:rsidR="00CC470C" w:rsidRPr="0029472D">
        <w:t xml:space="preserve"> </w:t>
      </w:r>
      <w:r w:rsidRPr="0029472D">
        <w:t>et</w:t>
      </w:r>
      <w:r w:rsidR="00CC470C" w:rsidRPr="0029472D">
        <w:t xml:space="preserve"> </w:t>
      </w:r>
      <w:r w:rsidRPr="0029472D">
        <w:t>justifiée</w:t>
      </w:r>
      <w:r w:rsidR="00CC470C" w:rsidRPr="0029472D">
        <w:t xml:space="preserve"> </w:t>
      </w:r>
      <w:r w:rsidRPr="0029472D">
        <w:t>par</w:t>
      </w:r>
      <w:r w:rsidR="00CC470C" w:rsidRPr="0029472D">
        <w:t xml:space="preserve"> </w:t>
      </w:r>
      <w:r w:rsidRPr="0029472D">
        <w:t>la</w:t>
      </w:r>
      <w:r w:rsidR="00CC470C" w:rsidRPr="0029472D">
        <w:t xml:space="preserve"> </w:t>
      </w:r>
      <w:r w:rsidRPr="0029472D">
        <w:t>production</w:t>
      </w:r>
      <w:r w:rsidR="00CC470C" w:rsidRPr="0029472D">
        <w:t xml:space="preserve"> </w:t>
      </w:r>
      <w:r w:rsidRPr="0029472D">
        <w:t>d’une</w:t>
      </w:r>
      <w:r w:rsidR="00CC470C" w:rsidRPr="0029472D">
        <w:t xml:space="preserve"> </w:t>
      </w:r>
      <w:r w:rsidRPr="0029472D">
        <w:t xml:space="preserve">copie de l’accord de groupement en bonne et due </w:t>
      </w:r>
      <w:r w:rsidR="009F4A79" w:rsidRPr="0029472D">
        <w:t>forme ;</w:t>
      </w:r>
    </w:p>
    <w:p w14:paraId="2E7987C3" w14:textId="56169BC6" w:rsidR="00273DD0" w:rsidRPr="0029472D" w:rsidRDefault="00353DCC" w:rsidP="00230C15">
      <w:pPr>
        <w:widowControl w:val="0"/>
        <w:autoSpaceDE w:val="0"/>
        <w:spacing w:after="60" w:line="360" w:lineRule="auto"/>
        <w:ind w:left="851" w:hanging="284"/>
        <w:jc w:val="both"/>
      </w:pPr>
      <w:r w:rsidRPr="0029472D">
        <w:t>d. Le</w:t>
      </w:r>
      <w:r w:rsidR="00CC470C" w:rsidRPr="0029472D">
        <w:t xml:space="preserve"> </w:t>
      </w:r>
      <w:r w:rsidRPr="0029472D">
        <w:t>membre</w:t>
      </w:r>
      <w:r w:rsidR="00CC470C" w:rsidRPr="0029472D">
        <w:t xml:space="preserve"> </w:t>
      </w:r>
      <w:r w:rsidRPr="0029472D">
        <w:t>du</w:t>
      </w:r>
      <w:r w:rsidR="00CC470C" w:rsidRPr="0029472D">
        <w:t xml:space="preserve"> </w:t>
      </w:r>
      <w:r w:rsidRPr="0029472D">
        <w:t>groupement</w:t>
      </w:r>
      <w:r w:rsidR="00CC470C" w:rsidRPr="0029472D">
        <w:t xml:space="preserve"> </w:t>
      </w:r>
      <w:r w:rsidRPr="0029472D">
        <w:t>désigné</w:t>
      </w:r>
      <w:r w:rsidR="00CC470C" w:rsidRPr="0029472D">
        <w:t xml:space="preserve"> </w:t>
      </w:r>
      <w:r w:rsidRPr="0029472D">
        <w:t>comme</w:t>
      </w:r>
      <w:r w:rsidR="00CC470C" w:rsidRPr="0029472D">
        <w:t xml:space="preserve"> </w:t>
      </w:r>
      <w:r w:rsidRPr="0029472D">
        <w:t>mandataire,</w:t>
      </w:r>
      <w:r w:rsidR="00CC470C" w:rsidRPr="0029472D">
        <w:t xml:space="preserve"> </w:t>
      </w:r>
      <w:r w:rsidRPr="0029472D">
        <w:t>représentera</w:t>
      </w:r>
      <w:r w:rsidR="00CC470C" w:rsidRPr="0029472D">
        <w:t xml:space="preserve"> </w:t>
      </w:r>
      <w:r w:rsidRPr="0029472D">
        <w:t>l’ensemble</w:t>
      </w:r>
      <w:r w:rsidR="00CC470C" w:rsidRPr="0029472D">
        <w:t xml:space="preserve"> </w:t>
      </w:r>
      <w:r w:rsidRPr="0029472D">
        <w:t>des</w:t>
      </w:r>
      <w:r w:rsidR="00CC470C" w:rsidRPr="0029472D">
        <w:t xml:space="preserve"> </w:t>
      </w:r>
      <w:r w:rsidRPr="0029472D">
        <w:t>entreprises vis</w:t>
      </w:r>
      <w:r w:rsidR="00CC470C" w:rsidRPr="0029472D">
        <w:t xml:space="preserve"> </w:t>
      </w:r>
      <w:r w:rsidRPr="0029472D">
        <w:t>à</w:t>
      </w:r>
      <w:r w:rsidR="00CC470C" w:rsidRPr="0029472D">
        <w:t xml:space="preserve"> </w:t>
      </w:r>
      <w:r w:rsidRPr="0029472D">
        <w:t>vis</w:t>
      </w:r>
      <w:r w:rsidR="00CC470C" w:rsidRPr="0029472D">
        <w:t xml:space="preserve"> </w:t>
      </w:r>
      <w:r w:rsidRPr="0029472D">
        <w:t xml:space="preserve">du Maître d’Ouvrage </w:t>
      </w:r>
      <w:r w:rsidR="00CC1E99" w:rsidRPr="0029472D">
        <w:t xml:space="preserve">ou </w:t>
      </w:r>
      <w:r w:rsidR="0040301F" w:rsidRPr="0029472D">
        <w:t xml:space="preserve">du </w:t>
      </w:r>
      <w:r w:rsidR="00CC1E99" w:rsidRPr="0029472D">
        <w:t>Maître d’Ouvrage Délégué</w:t>
      </w:r>
      <w:r w:rsidR="00CC470C" w:rsidRPr="0029472D">
        <w:t xml:space="preserve"> </w:t>
      </w:r>
      <w:r w:rsidRPr="0029472D">
        <w:t>pour</w:t>
      </w:r>
      <w:r w:rsidR="00CC470C" w:rsidRPr="0029472D">
        <w:t xml:space="preserve"> </w:t>
      </w:r>
      <w:r w:rsidRPr="0029472D">
        <w:t>l’exécution</w:t>
      </w:r>
      <w:r w:rsidR="00CC470C" w:rsidRPr="0029472D">
        <w:t xml:space="preserve"> </w:t>
      </w:r>
      <w:r w:rsidRPr="0029472D">
        <w:t xml:space="preserve">du </w:t>
      </w:r>
      <w:r w:rsidR="009F4A79" w:rsidRPr="0029472D">
        <w:t>marché ;</w:t>
      </w:r>
    </w:p>
    <w:p w14:paraId="075A0B7A" w14:textId="4736C87E" w:rsidR="00273DD0" w:rsidRPr="0029472D" w:rsidRDefault="00353DCC" w:rsidP="00230C15">
      <w:pPr>
        <w:widowControl w:val="0"/>
        <w:autoSpaceDE w:val="0"/>
        <w:spacing w:after="60" w:line="360" w:lineRule="auto"/>
        <w:ind w:left="851" w:hanging="284"/>
        <w:jc w:val="both"/>
      </w:pPr>
      <w:r w:rsidRPr="0029472D">
        <w:t>e. En cas de groupement solidaire, les co-t</w:t>
      </w:r>
      <w:r w:rsidR="002E23FF" w:rsidRPr="0029472D">
        <w:t>raitants se répartissent les pai</w:t>
      </w:r>
      <w:r w:rsidRPr="0029472D">
        <w:t>ements</w:t>
      </w:r>
      <w:r w:rsidR="008269E7">
        <w:t>,</w:t>
      </w:r>
      <w:r w:rsidRPr="0029472D">
        <w:t xml:space="preserve"> qui sont effectués par le Maître d’Ouvrage</w:t>
      </w:r>
      <w:r w:rsidR="00622F99" w:rsidRPr="0029472D">
        <w:t xml:space="preserve"> ou</w:t>
      </w:r>
      <w:r w:rsidR="004D0CF2" w:rsidRPr="0029472D">
        <w:t xml:space="preserve"> </w:t>
      </w:r>
      <w:r w:rsidR="00622F99" w:rsidRPr="0029472D">
        <w:t>le Maître d’Ouvrage Délégué</w:t>
      </w:r>
      <w:r w:rsidRPr="0029472D">
        <w:t xml:space="preserve"> dans un compte unique</w:t>
      </w:r>
      <w:r w:rsidR="009E4E08" w:rsidRPr="0029472D">
        <w:t>.</w:t>
      </w:r>
      <w:r w:rsidR="00EF4C26" w:rsidRPr="0029472D">
        <w:t xml:space="preserve"> En cas de groupement conjoint, les tâches de chaque membre doivent être précisées et</w:t>
      </w:r>
      <w:r w:rsidRPr="0029472D">
        <w:t xml:space="preserve"> chaque entreprise est payée par le Maître d’Ouvrage</w:t>
      </w:r>
      <w:r w:rsidR="00CC470C" w:rsidRPr="0029472D">
        <w:t xml:space="preserve"> </w:t>
      </w:r>
      <w:r w:rsidR="00622F99" w:rsidRPr="0029472D">
        <w:t>ou le Maître d’Ouvrage Délégué</w:t>
      </w:r>
      <w:r w:rsidRPr="0029472D">
        <w:t xml:space="preserve"> dans son propre compte</w:t>
      </w:r>
      <w:r w:rsidR="00EF4C26" w:rsidRPr="0029472D">
        <w:t xml:space="preserve">. </w:t>
      </w:r>
    </w:p>
    <w:p w14:paraId="2476ED50" w14:textId="1BB660C5" w:rsidR="00273DD0" w:rsidRPr="0029472D"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6.3. Les soumissionnaires doivent également présenter des propositions suffisamment détaillées pour démontrer</w:t>
      </w:r>
      <w:r w:rsidR="008269E7">
        <w:t>,</w:t>
      </w:r>
      <w:r w:rsidRPr="0029472D">
        <w:t xml:space="preserve"> qu’elles sont conformes aux spécifications techniques et aux délais d’exécution visés dans le RPAO.</w:t>
      </w:r>
    </w:p>
    <w:p w14:paraId="017ACD10" w14:textId="4442F44C" w:rsidR="00273DD0" w:rsidRPr="0029472D"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6.4. Les</w:t>
      </w:r>
      <w:r w:rsidR="00CC470C" w:rsidRPr="0029472D">
        <w:t xml:space="preserve"> </w:t>
      </w:r>
      <w:r w:rsidRPr="0029472D">
        <w:t>soumissionnaires</w:t>
      </w:r>
      <w:r w:rsidR="008269E7">
        <w:t>,</w:t>
      </w:r>
      <w:r w:rsidR="00CC470C" w:rsidRPr="0029472D">
        <w:t xml:space="preserve"> </w:t>
      </w:r>
      <w:r w:rsidRPr="0029472D">
        <w:t>qui sollicitent le</w:t>
      </w:r>
      <w:r w:rsidR="00CC470C" w:rsidRPr="0029472D">
        <w:t xml:space="preserve"> </w:t>
      </w:r>
      <w:r w:rsidRPr="0029472D">
        <w:t xml:space="preserve">bénéfice d’une marge de préférence, doivent fournir </w:t>
      </w:r>
      <w:r w:rsidRPr="0029472D">
        <w:rPr>
          <w:spacing w:val="2"/>
        </w:rPr>
        <w:t>tou</w:t>
      </w:r>
      <w:r w:rsidRPr="0029472D">
        <w:t xml:space="preserve">s </w:t>
      </w:r>
      <w:r w:rsidRPr="0029472D">
        <w:rPr>
          <w:spacing w:val="2"/>
        </w:rPr>
        <w:t>le</w:t>
      </w:r>
      <w:r w:rsidRPr="0029472D">
        <w:t xml:space="preserve">s </w:t>
      </w:r>
      <w:r w:rsidRPr="0029472D">
        <w:rPr>
          <w:spacing w:val="2"/>
        </w:rPr>
        <w:t>renseignement</w:t>
      </w:r>
      <w:r w:rsidRPr="0029472D">
        <w:t xml:space="preserve">s </w:t>
      </w:r>
      <w:r w:rsidRPr="0029472D">
        <w:rPr>
          <w:spacing w:val="2"/>
        </w:rPr>
        <w:t>nécessaire</w:t>
      </w:r>
      <w:r w:rsidRPr="0029472D">
        <w:t xml:space="preserve">s </w:t>
      </w:r>
      <w:r w:rsidRPr="0029472D">
        <w:rPr>
          <w:spacing w:val="2"/>
        </w:rPr>
        <w:t xml:space="preserve">pour </w:t>
      </w:r>
      <w:r w:rsidRPr="0029472D">
        <w:t>prouver</w:t>
      </w:r>
      <w:r w:rsidR="008269E7">
        <w:t>,</w:t>
      </w:r>
      <w:r w:rsidR="00CC470C" w:rsidRPr="0029472D">
        <w:t xml:space="preserve"> </w:t>
      </w:r>
      <w:r w:rsidRPr="0029472D">
        <w:t>qu’ils</w:t>
      </w:r>
      <w:r w:rsidR="00CC470C" w:rsidRPr="0029472D">
        <w:t xml:space="preserve"> </w:t>
      </w:r>
      <w:r w:rsidRPr="0029472D">
        <w:t>satisfont</w:t>
      </w:r>
      <w:r w:rsidR="00CC470C" w:rsidRPr="0029472D">
        <w:t xml:space="preserve"> </w:t>
      </w:r>
      <w:r w:rsidRPr="0029472D">
        <w:t>aux</w:t>
      </w:r>
      <w:r w:rsidR="00CC470C" w:rsidRPr="0029472D">
        <w:t xml:space="preserve"> </w:t>
      </w:r>
      <w:r w:rsidRPr="0029472D">
        <w:t>critères</w:t>
      </w:r>
      <w:r w:rsidR="00CC470C" w:rsidRPr="0029472D">
        <w:t xml:space="preserve"> </w:t>
      </w:r>
      <w:r w:rsidRPr="0029472D">
        <w:t>d’éligibilité décrits</w:t>
      </w:r>
      <w:r w:rsidR="00CC470C" w:rsidRPr="0029472D">
        <w:t xml:space="preserve"> </w:t>
      </w:r>
      <w:r w:rsidRPr="0029472D">
        <w:t>à</w:t>
      </w:r>
      <w:r w:rsidR="00CC470C" w:rsidRPr="0029472D">
        <w:t xml:space="preserve"> </w:t>
      </w:r>
      <w:r w:rsidRPr="0029472D">
        <w:t>l’article 33</w:t>
      </w:r>
      <w:r w:rsidR="00CC470C" w:rsidRPr="0029472D">
        <w:t xml:space="preserve"> </w:t>
      </w:r>
      <w:r w:rsidRPr="0029472D">
        <w:t>du</w:t>
      </w:r>
      <w:r w:rsidR="00CC470C" w:rsidRPr="0029472D">
        <w:t xml:space="preserve"> </w:t>
      </w:r>
      <w:r w:rsidRPr="0029472D">
        <w:t>RGAO.</w:t>
      </w:r>
    </w:p>
    <w:p w14:paraId="5F199EBA" w14:textId="6A9FE779" w:rsidR="00273DD0" w:rsidRPr="0029472D" w:rsidRDefault="00353DCC" w:rsidP="00013B9F">
      <w:pPr>
        <w:pStyle w:val="RGAOarticles"/>
      </w:pPr>
      <w:bookmarkStart w:id="45" w:name="_Toc530307911"/>
      <w:bookmarkStart w:id="46" w:name="_Toc97557032"/>
      <w:bookmarkStart w:id="47" w:name="_Toc163062699"/>
      <w:r w:rsidRPr="0029472D">
        <w:t>Visite</w:t>
      </w:r>
      <w:r w:rsidR="00CC470C" w:rsidRPr="0029472D">
        <w:t xml:space="preserve"> </w:t>
      </w:r>
      <w:r w:rsidRPr="0029472D">
        <w:t>du</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bookmarkEnd w:id="45"/>
      <w:bookmarkEnd w:id="46"/>
      <w:bookmarkEnd w:id="47"/>
    </w:p>
    <w:p w14:paraId="74EB1D16" w14:textId="208FD4DB" w:rsidR="00273DD0" w:rsidRPr="0029472D" w:rsidRDefault="00353DCC" w:rsidP="00230C15">
      <w:pPr>
        <w:widowControl w:val="0"/>
        <w:autoSpaceDE w:val="0"/>
        <w:spacing w:after="60" w:line="360" w:lineRule="auto"/>
        <w:jc w:val="both"/>
      </w:pPr>
      <w:r w:rsidRPr="0029472D">
        <w:t>7.1. Il</w:t>
      </w:r>
      <w:r w:rsidR="00CC470C" w:rsidRPr="0029472D">
        <w:t xml:space="preserve"> </w:t>
      </w:r>
      <w:r w:rsidRPr="0029472D">
        <w:t>est</w:t>
      </w:r>
      <w:r w:rsidR="00CC470C" w:rsidRPr="0029472D">
        <w:t xml:space="preserve"> </w:t>
      </w:r>
      <w:r w:rsidRPr="0029472D">
        <w:t>conseillé</w:t>
      </w:r>
      <w:r w:rsidR="00CC470C" w:rsidRPr="0029472D">
        <w:t xml:space="preserve"> </w:t>
      </w:r>
      <w:r w:rsidRPr="0029472D">
        <w:t>au</w:t>
      </w:r>
      <w:r w:rsidR="00CC470C" w:rsidRPr="0029472D">
        <w:t xml:space="preserve"> </w:t>
      </w:r>
      <w:r w:rsidRPr="0029472D">
        <w:t>soumissionnaire</w:t>
      </w:r>
      <w:r w:rsidR="00CC470C" w:rsidRPr="0029472D">
        <w:t xml:space="preserve"> </w:t>
      </w:r>
      <w:r w:rsidRPr="0029472D">
        <w:t>de</w:t>
      </w:r>
      <w:r w:rsidR="00CC470C" w:rsidRPr="0029472D">
        <w:t xml:space="preserve"> </w:t>
      </w:r>
      <w:r w:rsidRPr="0029472D">
        <w:t>visiter</w:t>
      </w:r>
      <w:r w:rsidR="00CC470C" w:rsidRPr="0029472D">
        <w:t xml:space="preserve"> </w:t>
      </w:r>
      <w:r w:rsidRPr="0029472D">
        <w:t>et d’inspecter</w:t>
      </w:r>
      <w:r w:rsidR="00CC470C" w:rsidRPr="0029472D">
        <w:t xml:space="preserve"> </w:t>
      </w:r>
      <w:r w:rsidRPr="0029472D">
        <w:t>le</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r w:rsidR="00CC470C" w:rsidRPr="0029472D">
        <w:t xml:space="preserve"> </w:t>
      </w:r>
      <w:r w:rsidRPr="0029472D">
        <w:t>et</w:t>
      </w:r>
      <w:r w:rsidR="00CC470C" w:rsidRPr="0029472D">
        <w:t xml:space="preserve"> </w:t>
      </w:r>
      <w:r w:rsidRPr="0029472D">
        <w:t>ses</w:t>
      </w:r>
      <w:r w:rsidR="00CC470C" w:rsidRPr="0029472D">
        <w:t xml:space="preserve"> </w:t>
      </w:r>
      <w:r w:rsidRPr="0029472D">
        <w:t>environs et d’obtenir par lui-même, et sous sa propre responsabilité, tous les renseignements</w:t>
      </w:r>
      <w:r w:rsidR="008269E7">
        <w:t>,</w:t>
      </w:r>
      <w:r w:rsidRPr="0029472D">
        <w:t xml:space="preserve"> qui peuvent être nécessaires pour la préparation de</w:t>
      </w:r>
      <w:r w:rsidR="00CC470C" w:rsidRPr="0029472D">
        <w:t xml:space="preserve"> </w:t>
      </w:r>
      <w:r w:rsidRPr="0029472D">
        <w:t>l’offre</w:t>
      </w:r>
      <w:r w:rsidR="00CC470C" w:rsidRPr="0029472D">
        <w:t xml:space="preserve"> </w:t>
      </w:r>
      <w:r w:rsidRPr="0029472D">
        <w:t>et</w:t>
      </w:r>
      <w:r w:rsidR="00CC470C" w:rsidRPr="0029472D">
        <w:t xml:space="preserve"> </w:t>
      </w:r>
      <w:r w:rsidRPr="0029472D">
        <w:t>l’exécution</w:t>
      </w:r>
      <w:r w:rsidR="00CC470C" w:rsidRPr="0029472D">
        <w:t xml:space="preserve"> </w:t>
      </w:r>
      <w:r w:rsidRPr="0029472D">
        <w:t>des</w:t>
      </w:r>
      <w:r w:rsidR="00CC470C" w:rsidRPr="0029472D">
        <w:t xml:space="preserve"> </w:t>
      </w:r>
      <w:r w:rsidRPr="0029472D">
        <w:t xml:space="preserve">travaux. </w:t>
      </w:r>
      <w:r w:rsidR="00F27A1E" w:rsidRPr="0029472D">
        <w:t>Cette visite</w:t>
      </w:r>
      <w:r w:rsidR="008269E7">
        <w:t>,</w:t>
      </w:r>
      <w:r w:rsidR="00F27A1E" w:rsidRPr="0029472D">
        <w:t xml:space="preserve"> lorsqu’elle est exigée dans le RPAO, doit être sanctionnée par un</w:t>
      </w:r>
      <w:r w:rsidR="008808E9" w:rsidRPr="0029472D">
        <w:t xml:space="preserve">e attestation de visite du site signée </w:t>
      </w:r>
      <w:r w:rsidR="0087171A" w:rsidRPr="0029472D">
        <w:t>sur l’honneur</w:t>
      </w:r>
      <w:r w:rsidR="002D5C65" w:rsidRPr="0029472D">
        <w:t xml:space="preserve"> par le soumissionnaire, </w:t>
      </w:r>
      <w:r w:rsidR="00F27A1E" w:rsidRPr="0029472D">
        <w:t xml:space="preserve">faisant ressortir une description du site ainsi que les observations sur les conditions d’exécution des travaux. </w:t>
      </w:r>
      <w:r w:rsidRPr="0029472D">
        <w:t>Les</w:t>
      </w:r>
      <w:r w:rsidR="00CC470C" w:rsidRPr="0029472D">
        <w:t xml:space="preserve"> </w:t>
      </w:r>
      <w:r w:rsidRPr="0029472D">
        <w:t>coûts liés à la visite du site sont à la charge du Soumissionnaire.</w:t>
      </w:r>
    </w:p>
    <w:p w14:paraId="107B2156" w14:textId="37D02135" w:rsidR="00540AA3" w:rsidRPr="0029472D" w:rsidRDefault="00353DCC" w:rsidP="00230C15">
      <w:pPr>
        <w:widowControl w:val="0"/>
        <w:tabs>
          <w:tab w:val="left" w:pos="1100"/>
          <w:tab w:val="left" w:pos="2100"/>
          <w:tab w:val="left" w:pos="3520"/>
          <w:tab w:val="left" w:pos="4900"/>
        </w:tabs>
        <w:autoSpaceDE w:val="0"/>
        <w:spacing w:after="60" w:line="360" w:lineRule="auto"/>
        <w:jc w:val="both"/>
      </w:pPr>
      <w:r w:rsidRPr="0029472D">
        <w:lastRenderedPageBreak/>
        <w:t xml:space="preserve">7.2. </w:t>
      </w:r>
      <w:r w:rsidR="000113CF" w:rsidRPr="0029472D">
        <w:t>Le</w:t>
      </w:r>
      <w:r w:rsidRPr="0029472D">
        <w:t xml:space="preserve"> Maître d’Ouvrage</w:t>
      </w:r>
      <w:r w:rsidR="00CC470C" w:rsidRPr="0029472D">
        <w:t xml:space="preserve"> </w:t>
      </w:r>
      <w:r w:rsidR="00622F99" w:rsidRPr="0029472D">
        <w:t>ou le Maître d’Ouvrage Délégué</w:t>
      </w:r>
      <w:r w:rsidR="00CC470C" w:rsidRPr="0029472D">
        <w:t xml:space="preserve"> </w:t>
      </w:r>
      <w:r w:rsidRPr="0029472D">
        <w:rPr>
          <w:spacing w:val="5"/>
        </w:rPr>
        <w:t>est tenu d’autoriser</w:t>
      </w:r>
      <w:r w:rsidR="00CC470C" w:rsidRPr="0029472D">
        <w:rPr>
          <w:spacing w:val="5"/>
        </w:rPr>
        <w:t xml:space="preserve"> </w:t>
      </w:r>
      <w:r w:rsidRPr="0029472D">
        <w:rPr>
          <w:spacing w:val="5"/>
        </w:rPr>
        <w:t xml:space="preserve">le </w:t>
      </w:r>
      <w:r w:rsidRPr="0029472D">
        <w:t>Soumissionnaire</w:t>
      </w:r>
      <w:r w:rsidR="008269E7">
        <w:t>,</w:t>
      </w:r>
      <w:r w:rsidRPr="0029472D">
        <w:t xml:space="preserve"> qui en fait la demande</w:t>
      </w:r>
      <w:r w:rsidR="00CC470C" w:rsidRPr="0029472D">
        <w:t xml:space="preserve"> </w:t>
      </w:r>
      <w:r w:rsidRPr="0029472D">
        <w:t>et</w:t>
      </w:r>
      <w:r w:rsidR="00CC470C" w:rsidRPr="0029472D">
        <w:t xml:space="preserve"> </w:t>
      </w:r>
      <w:r w:rsidRPr="0029472D">
        <w:t>ses</w:t>
      </w:r>
      <w:r w:rsidR="00CC470C" w:rsidRPr="0029472D">
        <w:t xml:space="preserve"> </w:t>
      </w:r>
      <w:r w:rsidRPr="0029472D">
        <w:t>employés</w:t>
      </w:r>
      <w:r w:rsidR="00CC470C" w:rsidRPr="0029472D">
        <w:t xml:space="preserve"> </w:t>
      </w:r>
      <w:r w:rsidRPr="0029472D">
        <w:t>ou</w:t>
      </w:r>
      <w:r w:rsidR="00CC470C" w:rsidRPr="0029472D">
        <w:t xml:space="preserve"> </w:t>
      </w:r>
      <w:r w:rsidRPr="0029472D">
        <w:t>agents,</w:t>
      </w:r>
      <w:r w:rsidR="00CC470C" w:rsidRPr="0029472D">
        <w:t xml:space="preserve"> </w:t>
      </w:r>
      <w:r w:rsidRPr="0029472D">
        <w:t>à pénétrer dans ses locaux et sur ses terrains aux fins de ladite visite, mais seulement à la condition expresse que</w:t>
      </w:r>
      <w:r w:rsidR="008269E7">
        <w:t>,</w:t>
      </w:r>
      <w:r w:rsidRPr="0029472D">
        <w:t xml:space="preserve"> le Soumissionnaire, ses employés et agents dégagent </w:t>
      </w:r>
      <w:r w:rsidRPr="0029472D">
        <w:rPr>
          <w:spacing w:val="5"/>
        </w:rPr>
        <w:t>le Maître d’Ouvrage</w:t>
      </w:r>
      <w:r w:rsidR="00CC470C" w:rsidRPr="0029472D">
        <w:rPr>
          <w:spacing w:val="5"/>
        </w:rPr>
        <w:t xml:space="preserve"> </w:t>
      </w:r>
      <w:r w:rsidR="00622F99" w:rsidRPr="0029472D">
        <w:t>ou le Maître d’Ouvrage Délégué</w:t>
      </w:r>
      <w:r w:rsidRPr="0029472D">
        <w:t xml:space="preserve"> de toute responsabilité</w:t>
      </w:r>
      <w:r w:rsidR="00CC470C" w:rsidRPr="0029472D">
        <w:t xml:space="preserve"> </w:t>
      </w:r>
      <w:r w:rsidRPr="0029472D">
        <w:t>pouvant</w:t>
      </w:r>
      <w:r w:rsidR="00CC470C" w:rsidRPr="0029472D">
        <w:t xml:space="preserve"> </w:t>
      </w:r>
      <w:r w:rsidRPr="0029472D">
        <w:t>en</w:t>
      </w:r>
      <w:r w:rsidR="00CC470C" w:rsidRPr="0029472D">
        <w:t xml:space="preserve"> </w:t>
      </w:r>
      <w:r w:rsidRPr="0029472D">
        <w:t>résulter</w:t>
      </w:r>
      <w:r w:rsidR="00540AA3" w:rsidRPr="0029472D">
        <w:t>.</w:t>
      </w:r>
    </w:p>
    <w:p w14:paraId="7AC7C049" w14:textId="3B07BDA9" w:rsidR="00273DD0" w:rsidRPr="0029472D" w:rsidRDefault="00540AA3" w:rsidP="00230C15">
      <w:pPr>
        <w:widowControl w:val="0"/>
        <w:tabs>
          <w:tab w:val="left" w:pos="1100"/>
          <w:tab w:val="left" w:pos="2100"/>
          <w:tab w:val="left" w:pos="3520"/>
          <w:tab w:val="left" w:pos="4900"/>
        </w:tabs>
        <w:autoSpaceDE w:val="0"/>
        <w:spacing w:after="60" w:line="360" w:lineRule="auto"/>
        <w:jc w:val="both"/>
      </w:pPr>
      <w:r w:rsidRPr="0029472D">
        <w:rPr>
          <w:spacing w:val="5"/>
        </w:rPr>
        <w:t xml:space="preserve">Le soumissionnaire </w:t>
      </w:r>
      <w:r w:rsidR="00353DCC" w:rsidRPr="0029472D">
        <w:rPr>
          <w:spacing w:val="5"/>
        </w:rPr>
        <w:t xml:space="preserve">demeure </w:t>
      </w:r>
      <w:r w:rsidR="00353DCC" w:rsidRPr="0029472D">
        <w:t>responsable</w:t>
      </w:r>
      <w:r w:rsidR="00CC470C" w:rsidRPr="0029472D">
        <w:t xml:space="preserve"> </w:t>
      </w:r>
      <w:r w:rsidR="00353DCC" w:rsidRPr="0029472D">
        <w:t>des</w:t>
      </w:r>
      <w:r w:rsidR="00CC470C" w:rsidRPr="0029472D">
        <w:t xml:space="preserve"> </w:t>
      </w:r>
      <w:r w:rsidR="00353DCC" w:rsidRPr="0029472D">
        <w:t>accidents</w:t>
      </w:r>
      <w:r w:rsidR="00CC470C" w:rsidRPr="0029472D">
        <w:t xml:space="preserve"> </w:t>
      </w:r>
      <w:r w:rsidR="00353DCC" w:rsidRPr="0029472D">
        <w:t>mortels</w:t>
      </w:r>
      <w:r w:rsidR="00CC470C" w:rsidRPr="0029472D">
        <w:t xml:space="preserve"> </w:t>
      </w:r>
      <w:r w:rsidR="00353DCC" w:rsidRPr="0029472D">
        <w:t>ou</w:t>
      </w:r>
      <w:r w:rsidR="00CC470C" w:rsidRPr="0029472D">
        <w:t xml:space="preserve"> </w:t>
      </w:r>
      <w:r w:rsidR="00353DCC" w:rsidRPr="0029472D">
        <w:t>corporels,</w:t>
      </w:r>
      <w:r w:rsidR="00CC470C" w:rsidRPr="0029472D">
        <w:t xml:space="preserve"> </w:t>
      </w:r>
      <w:r w:rsidR="00353DCC" w:rsidRPr="0029472D">
        <w:t>des</w:t>
      </w:r>
      <w:r w:rsidR="00CC470C" w:rsidRPr="0029472D">
        <w:t xml:space="preserve"> </w:t>
      </w:r>
      <w:r w:rsidR="00353DCC" w:rsidRPr="0029472D">
        <w:t>pertes</w:t>
      </w:r>
      <w:r w:rsidR="00CC470C" w:rsidRPr="0029472D">
        <w:t xml:space="preserve"> </w:t>
      </w:r>
      <w:r w:rsidR="00353DCC" w:rsidRPr="0029472D">
        <w:t>ou</w:t>
      </w:r>
      <w:r w:rsidR="00CC470C" w:rsidRPr="0029472D">
        <w:t xml:space="preserve"> </w:t>
      </w:r>
      <w:r w:rsidR="00353DCC" w:rsidRPr="0029472D">
        <w:t>dommages</w:t>
      </w:r>
      <w:r w:rsidR="00CC470C" w:rsidRPr="0029472D">
        <w:t xml:space="preserve"> </w:t>
      </w:r>
      <w:r w:rsidR="00353DCC" w:rsidRPr="0029472D">
        <w:t>matériels,</w:t>
      </w:r>
      <w:r w:rsidR="00CC470C" w:rsidRPr="0029472D">
        <w:t xml:space="preserve"> </w:t>
      </w:r>
      <w:r w:rsidR="00353DCC" w:rsidRPr="0029472D">
        <w:t>coûts et</w:t>
      </w:r>
      <w:r w:rsidR="00CC470C" w:rsidRPr="0029472D">
        <w:t xml:space="preserve"> </w:t>
      </w:r>
      <w:r w:rsidR="00353DCC" w:rsidRPr="0029472D">
        <w:t>frais</w:t>
      </w:r>
      <w:r w:rsidR="00CC470C" w:rsidRPr="0029472D">
        <w:t xml:space="preserve"> </w:t>
      </w:r>
      <w:r w:rsidR="00353DCC" w:rsidRPr="0029472D">
        <w:t>encourus</w:t>
      </w:r>
      <w:r w:rsidR="00CC470C" w:rsidRPr="0029472D">
        <w:t xml:space="preserve"> </w:t>
      </w:r>
      <w:r w:rsidR="00353DCC" w:rsidRPr="0029472D">
        <w:t>du</w:t>
      </w:r>
      <w:r w:rsidR="00CC470C" w:rsidRPr="0029472D">
        <w:t xml:space="preserve"> </w:t>
      </w:r>
      <w:r w:rsidR="00353DCC" w:rsidRPr="0029472D">
        <w:t>fait</w:t>
      </w:r>
      <w:r w:rsidR="00CC470C" w:rsidRPr="0029472D">
        <w:t xml:space="preserve"> </w:t>
      </w:r>
      <w:r w:rsidR="00353DCC" w:rsidRPr="0029472D">
        <w:t>de</w:t>
      </w:r>
      <w:r w:rsidR="00CC470C" w:rsidRPr="0029472D">
        <w:t xml:space="preserve"> </w:t>
      </w:r>
      <w:r w:rsidR="00353DCC" w:rsidRPr="0029472D">
        <w:t>cette</w:t>
      </w:r>
      <w:r w:rsidR="00CC470C" w:rsidRPr="0029472D">
        <w:t xml:space="preserve"> </w:t>
      </w:r>
      <w:r w:rsidR="00353DCC" w:rsidRPr="0029472D">
        <w:t>visite.</w:t>
      </w:r>
    </w:p>
    <w:p w14:paraId="5C28B4EB" w14:textId="77777777" w:rsidR="00273DD0" w:rsidRPr="0029472D" w:rsidRDefault="00353DCC" w:rsidP="00230C15">
      <w:pPr>
        <w:widowControl w:val="0"/>
        <w:autoSpaceDE w:val="0"/>
        <w:spacing w:after="60" w:line="360" w:lineRule="auto"/>
        <w:jc w:val="both"/>
      </w:pPr>
      <w:r w:rsidRPr="0029472D">
        <w:t>7.3. Le Maître d’Ouvrage</w:t>
      </w:r>
      <w:r w:rsidR="00CC470C" w:rsidRPr="0029472D">
        <w:t xml:space="preserve"> </w:t>
      </w:r>
      <w:r w:rsidR="00622F99" w:rsidRPr="0029472D">
        <w:t>ou le Maître d’Ouvrage Délégué</w:t>
      </w:r>
      <w:r w:rsidRPr="0029472D">
        <w:t xml:space="preserve"> peut</w:t>
      </w:r>
      <w:r w:rsidR="00CC470C" w:rsidRPr="0029472D">
        <w:t xml:space="preserve"> </w:t>
      </w:r>
      <w:r w:rsidRPr="0029472D">
        <w:t>organiser</w:t>
      </w:r>
      <w:r w:rsidR="00CC470C" w:rsidRPr="0029472D">
        <w:t xml:space="preserve"> </w:t>
      </w:r>
      <w:r w:rsidRPr="0029472D">
        <w:t>une</w:t>
      </w:r>
      <w:r w:rsidR="00CC470C" w:rsidRPr="0029472D">
        <w:t xml:space="preserve"> </w:t>
      </w:r>
      <w:r w:rsidRPr="0029472D">
        <w:t>visite du</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r w:rsidR="00CC470C" w:rsidRPr="0029472D">
        <w:t xml:space="preserve"> </w:t>
      </w:r>
      <w:r w:rsidRPr="0029472D">
        <w:t>au</w:t>
      </w:r>
      <w:r w:rsidR="00CC470C" w:rsidRPr="0029472D">
        <w:t xml:space="preserve"> </w:t>
      </w:r>
      <w:r w:rsidRPr="0029472D">
        <w:t>moment</w:t>
      </w:r>
      <w:r w:rsidR="00CC470C" w:rsidRPr="0029472D">
        <w:t xml:space="preserve"> </w:t>
      </w:r>
      <w:r w:rsidRPr="0029472D">
        <w:t>de</w:t>
      </w:r>
      <w:r w:rsidR="00CC470C" w:rsidRPr="0029472D">
        <w:t xml:space="preserve"> </w:t>
      </w:r>
      <w:r w:rsidRPr="0029472D">
        <w:t>la</w:t>
      </w:r>
      <w:r w:rsidR="00CC470C" w:rsidRPr="0029472D">
        <w:t xml:space="preserve"> </w:t>
      </w:r>
      <w:r w:rsidRPr="0029472D">
        <w:t xml:space="preserve">réunion </w:t>
      </w:r>
      <w:r w:rsidRPr="0029472D">
        <w:rPr>
          <w:spacing w:val="5"/>
        </w:rPr>
        <w:t>préparatoir</w:t>
      </w:r>
      <w:r w:rsidRPr="0029472D">
        <w:t xml:space="preserve">e à </w:t>
      </w:r>
      <w:r w:rsidRPr="0029472D">
        <w:rPr>
          <w:spacing w:val="5"/>
        </w:rPr>
        <w:t>l’établissemen</w:t>
      </w:r>
      <w:r w:rsidRPr="0029472D">
        <w:t xml:space="preserve">t </w:t>
      </w:r>
      <w:r w:rsidRPr="0029472D">
        <w:rPr>
          <w:spacing w:val="5"/>
        </w:rPr>
        <w:t>de</w:t>
      </w:r>
      <w:r w:rsidRPr="0029472D">
        <w:t xml:space="preserve">s </w:t>
      </w:r>
      <w:r w:rsidRPr="0029472D">
        <w:rPr>
          <w:spacing w:val="5"/>
        </w:rPr>
        <w:t xml:space="preserve">offres </w:t>
      </w:r>
      <w:r w:rsidRPr="0029472D">
        <w:t>mentionnées</w:t>
      </w:r>
      <w:r w:rsidR="00CC470C" w:rsidRPr="0029472D">
        <w:t xml:space="preserve"> </w:t>
      </w:r>
      <w:r w:rsidRPr="0029472D">
        <w:t>à</w:t>
      </w:r>
      <w:r w:rsidR="00CC470C" w:rsidRPr="0029472D">
        <w:t xml:space="preserve"> </w:t>
      </w:r>
      <w:r w:rsidRPr="0029472D">
        <w:t>l’article</w:t>
      </w:r>
      <w:r w:rsidR="00CC470C" w:rsidRPr="0029472D">
        <w:t xml:space="preserve"> </w:t>
      </w:r>
      <w:r w:rsidRPr="0029472D">
        <w:t>19</w:t>
      </w:r>
      <w:r w:rsidR="00CC470C" w:rsidRPr="0029472D">
        <w:t xml:space="preserve"> </w:t>
      </w:r>
      <w:r w:rsidRPr="0029472D">
        <w:t>du</w:t>
      </w:r>
      <w:r w:rsidR="00CC470C" w:rsidRPr="0029472D">
        <w:t xml:space="preserve"> </w:t>
      </w:r>
      <w:r w:rsidRPr="0029472D">
        <w:t>RGAO.</w:t>
      </w:r>
    </w:p>
    <w:p w14:paraId="52B0ECE0" w14:textId="3C665E16" w:rsidR="00273DD0" w:rsidRPr="00013B9F" w:rsidRDefault="00353DCC" w:rsidP="00013B9F">
      <w:pPr>
        <w:pStyle w:val="RGAOpartie"/>
      </w:pPr>
      <w:bookmarkStart w:id="48" w:name="_Toc530307912"/>
      <w:bookmarkStart w:id="49" w:name="_Toc97557033"/>
      <w:bookmarkStart w:id="50" w:name="_Toc163062700"/>
      <w:r w:rsidRPr="00013B9F">
        <w:t>Dossier</w:t>
      </w:r>
      <w:r w:rsidR="00B7136A" w:rsidRPr="00013B9F">
        <w:t xml:space="preserve"> </w:t>
      </w:r>
      <w:r w:rsidRPr="00013B9F">
        <w:t>d’Appel</w:t>
      </w:r>
      <w:r w:rsidR="00B7136A" w:rsidRPr="00013B9F">
        <w:t xml:space="preserve"> </w:t>
      </w:r>
      <w:r w:rsidRPr="00013B9F">
        <w:t>d’Offres</w:t>
      </w:r>
      <w:bookmarkEnd w:id="48"/>
      <w:bookmarkEnd w:id="49"/>
      <w:bookmarkEnd w:id="50"/>
    </w:p>
    <w:p w14:paraId="687C2C75" w14:textId="0E114A80" w:rsidR="00273DD0" w:rsidRPr="0029472D" w:rsidRDefault="00353DCC" w:rsidP="00013B9F">
      <w:pPr>
        <w:pStyle w:val="RGAOarticles"/>
      </w:pPr>
      <w:bookmarkStart w:id="51" w:name="_Toc530307913"/>
      <w:bookmarkStart w:id="52" w:name="_Toc97557034"/>
      <w:bookmarkStart w:id="53" w:name="_Toc163062701"/>
      <w:r w:rsidRPr="0029472D">
        <w:t>Contenu</w:t>
      </w:r>
      <w:r w:rsidR="00B7136A" w:rsidRPr="0029472D">
        <w:t xml:space="preserve"> </w:t>
      </w:r>
      <w:r w:rsidRPr="0029472D">
        <w:t>du</w:t>
      </w:r>
      <w:r w:rsidR="00B7136A" w:rsidRPr="0029472D">
        <w:t xml:space="preserve"> </w:t>
      </w:r>
      <w:r w:rsidRPr="0029472D">
        <w:t>Dossier</w:t>
      </w:r>
      <w:r w:rsidR="00B7136A" w:rsidRPr="0029472D">
        <w:t xml:space="preserve"> </w:t>
      </w:r>
      <w:r w:rsidRPr="0029472D">
        <w:t>d’Appel</w:t>
      </w:r>
      <w:r w:rsidR="00B7136A" w:rsidRPr="0029472D">
        <w:t xml:space="preserve"> </w:t>
      </w:r>
      <w:r w:rsidRPr="0029472D">
        <w:t>d’Offres</w:t>
      </w:r>
      <w:bookmarkEnd w:id="51"/>
      <w:bookmarkEnd w:id="52"/>
      <w:bookmarkEnd w:id="53"/>
    </w:p>
    <w:p w14:paraId="7EC27199" w14:textId="6998F6FF" w:rsidR="00273DD0" w:rsidRPr="0029472D" w:rsidRDefault="00353DCC" w:rsidP="00230C15">
      <w:pPr>
        <w:widowControl w:val="0"/>
        <w:autoSpaceDE w:val="0"/>
        <w:spacing w:after="60" w:line="360" w:lineRule="auto"/>
        <w:jc w:val="both"/>
      </w:pPr>
      <w:r w:rsidRPr="0029472D">
        <w:rPr>
          <w:b/>
        </w:rPr>
        <w:t>8.1.</w:t>
      </w:r>
      <w:r w:rsidRPr="0029472D">
        <w:t xml:space="preserve"> Le</w:t>
      </w:r>
      <w:r w:rsidR="00B7136A" w:rsidRPr="0029472D">
        <w:t xml:space="preserve"> </w:t>
      </w:r>
      <w:r w:rsidRPr="0029472D">
        <w:t>Dossier</w:t>
      </w:r>
      <w:r w:rsidR="00B7136A" w:rsidRPr="0029472D">
        <w:t xml:space="preserve"> </w:t>
      </w:r>
      <w:r w:rsidRPr="0029472D">
        <w:t>d’Appel</w:t>
      </w:r>
      <w:r w:rsidR="00B7136A" w:rsidRPr="0029472D">
        <w:t xml:space="preserve"> </w:t>
      </w:r>
      <w:r w:rsidRPr="0029472D">
        <w:t>d’Offres</w:t>
      </w:r>
      <w:r w:rsidR="00B7136A" w:rsidRPr="0029472D">
        <w:t xml:space="preserve"> </w:t>
      </w:r>
      <w:r w:rsidRPr="0029472D">
        <w:t>décrit</w:t>
      </w:r>
      <w:r w:rsidR="00B7136A" w:rsidRPr="0029472D">
        <w:t xml:space="preserve"> </w:t>
      </w:r>
      <w:r w:rsidRPr="0029472D">
        <w:t>les</w:t>
      </w:r>
      <w:r w:rsidR="00B7136A" w:rsidRPr="0029472D">
        <w:t xml:space="preserve"> </w:t>
      </w:r>
      <w:r w:rsidRPr="0029472D">
        <w:t xml:space="preserve">travaux faisant l’objet du marché, fixe les procédures de consultation des </w:t>
      </w:r>
      <w:r w:rsidR="00283F16" w:rsidRPr="0029472D">
        <w:t>entreprises</w:t>
      </w:r>
      <w:r w:rsidRPr="0029472D">
        <w:t xml:space="preserve"> et précise les</w:t>
      </w:r>
      <w:r w:rsidR="00B7136A" w:rsidRPr="0029472D">
        <w:t xml:space="preserve"> </w:t>
      </w:r>
      <w:r w:rsidRPr="0029472D">
        <w:t>conditions</w:t>
      </w:r>
      <w:r w:rsidR="00B7136A" w:rsidRPr="0029472D">
        <w:t xml:space="preserve"> </w:t>
      </w:r>
      <w:r w:rsidRPr="0029472D">
        <w:t>du</w:t>
      </w:r>
      <w:r w:rsidR="00B7136A" w:rsidRPr="0029472D">
        <w:t xml:space="preserve"> </w:t>
      </w:r>
      <w:r w:rsidRPr="0029472D">
        <w:t>marché.</w:t>
      </w:r>
      <w:r w:rsidR="00B7136A" w:rsidRPr="0029472D">
        <w:t xml:space="preserve"> </w:t>
      </w:r>
      <w:r w:rsidR="00804A57" w:rsidRPr="0029472D">
        <w:t>Outre</w:t>
      </w:r>
      <w:r w:rsidR="008269E7">
        <w:t xml:space="preserve">, </w:t>
      </w:r>
      <w:r w:rsidR="00804A57" w:rsidRPr="0029472D">
        <w:t>le</w:t>
      </w:r>
      <w:r w:rsidRPr="0029472D">
        <w:t>(s)</w:t>
      </w:r>
      <w:r w:rsidR="00B7136A" w:rsidRPr="0029472D">
        <w:t xml:space="preserve"> </w:t>
      </w:r>
      <w:r w:rsidRPr="0029472D">
        <w:t xml:space="preserve">additif(s) </w:t>
      </w:r>
      <w:r w:rsidRPr="0029472D">
        <w:rPr>
          <w:spacing w:val="5"/>
        </w:rPr>
        <w:t>publié(s</w:t>
      </w:r>
      <w:r w:rsidRPr="0029472D">
        <w:t xml:space="preserve">) </w:t>
      </w:r>
      <w:r w:rsidRPr="0029472D">
        <w:rPr>
          <w:spacing w:val="5"/>
        </w:rPr>
        <w:t>conformémen</w:t>
      </w:r>
      <w:r w:rsidRPr="0029472D">
        <w:t xml:space="preserve">t à </w:t>
      </w:r>
      <w:r w:rsidRPr="0029472D">
        <w:rPr>
          <w:spacing w:val="5"/>
        </w:rPr>
        <w:t>l’articl</w:t>
      </w:r>
      <w:r w:rsidRPr="0029472D">
        <w:t xml:space="preserve">e </w:t>
      </w:r>
      <w:r w:rsidRPr="0029472D">
        <w:rPr>
          <w:spacing w:val="5"/>
        </w:rPr>
        <w:t>1</w:t>
      </w:r>
      <w:r w:rsidRPr="0029472D">
        <w:t xml:space="preserve">0 </w:t>
      </w:r>
      <w:r w:rsidRPr="0029472D">
        <w:rPr>
          <w:spacing w:val="5"/>
        </w:rPr>
        <w:t xml:space="preserve">du </w:t>
      </w:r>
      <w:r w:rsidRPr="0029472D">
        <w:t>RGAO,</w:t>
      </w:r>
      <w:r w:rsidR="00B7136A" w:rsidRPr="0029472D">
        <w:t xml:space="preserve"> </w:t>
      </w:r>
      <w:r w:rsidRPr="0029472D">
        <w:t>il</w:t>
      </w:r>
      <w:r w:rsidR="00B7136A" w:rsidRPr="0029472D">
        <w:t xml:space="preserve"> </w:t>
      </w:r>
      <w:r w:rsidRPr="0029472D">
        <w:t>comprend</w:t>
      </w:r>
      <w:r w:rsidRPr="0029472D">
        <w:rPr>
          <w:spacing w:val="24"/>
        </w:rPr>
        <w:t xml:space="preserve"> aussi </w:t>
      </w:r>
      <w:r w:rsidRPr="0029472D">
        <w:t>les</w:t>
      </w:r>
      <w:r w:rsidR="00B7136A" w:rsidRPr="0029472D">
        <w:t xml:space="preserve"> </w:t>
      </w:r>
      <w:r w:rsidRPr="0029472D">
        <w:t>principaux</w:t>
      </w:r>
      <w:r w:rsidR="00B7136A" w:rsidRPr="0029472D">
        <w:t xml:space="preserve"> </w:t>
      </w:r>
      <w:r w:rsidRPr="0029472D">
        <w:t>documents énumérés</w:t>
      </w:r>
      <w:r w:rsidR="00B7136A" w:rsidRPr="0029472D">
        <w:t xml:space="preserve"> </w:t>
      </w:r>
      <w:r w:rsidRPr="0029472D">
        <w:t>ci-</w:t>
      </w:r>
      <w:r w:rsidR="009F4A79" w:rsidRPr="0029472D">
        <w:t>après :</w:t>
      </w:r>
    </w:p>
    <w:p w14:paraId="2C6FE5F2" w14:textId="6392A8A9" w:rsidR="00273DD0" w:rsidRPr="0029472D" w:rsidRDefault="00353DCC" w:rsidP="00230C15">
      <w:pPr>
        <w:widowControl w:val="0"/>
        <w:autoSpaceDE w:val="0"/>
        <w:spacing w:after="60" w:line="360" w:lineRule="auto"/>
        <w:jc w:val="both"/>
      </w:pPr>
      <w:bookmarkStart w:id="54" w:name="_Hlk159242412"/>
      <w:r w:rsidRPr="0029472D">
        <w:t>Pièce n°</w:t>
      </w:r>
      <w:r w:rsidR="00365F32" w:rsidRPr="0029472D">
        <w:t xml:space="preserve"> </w:t>
      </w:r>
      <w:r w:rsidR="002E23FF" w:rsidRPr="0029472D">
        <w:t>0</w:t>
      </w:r>
      <w:r w:rsidR="00017324" w:rsidRPr="0029472D">
        <w:t> :</w:t>
      </w:r>
      <w:r w:rsidRPr="0029472D">
        <w:t xml:space="preserve"> La lettre d’invitation à soumissionner </w:t>
      </w:r>
      <w:r w:rsidR="007A2820" w:rsidRPr="0029472D">
        <w:t>(en</w:t>
      </w:r>
      <w:r w:rsidR="00C564DA" w:rsidRPr="0029472D">
        <w:t xml:space="preserve"> cas</w:t>
      </w:r>
      <w:r w:rsidR="00B7136A" w:rsidRPr="0029472D">
        <w:t xml:space="preserve"> </w:t>
      </w:r>
      <w:r w:rsidR="00C564DA" w:rsidRPr="0029472D">
        <w:t>d’</w:t>
      </w:r>
      <w:r w:rsidRPr="0029472D">
        <w:t>Appels</w:t>
      </w:r>
      <w:r w:rsidR="00B7136A" w:rsidRPr="0029472D">
        <w:t xml:space="preserve"> </w:t>
      </w:r>
      <w:r w:rsidRPr="0029472D">
        <w:t>d’Offres</w:t>
      </w:r>
      <w:r w:rsidR="00B7136A" w:rsidRPr="0029472D">
        <w:t xml:space="preserve"> </w:t>
      </w:r>
      <w:r w:rsidRPr="0029472D">
        <w:t>Restreints</w:t>
      </w:r>
      <w:r w:rsidR="009F4A79" w:rsidRPr="0029472D">
        <w:t>) ;</w:t>
      </w:r>
    </w:p>
    <w:bookmarkEnd w:id="54"/>
    <w:p w14:paraId="5BD5374D" w14:textId="6AECCA01"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1</w:t>
      </w:r>
      <w:r w:rsidR="00017324" w:rsidRPr="0029472D">
        <w:t> :</w:t>
      </w:r>
      <w:r w:rsidRPr="0029472D">
        <w:t xml:space="preserve"> L’Avis</w:t>
      </w:r>
      <w:r w:rsidR="00B7136A" w:rsidRPr="0029472D">
        <w:t xml:space="preserve"> </w:t>
      </w:r>
      <w:r w:rsidRPr="0029472D">
        <w:t>d’Appel</w:t>
      </w:r>
      <w:r w:rsidR="00B7136A" w:rsidRPr="0029472D">
        <w:t xml:space="preserve"> </w:t>
      </w:r>
      <w:r w:rsidRPr="0029472D">
        <w:t>d’Offres</w:t>
      </w:r>
      <w:r w:rsidR="00B7136A" w:rsidRPr="0029472D">
        <w:t xml:space="preserve"> </w:t>
      </w:r>
      <w:r w:rsidR="00C564DA" w:rsidRPr="0029472D">
        <w:t xml:space="preserve">rédigé en français et en anglais </w:t>
      </w:r>
      <w:r w:rsidRPr="0029472D">
        <w:t>(AAO</w:t>
      </w:r>
      <w:r w:rsidR="009F4A79" w:rsidRPr="0029472D">
        <w:t>) ;</w:t>
      </w:r>
    </w:p>
    <w:p w14:paraId="1DB75C44" w14:textId="026CE5D8"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2</w:t>
      </w:r>
      <w:r w:rsidR="00017324" w:rsidRPr="0029472D">
        <w:t> :</w:t>
      </w:r>
      <w:r w:rsidRPr="0029472D">
        <w:t xml:space="preserve"> Le Règlement Général de l’Appel d’Offres (RGAO) ;</w:t>
      </w:r>
    </w:p>
    <w:p w14:paraId="1E5B67A2" w14:textId="26BA3E87" w:rsidR="00273DD0" w:rsidRPr="0029472D" w:rsidRDefault="00353DCC" w:rsidP="00230C15">
      <w:pPr>
        <w:widowControl w:val="0"/>
        <w:tabs>
          <w:tab w:val="left" w:pos="1760"/>
          <w:tab w:val="left" w:pos="3000"/>
          <w:tab w:val="left" w:pos="3480"/>
          <w:tab w:val="left" w:pos="4380"/>
        </w:tabs>
        <w:autoSpaceDE w:val="0"/>
        <w:spacing w:after="60" w:line="360" w:lineRule="auto"/>
        <w:jc w:val="both"/>
      </w:pPr>
      <w:r w:rsidRPr="0029472D">
        <w:t>Pièce n°</w:t>
      </w:r>
      <w:r w:rsidR="00365F32" w:rsidRPr="0029472D">
        <w:t xml:space="preserve"> </w:t>
      </w:r>
      <w:r w:rsidR="002E23FF" w:rsidRPr="0029472D">
        <w:t>3</w:t>
      </w:r>
      <w:r w:rsidR="00017324" w:rsidRPr="0029472D">
        <w:t> :</w:t>
      </w:r>
      <w:r w:rsidRPr="0029472D">
        <w:t xml:space="preserve"> Le </w:t>
      </w:r>
      <w:r w:rsidRPr="0029472D">
        <w:rPr>
          <w:spacing w:val="5"/>
        </w:rPr>
        <w:t>Règlemen</w:t>
      </w:r>
      <w:r w:rsidRPr="0029472D">
        <w:t>t</w:t>
      </w:r>
      <w:r w:rsidR="00B7136A" w:rsidRPr="0029472D">
        <w:t xml:space="preserve"> </w:t>
      </w:r>
      <w:r w:rsidRPr="0029472D">
        <w:rPr>
          <w:spacing w:val="5"/>
        </w:rPr>
        <w:t>Particulie</w:t>
      </w:r>
      <w:r w:rsidRPr="0029472D">
        <w:t>r</w:t>
      </w:r>
      <w:r w:rsidR="00B7136A" w:rsidRPr="0029472D">
        <w:t xml:space="preserve"> </w:t>
      </w:r>
      <w:r w:rsidRPr="0029472D">
        <w:rPr>
          <w:spacing w:val="5"/>
        </w:rPr>
        <w:t>d</w:t>
      </w:r>
      <w:r w:rsidRPr="0029472D">
        <w:t>e</w:t>
      </w:r>
      <w:r w:rsidR="00B7136A" w:rsidRPr="0029472D">
        <w:t xml:space="preserve"> </w:t>
      </w:r>
      <w:r w:rsidRPr="0029472D">
        <w:rPr>
          <w:spacing w:val="5"/>
        </w:rPr>
        <w:t>l’Appe</w:t>
      </w:r>
      <w:r w:rsidRPr="0029472D">
        <w:t>l</w:t>
      </w:r>
      <w:r w:rsidR="00B7136A" w:rsidRPr="0029472D">
        <w:t xml:space="preserve"> </w:t>
      </w:r>
      <w:r w:rsidRPr="0029472D">
        <w:rPr>
          <w:spacing w:val="5"/>
        </w:rPr>
        <w:t>d’Offres</w:t>
      </w:r>
      <w:r w:rsidRPr="0029472D">
        <w:t xml:space="preserve"> (RPAO)</w:t>
      </w:r>
      <w:r w:rsidR="009F4A79" w:rsidRPr="0029472D">
        <w:t xml:space="preserve"> </w:t>
      </w:r>
      <w:r w:rsidRPr="0029472D">
        <w:t>;</w:t>
      </w:r>
    </w:p>
    <w:p w14:paraId="33A37DE8" w14:textId="51FD7738"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4</w:t>
      </w:r>
      <w:r w:rsidR="00017324" w:rsidRPr="0029472D">
        <w:t> :</w:t>
      </w:r>
      <w:r w:rsidRPr="0029472D">
        <w:t xml:space="preserve"> Le Cahier des Clauses Administratives Particulières (CCAP)</w:t>
      </w:r>
      <w:r w:rsidR="009F4A79" w:rsidRPr="0029472D">
        <w:t xml:space="preserve"> </w:t>
      </w:r>
      <w:r w:rsidRPr="0029472D">
        <w:t>;</w:t>
      </w:r>
    </w:p>
    <w:p w14:paraId="2221EEC5" w14:textId="03D37657" w:rsidR="00273DD0" w:rsidRPr="0029472D" w:rsidRDefault="00353DCC" w:rsidP="00230C15">
      <w:pPr>
        <w:widowControl w:val="0"/>
        <w:tabs>
          <w:tab w:val="left" w:pos="440"/>
        </w:tabs>
        <w:autoSpaceDE w:val="0"/>
        <w:spacing w:after="60" w:line="360" w:lineRule="auto"/>
        <w:jc w:val="both"/>
      </w:pPr>
      <w:r w:rsidRPr="0029472D">
        <w:t>Pièce n°</w:t>
      </w:r>
      <w:r w:rsidR="00365F32" w:rsidRPr="0029472D">
        <w:t xml:space="preserve"> </w:t>
      </w:r>
      <w:r w:rsidR="002E23FF" w:rsidRPr="0029472D">
        <w:t>5</w:t>
      </w:r>
      <w:r w:rsidR="00017324" w:rsidRPr="0029472D">
        <w:t> :</w:t>
      </w:r>
      <w:r w:rsidRPr="0029472D">
        <w:t xml:space="preserve"> Le Cahier des Clauses Techniques Particulières (CCTP)</w:t>
      </w:r>
      <w:r w:rsidR="009F4A79" w:rsidRPr="0029472D">
        <w:t xml:space="preserve"> </w:t>
      </w:r>
      <w:r w:rsidRPr="0029472D">
        <w:t>;</w:t>
      </w:r>
    </w:p>
    <w:p w14:paraId="0AD1CBF8" w14:textId="570126A1" w:rsidR="00273DD0" w:rsidRPr="0029472D" w:rsidRDefault="00353DCC" w:rsidP="00230C15">
      <w:pPr>
        <w:widowControl w:val="0"/>
        <w:autoSpaceDE w:val="0"/>
        <w:spacing w:after="60" w:line="360" w:lineRule="auto"/>
        <w:jc w:val="both"/>
      </w:pPr>
      <w:r w:rsidRPr="0029472D">
        <w:t xml:space="preserve">Pièce n° </w:t>
      </w:r>
      <w:r w:rsidR="002E23FF" w:rsidRPr="0029472D">
        <w:t>6</w:t>
      </w:r>
      <w:r w:rsidR="00017324" w:rsidRPr="0029472D">
        <w:t> :</w:t>
      </w:r>
      <w:r w:rsidRPr="0029472D">
        <w:t xml:space="preserve"> Le</w:t>
      </w:r>
      <w:r w:rsidR="00B7136A" w:rsidRPr="0029472D">
        <w:t xml:space="preserve"> </w:t>
      </w:r>
      <w:r w:rsidR="00655F7F" w:rsidRPr="0029472D">
        <w:t xml:space="preserve">Cadre </w:t>
      </w:r>
      <w:r w:rsidRPr="0029472D">
        <w:t>du</w:t>
      </w:r>
      <w:r w:rsidR="00B7136A" w:rsidRPr="0029472D">
        <w:t xml:space="preserve"> </w:t>
      </w:r>
      <w:r w:rsidRPr="0029472D">
        <w:t>Bordereau</w:t>
      </w:r>
      <w:r w:rsidR="00B7136A" w:rsidRPr="0029472D">
        <w:t xml:space="preserve"> </w:t>
      </w:r>
      <w:r w:rsidRPr="0029472D">
        <w:t>des</w:t>
      </w:r>
      <w:r w:rsidR="00B7136A" w:rsidRPr="0029472D">
        <w:t xml:space="preserve"> </w:t>
      </w:r>
      <w:r w:rsidR="009F4A79" w:rsidRPr="0029472D">
        <w:t>prix unitaires ;</w:t>
      </w:r>
    </w:p>
    <w:p w14:paraId="2D8A98C0" w14:textId="2B0C2354"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7</w:t>
      </w:r>
      <w:r w:rsidR="00017324" w:rsidRPr="0029472D">
        <w:t xml:space="preserve"> : </w:t>
      </w:r>
      <w:r w:rsidRPr="0029472D">
        <w:t>Le</w:t>
      </w:r>
      <w:r w:rsidR="00B7136A" w:rsidRPr="0029472D">
        <w:t xml:space="preserve"> </w:t>
      </w:r>
      <w:r w:rsidR="00655F7F" w:rsidRPr="0029472D">
        <w:t xml:space="preserve">Cadre </w:t>
      </w:r>
      <w:r w:rsidRPr="0029472D">
        <w:t>du</w:t>
      </w:r>
      <w:r w:rsidR="00B7136A" w:rsidRPr="0029472D">
        <w:t xml:space="preserve"> </w:t>
      </w:r>
      <w:r w:rsidRPr="0029472D">
        <w:t>Détail</w:t>
      </w:r>
      <w:r w:rsidR="00B7136A" w:rsidRPr="0029472D">
        <w:t xml:space="preserve"> </w:t>
      </w:r>
      <w:r w:rsidRPr="0029472D">
        <w:t>quantitatif</w:t>
      </w:r>
      <w:r w:rsidR="00B7136A" w:rsidRPr="0029472D">
        <w:t xml:space="preserve"> </w:t>
      </w:r>
      <w:r w:rsidRPr="0029472D">
        <w:t>et</w:t>
      </w:r>
      <w:r w:rsidR="00B7136A" w:rsidRPr="0029472D">
        <w:t xml:space="preserve"> </w:t>
      </w:r>
      <w:r w:rsidR="009F4A79" w:rsidRPr="0029472D">
        <w:t>estimatif ;</w:t>
      </w:r>
    </w:p>
    <w:p w14:paraId="3912C54F" w14:textId="572CAC3E" w:rsidR="00273DD0" w:rsidRPr="0029472D" w:rsidRDefault="00353DCC" w:rsidP="00230C15">
      <w:pPr>
        <w:widowControl w:val="0"/>
        <w:tabs>
          <w:tab w:val="left" w:pos="440"/>
        </w:tabs>
        <w:autoSpaceDE w:val="0"/>
        <w:spacing w:after="60" w:line="360" w:lineRule="auto"/>
        <w:jc w:val="both"/>
      </w:pPr>
      <w:r w:rsidRPr="0029472D">
        <w:t>Pièce n°</w:t>
      </w:r>
      <w:r w:rsidR="002E23FF" w:rsidRPr="0029472D">
        <w:t>8 :</w:t>
      </w:r>
      <w:r w:rsidRPr="0029472D">
        <w:t xml:space="preserve"> Le</w:t>
      </w:r>
      <w:r w:rsidR="00B7136A" w:rsidRPr="0029472D">
        <w:t xml:space="preserve"> </w:t>
      </w:r>
      <w:r w:rsidR="00655F7F" w:rsidRPr="0029472D">
        <w:t xml:space="preserve">Cadre </w:t>
      </w:r>
      <w:r w:rsidRPr="0029472D">
        <w:t>du</w:t>
      </w:r>
      <w:r w:rsidR="00B7136A" w:rsidRPr="0029472D">
        <w:t xml:space="preserve"> </w:t>
      </w:r>
      <w:r w:rsidRPr="0029472D">
        <w:t>Sous-Détail</w:t>
      </w:r>
      <w:r w:rsidR="00B7136A" w:rsidRPr="0029472D">
        <w:t xml:space="preserve"> </w:t>
      </w:r>
      <w:r w:rsidRPr="0029472D">
        <w:t>des</w:t>
      </w:r>
      <w:r w:rsidR="00B7136A" w:rsidRPr="0029472D">
        <w:t xml:space="preserve"> </w:t>
      </w:r>
      <w:r w:rsidRPr="0029472D">
        <w:t>Prix</w:t>
      </w:r>
      <w:r w:rsidR="00B7136A" w:rsidRPr="0029472D">
        <w:t xml:space="preserve"> </w:t>
      </w:r>
      <w:r w:rsidR="00655F7F" w:rsidRPr="0029472D">
        <w:t xml:space="preserve">Unitaires </w:t>
      </w:r>
      <w:r w:rsidR="00E42602" w:rsidRPr="0029472D">
        <w:rPr>
          <w:spacing w:val="6"/>
        </w:rPr>
        <w:t>ou de la décomposition des prix</w:t>
      </w:r>
      <w:r w:rsidR="00ED3FF4" w:rsidRPr="0029472D">
        <w:rPr>
          <w:spacing w:val="6"/>
        </w:rPr>
        <w:t>,</w:t>
      </w:r>
      <w:r w:rsidR="00E42602" w:rsidRPr="0029472D">
        <w:rPr>
          <w:spacing w:val="6"/>
        </w:rPr>
        <w:t xml:space="preserve"> le cas </w:t>
      </w:r>
      <w:r w:rsidR="009F4A79" w:rsidRPr="0029472D">
        <w:rPr>
          <w:spacing w:val="6"/>
        </w:rPr>
        <w:t>échéant</w:t>
      </w:r>
      <w:r w:rsidR="009F4A79" w:rsidRPr="0029472D">
        <w:t xml:space="preserve"> ;</w:t>
      </w:r>
    </w:p>
    <w:p w14:paraId="20282D16" w14:textId="77777777" w:rsidR="00273DD0" w:rsidRPr="0029472D" w:rsidRDefault="00353DCC" w:rsidP="00230C15">
      <w:pPr>
        <w:widowControl w:val="0"/>
        <w:tabs>
          <w:tab w:val="left" w:pos="440"/>
        </w:tabs>
        <w:autoSpaceDE w:val="0"/>
        <w:spacing w:after="60" w:line="360" w:lineRule="auto"/>
        <w:jc w:val="both"/>
      </w:pPr>
      <w:r w:rsidRPr="0029472D">
        <w:t>Pièce n°</w:t>
      </w:r>
      <w:r w:rsidR="00310214" w:rsidRPr="0029472D">
        <w:t>0</w:t>
      </w:r>
      <w:r w:rsidR="002E23FF" w:rsidRPr="0029472D">
        <w:t>9</w:t>
      </w:r>
      <w:r w:rsidR="00017324" w:rsidRPr="0029472D">
        <w:t> :</w:t>
      </w:r>
      <w:r w:rsidRPr="0029472D">
        <w:t xml:space="preserve"> Le modèle</w:t>
      </w:r>
      <w:r w:rsidR="00B7136A" w:rsidRPr="0029472D">
        <w:t xml:space="preserve"> </w:t>
      </w:r>
      <w:r w:rsidRPr="0029472D">
        <w:t>de marché</w:t>
      </w:r>
      <w:r w:rsidR="002E23FF" w:rsidRPr="0029472D">
        <w:t> ;</w:t>
      </w:r>
    </w:p>
    <w:p w14:paraId="4056601C" w14:textId="2C487DFD" w:rsidR="00273DD0" w:rsidRPr="0029472D" w:rsidRDefault="00353DCC" w:rsidP="00230C15">
      <w:pPr>
        <w:widowControl w:val="0"/>
        <w:tabs>
          <w:tab w:val="left" w:pos="440"/>
        </w:tabs>
        <w:autoSpaceDE w:val="0"/>
        <w:spacing w:after="60" w:line="360" w:lineRule="auto"/>
        <w:jc w:val="both"/>
      </w:pPr>
      <w:r w:rsidRPr="0029472D">
        <w:t>Pièce n° 1</w:t>
      </w:r>
      <w:r w:rsidR="002E23FF" w:rsidRPr="0029472D">
        <w:t>0</w:t>
      </w:r>
      <w:r w:rsidR="00017324" w:rsidRPr="0029472D">
        <w:t> :</w:t>
      </w:r>
      <w:r w:rsidR="008269E7">
        <w:t xml:space="preserve"> </w:t>
      </w:r>
      <w:r w:rsidR="002E23FF" w:rsidRPr="0029472D">
        <w:t xml:space="preserve">Les </w:t>
      </w:r>
      <w:r w:rsidRPr="0029472D">
        <w:t>Modèles</w:t>
      </w:r>
      <w:r w:rsidR="003E1B02" w:rsidRPr="0029472D">
        <w:t xml:space="preserve"> ou formulaires types</w:t>
      </w:r>
      <w:r w:rsidRPr="0029472D">
        <w:t xml:space="preserve"> à utiliser par les Soumissionnaires</w:t>
      </w:r>
      <w:r w:rsidR="008B033E" w:rsidRPr="0029472D">
        <w:t xml:space="preserve"> notamment</w:t>
      </w:r>
      <w:r w:rsidR="002E23FF" w:rsidRPr="0029472D">
        <w:t> :</w:t>
      </w:r>
    </w:p>
    <w:p w14:paraId="6FDD4036" w14:textId="78E5E600" w:rsidR="00E80048" w:rsidRPr="0029472D" w:rsidRDefault="00E80048" w:rsidP="00E80048">
      <w:pPr>
        <w:widowControl w:val="0"/>
        <w:autoSpaceDE w:val="0"/>
        <w:spacing w:line="360" w:lineRule="auto"/>
        <w:jc w:val="both"/>
        <w:rPr>
          <w:i/>
          <w:iCs/>
        </w:rPr>
      </w:pPr>
      <w:bookmarkStart w:id="55" w:name="_Hlk158723946"/>
      <w:r w:rsidRPr="0029472D">
        <w:rPr>
          <w:i/>
          <w:iCs/>
        </w:rPr>
        <w:t xml:space="preserve">                          Annexe n° 1: Modèle </w:t>
      </w:r>
      <w:r w:rsidR="00774A75" w:rsidRPr="0029472D">
        <w:rPr>
          <w:i/>
          <w:iCs/>
        </w:rPr>
        <w:t xml:space="preserve">de </w:t>
      </w:r>
      <w:r w:rsidRPr="0029472D">
        <w:rPr>
          <w:i/>
          <w:iCs/>
        </w:rPr>
        <w:t xml:space="preserve">Déclaration d’intention de soumissionner </w:t>
      </w:r>
    </w:p>
    <w:p w14:paraId="15F540BF" w14:textId="77777777" w:rsidR="00E80048" w:rsidRPr="0029472D" w:rsidRDefault="00E80048" w:rsidP="00E80048">
      <w:pPr>
        <w:widowControl w:val="0"/>
        <w:autoSpaceDE w:val="0"/>
        <w:spacing w:line="360" w:lineRule="auto"/>
        <w:jc w:val="both"/>
        <w:rPr>
          <w:i/>
          <w:iCs/>
        </w:rPr>
      </w:pPr>
      <w:r w:rsidRPr="0029472D">
        <w:rPr>
          <w:i/>
          <w:iCs/>
        </w:rPr>
        <w:t xml:space="preserve">                         Annexe n° 2: Modèle de soumission</w:t>
      </w:r>
      <w:r w:rsidRPr="0029472D">
        <w:rPr>
          <w:i/>
          <w:iCs/>
        </w:rPr>
        <w:tab/>
      </w:r>
    </w:p>
    <w:p w14:paraId="7CC18CDD" w14:textId="77777777" w:rsidR="00E80048" w:rsidRPr="0029472D" w:rsidRDefault="00E80048" w:rsidP="00E80048">
      <w:pPr>
        <w:widowControl w:val="0"/>
        <w:autoSpaceDE w:val="0"/>
        <w:spacing w:line="360" w:lineRule="auto"/>
        <w:ind w:left="1440"/>
        <w:jc w:val="both"/>
        <w:rPr>
          <w:i/>
          <w:iCs/>
        </w:rPr>
      </w:pPr>
      <w:r w:rsidRPr="0029472D">
        <w:rPr>
          <w:i/>
          <w:iCs/>
        </w:rPr>
        <w:t>Annexe n° 3: Modèle de caution de soumission</w:t>
      </w:r>
      <w:r w:rsidRPr="0029472D">
        <w:rPr>
          <w:i/>
          <w:iCs/>
        </w:rPr>
        <w:tab/>
      </w:r>
    </w:p>
    <w:p w14:paraId="2846044E" w14:textId="77777777" w:rsidR="00E80048" w:rsidRPr="0029472D" w:rsidRDefault="00E80048" w:rsidP="00E80048">
      <w:pPr>
        <w:widowControl w:val="0"/>
        <w:autoSpaceDE w:val="0"/>
        <w:spacing w:line="360" w:lineRule="auto"/>
        <w:ind w:left="1440"/>
        <w:jc w:val="both"/>
        <w:rPr>
          <w:i/>
          <w:iCs/>
        </w:rPr>
      </w:pPr>
      <w:r w:rsidRPr="0029472D">
        <w:rPr>
          <w:i/>
          <w:iCs/>
        </w:rPr>
        <w:t>Annexe n° 4: Modèle de cautionnement définitif</w:t>
      </w:r>
      <w:r w:rsidRPr="0029472D">
        <w:rPr>
          <w:i/>
          <w:iCs/>
        </w:rPr>
        <w:tab/>
      </w:r>
    </w:p>
    <w:p w14:paraId="211FEE4B" w14:textId="77777777" w:rsidR="00E80048" w:rsidRPr="0029472D" w:rsidRDefault="00E80048" w:rsidP="00E80048">
      <w:pPr>
        <w:widowControl w:val="0"/>
        <w:autoSpaceDE w:val="0"/>
        <w:spacing w:line="360" w:lineRule="auto"/>
        <w:ind w:left="1440"/>
        <w:jc w:val="both"/>
        <w:rPr>
          <w:i/>
          <w:iCs/>
        </w:rPr>
      </w:pPr>
      <w:r w:rsidRPr="0029472D">
        <w:rPr>
          <w:i/>
          <w:iCs/>
        </w:rPr>
        <w:lastRenderedPageBreak/>
        <w:t>Annexe n° 5: Modèle de caution d'avance de démarrage</w:t>
      </w:r>
      <w:r w:rsidRPr="0029472D">
        <w:rPr>
          <w:i/>
          <w:iCs/>
        </w:rPr>
        <w:tab/>
      </w:r>
    </w:p>
    <w:p w14:paraId="6105716F" w14:textId="77777777" w:rsidR="00E80048" w:rsidRPr="0029472D" w:rsidRDefault="00E80048" w:rsidP="00E80048">
      <w:pPr>
        <w:widowControl w:val="0"/>
        <w:autoSpaceDE w:val="0"/>
        <w:spacing w:line="360" w:lineRule="auto"/>
        <w:ind w:left="1440"/>
        <w:jc w:val="both"/>
        <w:rPr>
          <w:i/>
          <w:iCs/>
        </w:rPr>
      </w:pPr>
      <w:r w:rsidRPr="0029472D">
        <w:rPr>
          <w:i/>
          <w:iCs/>
        </w:rPr>
        <w:t>Annexe n°6 : Modèle de caution de bonne exécution (retenue de garantie)</w:t>
      </w:r>
      <w:r w:rsidRPr="0029472D">
        <w:rPr>
          <w:i/>
          <w:iCs/>
        </w:rPr>
        <w:tab/>
      </w:r>
    </w:p>
    <w:p w14:paraId="28DDA663" w14:textId="77777777" w:rsidR="00E80048" w:rsidRPr="0029472D" w:rsidRDefault="00E80048" w:rsidP="00E80048">
      <w:pPr>
        <w:widowControl w:val="0"/>
        <w:autoSpaceDE w:val="0"/>
        <w:spacing w:line="360" w:lineRule="auto"/>
        <w:ind w:left="1440"/>
        <w:jc w:val="both"/>
        <w:rPr>
          <w:i/>
          <w:iCs/>
        </w:rPr>
      </w:pPr>
      <w:r w:rsidRPr="0029472D">
        <w:rPr>
          <w:i/>
          <w:iCs/>
        </w:rPr>
        <w:t>Annexe n° 7: Modèle de Lettre de soumission de la proposition technique</w:t>
      </w:r>
    </w:p>
    <w:p w14:paraId="5A44EF7E" w14:textId="77777777" w:rsidR="00E80048" w:rsidRPr="0029472D" w:rsidRDefault="00E80048" w:rsidP="00E80048">
      <w:pPr>
        <w:widowControl w:val="0"/>
        <w:autoSpaceDE w:val="0"/>
        <w:spacing w:line="360" w:lineRule="auto"/>
        <w:ind w:left="1440"/>
        <w:jc w:val="both"/>
        <w:rPr>
          <w:i/>
          <w:iCs/>
        </w:rPr>
      </w:pPr>
      <w:r w:rsidRPr="0029472D">
        <w:rPr>
          <w:i/>
          <w:iCs/>
        </w:rPr>
        <w:t>Annexe n° 8: Modèle de Cadre du planning</w:t>
      </w:r>
      <w:r w:rsidRPr="0029472D">
        <w:rPr>
          <w:i/>
          <w:iCs/>
        </w:rPr>
        <w:tab/>
      </w:r>
    </w:p>
    <w:p w14:paraId="21A49236" w14:textId="77777777" w:rsidR="00E80048" w:rsidRPr="0029472D" w:rsidRDefault="00E80048" w:rsidP="00E80048">
      <w:pPr>
        <w:widowControl w:val="0"/>
        <w:autoSpaceDE w:val="0"/>
        <w:spacing w:line="360" w:lineRule="auto"/>
        <w:ind w:left="1440"/>
        <w:jc w:val="both"/>
        <w:rPr>
          <w:i/>
          <w:iCs/>
        </w:rPr>
      </w:pPr>
      <w:r w:rsidRPr="0029472D">
        <w:rPr>
          <w:i/>
          <w:iCs/>
        </w:rPr>
        <w:t>Annexe n° 9: Modèle de liste de personnels à mobiliser</w:t>
      </w:r>
      <w:r w:rsidRPr="0029472D">
        <w:rPr>
          <w:i/>
          <w:iCs/>
        </w:rPr>
        <w:tab/>
      </w:r>
    </w:p>
    <w:p w14:paraId="440891A2" w14:textId="74161538" w:rsidR="00013B9F" w:rsidRDefault="00E80048" w:rsidP="00E80048">
      <w:pPr>
        <w:widowControl w:val="0"/>
        <w:autoSpaceDE w:val="0"/>
        <w:spacing w:line="360" w:lineRule="auto"/>
        <w:ind w:left="1440"/>
        <w:jc w:val="both"/>
        <w:rPr>
          <w:i/>
          <w:iCs/>
        </w:rPr>
      </w:pPr>
      <w:r w:rsidRPr="0029472D">
        <w:rPr>
          <w:i/>
          <w:iCs/>
        </w:rPr>
        <w:t>Annexe n° 10</w:t>
      </w:r>
      <w:r w:rsidR="008269E7">
        <w:rPr>
          <w:i/>
          <w:iCs/>
        </w:rPr>
        <w:t xml:space="preserve"> </w:t>
      </w:r>
      <w:r w:rsidRPr="0029472D">
        <w:rPr>
          <w:i/>
          <w:iCs/>
        </w:rPr>
        <w:t>: Modèle de fiches de prestations susceptibles d'être sous traitées</w:t>
      </w:r>
    </w:p>
    <w:p w14:paraId="62A949E5" w14:textId="0E38FC09" w:rsidR="00E80048" w:rsidRPr="0029472D" w:rsidRDefault="00E80048" w:rsidP="00E80048">
      <w:pPr>
        <w:widowControl w:val="0"/>
        <w:autoSpaceDE w:val="0"/>
        <w:spacing w:line="360" w:lineRule="auto"/>
        <w:ind w:left="1440"/>
        <w:jc w:val="both"/>
        <w:rPr>
          <w:i/>
          <w:iCs/>
        </w:rPr>
      </w:pPr>
      <w:r w:rsidRPr="0029472D">
        <w:rPr>
          <w:i/>
          <w:iCs/>
        </w:rPr>
        <w:t>Annexe n° 11</w:t>
      </w:r>
      <w:r w:rsidR="008269E7">
        <w:rPr>
          <w:i/>
          <w:iCs/>
        </w:rPr>
        <w:t xml:space="preserve"> </w:t>
      </w:r>
      <w:r w:rsidRPr="0029472D">
        <w:rPr>
          <w:i/>
          <w:iCs/>
        </w:rPr>
        <w:t>: Modèle de CV de personnels à mobiliser</w:t>
      </w:r>
      <w:r w:rsidRPr="0029472D">
        <w:rPr>
          <w:i/>
          <w:iCs/>
        </w:rPr>
        <w:tab/>
      </w:r>
      <w:r w:rsidR="00F43F7D" w:rsidRPr="0029472D">
        <w:rPr>
          <w:i/>
          <w:iCs/>
        </w:rPr>
        <w:t xml:space="preserve"> </w:t>
      </w:r>
    </w:p>
    <w:p w14:paraId="7C907E5E" w14:textId="66E6ADDC" w:rsidR="008443AE" w:rsidRPr="0029472D" w:rsidRDefault="008443AE" w:rsidP="00230C15">
      <w:pPr>
        <w:widowControl w:val="0"/>
        <w:autoSpaceDE w:val="0"/>
        <w:spacing w:after="60" w:line="360" w:lineRule="auto"/>
        <w:jc w:val="both"/>
      </w:pPr>
      <w:r w:rsidRPr="0029472D">
        <w:t xml:space="preserve">Pièce n° 11 : Le </w:t>
      </w:r>
      <w:r w:rsidR="00C70909" w:rsidRPr="0029472D">
        <w:t>formulaire</w:t>
      </w:r>
      <w:r w:rsidRPr="0029472D">
        <w:t xml:space="preserve"> de </w:t>
      </w:r>
      <w:bookmarkStart w:id="56" w:name="_Hlk159243329"/>
      <w:r w:rsidRPr="0029472D">
        <w:t xml:space="preserve">la charte </w:t>
      </w:r>
      <w:r w:rsidR="006A0842" w:rsidRPr="0029472D">
        <w:t>d’intégrité</w:t>
      </w:r>
      <w:bookmarkEnd w:id="56"/>
      <w:r w:rsidR="006A0842" w:rsidRPr="0029472D">
        <w:t>.</w:t>
      </w:r>
    </w:p>
    <w:p w14:paraId="154CFF8A" w14:textId="7D7078C3" w:rsidR="008443AE" w:rsidRPr="0029472D" w:rsidRDefault="008443AE" w:rsidP="00230C15">
      <w:pPr>
        <w:widowControl w:val="0"/>
        <w:autoSpaceDE w:val="0"/>
        <w:spacing w:after="60" w:line="360" w:lineRule="auto"/>
        <w:jc w:val="both"/>
      </w:pPr>
      <w:r w:rsidRPr="0029472D">
        <w:t xml:space="preserve">Pièce n° 12 : Le </w:t>
      </w:r>
      <w:r w:rsidR="00C70909" w:rsidRPr="0029472D">
        <w:t>formulaire de</w:t>
      </w:r>
      <w:r w:rsidRPr="0029472D">
        <w:t xml:space="preserve"> </w:t>
      </w:r>
      <w:bookmarkStart w:id="57" w:name="_Hlk159243341"/>
      <w:r w:rsidRPr="0029472D">
        <w:t xml:space="preserve">déclaration d’engagement </w:t>
      </w:r>
      <w:r w:rsidR="006A0842" w:rsidRPr="0029472D">
        <w:t xml:space="preserve">au respect des clauses </w:t>
      </w:r>
      <w:r w:rsidRPr="0029472D">
        <w:t>social</w:t>
      </w:r>
      <w:r w:rsidR="006A0842" w:rsidRPr="0029472D">
        <w:t>es</w:t>
      </w:r>
      <w:r w:rsidRPr="0029472D">
        <w:t xml:space="preserve"> et environnemental</w:t>
      </w:r>
      <w:r w:rsidR="006A0842" w:rsidRPr="0029472D">
        <w:t>es</w:t>
      </w:r>
      <w:bookmarkEnd w:id="57"/>
      <w:r w:rsidRPr="0029472D">
        <w:t>.</w:t>
      </w:r>
    </w:p>
    <w:bookmarkEnd w:id="55"/>
    <w:p w14:paraId="3B7B2F6F" w14:textId="66E5D413" w:rsidR="008443AE" w:rsidRPr="0029472D" w:rsidRDefault="008443AE" w:rsidP="00230C15">
      <w:pPr>
        <w:widowControl w:val="0"/>
        <w:autoSpaceDE w:val="0"/>
        <w:spacing w:after="60" w:line="360" w:lineRule="auto"/>
        <w:jc w:val="both"/>
      </w:pPr>
      <w:r w:rsidRPr="0029472D">
        <w:t xml:space="preserve">Pièce n° 13 : </w:t>
      </w:r>
      <w:r w:rsidR="00B2158C" w:rsidRPr="0029472D">
        <w:t xml:space="preserve">le </w:t>
      </w:r>
      <w:r w:rsidR="001672D7" w:rsidRPr="0029472D">
        <w:t xml:space="preserve">visa de maturité ou </w:t>
      </w:r>
      <w:r w:rsidR="007E0A36" w:rsidRPr="0029472D">
        <w:t>les justificatifs des études préalables à remplir par le Maître d’Ouvrage ou le Maître d’Ouvrage</w:t>
      </w:r>
      <w:r w:rsidRPr="0029472D">
        <w:t xml:space="preserve"> Délégué</w:t>
      </w:r>
      <w:r w:rsidR="007E0A36" w:rsidRPr="0029472D">
        <w:t xml:space="preserve">, la disponibilité du financement </w:t>
      </w:r>
      <w:r w:rsidR="008F2876" w:rsidRPr="0029472D">
        <w:t>ou</w:t>
      </w:r>
      <w:r w:rsidR="007E0A36" w:rsidRPr="0029472D">
        <w:t xml:space="preserve"> l'inscription budgétaire</w:t>
      </w:r>
      <w:r w:rsidRPr="0029472D">
        <w:t>.</w:t>
      </w:r>
    </w:p>
    <w:p w14:paraId="22B6EB0F" w14:textId="38F81CBE" w:rsidR="00273DD0" w:rsidRPr="0029472D" w:rsidRDefault="00353DCC" w:rsidP="00230C15">
      <w:pPr>
        <w:widowControl w:val="0"/>
        <w:tabs>
          <w:tab w:val="left" w:pos="440"/>
        </w:tabs>
        <w:autoSpaceDE w:val="0"/>
        <w:spacing w:after="60" w:line="360" w:lineRule="auto"/>
        <w:jc w:val="both"/>
      </w:pPr>
      <w:r w:rsidRPr="0029472D">
        <w:t xml:space="preserve">Pièce n° </w:t>
      </w:r>
      <w:r w:rsidR="008443AE" w:rsidRPr="0029472D">
        <w:t>14 </w:t>
      </w:r>
      <w:r w:rsidR="00017324" w:rsidRPr="0029472D">
        <w:t>:</w:t>
      </w:r>
      <w:r w:rsidRPr="0029472D">
        <w:tab/>
        <w:t>La</w:t>
      </w:r>
      <w:r w:rsidR="004D0CF2" w:rsidRPr="0029472D">
        <w:t xml:space="preserve"> </w:t>
      </w:r>
      <w:r w:rsidRPr="0029472D">
        <w:t>liste</w:t>
      </w:r>
      <w:r w:rsidR="004D0CF2" w:rsidRPr="0029472D">
        <w:t xml:space="preserve"> </w:t>
      </w:r>
      <w:r w:rsidR="00C70909" w:rsidRPr="0029472D">
        <w:t xml:space="preserve">des établissements bancaires et organismes financiers </w:t>
      </w:r>
      <w:r w:rsidR="00540AA3" w:rsidRPr="0029472D">
        <w:t xml:space="preserve">habilités </w:t>
      </w:r>
      <w:r w:rsidR="00FE3BD9" w:rsidRPr="0029472D">
        <w:t>par le M</w:t>
      </w:r>
      <w:r w:rsidRPr="0029472D">
        <w:t>inistre en charge des à</w:t>
      </w:r>
      <w:r w:rsidR="004D0CF2" w:rsidRPr="0029472D">
        <w:t xml:space="preserve"> </w:t>
      </w:r>
      <w:r w:rsidRPr="0029472D">
        <w:t>émettre</w:t>
      </w:r>
      <w:r w:rsidR="004D0CF2" w:rsidRPr="0029472D">
        <w:t xml:space="preserve"> </w:t>
      </w:r>
      <w:r w:rsidRPr="0029472D">
        <w:t>des</w:t>
      </w:r>
      <w:r w:rsidR="004D0CF2" w:rsidRPr="0029472D">
        <w:t xml:space="preserve"> </w:t>
      </w:r>
      <w:r w:rsidRPr="0029472D">
        <w:t>cautions, dans le cadre des marchés publics</w:t>
      </w:r>
      <w:r w:rsidR="00CE6D4B" w:rsidRPr="0029472D">
        <w:t>.</w:t>
      </w:r>
      <w:r w:rsidR="00C70909" w:rsidRPr="0029472D">
        <w:t xml:space="preserve"> </w:t>
      </w:r>
    </w:p>
    <w:p w14:paraId="5E645CDD" w14:textId="3BB8A98B" w:rsidR="00273DD0" w:rsidRPr="0029472D" w:rsidRDefault="00353DCC" w:rsidP="00230C15">
      <w:pPr>
        <w:widowControl w:val="0"/>
        <w:tabs>
          <w:tab w:val="left" w:pos="2420"/>
          <w:tab w:val="left" w:pos="2940"/>
          <w:tab w:val="left" w:pos="3320"/>
          <w:tab w:val="left" w:pos="4300"/>
        </w:tabs>
        <w:autoSpaceDE w:val="0"/>
        <w:spacing w:after="60" w:line="360" w:lineRule="auto"/>
        <w:jc w:val="both"/>
      </w:pPr>
      <w:r w:rsidRPr="0029472D">
        <w:rPr>
          <w:b/>
        </w:rPr>
        <w:t>8.2</w:t>
      </w:r>
      <w:r w:rsidRPr="0029472D">
        <w:t>. Le Soumissionnaire doit examiner l’ensemble des</w:t>
      </w:r>
      <w:r w:rsidR="006E3A4A" w:rsidRPr="0029472D">
        <w:t xml:space="preserve"> </w:t>
      </w:r>
      <w:r w:rsidRPr="0029472D">
        <w:t>règlements,</w:t>
      </w:r>
      <w:r w:rsidR="006E3A4A" w:rsidRPr="0029472D">
        <w:t xml:space="preserve"> </w:t>
      </w:r>
      <w:r w:rsidRPr="0029472D">
        <w:t>formulaires,</w:t>
      </w:r>
      <w:r w:rsidR="006E3A4A" w:rsidRPr="0029472D">
        <w:t xml:space="preserve"> </w:t>
      </w:r>
      <w:r w:rsidRPr="0029472D">
        <w:t>conditions</w:t>
      </w:r>
      <w:r w:rsidR="006E3A4A" w:rsidRPr="0029472D">
        <w:t xml:space="preserve"> </w:t>
      </w:r>
      <w:r w:rsidRPr="0029472D">
        <w:t>et</w:t>
      </w:r>
      <w:r w:rsidR="006E3A4A" w:rsidRPr="0029472D">
        <w:t xml:space="preserve"> </w:t>
      </w:r>
      <w:r w:rsidRPr="0029472D">
        <w:t>spécifications</w:t>
      </w:r>
      <w:r w:rsidR="006E3A4A" w:rsidRPr="0029472D">
        <w:t xml:space="preserve"> </w:t>
      </w:r>
      <w:r w:rsidRPr="0029472D">
        <w:t>contenus</w:t>
      </w:r>
      <w:r w:rsidR="006E3A4A" w:rsidRPr="0029472D">
        <w:t xml:space="preserve"> </w:t>
      </w:r>
      <w:r w:rsidRPr="0029472D">
        <w:t>dans</w:t>
      </w:r>
      <w:r w:rsidR="006E3A4A" w:rsidRPr="0029472D">
        <w:t xml:space="preserve"> </w:t>
      </w:r>
      <w:r w:rsidRPr="0029472D">
        <w:t>le</w:t>
      </w:r>
      <w:r w:rsidR="006E3A4A" w:rsidRPr="0029472D">
        <w:t xml:space="preserve"> </w:t>
      </w:r>
      <w:r w:rsidRPr="0029472D">
        <w:t>DAO.</w:t>
      </w:r>
      <w:r w:rsidR="006E3A4A" w:rsidRPr="0029472D">
        <w:t xml:space="preserve"> </w:t>
      </w:r>
      <w:r w:rsidRPr="0029472D">
        <w:t>Il</w:t>
      </w:r>
      <w:r w:rsidR="006E3A4A" w:rsidRPr="0029472D">
        <w:t xml:space="preserve"> </w:t>
      </w:r>
      <w:r w:rsidRPr="0029472D">
        <w:t>lui</w:t>
      </w:r>
      <w:r w:rsidR="006E3A4A" w:rsidRPr="0029472D">
        <w:t xml:space="preserve"> </w:t>
      </w:r>
      <w:r w:rsidRPr="0029472D">
        <w:rPr>
          <w:spacing w:val="5"/>
        </w:rPr>
        <w:t>appartient</w:t>
      </w:r>
      <w:r w:rsidR="006E3A4A" w:rsidRPr="0029472D">
        <w:rPr>
          <w:spacing w:val="5"/>
        </w:rPr>
        <w:t xml:space="preserve"> </w:t>
      </w:r>
      <w:r w:rsidRPr="0029472D">
        <w:rPr>
          <w:spacing w:val="5"/>
        </w:rPr>
        <w:t>d</w:t>
      </w:r>
      <w:r w:rsidRPr="0029472D">
        <w:t xml:space="preserve">e </w:t>
      </w:r>
      <w:r w:rsidRPr="0029472D">
        <w:rPr>
          <w:spacing w:val="5"/>
        </w:rPr>
        <w:t>fourni</w:t>
      </w:r>
      <w:r w:rsidRPr="0029472D">
        <w:t xml:space="preserve">r </w:t>
      </w:r>
      <w:r w:rsidRPr="0029472D">
        <w:rPr>
          <w:spacing w:val="5"/>
        </w:rPr>
        <w:t>tou</w:t>
      </w:r>
      <w:r w:rsidRPr="0029472D">
        <w:t xml:space="preserve">s </w:t>
      </w:r>
      <w:r w:rsidRPr="0029472D">
        <w:rPr>
          <w:spacing w:val="5"/>
        </w:rPr>
        <w:t>le</w:t>
      </w:r>
      <w:r w:rsidRPr="0029472D">
        <w:t xml:space="preserve">s </w:t>
      </w:r>
      <w:r w:rsidRPr="0029472D">
        <w:rPr>
          <w:spacing w:val="5"/>
        </w:rPr>
        <w:t xml:space="preserve">renseignements </w:t>
      </w:r>
      <w:r w:rsidRPr="0029472D">
        <w:t>demandés</w:t>
      </w:r>
      <w:r w:rsidR="006E3A4A" w:rsidRPr="0029472D">
        <w:t xml:space="preserve"> </w:t>
      </w:r>
      <w:r w:rsidRPr="0029472D">
        <w:t>et</w:t>
      </w:r>
      <w:r w:rsidR="006E3A4A" w:rsidRPr="0029472D">
        <w:t xml:space="preserve"> </w:t>
      </w:r>
      <w:r w:rsidRPr="0029472D">
        <w:t>de</w:t>
      </w:r>
      <w:r w:rsidR="006E3A4A" w:rsidRPr="0029472D">
        <w:t xml:space="preserve"> </w:t>
      </w:r>
      <w:r w:rsidRPr="0029472D">
        <w:t>préparer</w:t>
      </w:r>
      <w:r w:rsidR="006E3A4A" w:rsidRPr="0029472D">
        <w:t xml:space="preserve"> </w:t>
      </w:r>
      <w:r w:rsidRPr="0029472D">
        <w:t>une</w:t>
      </w:r>
      <w:r w:rsidR="006E3A4A" w:rsidRPr="0029472D">
        <w:t xml:space="preserve"> </w:t>
      </w:r>
      <w:r w:rsidRPr="0029472D">
        <w:t>offre</w:t>
      </w:r>
      <w:r w:rsidR="006E3A4A" w:rsidRPr="0029472D">
        <w:t xml:space="preserve"> </w:t>
      </w:r>
      <w:r w:rsidRPr="0029472D">
        <w:t>conforme</w:t>
      </w:r>
      <w:r w:rsidR="006E3A4A" w:rsidRPr="0029472D">
        <w:t xml:space="preserve"> </w:t>
      </w:r>
      <w:r w:rsidRPr="0029472D">
        <w:t>à tous</w:t>
      </w:r>
      <w:r w:rsidR="006E3A4A" w:rsidRPr="0029472D">
        <w:t xml:space="preserve"> </w:t>
      </w:r>
      <w:r w:rsidRPr="0029472D">
        <w:t>égards</w:t>
      </w:r>
      <w:r w:rsidR="006E3A4A" w:rsidRPr="0029472D">
        <w:t xml:space="preserve"> </w:t>
      </w:r>
      <w:r w:rsidRPr="0029472D">
        <w:t>audit</w:t>
      </w:r>
      <w:r w:rsidR="006E3A4A" w:rsidRPr="0029472D">
        <w:t xml:space="preserve"> </w:t>
      </w:r>
      <w:r w:rsidRPr="0029472D">
        <w:t>dossier.</w:t>
      </w:r>
    </w:p>
    <w:p w14:paraId="4B4B6FE3" w14:textId="54A7B071" w:rsidR="00273DD0" w:rsidRPr="0029472D" w:rsidRDefault="00353DCC" w:rsidP="00013B9F">
      <w:pPr>
        <w:pStyle w:val="RGAOarticles"/>
      </w:pPr>
      <w:bookmarkStart w:id="58" w:name="_Toc530307914"/>
      <w:bookmarkStart w:id="59" w:name="_Toc97557035"/>
      <w:bookmarkStart w:id="60" w:name="_Toc163062702"/>
      <w:r w:rsidRPr="0029472D">
        <w:t>Eclaircissements</w:t>
      </w:r>
      <w:r w:rsidR="006E3A4A" w:rsidRPr="0029472D">
        <w:t xml:space="preserve"> </w:t>
      </w:r>
      <w:r w:rsidRPr="0029472D">
        <w:t>apportés</w:t>
      </w:r>
      <w:r w:rsidR="006E3A4A" w:rsidRPr="0029472D">
        <w:t xml:space="preserve"> </w:t>
      </w:r>
      <w:r w:rsidRPr="0029472D">
        <w:t>au</w:t>
      </w:r>
      <w:r w:rsidR="006E3A4A" w:rsidRPr="0029472D">
        <w:t xml:space="preserve"> </w:t>
      </w:r>
      <w:r w:rsidRPr="0029472D">
        <w:t>Dossier d’Appel</w:t>
      </w:r>
      <w:r w:rsidR="006E3A4A" w:rsidRPr="0029472D">
        <w:t xml:space="preserve"> </w:t>
      </w:r>
      <w:r w:rsidRPr="0029472D">
        <w:t>d’Offres</w:t>
      </w:r>
      <w:r w:rsidR="006E3A4A" w:rsidRPr="0029472D">
        <w:t xml:space="preserve"> </w:t>
      </w:r>
      <w:r w:rsidRPr="0029472D">
        <w:t>et</w:t>
      </w:r>
      <w:r w:rsidR="006E3A4A" w:rsidRPr="0029472D">
        <w:t xml:space="preserve"> </w:t>
      </w:r>
      <w:r w:rsidR="00603955" w:rsidRPr="0029472D">
        <w:t>R</w:t>
      </w:r>
      <w:r w:rsidRPr="0029472D">
        <w:t>ecours</w:t>
      </w:r>
      <w:bookmarkEnd w:id="58"/>
      <w:bookmarkEnd w:id="59"/>
      <w:bookmarkEnd w:id="60"/>
    </w:p>
    <w:p w14:paraId="28103CFF" w14:textId="21D2A235" w:rsidR="00273DD0" w:rsidRPr="0029472D" w:rsidRDefault="00353DCC" w:rsidP="00230C15">
      <w:pPr>
        <w:widowControl w:val="0"/>
        <w:autoSpaceDE w:val="0"/>
        <w:spacing w:after="60" w:line="360" w:lineRule="auto"/>
        <w:ind w:right="-15"/>
        <w:jc w:val="both"/>
      </w:pPr>
      <w:r w:rsidRPr="0029472D">
        <w:t xml:space="preserve">9.1. </w:t>
      </w:r>
      <w:r w:rsidR="00DC7471" w:rsidRPr="0029472D">
        <w:t xml:space="preserve">a) </w:t>
      </w:r>
      <w:r w:rsidRPr="0029472D">
        <w:rPr>
          <w:spacing w:val="3"/>
        </w:rPr>
        <w:t>Tou</w:t>
      </w:r>
      <w:r w:rsidRPr="0029472D">
        <w:t xml:space="preserve">t </w:t>
      </w:r>
      <w:r w:rsidRPr="0029472D">
        <w:rPr>
          <w:spacing w:val="3"/>
        </w:rPr>
        <w:t>soumissionnair</w:t>
      </w:r>
      <w:r w:rsidRPr="0029472D">
        <w:t xml:space="preserve">e </w:t>
      </w:r>
      <w:r w:rsidRPr="0029472D">
        <w:rPr>
          <w:spacing w:val="3"/>
        </w:rPr>
        <w:t>désiran</w:t>
      </w:r>
      <w:r w:rsidRPr="0029472D">
        <w:t xml:space="preserve">t </w:t>
      </w:r>
      <w:r w:rsidRPr="0029472D">
        <w:rPr>
          <w:spacing w:val="3"/>
        </w:rPr>
        <w:t>obteni</w:t>
      </w:r>
      <w:r w:rsidRPr="0029472D">
        <w:t xml:space="preserve">r </w:t>
      </w:r>
      <w:r w:rsidRPr="0029472D">
        <w:rPr>
          <w:spacing w:val="3"/>
        </w:rPr>
        <w:t xml:space="preserve">des </w:t>
      </w:r>
      <w:r w:rsidRPr="0029472D">
        <w:rPr>
          <w:spacing w:val="5"/>
        </w:rPr>
        <w:t>éclaircissement</w:t>
      </w:r>
      <w:r w:rsidRPr="0029472D">
        <w:t>s</w:t>
      </w:r>
      <w:r w:rsidR="006E3A4A" w:rsidRPr="0029472D">
        <w:t xml:space="preserve"> </w:t>
      </w:r>
      <w:r w:rsidRPr="0029472D">
        <w:rPr>
          <w:spacing w:val="5"/>
        </w:rPr>
        <w:t>su</w:t>
      </w:r>
      <w:r w:rsidRPr="0029472D">
        <w:t>r</w:t>
      </w:r>
      <w:r w:rsidR="006E3A4A" w:rsidRPr="0029472D">
        <w:t xml:space="preserve"> </w:t>
      </w:r>
      <w:r w:rsidRPr="0029472D">
        <w:rPr>
          <w:spacing w:val="5"/>
        </w:rPr>
        <w:t>l</w:t>
      </w:r>
      <w:r w:rsidRPr="0029472D">
        <w:t>e</w:t>
      </w:r>
      <w:r w:rsidR="006E3A4A" w:rsidRPr="0029472D">
        <w:t xml:space="preserve"> </w:t>
      </w:r>
      <w:r w:rsidRPr="0029472D">
        <w:rPr>
          <w:spacing w:val="5"/>
        </w:rPr>
        <w:t>Dossie</w:t>
      </w:r>
      <w:r w:rsidRPr="0029472D">
        <w:t>r</w:t>
      </w:r>
      <w:r w:rsidR="006E3A4A" w:rsidRPr="0029472D">
        <w:t xml:space="preserve"> </w:t>
      </w:r>
      <w:r w:rsidRPr="0029472D">
        <w:rPr>
          <w:spacing w:val="5"/>
        </w:rPr>
        <w:t xml:space="preserve">d’Appel </w:t>
      </w:r>
      <w:r w:rsidRPr="0029472D">
        <w:t xml:space="preserve">d’Offres peut en faire la demande </w:t>
      </w:r>
      <w:r w:rsidR="003A0E07" w:rsidRPr="0029472D">
        <w:t>à l’Autorité Contractante</w:t>
      </w:r>
      <w:r w:rsidR="006E3A4A" w:rsidRPr="0029472D">
        <w:t xml:space="preserve"> </w:t>
      </w:r>
      <w:r w:rsidRPr="0029472D">
        <w:t>par</w:t>
      </w:r>
      <w:r w:rsidR="006E3A4A" w:rsidRPr="0029472D">
        <w:t xml:space="preserve"> </w:t>
      </w:r>
      <w:r w:rsidRPr="0029472D">
        <w:t>écrit</w:t>
      </w:r>
      <w:r w:rsidR="006E3A4A" w:rsidRPr="0029472D">
        <w:t xml:space="preserve"> </w:t>
      </w:r>
      <w:r w:rsidRPr="0029472D">
        <w:t>ou</w:t>
      </w:r>
      <w:r w:rsidR="006E3A4A" w:rsidRPr="0029472D">
        <w:t xml:space="preserve"> </w:t>
      </w:r>
      <w:r w:rsidRPr="0029472D">
        <w:t>par</w:t>
      </w:r>
      <w:r w:rsidR="006E3A4A" w:rsidRPr="0029472D">
        <w:t xml:space="preserve"> </w:t>
      </w:r>
      <w:r w:rsidRPr="0029472D">
        <w:t>courrier</w:t>
      </w:r>
      <w:r w:rsidR="006E3A4A" w:rsidRPr="0029472D">
        <w:t xml:space="preserve"> </w:t>
      </w:r>
      <w:r w:rsidRPr="0029472D">
        <w:t>électronique (télécopie ou e-mail) à l’adresse d</w:t>
      </w:r>
      <w:r w:rsidR="005B53FD" w:rsidRPr="0029472D">
        <w:t>u</w:t>
      </w:r>
      <w:r w:rsidR="006E3A4A" w:rsidRPr="0029472D">
        <w:t xml:space="preserve"> </w:t>
      </w:r>
      <w:r w:rsidR="00CC1E99" w:rsidRPr="0029472D">
        <w:t xml:space="preserve">Maître d’Ouvrage ou </w:t>
      </w:r>
      <w:r w:rsidR="00C564DA" w:rsidRPr="0029472D">
        <w:t xml:space="preserve">du </w:t>
      </w:r>
      <w:r w:rsidR="00CC1E99" w:rsidRPr="0029472D">
        <w:t>Maître d’Ouvrage Délégué</w:t>
      </w:r>
      <w:r w:rsidR="006E3A4A" w:rsidRPr="0029472D">
        <w:t xml:space="preserve"> </w:t>
      </w:r>
      <w:r w:rsidRPr="0029472D">
        <w:t>indiquée</w:t>
      </w:r>
      <w:r w:rsidR="006E3A4A" w:rsidRPr="0029472D">
        <w:t xml:space="preserve"> </w:t>
      </w:r>
      <w:r w:rsidRPr="0029472D">
        <w:t>dans</w:t>
      </w:r>
      <w:r w:rsidR="006E3A4A" w:rsidRPr="0029472D">
        <w:t xml:space="preserve"> </w:t>
      </w:r>
      <w:r w:rsidRPr="0029472D">
        <w:t>le</w:t>
      </w:r>
      <w:r w:rsidR="006E3A4A" w:rsidRPr="0029472D">
        <w:t xml:space="preserve"> </w:t>
      </w:r>
      <w:r w:rsidRPr="0029472D">
        <w:t xml:space="preserve">RPAO </w:t>
      </w:r>
      <w:r w:rsidR="00F44318" w:rsidRPr="0029472D">
        <w:rPr>
          <w:b/>
        </w:rPr>
        <w:t>ou via COLEPS</w:t>
      </w:r>
      <w:r w:rsidR="00C70909" w:rsidRPr="0029472D">
        <w:t xml:space="preserve"> </w:t>
      </w:r>
      <w:r w:rsidR="00C70909" w:rsidRPr="0029472D">
        <w:rPr>
          <w:b/>
        </w:rPr>
        <w:t>avec copie à l’organisme chargé de la régulation des marchés publics</w:t>
      </w:r>
      <w:r w:rsidR="00F44318" w:rsidRPr="0029472D">
        <w:rPr>
          <w:b/>
        </w:rPr>
        <w:t>.</w:t>
      </w:r>
      <w:r w:rsidR="00F44318" w:rsidRPr="0029472D">
        <w:rPr>
          <w:b/>
          <w:spacing w:val="26"/>
        </w:rPr>
        <w:t xml:space="preserve"> Cependant, </w:t>
      </w:r>
      <w:r w:rsidR="00F44318" w:rsidRPr="0029472D">
        <w:rPr>
          <w:b/>
        </w:rPr>
        <w:t>l’Autorité Contractante</w:t>
      </w:r>
      <w:r w:rsidR="00F44318" w:rsidRPr="0029472D">
        <w:rPr>
          <w:b/>
          <w:spacing w:val="8"/>
        </w:rPr>
        <w:t xml:space="preserve"> </w:t>
      </w:r>
      <w:r w:rsidR="00F44318" w:rsidRPr="0029472D">
        <w:rPr>
          <w:b/>
        </w:rPr>
        <w:t>répondra</w:t>
      </w:r>
      <w:r w:rsidR="00F44318" w:rsidRPr="0029472D">
        <w:rPr>
          <w:b/>
          <w:spacing w:val="8"/>
        </w:rPr>
        <w:t xml:space="preserve"> </w:t>
      </w:r>
      <w:r w:rsidR="00F44318" w:rsidRPr="0029472D">
        <w:rPr>
          <w:b/>
        </w:rPr>
        <w:t>par</w:t>
      </w:r>
      <w:r w:rsidR="00F44318" w:rsidRPr="0029472D">
        <w:rPr>
          <w:b/>
          <w:spacing w:val="8"/>
        </w:rPr>
        <w:t xml:space="preserve"> </w:t>
      </w:r>
      <w:r w:rsidR="00F44318" w:rsidRPr="0029472D">
        <w:rPr>
          <w:b/>
        </w:rPr>
        <w:t xml:space="preserve">écrit ou par courrier électronique ou via COLEPS </w:t>
      </w:r>
      <w:r w:rsidR="00B4539E" w:rsidRPr="0029472D">
        <w:rPr>
          <w:b/>
        </w:rPr>
        <w:t xml:space="preserve">ou sur tout autre moyen </w:t>
      </w:r>
      <w:r w:rsidR="00C70909" w:rsidRPr="0029472D">
        <w:rPr>
          <w:b/>
        </w:rPr>
        <w:t>de communication</w:t>
      </w:r>
      <w:r w:rsidR="00B4539E" w:rsidRPr="0029472D">
        <w:rPr>
          <w:b/>
        </w:rPr>
        <w:t xml:space="preserve"> électronique </w:t>
      </w:r>
      <w:r w:rsidR="008F2876" w:rsidRPr="0029472D">
        <w:rPr>
          <w:b/>
        </w:rPr>
        <w:t>indiqué dans le DAO</w:t>
      </w:r>
      <w:r w:rsidR="00B4539E" w:rsidRPr="0029472D">
        <w:rPr>
          <w:b/>
        </w:rPr>
        <w:t xml:space="preserve"> </w:t>
      </w:r>
      <w:r w:rsidR="00C70909" w:rsidRPr="0029472D">
        <w:rPr>
          <w:b/>
        </w:rPr>
        <w:t>à toute demande d’éclaircissement</w:t>
      </w:r>
      <w:r w:rsidR="00F44318" w:rsidRPr="0029472D">
        <w:rPr>
          <w:b/>
        </w:rPr>
        <w:t xml:space="preserve"> reçue au moins quatorze (14) jours avant la date limite de dépôt des offres.</w:t>
      </w:r>
      <w:r w:rsidR="00FE3BD9" w:rsidRPr="0029472D">
        <w:rPr>
          <w:spacing w:val="26"/>
        </w:rPr>
        <w:t xml:space="preserve"> </w:t>
      </w:r>
    </w:p>
    <w:p w14:paraId="1200BAD6" w14:textId="553CEC2C" w:rsidR="00603955" w:rsidRPr="0029472D" w:rsidRDefault="00EF4C26"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9.1.b</w:t>
      </w:r>
      <w:r w:rsidR="00603955" w:rsidRPr="0029472D">
        <w:rPr>
          <w:rFonts w:ascii="Times New Roman" w:hAnsi="Times New Roman"/>
          <w:sz w:val="24"/>
          <w:szCs w:val="24"/>
        </w:rPr>
        <w:t>)</w:t>
      </w:r>
      <w:r w:rsidRPr="0029472D">
        <w:rPr>
          <w:rFonts w:ascii="Times New Roman" w:hAnsi="Times New Roman"/>
          <w:sz w:val="24"/>
          <w:szCs w:val="24"/>
        </w:rPr>
        <w:t xml:space="preserve">. </w:t>
      </w:r>
      <w:r w:rsidR="00C046D0" w:rsidRPr="0029472D">
        <w:rPr>
          <w:rFonts w:ascii="Times New Roman" w:hAnsi="Times New Roman"/>
          <w:sz w:val="24"/>
          <w:szCs w:val="24"/>
        </w:rPr>
        <w:t xml:space="preserve">Une copie de la réponse </w:t>
      </w:r>
      <w:r w:rsidR="003A0E07" w:rsidRPr="0029472D">
        <w:rPr>
          <w:rFonts w:ascii="Times New Roman" w:hAnsi="Times New Roman"/>
          <w:sz w:val="24"/>
          <w:szCs w:val="24"/>
        </w:rPr>
        <w:t>de l’Autorité Contractante</w:t>
      </w:r>
      <w:r w:rsidR="00C046D0" w:rsidRPr="0029472D">
        <w:rPr>
          <w:rFonts w:ascii="Times New Roman" w:hAnsi="Times New Roman"/>
          <w:sz w:val="24"/>
          <w:szCs w:val="24"/>
        </w:rPr>
        <w:t>, indiquant la question posée mais ne mentionnant pas</w:t>
      </w:r>
      <w:r w:rsidR="006E3A4A" w:rsidRPr="0029472D">
        <w:rPr>
          <w:rFonts w:ascii="Times New Roman" w:hAnsi="Times New Roman"/>
          <w:sz w:val="24"/>
          <w:szCs w:val="24"/>
        </w:rPr>
        <w:t xml:space="preserve"> </w:t>
      </w:r>
      <w:r w:rsidR="00C046D0" w:rsidRPr="0029472D">
        <w:rPr>
          <w:rFonts w:ascii="Times New Roman" w:hAnsi="Times New Roman"/>
          <w:sz w:val="24"/>
          <w:szCs w:val="24"/>
        </w:rPr>
        <w:t>son</w:t>
      </w:r>
      <w:r w:rsidR="006E3A4A" w:rsidRPr="0029472D">
        <w:rPr>
          <w:rFonts w:ascii="Times New Roman" w:hAnsi="Times New Roman"/>
          <w:sz w:val="24"/>
          <w:szCs w:val="24"/>
        </w:rPr>
        <w:t xml:space="preserve"> </w:t>
      </w:r>
      <w:r w:rsidR="00C046D0" w:rsidRPr="0029472D">
        <w:rPr>
          <w:rFonts w:ascii="Times New Roman" w:hAnsi="Times New Roman"/>
          <w:sz w:val="24"/>
          <w:szCs w:val="24"/>
        </w:rPr>
        <w:t>auteur,</w:t>
      </w:r>
      <w:r w:rsidR="006E3A4A" w:rsidRPr="0029472D">
        <w:rPr>
          <w:rFonts w:ascii="Times New Roman" w:hAnsi="Times New Roman"/>
          <w:sz w:val="24"/>
          <w:szCs w:val="24"/>
        </w:rPr>
        <w:t xml:space="preserve"> </w:t>
      </w:r>
      <w:r w:rsidR="00C046D0" w:rsidRPr="0029472D">
        <w:rPr>
          <w:rFonts w:ascii="Times New Roman" w:hAnsi="Times New Roman"/>
          <w:sz w:val="24"/>
          <w:szCs w:val="24"/>
        </w:rPr>
        <w:t>est</w:t>
      </w:r>
      <w:r w:rsidR="006E3A4A" w:rsidRPr="0029472D">
        <w:rPr>
          <w:rFonts w:ascii="Times New Roman" w:hAnsi="Times New Roman"/>
          <w:sz w:val="24"/>
          <w:szCs w:val="24"/>
        </w:rPr>
        <w:t xml:space="preserve"> </w:t>
      </w:r>
      <w:r w:rsidR="00C046D0" w:rsidRPr="0029472D">
        <w:rPr>
          <w:rFonts w:ascii="Times New Roman" w:hAnsi="Times New Roman"/>
          <w:sz w:val="24"/>
          <w:szCs w:val="24"/>
        </w:rPr>
        <w:t>adressée</w:t>
      </w:r>
      <w:r w:rsidR="006E3A4A" w:rsidRPr="0029472D">
        <w:rPr>
          <w:rFonts w:ascii="Times New Roman" w:hAnsi="Times New Roman"/>
          <w:sz w:val="24"/>
          <w:szCs w:val="24"/>
        </w:rPr>
        <w:t xml:space="preserve"> </w:t>
      </w:r>
      <w:r w:rsidR="00C046D0" w:rsidRPr="0029472D">
        <w:rPr>
          <w:rFonts w:ascii="Times New Roman" w:hAnsi="Times New Roman"/>
          <w:sz w:val="24"/>
          <w:szCs w:val="24"/>
        </w:rPr>
        <w:t>à</w:t>
      </w:r>
      <w:r w:rsidR="006E3A4A" w:rsidRPr="0029472D">
        <w:rPr>
          <w:rFonts w:ascii="Times New Roman" w:hAnsi="Times New Roman"/>
          <w:sz w:val="24"/>
          <w:szCs w:val="24"/>
        </w:rPr>
        <w:t xml:space="preserve"> </w:t>
      </w:r>
      <w:r w:rsidR="00C046D0" w:rsidRPr="0029472D">
        <w:rPr>
          <w:rFonts w:ascii="Times New Roman" w:hAnsi="Times New Roman"/>
          <w:sz w:val="24"/>
          <w:szCs w:val="24"/>
        </w:rPr>
        <w:t>tous</w:t>
      </w:r>
      <w:r w:rsidR="006E3A4A" w:rsidRPr="0029472D">
        <w:rPr>
          <w:rFonts w:ascii="Times New Roman" w:hAnsi="Times New Roman"/>
          <w:sz w:val="24"/>
          <w:szCs w:val="24"/>
        </w:rPr>
        <w:t xml:space="preserve"> </w:t>
      </w:r>
      <w:r w:rsidR="00C046D0" w:rsidRPr="0029472D">
        <w:rPr>
          <w:rFonts w:ascii="Times New Roman" w:hAnsi="Times New Roman"/>
          <w:sz w:val="24"/>
          <w:szCs w:val="24"/>
        </w:rPr>
        <w:t>les</w:t>
      </w:r>
      <w:r w:rsidR="006E3A4A" w:rsidRPr="0029472D">
        <w:rPr>
          <w:rFonts w:ascii="Times New Roman" w:hAnsi="Times New Roman"/>
          <w:sz w:val="24"/>
          <w:szCs w:val="24"/>
        </w:rPr>
        <w:t xml:space="preserve"> </w:t>
      </w:r>
      <w:r w:rsidR="00C046D0" w:rsidRPr="0029472D">
        <w:rPr>
          <w:rFonts w:ascii="Times New Roman" w:hAnsi="Times New Roman"/>
          <w:sz w:val="24"/>
          <w:szCs w:val="24"/>
        </w:rPr>
        <w:t>soumissionnaires</w:t>
      </w:r>
      <w:r w:rsidR="006E3A4A" w:rsidRPr="0029472D">
        <w:rPr>
          <w:rFonts w:ascii="Times New Roman" w:hAnsi="Times New Roman"/>
          <w:sz w:val="24"/>
          <w:szCs w:val="24"/>
        </w:rPr>
        <w:t xml:space="preserve"> </w:t>
      </w:r>
      <w:r w:rsidR="00C046D0" w:rsidRPr="0029472D">
        <w:rPr>
          <w:rFonts w:ascii="Times New Roman" w:hAnsi="Times New Roman"/>
          <w:sz w:val="24"/>
          <w:szCs w:val="24"/>
        </w:rPr>
        <w:t>ayant</w:t>
      </w:r>
      <w:r w:rsidR="006E3A4A" w:rsidRPr="0029472D">
        <w:rPr>
          <w:rFonts w:ascii="Times New Roman" w:hAnsi="Times New Roman"/>
          <w:sz w:val="24"/>
          <w:szCs w:val="24"/>
        </w:rPr>
        <w:t xml:space="preserve"> </w:t>
      </w:r>
      <w:r w:rsidR="00C046D0" w:rsidRPr="0029472D">
        <w:rPr>
          <w:rFonts w:ascii="Times New Roman" w:hAnsi="Times New Roman"/>
          <w:sz w:val="24"/>
          <w:szCs w:val="24"/>
        </w:rPr>
        <w:t>acheté</w:t>
      </w:r>
      <w:r w:rsidR="006E3A4A" w:rsidRPr="0029472D">
        <w:rPr>
          <w:rFonts w:ascii="Times New Roman" w:hAnsi="Times New Roman"/>
          <w:sz w:val="24"/>
          <w:szCs w:val="24"/>
        </w:rPr>
        <w:t xml:space="preserve"> </w:t>
      </w:r>
      <w:r w:rsidR="00C046D0" w:rsidRPr="0029472D">
        <w:rPr>
          <w:rFonts w:ascii="Times New Roman" w:hAnsi="Times New Roman"/>
          <w:sz w:val="24"/>
          <w:szCs w:val="24"/>
        </w:rPr>
        <w:t>le</w:t>
      </w:r>
      <w:r w:rsidR="006E3A4A" w:rsidRPr="0029472D">
        <w:rPr>
          <w:rFonts w:ascii="Times New Roman" w:hAnsi="Times New Roman"/>
          <w:sz w:val="24"/>
          <w:szCs w:val="24"/>
        </w:rPr>
        <w:t xml:space="preserve"> </w:t>
      </w:r>
      <w:r w:rsidR="00C046D0" w:rsidRPr="0029472D">
        <w:rPr>
          <w:rFonts w:ascii="Times New Roman" w:hAnsi="Times New Roman"/>
          <w:sz w:val="24"/>
          <w:szCs w:val="24"/>
        </w:rPr>
        <w:t>Dossier</w:t>
      </w:r>
      <w:r w:rsidR="006E3A4A" w:rsidRPr="0029472D">
        <w:rPr>
          <w:rFonts w:ascii="Times New Roman" w:hAnsi="Times New Roman"/>
          <w:sz w:val="24"/>
          <w:szCs w:val="24"/>
        </w:rPr>
        <w:t xml:space="preserve"> </w:t>
      </w:r>
      <w:r w:rsidR="00C046D0" w:rsidRPr="0029472D">
        <w:rPr>
          <w:rFonts w:ascii="Times New Roman" w:hAnsi="Times New Roman"/>
          <w:sz w:val="24"/>
          <w:szCs w:val="24"/>
        </w:rPr>
        <w:t>d’Appel</w:t>
      </w:r>
      <w:r w:rsidR="006E3A4A" w:rsidRPr="0029472D">
        <w:rPr>
          <w:rFonts w:ascii="Times New Roman" w:hAnsi="Times New Roman"/>
          <w:sz w:val="24"/>
          <w:szCs w:val="24"/>
        </w:rPr>
        <w:t xml:space="preserve"> </w:t>
      </w:r>
      <w:r w:rsidR="00C046D0" w:rsidRPr="0029472D">
        <w:rPr>
          <w:rFonts w:ascii="Times New Roman" w:hAnsi="Times New Roman"/>
          <w:sz w:val="24"/>
          <w:szCs w:val="24"/>
        </w:rPr>
        <w:t>d’Offres</w:t>
      </w:r>
      <w:r w:rsidR="00B4539E" w:rsidRPr="0029472D">
        <w:rPr>
          <w:rFonts w:ascii="Times New Roman" w:hAnsi="Times New Roman"/>
          <w:sz w:val="24"/>
          <w:szCs w:val="24"/>
        </w:rPr>
        <w:t xml:space="preserve"> dans un délai maximal de cinq (05) jours</w:t>
      </w:r>
      <w:r w:rsidR="00C046D0" w:rsidRPr="0029472D">
        <w:rPr>
          <w:rFonts w:ascii="Times New Roman" w:hAnsi="Times New Roman"/>
          <w:sz w:val="24"/>
          <w:szCs w:val="24"/>
        </w:rPr>
        <w:t>.</w:t>
      </w:r>
    </w:p>
    <w:p w14:paraId="2397FCC2" w14:textId="3B298DF5" w:rsidR="00E67CB0" w:rsidRPr="0029472D" w:rsidRDefault="00353DCC"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w:t>
      </w:r>
      <w:r w:rsidR="00BC4719" w:rsidRPr="0029472D">
        <w:rPr>
          <w:rFonts w:ascii="Times New Roman" w:hAnsi="Times New Roman"/>
          <w:sz w:val="24"/>
          <w:szCs w:val="24"/>
        </w:rPr>
        <w:t xml:space="preserve"> 2</w:t>
      </w:r>
      <w:r w:rsidRPr="0029472D">
        <w:rPr>
          <w:rFonts w:ascii="Times New Roman" w:hAnsi="Times New Roman"/>
          <w:sz w:val="24"/>
          <w:szCs w:val="24"/>
        </w:rPr>
        <w:t xml:space="preserve">. </w:t>
      </w:r>
      <w:r w:rsidR="00BC4719" w:rsidRPr="0029472D">
        <w:rPr>
          <w:rFonts w:ascii="Times New Roman" w:hAnsi="Times New Roman"/>
          <w:sz w:val="24"/>
          <w:szCs w:val="24"/>
        </w:rPr>
        <w:t xml:space="preserve"> </w:t>
      </w:r>
      <w:r w:rsidR="00603955" w:rsidRPr="0029472D">
        <w:rPr>
          <w:rFonts w:ascii="Times New Roman" w:hAnsi="Times New Roman"/>
          <w:sz w:val="24"/>
          <w:szCs w:val="24"/>
        </w:rPr>
        <w:t>Tout soumissionnaire</w:t>
      </w:r>
      <w:r w:rsidR="008269E7">
        <w:rPr>
          <w:rFonts w:ascii="Times New Roman" w:hAnsi="Times New Roman"/>
          <w:sz w:val="24"/>
          <w:szCs w:val="24"/>
        </w:rPr>
        <w:t>,</w:t>
      </w:r>
      <w:r w:rsidR="00603955" w:rsidRPr="0029472D">
        <w:rPr>
          <w:rFonts w:ascii="Times New Roman" w:hAnsi="Times New Roman"/>
          <w:sz w:val="24"/>
          <w:szCs w:val="24"/>
        </w:rPr>
        <w:t xml:space="preserve"> qui s’estime lésé peut introduire une requête auprès du Maître d’ouvrage </w:t>
      </w:r>
      <w:r w:rsidR="00661807" w:rsidRPr="0029472D">
        <w:rPr>
          <w:rFonts w:ascii="Times New Roman" w:hAnsi="Times New Roman"/>
          <w:sz w:val="24"/>
          <w:szCs w:val="24"/>
        </w:rPr>
        <w:t xml:space="preserve">ou du </w:t>
      </w:r>
      <w:r w:rsidR="00603955" w:rsidRPr="0029472D">
        <w:rPr>
          <w:rFonts w:ascii="Times New Roman" w:hAnsi="Times New Roman"/>
          <w:sz w:val="24"/>
          <w:szCs w:val="24"/>
        </w:rPr>
        <w:t>Maître d’ouvrage Délégué.</w:t>
      </w:r>
    </w:p>
    <w:p w14:paraId="410C600F" w14:textId="128FEC88" w:rsidR="00224873" w:rsidRPr="0029472D" w:rsidRDefault="00603955"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 xml:space="preserve"> </w:t>
      </w:r>
      <w:r w:rsidR="00224873" w:rsidRPr="0029472D">
        <w:rPr>
          <w:rFonts w:ascii="Times New Roman" w:hAnsi="Times New Roman"/>
          <w:sz w:val="24"/>
          <w:szCs w:val="24"/>
        </w:rPr>
        <w:t>E</w:t>
      </w:r>
      <w:r w:rsidRPr="0029472D">
        <w:rPr>
          <w:rFonts w:ascii="Times New Roman" w:hAnsi="Times New Roman"/>
          <w:sz w:val="24"/>
          <w:szCs w:val="24"/>
        </w:rPr>
        <w:t>n cas d’</w:t>
      </w:r>
      <w:r w:rsidR="008269E7" w:rsidRPr="0029472D">
        <w:rPr>
          <w:rFonts w:ascii="Times New Roman" w:hAnsi="Times New Roman"/>
          <w:sz w:val="24"/>
          <w:szCs w:val="24"/>
        </w:rPr>
        <w:t>A</w:t>
      </w:r>
      <w:r w:rsidRPr="0029472D">
        <w:rPr>
          <w:rFonts w:ascii="Times New Roman" w:hAnsi="Times New Roman"/>
          <w:sz w:val="24"/>
          <w:szCs w:val="24"/>
        </w:rPr>
        <w:t>ppel d’</w:t>
      </w:r>
      <w:r w:rsidR="008269E7" w:rsidRPr="0029472D">
        <w:rPr>
          <w:rFonts w:ascii="Times New Roman" w:hAnsi="Times New Roman"/>
          <w:sz w:val="24"/>
          <w:szCs w:val="24"/>
        </w:rPr>
        <w:t>O</w:t>
      </w:r>
      <w:r w:rsidRPr="0029472D">
        <w:rPr>
          <w:rFonts w:ascii="Times New Roman" w:hAnsi="Times New Roman"/>
          <w:sz w:val="24"/>
          <w:szCs w:val="24"/>
        </w:rPr>
        <w:t xml:space="preserve">ffres </w:t>
      </w:r>
      <w:r w:rsidR="008269E7" w:rsidRPr="0029472D">
        <w:rPr>
          <w:rFonts w:ascii="Times New Roman" w:hAnsi="Times New Roman"/>
          <w:sz w:val="24"/>
          <w:szCs w:val="24"/>
        </w:rPr>
        <w:t>R</w:t>
      </w:r>
      <w:r w:rsidRPr="0029472D">
        <w:rPr>
          <w:rFonts w:ascii="Times New Roman" w:hAnsi="Times New Roman"/>
          <w:sz w:val="24"/>
          <w:szCs w:val="24"/>
        </w:rPr>
        <w:t xml:space="preserve">estreint, </w:t>
      </w:r>
      <w:r w:rsidR="00224873" w:rsidRPr="0029472D">
        <w:rPr>
          <w:rFonts w:ascii="Times New Roman" w:hAnsi="Times New Roman"/>
          <w:sz w:val="24"/>
          <w:szCs w:val="24"/>
        </w:rPr>
        <w:t>le recours doit :</w:t>
      </w:r>
    </w:p>
    <w:p w14:paraId="12CE01C2" w14:textId="70EAB4E3" w:rsidR="006401F9" w:rsidRPr="0029472D" w:rsidRDefault="00224873" w:rsidP="00230C15">
      <w:pPr>
        <w:pStyle w:val="Paragraphedeliste"/>
        <w:tabs>
          <w:tab w:val="left" w:pos="1701"/>
        </w:tabs>
        <w:spacing w:after="60" w:line="360" w:lineRule="auto"/>
        <w:ind w:left="567"/>
        <w:jc w:val="both"/>
        <w:rPr>
          <w:rFonts w:ascii="Times New Roman" w:hAnsi="Times New Roman"/>
          <w:sz w:val="24"/>
          <w:szCs w:val="24"/>
        </w:rPr>
      </w:pPr>
      <w:r w:rsidRPr="0029472D">
        <w:rPr>
          <w:rFonts w:ascii="Times New Roman" w:hAnsi="Times New Roman"/>
          <w:sz w:val="24"/>
          <w:szCs w:val="24"/>
        </w:rPr>
        <w:lastRenderedPageBreak/>
        <w:t xml:space="preserve">a)  </w:t>
      </w:r>
      <w:r w:rsidR="00603955" w:rsidRPr="0029472D">
        <w:rPr>
          <w:rFonts w:ascii="Times New Roman" w:hAnsi="Times New Roman"/>
          <w:sz w:val="24"/>
          <w:szCs w:val="24"/>
        </w:rPr>
        <w:t xml:space="preserve">à la </w:t>
      </w:r>
      <w:r w:rsidR="00C046D0" w:rsidRPr="0029472D">
        <w:rPr>
          <w:rFonts w:ascii="Times New Roman" w:hAnsi="Times New Roman"/>
          <w:sz w:val="24"/>
          <w:szCs w:val="24"/>
        </w:rPr>
        <w:t xml:space="preserve">phase de </w:t>
      </w:r>
      <w:r w:rsidR="00C046D0" w:rsidRPr="0029472D">
        <w:rPr>
          <w:rFonts w:ascii="Times New Roman" w:hAnsi="Times New Roman"/>
          <w:spacing w:val="-3"/>
          <w:sz w:val="24"/>
          <w:szCs w:val="24"/>
        </w:rPr>
        <w:t xml:space="preserve">préqualification, </w:t>
      </w:r>
      <w:r w:rsidR="00E67CB0" w:rsidRPr="0029472D">
        <w:rPr>
          <w:rFonts w:ascii="Times New Roman" w:hAnsi="Times New Roman"/>
          <w:spacing w:val="-3"/>
          <w:sz w:val="24"/>
          <w:szCs w:val="24"/>
        </w:rPr>
        <w:t xml:space="preserve">doit </w:t>
      </w:r>
      <w:r w:rsidR="00C046D0" w:rsidRPr="0029472D">
        <w:rPr>
          <w:rFonts w:ascii="Times New Roman" w:hAnsi="Times New Roman"/>
          <w:sz w:val="24"/>
          <w:szCs w:val="24"/>
        </w:rPr>
        <w:t xml:space="preserve">porter sur des demandes de </w:t>
      </w:r>
      <w:r w:rsidR="00C046D0" w:rsidRPr="0029472D">
        <w:rPr>
          <w:rFonts w:ascii="Times New Roman" w:hAnsi="Times New Roman"/>
          <w:spacing w:val="-3"/>
          <w:sz w:val="24"/>
          <w:szCs w:val="24"/>
        </w:rPr>
        <w:t xml:space="preserve">réexamen </w:t>
      </w:r>
      <w:bookmarkStart w:id="61" w:name="_Hlk159242928"/>
      <w:r w:rsidR="00C046D0" w:rsidRPr="0029472D">
        <w:rPr>
          <w:rFonts w:ascii="Times New Roman" w:hAnsi="Times New Roman"/>
          <w:sz w:val="24"/>
          <w:szCs w:val="24"/>
        </w:rPr>
        <w:t xml:space="preserve">des </w:t>
      </w:r>
      <w:r w:rsidR="00C046D0" w:rsidRPr="0029472D">
        <w:rPr>
          <w:rFonts w:ascii="Times New Roman" w:hAnsi="Times New Roman"/>
          <w:spacing w:val="-3"/>
          <w:sz w:val="24"/>
          <w:szCs w:val="24"/>
        </w:rPr>
        <w:t xml:space="preserve">conditions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sollicitation,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préqualification </w:t>
      </w:r>
      <w:r w:rsidR="00C046D0" w:rsidRPr="0029472D">
        <w:rPr>
          <w:rFonts w:ascii="Times New Roman" w:hAnsi="Times New Roman"/>
          <w:sz w:val="24"/>
          <w:szCs w:val="24"/>
        </w:rPr>
        <w:t xml:space="preserve">ou sur </w:t>
      </w:r>
      <w:bookmarkEnd w:id="61"/>
      <w:r w:rsidR="00C046D0" w:rsidRPr="0029472D">
        <w:rPr>
          <w:rFonts w:ascii="Times New Roman" w:hAnsi="Times New Roman"/>
          <w:sz w:val="24"/>
          <w:szCs w:val="24"/>
        </w:rPr>
        <w:t xml:space="preserve">des demandes de </w:t>
      </w:r>
      <w:r w:rsidR="00C046D0" w:rsidRPr="0029472D">
        <w:rPr>
          <w:rFonts w:ascii="Times New Roman" w:hAnsi="Times New Roman"/>
          <w:spacing w:val="-3"/>
          <w:sz w:val="24"/>
          <w:szCs w:val="24"/>
        </w:rPr>
        <w:t xml:space="preserve">réexamen </w:t>
      </w:r>
      <w:bookmarkStart w:id="62" w:name="_Hlk159243008"/>
      <w:r w:rsidR="00C046D0" w:rsidRPr="0029472D">
        <w:rPr>
          <w:rFonts w:ascii="Times New Roman" w:hAnsi="Times New Roman"/>
          <w:sz w:val="24"/>
          <w:szCs w:val="24"/>
        </w:rPr>
        <w:t xml:space="preserve">des décisions ou actes pris </w:t>
      </w:r>
      <w:bookmarkEnd w:id="62"/>
      <w:r w:rsidR="00E67CB0" w:rsidRPr="0029472D">
        <w:rPr>
          <w:rFonts w:ascii="Times New Roman" w:hAnsi="Times New Roman"/>
          <w:sz w:val="24"/>
          <w:szCs w:val="24"/>
        </w:rPr>
        <w:t xml:space="preserve">et publiés </w:t>
      </w:r>
      <w:r w:rsidR="00C046D0" w:rsidRPr="0029472D">
        <w:rPr>
          <w:rFonts w:ascii="Times New Roman" w:hAnsi="Times New Roman"/>
          <w:sz w:val="24"/>
          <w:szCs w:val="24"/>
        </w:rPr>
        <w:t xml:space="preserve">par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ou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Délégué </w:t>
      </w:r>
      <w:bookmarkStart w:id="63" w:name="_Hlk159243061"/>
      <w:r w:rsidR="00C046D0" w:rsidRPr="0029472D">
        <w:rPr>
          <w:rFonts w:ascii="Times New Roman" w:hAnsi="Times New Roman"/>
          <w:sz w:val="24"/>
          <w:szCs w:val="24"/>
        </w:rPr>
        <w:t xml:space="preserve">lors de la </w:t>
      </w:r>
      <w:r w:rsidR="00C046D0" w:rsidRPr="0029472D">
        <w:rPr>
          <w:rFonts w:ascii="Times New Roman" w:hAnsi="Times New Roman"/>
          <w:spacing w:val="-3"/>
          <w:sz w:val="24"/>
          <w:szCs w:val="24"/>
        </w:rPr>
        <w:t xml:space="preserve">procédure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préqualification</w:t>
      </w:r>
      <w:bookmarkEnd w:id="63"/>
      <w:r w:rsidR="00C046D0" w:rsidRPr="0029472D">
        <w:rPr>
          <w:rFonts w:ascii="Times New Roman" w:hAnsi="Times New Roman"/>
          <w:spacing w:val="-3"/>
          <w:sz w:val="24"/>
          <w:szCs w:val="24"/>
        </w:rPr>
        <w:t>.</w:t>
      </w:r>
      <w:r w:rsidR="00E67CB0" w:rsidRPr="0029472D">
        <w:rPr>
          <w:rFonts w:ascii="Times New Roman" w:hAnsi="Times New Roman"/>
          <w:spacing w:val="-3"/>
          <w:sz w:val="24"/>
          <w:szCs w:val="24"/>
        </w:rPr>
        <w:t xml:space="preserve"> </w:t>
      </w:r>
    </w:p>
    <w:p w14:paraId="04262EF2" w14:textId="07885026" w:rsidR="006401F9" w:rsidRPr="008269E7" w:rsidRDefault="00BC4719" w:rsidP="00230C15">
      <w:pPr>
        <w:pStyle w:val="Corpsdetexte"/>
        <w:spacing w:after="60" w:line="360" w:lineRule="auto"/>
        <w:ind w:left="567"/>
        <w:jc w:val="both"/>
        <w:rPr>
          <w:w w:val="110"/>
        </w:rPr>
      </w:pPr>
      <w:r w:rsidRPr="0029472D">
        <w:t xml:space="preserve">b) </w:t>
      </w:r>
      <w:r w:rsidR="00B66139" w:rsidRPr="008269E7">
        <w:rPr>
          <w:spacing w:val="-3"/>
          <w:w w:val="110"/>
        </w:rPr>
        <w:t>Les</w:t>
      </w:r>
      <w:r w:rsidR="006E3A4A" w:rsidRPr="008269E7">
        <w:rPr>
          <w:spacing w:val="-3"/>
          <w:w w:val="110"/>
        </w:rPr>
        <w:t xml:space="preserve"> </w:t>
      </w:r>
      <w:r w:rsidR="00B66139" w:rsidRPr="008269E7">
        <w:rPr>
          <w:spacing w:val="-3"/>
          <w:w w:val="110"/>
        </w:rPr>
        <w:t>candidats</w:t>
      </w:r>
      <w:r w:rsidR="006E3A4A" w:rsidRPr="008269E7">
        <w:rPr>
          <w:spacing w:val="-3"/>
          <w:w w:val="110"/>
        </w:rPr>
        <w:t xml:space="preserve"> </w:t>
      </w:r>
      <w:r w:rsidR="00B66139" w:rsidRPr="008269E7">
        <w:rPr>
          <w:spacing w:val="-3"/>
          <w:w w:val="110"/>
        </w:rPr>
        <w:t>disposent</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w w:val="110"/>
        </w:rPr>
        <w:t>cinq</w:t>
      </w:r>
      <w:r w:rsidR="006E3A4A" w:rsidRPr="008269E7">
        <w:rPr>
          <w:w w:val="110"/>
        </w:rPr>
        <w:t xml:space="preserve"> </w:t>
      </w:r>
      <w:r w:rsidR="00B66139" w:rsidRPr="008269E7">
        <w:rPr>
          <w:w w:val="110"/>
        </w:rPr>
        <w:t>(05)</w:t>
      </w:r>
      <w:r w:rsidR="006E3A4A" w:rsidRPr="008269E7">
        <w:rPr>
          <w:w w:val="110"/>
        </w:rPr>
        <w:t xml:space="preserve"> </w:t>
      </w:r>
      <w:r w:rsidR="00B66139" w:rsidRPr="008269E7">
        <w:rPr>
          <w:w w:val="110"/>
        </w:rPr>
        <w:t>jours</w:t>
      </w:r>
      <w:r w:rsidR="006E3A4A" w:rsidRPr="008269E7">
        <w:rPr>
          <w:w w:val="110"/>
        </w:rPr>
        <w:t xml:space="preserve"> </w:t>
      </w:r>
      <w:bookmarkStart w:id="64" w:name="_Hlk159243106"/>
      <w:r w:rsidR="00B66139" w:rsidRPr="008269E7">
        <w:rPr>
          <w:spacing w:val="-3"/>
          <w:w w:val="110"/>
        </w:rPr>
        <w:t>ouvrables</w:t>
      </w:r>
      <w:r w:rsidR="006E3A4A" w:rsidRPr="008269E7">
        <w:rPr>
          <w:spacing w:val="-3"/>
          <w:w w:val="110"/>
        </w:rPr>
        <w:t xml:space="preserve"> </w:t>
      </w:r>
      <w:r w:rsidR="00B66139" w:rsidRPr="008269E7">
        <w:rPr>
          <w:spacing w:val="-4"/>
          <w:w w:val="110"/>
        </w:rPr>
        <w:t>avant</w:t>
      </w:r>
      <w:r w:rsidR="006E3A4A" w:rsidRPr="008269E7">
        <w:rPr>
          <w:spacing w:val="-4"/>
          <w:w w:val="110"/>
        </w:rPr>
        <w:t xml:space="preserve"> </w:t>
      </w:r>
      <w:r w:rsidR="00B66139" w:rsidRPr="008269E7">
        <w:rPr>
          <w:w w:val="110"/>
        </w:rPr>
        <w:t>la</w:t>
      </w:r>
      <w:r w:rsidR="006E3A4A" w:rsidRPr="008269E7">
        <w:rPr>
          <w:w w:val="110"/>
        </w:rPr>
        <w:t xml:space="preserve"> </w:t>
      </w:r>
      <w:r w:rsidR="00B66139" w:rsidRPr="008269E7">
        <w:rPr>
          <w:spacing w:val="-3"/>
          <w:w w:val="110"/>
        </w:rPr>
        <w:t>date</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spacing w:val="-3"/>
          <w:w w:val="110"/>
        </w:rPr>
        <w:t>dépôt</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candidatures</w:t>
      </w:r>
      <w:r w:rsidR="006E3A4A" w:rsidRPr="008269E7">
        <w:rPr>
          <w:spacing w:val="-3"/>
          <w:w w:val="110"/>
        </w:rPr>
        <w:t xml:space="preserve"> </w:t>
      </w:r>
      <w:r w:rsidR="00B66139" w:rsidRPr="008269E7">
        <w:rPr>
          <w:spacing w:val="-4"/>
          <w:w w:val="110"/>
        </w:rPr>
        <w:t>et</w:t>
      </w:r>
      <w:r w:rsidR="006E3A4A" w:rsidRPr="008269E7">
        <w:rPr>
          <w:spacing w:val="-4"/>
          <w:w w:val="110"/>
        </w:rPr>
        <w:t xml:space="preserve"> </w:t>
      </w:r>
      <w:r w:rsidR="00B66139" w:rsidRPr="008269E7">
        <w:rPr>
          <w:w w:val="110"/>
        </w:rPr>
        <w:t>cinq</w:t>
      </w:r>
      <w:r w:rsidR="006E3A4A" w:rsidRPr="008269E7">
        <w:rPr>
          <w:w w:val="110"/>
        </w:rPr>
        <w:t xml:space="preserve"> </w:t>
      </w:r>
      <w:r w:rsidR="00B66139" w:rsidRPr="008269E7">
        <w:rPr>
          <w:w w:val="110"/>
        </w:rPr>
        <w:t>(05)</w:t>
      </w:r>
      <w:r w:rsidR="006E3A4A" w:rsidRPr="008269E7">
        <w:rPr>
          <w:w w:val="110"/>
        </w:rPr>
        <w:t xml:space="preserve"> </w:t>
      </w:r>
      <w:r w:rsidR="00B66139" w:rsidRPr="008269E7">
        <w:rPr>
          <w:w w:val="110"/>
        </w:rPr>
        <w:t>jours</w:t>
      </w:r>
      <w:r w:rsidR="006E3A4A" w:rsidRPr="008269E7">
        <w:rPr>
          <w:w w:val="110"/>
        </w:rPr>
        <w:t xml:space="preserve"> </w:t>
      </w:r>
      <w:r w:rsidR="00B66139" w:rsidRPr="008269E7">
        <w:rPr>
          <w:spacing w:val="-3"/>
          <w:w w:val="110"/>
        </w:rPr>
        <w:t>ouvrables</w:t>
      </w:r>
      <w:r w:rsidR="006E3A4A" w:rsidRPr="008269E7">
        <w:rPr>
          <w:spacing w:val="-3"/>
          <w:w w:val="110"/>
        </w:rPr>
        <w:t xml:space="preserve"> </w:t>
      </w:r>
      <w:bookmarkEnd w:id="64"/>
      <w:r w:rsidR="00B66139" w:rsidRPr="008269E7">
        <w:rPr>
          <w:spacing w:val="-3"/>
          <w:w w:val="110"/>
        </w:rPr>
        <w:t>après</w:t>
      </w:r>
      <w:r w:rsidR="006E3A4A" w:rsidRPr="008269E7">
        <w:rPr>
          <w:spacing w:val="-3"/>
          <w:w w:val="110"/>
        </w:rPr>
        <w:t xml:space="preserve"> </w:t>
      </w:r>
      <w:r w:rsidR="00B66139" w:rsidRPr="008269E7">
        <w:rPr>
          <w:w w:val="110"/>
        </w:rPr>
        <w:t>la</w:t>
      </w:r>
      <w:r w:rsidR="006E3A4A" w:rsidRPr="008269E7">
        <w:rPr>
          <w:w w:val="110"/>
        </w:rPr>
        <w:t xml:space="preserve"> </w:t>
      </w:r>
      <w:r w:rsidR="00B66139" w:rsidRPr="008269E7">
        <w:rPr>
          <w:w w:val="110"/>
        </w:rPr>
        <w:t>publi</w:t>
      </w:r>
      <w:r w:rsidR="00B66139" w:rsidRPr="008269E7">
        <w:rPr>
          <w:spacing w:val="-3"/>
          <w:w w:val="110"/>
        </w:rPr>
        <w:t>cation</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résultats</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w w:val="110"/>
        </w:rPr>
        <w:t>la</w:t>
      </w:r>
      <w:r w:rsidR="006E3A4A" w:rsidRPr="008269E7">
        <w:rPr>
          <w:w w:val="110"/>
        </w:rPr>
        <w:t xml:space="preserve"> </w:t>
      </w:r>
      <w:r w:rsidR="00B66139" w:rsidRPr="008269E7">
        <w:rPr>
          <w:spacing w:val="-3"/>
          <w:w w:val="110"/>
        </w:rPr>
        <w:t>préqualification</w:t>
      </w:r>
      <w:r w:rsidR="006E3A4A" w:rsidRPr="008269E7">
        <w:rPr>
          <w:spacing w:val="-3"/>
          <w:w w:val="110"/>
        </w:rPr>
        <w:t xml:space="preserve"> </w:t>
      </w:r>
      <w:r w:rsidR="00B66139" w:rsidRPr="008269E7">
        <w:rPr>
          <w:w w:val="110"/>
        </w:rPr>
        <w:t>pour</w:t>
      </w:r>
      <w:r w:rsidR="006E3A4A" w:rsidRPr="008269E7">
        <w:rPr>
          <w:w w:val="110"/>
        </w:rPr>
        <w:t xml:space="preserve"> </w:t>
      </w:r>
      <w:r w:rsidR="00B66139" w:rsidRPr="008269E7">
        <w:rPr>
          <w:spacing w:val="-3"/>
          <w:w w:val="110"/>
        </w:rPr>
        <w:t>introduire</w:t>
      </w:r>
      <w:r w:rsidR="006E3A4A" w:rsidRPr="008269E7">
        <w:rPr>
          <w:spacing w:val="-3"/>
          <w:w w:val="110"/>
        </w:rPr>
        <w:t xml:space="preserve"> </w:t>
      </w:r>
      <w:r w:rsidR="00B66139" w:rsidRPr="008269E7">
        <w:rPr>
          <w:w w:val="110"/>
        </w:rPr>
        <w:t>leur</w:t>
      </w:r>
      <w:r w:rsidR="006E3A4A" w:rsidRPr="008269E7">
        <w:rPr>
          <w:w w:val="110"/>
        </w:rPr>
        <w:t xml:space="preserve"> </w:t>
      </w:r>
      <w:r w:rsidR="00B66139" w:rsidRPr="008269E7">
        <w:rPr>
          <w:spacing w:val="-4"/>
          <w:w w:val="110"/>
        </w:rPr>
        <w:t xml:space="preserve">recours </w:t>
      </w:r>
      <w:r w:rsidR="00B66139" w:rsidRPr="008269E7">
        <w:rPr>
          <w:spacing w:val="-3"/>
          <w:w w:val="110"/>
        </w:rPr>
        <w:t xml:space="preserve">auprès </w:t>
      </w:r>
      <w:r w:rsidR="00B66139" w:rsidRPr="008269E7">
        <w:rPr>
          <w:w w:val="110"/>
        </w:rPr>
        <w:t xml:space="preserve">du </w:t>
      </w:r>
      <w:r w:rsidR="00B66139" w:rsidRPr="008269E7">
        <w:rPr>
          <w:spacing w:val="-3"/>
          <w:w w:val="110"/>
        </w:rPr>
        <w:t xml:space="preserve">Maître d’Ouvrage </w:t>
      </w:r>
      <w:r w:rsidR="00B66139" w:rsidRPr="008269E7">
        <w:rPr>
          <w:w w:val="110"/>
        </w:rPr>
        <w:t xml:space="preserve">ou du </w:t>
      </w:r>
      <w:r w:rsidR="00B66139" w:rsidRPr="008269E7">
        <w:rPr>
          <w:spacing w:val="-3"/>
          <w:w w:val="110"/>
        </w:rPr>
        <w:t xml:space="preserve">Maître d’Ouvrage </w:t>
      </w:r>
      <w:r w:rsidR="00B66139" w:rsidRPr="008269E7">
        <w:rPr>
          <w:w w:val="110"/>
        </w:rPr>
        <w:t>Délégué</w:t>
      </w:r>
      <w:r w:rsidR="00661807" w:rsidRPr="008269E7">
        <w:rPr>
          <w:w w:val="110"/>
        </w:rPr>
        <w:t>,</w:t>
      </w:r>
      <w:r w:rsidR="00B66139" w:rsidRPr="008269E7">
        <w:rPr>
          <w:w w:val="110"/>
        </w:rPr>
        <w:t xml:space="preserve"> </w:t>
      </w:r>
      <w:r w:rsidR="00B66139" w:rsidRPr="008269E7">
        <w:rPr>
          <w:spacing w:val="-4"/>
          <w:w w:val="110"/>
        </w:rPr>
        <w:t xml:space="preserve">avec </w:t>
      </w:r>
      <w:r w:rsidR="00B66139" w:rsidRPr="008269E7">
        <w:rPr>
          <w:spacing w:val="-3"/>
          <w:w w:val="110"/>
        </w:rPr>
        <w:t>copie</w:t>
      </w:r>
      <w:r w:rsidR="006E3A4A" w:rsidRPr="008269E7">
        <w:rPr>
          <w:spacing w:val="-3"/>
          <w:w w:val="110"/>
        </w:rPr>
        <w:t xml:space="preserve"> </w:t>
      </w:r>
      <w:r w:rsidR="00B66139" w:rsidRPr="008269E7">
        <w:rPr>
          <w:w w:val="110"/>
        </w:rPr>
        <w:t>à</w:t>
      </w:r>
      <w:r w:rsidR="006E3A4A" w:rsidRPr="008269E7">
        <w:rPr>
          <w:w w:val="110"/>
        </w:rPr>
        <w:t xml:space="preserve"> </w:t>
      </w:r>
      <w:r w:rsidR="00B66139" w:rsidRPr="008269E7">
        <w:rPr>
          <w:spacing w:val="-3"/>
          <w:w w:val="110"/>
        </w:rPr>
        <w:t>l’Autorité</w:t>
      </w:r>
      <w:r w:rsidR="006E3A4A" w:rsidRPr="008269E7">
        <w:rPr>
          <w:spacing w:val="-3"/>
          <w:w w:val="110"/>
        </w:rPr>
        <w:t xml:space="preserve"> </w:t>
      </w:r>
      <w:r w:rsidR="00B66139" w:rsidRPr="008269E7">
        <w:rPr>
          <w:spacing w:val="-3"/>
          <w:w w:val="110"/>
        </w:rPr>
        <w:t>chargée</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marchés</w:t>
      </w:r>
      <w:r w:rsidR="006E3A4A" w:rsidRPr="008269E7">
        <w:rPr>
          <w:spacing w:val="-3"/>
          <w:w w:val="110"/>
        </w:rPr>
        <w:t xml:space="preserve"> </w:t>
      </w:r>
      <w:r w:rsidR="00B66139" w:rsidRPr="008269E7">
        <w:rPr>
          <w:w w:val="110"/>
        </w:rPr>
        <w:t>publics</w:t>
      </w:r>
      <w:r w:rsidR="006E3A4A" w:rsidRPr="008269E7">
        <w:rPr>
          <w:w w:val="110"/>
        </w:rPr>
        <w:t xml:space="preserve"> </w:t>
      </w:r>
      <w:r w:rsidR="00B66139" w:rsidRPr="008269E7">
        <w:rPr>
          <w:spacing w:val="-4"/>
          <w:w w:val="110"/>
        </w:rPr>
        <w:t>et</w:t>
      </w:r>
      <w:r w:rsidR="006E3A4A" w:rsidRPr="008269E7">
        <w:rPr>
          <w:spacing w:val="-4"/>
          <w:w w:val="110"/>
        </w:rPr>
        <w:t xml:space="preserve"> </w:t>
      </w:r>
      <w:r w:rsidR="00B66139" w:rsidRPr="008269E7">
        <w:rPr>
          <w:w w:val="110"/>
        </w:rPr>
        <w:t>à</w:t>
      </w:r>
      <w:r w:rsidR="006E3A4A" w:rsidRPr="008269E7">
        <w:rPr>
          <w:w w:val="110"/>
        </w:rPr>
        <w:t xml:space="preserve"> </w:t>
      </w:r>
      <w:r w:rsidR="00B66139" w:rsidRPr="008269E7">
        <w:rPr>
          <w:spacing w:val="-3"/>
          <w:w w:val="110"/>
        </w:rPr>
        <w:t>l’organisme</w:t>
      </w:r>
      <w:r w:rsidR="006E3A4A" w:rsidRPr="008269E7">
        <w:rPr>
          <w:spacing w:val="-3"/>
          <w:w w:val="110"/>
        </w:rPr>
        <w:t xml:space="preserve"> </w:t>
      </w:r>
      <w:r w:rsidR="00B66139" w:rsidRPr="008269E7">
        <w:rPr>
          <w:spacing w:val="-3"/>
          <w:w w:val="110"/>
        </w:rPr>
        <w:t xml:space="preserve">chargé </w:t>
      </w:r>
      <w:r w:rsidR="00B66139" w:rsidRPr="008269E7">
        <w:rPr>
          <w:w w:val="110"/>
        </w:rPr>
        <w:t>de</w:t>
      </w:r>
      <w:r w:rsidR="006E3A4A" w:rsidRPr="008269E7">
        <w:rPr>
          <w:w w:val="110"/>
        </w:rPr>
        <w:t xml:space="preserve"> </w:t>
      </w:r>
      <w:r w:rsidR="00B66139" w:rsidRPr="008269E7">
        <w:rPr>
          <w:w w:val="110"/>
        </w:rPr>
        <w:t>la</w:t>
      </w:r>
      <w:r w:rsidR="006E3A4A" w:rsidRPr="008269E7">
        <w:rPr>
          <w:w w:val="110"/>
        </w:rPr>
        <w:t xml:space="preserve"> </w:t>
      </w:r>
      <w:r w:rsidR="00B66139" w:rsidRPr="008269E7">
        <w:rPr>
          <w:spacing w:val="-3"/>
          <w:w w:val="110"/>
        </w:rPr>
        <w:t>régulation</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marchés</w:t>
      </w:r>
      <w:r w:rsidR="006E3A4A" w:rsidRPr="008269E7">
        <w:rPr>
          <w:spacing w:val="-3"/>
          <w:w w:val="110"/>
        </w:rPr>
        <w:t xml:space="preserve"> </w:t>
      </w:r>
      <w:r w:rsidR="00B66139" w:rsidRPr="008269E7">
        <w:rPr>
          <w:w w:val="110"/>
        </w:rPr>
        <w:t>publics.</w:t>
      </w:r>
    </w:p>
    <w:p w14:paraId="47E3A79F" w14:textId="526C62C9" w:rsidR="00815271" w:rsidRPr="0029472D" w:rsidRDefault="00C046D0" w:rsidP="00230C15">
      <w:pPr>
        <w:widowControl w:val="0"/>
        <w:autoSpaceDE w:val="0"/>
        <w:spacing w:after="60" w:line="360" w:lineRule="auto"/>
        <w:ind w:left="567"/>
        <w:jc w:val="both"/>
      </w:pPr>
      <w:r w:rsidRPr="0029472D">
        <w:t>c) Ce recours n’est pas suspensif.</w:t>
      </w:r>
    </w:p>
    <w:p w14:paraId="03A250F6" w14:textId="34F55DF2" w:rsidR="00224873" w:rsidRPr="0029472D" w:rsidRDefault="00224873" w:rsidP="00230C15">
      <w:pPr>
        <w:widowControl w:val="0"/>
        <w:autoSpaceDE w:val="0"/>
        <w:spacing w:after="60" w:line="360" w:lineRule="auto"/>
        <w:jc w:val="both"/>
      </w:pPr>
      <w:r w:rsidRPr="0029472D">
        <w:t>9.3. Lorsque l’</w:t>
      </w:r>
      <w:r w:rsidR="008269E7" w:rsidRPr="0029472D">
        <w:t>A</w:t>
      </w:r>
      <w:r w:rsidRPr="0029472D">
        <w:t>ppel d’</w:t>
      </w:r>
      <w:r w:rsidR="008269E7" w:rsidRPr="0029472D">
        <w:t>O</w:t>
      </w:r>
      <w:r w:rsidRPr="0029472D">
        <w:t>ffres est la procédure retenue, le recours doit être adressé, entre la publication de l’Avis d’</w:t>
      </w:r>
      <w:r w:rsidR="008269E7" w:rsidRPr="0029472D">
        <w:t>A</w:t>
      </w:r>
      <w:r w:rsidRPr="0029472D">
        <w:t>ppel d’</w:t>
      </w:r>
      <w:r w:rsidR="008269E7" w:rsidRPr="0029472D">
        <w:t>O</w:t>
      </w:r>
      <w:r w:rsidRPr="0029472D">
        <w:t xml:space="preserve">ffres et l’ouverture des plis : </w:t>
      </w:r>
    </w:p>
    <w:p w14:paraId="0508AAD0" w14:textId="31026345" w:rsidR="00224873" w:rsidRPr="0029472D" w:rsidRDefault="00D60BFE" w:rsidP="00230C15">
      <w:pPr>
        <w:widowControl w:val="0"/>
        <w:autoSpaceDE w:val="0"/>
        <w:spacing w:after="60" w:line="360" w:lineRule="auto"/>
        <w:ind w:left="567"/>
        <w:jc w:val="both"/>
      </w:pPr>
      <w:r w:rsidRPr="0029472D">
        <w:t>a)</w:t>
      </w:r>
      <w:r w:rsidR="009F4A79" w:rsidRPr="0029472D">
        <w:t xml:space="preserve"> </w:t>
      </w:r>
      <w:r w:rsidRPr="0029472D">
        <w:t>au Maître d’</w:t>
      </w:r>
      <w:r w:rsidR="008269E7" w:rsidRPr="0029472D">
        <w:t>O</w:t>
      </w:r>
      <w:r w:rsidRPr="0029472D">
        <w:t>uvrage ou au Maître d’</w:t>
      </w:r>
      <w:r w:rsidR="008269E7" w:rsidRPr="0029472D">
        <w:t>O</w:t>
      </w:r>
      <w:r w:rsidRPr="0029472D">
        <w:t>uvrage Délégué avec copie à l’Autorité chargée des Marchés Publics et à l’organisme chargé de la régulation des marchés publics ;</w:t>
      </w:r>
    </w:p>
    <w:p w14:paraId="388D9EF1" w14:textId="19BD1DE0" w:rsidR="00D60BFE" w:rsidRPr="0029472D" w:rsidRDefault="00CC6C86" w:rsidP="00230C15">
      <w:pPr>
        <w:widowControl w:val="0"/>
        <w:autoSpaceDE w:val="0"/>
        <w:spacing w:after="60" w:line="360" w:lineRule="auto"/>
        <w:ind w:left="567"/>
        <w:jc w:val="both"/>
      </w:pPr>
      <w:r w:rsidRPr="0029472D">
        <w:t>b)</w:t>
      </w:r>
      <w:r w:rsidR="00CB2A76" w:rsidRPr="0029472D">
        <w:t xml:space="preserve"> </w:t>
      </w:r>
      <w:r w:rsidRPr="0029472D">
        <w:t>il doit parvenir</w:t>
      </w:r>
      <w:r w:rsidR="00D60BFE" w:rsidRPr="0029472D">
        <w:t xml:space="preserve"> au Maître d’</w:t>
      </w:r>
      <w:r w:rsidR="008269E7" w:rsidRPr="0029472D">
        <w:t>O</w:t>
      </w:r>
      <w:r w:rsidR="00D60BFE" w:rsidRPr="0029472D">
        <w:t>uvrage ou au Maître d’</w:t>
      </w:r>
      <w:r w:rsidR="008269E7" w:rsidRPr="0029472D">
        <w:t>O</w:t>
      </w:r>
      <w:r w:rsidR="00D60BFE" w:rsidRPr="0029472D">
        <w:t>uvrage Délégué au plus tard quatorze</w:t>
      </w:r>
      <w:r w:rsidR="009F4A79" w:rsidRPr="0029472D">
        <w:t xml:space="preserve"> </w:t>
      </w:r>
      <w:r w:rsidR="00D60BFE" w:rsidRPr="0029472D">
        <w:t>(14) jours ouvrables avant la date d’ouverture des offres ;</w:t>
      </w:r>
    </w:p>
    <w:p w14:paraId="2C1751ED" w14:textId="1A777562" w:rsidR="00BC4719" w:rsidRPr="0029472D" w:rsidRDefault="00661807" w:rsidP="00230C15">
      <w:pPr>
        <w:widowControl w:val="0"/>
        <w:autoSpaceDE w:val="0"/>
        <w:spacing w:after="60" w:line="360" w:lineRule="auto"/>
        <w:ind w:left="567"/>
        <w:jc w:val="both"/>
      </w:pPr>
      <w:r w:rsidRPr="0029472D">
        <w:t>c) le Maître d’O</w:t>
      </w:r>
      <w:r w:rsidR="00F44318" w:rsidRPr="0029472D">
        <w:t>uvrage</w:t>
      </w:r>
      <w:r w:rsidR="00D60BFE" w:rsidRPr="0029472D">
        <w:t xml:space="preserve"> </w:t>
      </w:r>
      <w:r w:rsidR="00F44318" w:rsidRPr="0029472D">
        <w:t xml:space="preserve">ou </w:t>
      </w:r>
      <w:r w:rsidRPr="0029472D">
        <w:t>le Maître d’O</w:t>
      </w:r>
      <w:r w:rsidR="00D60BFE" w:rsidRPr="0029472D">
        <w:t xml:space="preserve">uvrage Délégué </w:t>
      </w:r>
      <w:r w:rsidR="00CC6C86" w:rsidRPr="0029472D">
        <w:t>dispose de cinq</w:t>
      </w:r>
      <w:r w:rsidR="009F4A79" w:rsidRPr="0029472D">
        <w:t xml:space="preserve"> </w:t>
      </w:r>
      <w:r w:rsidR="00CC6C86" w:rsidRPr="0029472D">
        <w:t>(05) jours ouvrables pour réagir. La copie de la réaction est transmise à l’Autorité char</w:t>
      </w:r>
      <w:r w:rsidRPr="0029472D">
        <w:t>gée des Marchés Publics et à l’O</w:t>
      </w:r>
      <w:r w:rsidR="00CC6C86" w:rsidRPr="0029472D">
        <w:t xml:space="preserve">rganisme </w:t>
      </w:r>
      <w:r w:rsidRPr="0029472D">
        <w:t>Chargé de la Régulation des Marchés P</w:t>
      </w:r>
      <w:r w:rsidR="00CC6C86" w:rsidRPr="0029472D">
        <w:t>ublics ;</w:t>
      </w:r>
    </w:p>
    <w:p w14:paraId="15AECACA" w14:textId="37EF82BB" w:rsidR="00CC6C86" w:rsidRPr="0029472D" w:rsidRDefault="00CC6C86" w:rsidP="00230C15">
      <w:pPr>
        <w:widowControl w:val="0"/>
        <w:autoSpaceDE w:val="0"/>
        <w:spacing w:after="60" w:line="360" w:lineRule="auto"/>
        <w:ind w:left="567"/>
        <w:jc w:val="both"/>
      </w:pPr>
      <w:r w:rsidRPr="0029472D">
        <w:t>d) en cas de désaccord entre le requérant et le Maître d’</w:t>
      </w:r>
      <w:r w:rsidR="008269E7" w:rsidRPr="0029472D">
        <w:t>O</w:t>
      </w:r>
      <w:r w:rsidRPr="0029472D">
        <w:t>uvrage</w:t>
      </w:r>
      <w:r w:rsidRPr="0029472D">
        <w:rPr>
          <w:strike/>
        </w:rPr>
        <w:t xml:space="preserve"> </w:t>
      </w:r>
      <w:r w:rsidR="00F44318" w:rsidRPr="0029472D">
        <w:t xml:space="preserve">ou </w:t>
      </w:r>
      <w:r w:rsidR="00661807" w:rsidRPr="0029472D">
        <w:t>le</w:t>
      </w:r>
      <w:r w:rsidRPr="0029472D">
        <w:t xml:space="preserve"> Maître d’</w:t>
      </w:r>
      <w:r w:rsidR="0001179D" w:rsidRPr="0029472D">
        <w:t>O</w:t>
      </w:r>
      <w:r w:rsidRPr="0029472D">
        <w:t>uvrage Délégué, le recours est porté par le requérant au Comité chargé de l’examen des recours.</w:t>
      </w:r>
    </w:p>
    <w:p w14:paraId="6DA66B1E" w14:textId="38A7AC44" w:rsidR="00CC6C86" w:rsidRPr="0029472D" w:rsidRDefault="00754DD5" w:rsidP="00230C15">
      <w:pPr>
        <w:widowControl w:val="0"/>
        <w:autoSpaceDE w:val="0"/>
        <w:spacing w:after="60" w:line="360" w:lineRule="auto"/>
        <w:ind w:left="567"/>
        <w:jc w:val="both"/>
      </w:pPr>
      <w:r w:rsidRPr="0029472D">
        <w:t>e</w:t>
      </w:r>
      <w:r w:rsidR="00CC6C86" w:rsidRPr="0029472D">
        <w:t>) ce recours n’est pas suspensif.</w:t>
      </w:r>
    </w:p>
    <w:p w14:paraId="24683F88" w14:textId="2EDCD631" w:rsidR="00273DD0" w:rsidRPr="0029472D" w:rsidRDefault="00353DCC" w:rsidP="00013B9F">
      <w:pPr>
        <w:pStyle w:val="RGAOarticles"/>
      </w:pPr>
      <w:bookmarkStart w:id="65" w:name="_Toc530307915"/>
      <w:bookmarkStart w:id="66" w:name="_Toc97557036"/>
      <w:bookmarkStart w:id="67" w:name="_Toc163062703"/>
      <w:r w:rsidRPr="0029472D">
        <w:t>Modification du Dossier</w:t>
      </w:r>
      <w:r w:rsidR="00A27FAB" w:rsidRPr="0029472D">
        <w:t xml:space="preserve"> </w:t>
      </w:r>
      <w:r w:rsidRPr="0029472D">
        <w:t>d’Appel d’Offres</w:t>
      </w:r>
      <w:bookmarkEnd w:id="65"/>
      <w:bookmarkEnd w:id="66"/>
      <w:bookmarkEnd w:id="67"/>
    </w:p>
    <w:p w14:paraId="4E5A11F5" w14:textId="486523E9" w:rsidR="00273DD0" w:rsidRPr="0029472D" w:rsidRDefault="00353DCC" w:rsidP="00230C15">
      <w:pPr>
        <w:widowControl w:val="0"/>
        <w:autoSpaceDE w:val="0"/>
        <w:spacing w:after="60" w:line="360" w:lineRule="auto"/>
        <w:jc w:val="both"/>
      </w:pPr>
      <w:r w:rsidRPr="0029472D">
        <w:rPr>
          <w:w w:val="99"/>
        </w:rPr>
        <w:t>10.1</w:t>
      </w:r>
      <w:r w:rsidRPr="0029472D">
        <w:t xml:space="preserve">. </w:t>
      </w:r>
      <w:r w:rsidR="003E4F4D" w:rsidRPr="0029472D">
        <w:t xml:space="preserve"> Le </w:t>
      </w:r>
      <w:r w:rsidR="00CC1E99" w:rsidRPr="0029472D">
        <w:t xml:space="preserve">Maître d’Ouvrage ou </w:t>
      </w:r>
      <w:r w:rsidR="003E4F4D" w:rsidRPr="0029472D">
        <w:t xml:space="preserve">le </w:t>
      </w:r>
      <w:r w:rsidR="00CC1E99" w:rsidRPr="0029472D">
        <w:t>Maître d’Ouvrage Délégué</w:t>
      </w:r>
      <w:r w:rsidRPr="0029472D">
        <w:t xml:space="preserve"> peut, à tout moment avant la date limite de dépôt des offres et pour tout motif, que ce soit à son initiative ou consécutivement à une saisine d’un soumissionnaire</w:t>
      </w:r>
      <w:r w:rsidR="00661807" w:rsidRPr="0029472D">
        <w:t>,</w:t>
      </w:r>
      <w:r w:rsidRPr="0029472D">
        <w:t xml:space="preserve"> modifier le Dossier d’Appel d’Offres en publiant un additif.</w:t>
      </w:r>
    </w:p>
    <w:p w14:paraId="0A9AA9A8" w14:textId="4C3B7B82" w:rsidR="00273DD0" w:rsidRPr="0029472D" w:rsidRDefault="00353DCC" w:rsidP="00230C15">
      <w:pPr>
        <w:widowControl w:val="0"/>
        <w:autoSpaceDE w:val="0"/>
        <w:spacing w:after="60" w:line="360" w:lineRule="auto"/>
        <w:jc w:val="both"/>
      </w:pPr>
      <w:r w:rsidRPr="0029472D">
        <w:t xml:space="preserve">10.2. Tout additif ainsi publié fera partie intégrante du Dossier d’Appel d’Offres conformément à </w:t>
      </w:r>
      <w:r w:rsidR="00C046D0" w:rsidRPr="0029472D">
        <w:rPr>
          <w:shd w:val="clear" w:color="auto" w:fill="FFFFFF"/>
        </w:rPr>
        <w:t>l’Article 8.1 du RGAO</w:t>
      </w:r>
      <w:r w:rsidRPr="0029472D">
        <w:t xml:space="preserve"> et doit être communiqué par écrit ou signifié par tout moyen laissant trace écrite à tous les </w:t>
      </w:r>
      <w:r w:rsidR="00661807" w:rsidRPr="0029472D">
        <w:t>soumissionnaires ayant</w:t>
      </w:r>
      <w:r w:rsidRPr="0029472D">
        <w:t xml:space="preserve"> </w:t>
      </w:r>
      <w:r w:rsidR="00661807" w:rsidRPr="0029472D">
        <w:t>acheté le Dossier d’Appel</w:t>
      </w:r>
      <w:r w:rsidRPr="0029472D">
        <w:t xml:space="preserve"> d’Offres</w:t>
      </w:r>
      <w:r w:rsidR="00F44318" w:rsidRPr="0029472D">
        <w:t xml:space="preserve"> </w:t>
      </w:r>
      <w:r w:rsidR="00F44318" w:rsidRPr="0029472D">
        <w:rPr>
          <w:b/>
        </w:rPr>
        <w:t>ou via COLEPS</w:t>
      </w:r>
      <w:r w:rsidR="00B4539E" w:rsidRPr="0029472D">
        <w:rPr>
          <w:b/>
        </w:rPr>
        <w:t xml:space="preserve"> ou sur tout autre moyen de communication électronique </w:t>
      </w:r>
      <w:r w:rsidR="00EA3F3F" w:rsidRPr="0029472D">
        <w:rPr>
          <w:b/>
        </w:rPr>
        <w:t>indiqué par le Maître d’Ouvrage dans le DAO</w:t>
      </w:r>
      <w:r w:rsidRPr="0029472D">
        <w:t>.</w:t>
      </w:r>
    </w:p>
    <w:p w14:paraId="6A6B407C" w14:textId="05A5BFDC" w:rsidR="00273DD0" w:rsidRPr="0029472D" w:rsidRDefault="00353DCC" w:rsidP="00230C15">
      <w:pPr>
        <w:widowControl w:val="0"/>
        <w:tabs>
          <w:tab w:val="left" w:pos="1260"/>
          <w:tab w:val="left" w:pos="1760"/>
          <w:tab w:val="left" w:pos="2700"/>
          <w:tab w:val="left" w:pos="3320"/>
        </w:tabs>
        <w:autoSpaceDE w:val="0"/>
        <w:spacing w:after="60" w:line="360" w:lineRule="auto"/>
        <w:jc w:val="both"/>
      </w:pPr>
      <w:r w:rsidRPr="0029472D">
        <w:rPr>
          <w:w w:val="99"/>
        </w:rPr>
        <w:t>10.3.</w:t>
      </w:r>
      <w:r w:rsidRPr="0029472D">
        <w:t xml:space="preserve"> Afin de donner aux soumissionnaires suffisamment de temps pour tenir compte de l’additif dans la préparation de leurs offres, </w:t>
      </w:r>
      <w:r w:rsidR="0020065C" w:rsidRPr="0029472D">
        <w:t xml:space="preserve">le </w:t>
      </w:r>
      <w:r w:rsidR="00CC1E99" w:rsidRPr="0029472D">
        <w:t xml:space="preserve">Maître d’Ouvrage ou </w:t>
      </w:r>
      <w:r w:rsidR="00815271" w:rsidRPr="0029472D">
        <w:t xml:space="preserve">le </w:t>
      </w:r>
      <w:r w:rsidR="00CC1E99" w:rsidRPr="0029472D">
        <w:t>Maître d’Ouvrage Délégué</w:t>
      </w:r>
      <w:r w:rsidRPr="0029472D">
        <w:t xml:space="preserve"> pourra reporter, </w:t>
      </w:r>
      <w:r w:rsidRPr="0029472D">
        <w:lastRenderedPageBreak/>
        <w:t>autant que nécessaire, la date limite de dépôt des offres, conformément aux dispositions de</w:t>
      </w:r>
      <w:r w:rsidR="009152FA" w:rsidRPr="0029472D">
        <w:t xml:space="preserve"> </w:t>
      </w:r>
      <w:r w:rsidR="00C046D0" w:rsidRPr="0029472D">
        <w:t>l’Article 22 du RGAO.</w:t>
      </w:r>
    </w:p>
    <w:p w14:paraId="1FEF6346" w14:textId="2A5216A1" w:rsidR="00CB2A76" w:rsidRPr="0029472D" w:rsidRDefault="00CB2A76" w:rsidP="00013B9F">
      <w:pPr>
        <w:pStyle w:val="RGAOpartie"/>
      </w:pPr>
      <w:bookmarkStart w:id="68" w:name="_Toc530307916"/>
      <w:bookmarkStart w:id="69" w:name="_Toc97557037"/>
      <w:bookmarkStart w:id="70" w:name="_Toc163062704"/>
      <w:r w:rsidRPr="0029472D">
        <w:t>Préparation des offres</w:t>
      </w:r>
      <w:bookmarkEnd w:id="68"/>
      <w:bookmarkEnd w:id="69"/>
      <w:bookmarkEnd w:id="70"/>
    </w:p>
    <w:p w14:paraId="3DC0298E" w14:textId="1E2EEAF1" w:rsidR="00273DD0" w:rsidRPr="0029472D" w:rsidRDefault="00353DCC" w:rsidP="00013B9F">
      <w:pPr>
        <w:pStyle w:val="RGAOarticles"/>
      </w:pPr>
      <w:bookmarkStart w:id="71" w:name="_Toc530307917"/>
      <w:bookmarkStart w:id="72" w:name="_Toc97557038"/>
      <w:bookmarkStart w:id="73" w:name="_Toc163062705"/>
      <w:r w:rsidRPr="0029472D">
        <w:t>Frais</w:t>
      </w:r>
      <w:r w:rsidR="009152FA" w:rsidRPr="0029472D">
        <w:t xml:space="preserve"> </w:t>
      </w:r>
      <w:r w:rsidRPr="0029472D">
        <w:t>de</w:t>
      </w:r>
      <w:r w:rsidR="009152FA" w:rsidRPr="0029472D">
        <w:t xml:space="preserve"> </w:t>
      </w:r>
      <w:r w:rsidRPr="0029472D">
        <w:t>soumission</w:t>
      </w:r>
      <w:bookmarkEnd w:id="71"/>
      <w:bookmarkEnd w:id="72"/>
      <w:bookmarkEnd w:id="73"/>
    </w:p>
    <w:p w14:paraId="7347F69C" w14:textId="2278F11C" w:rsidR="0087171A" w:rsidRPr="0029472D" w:rsidRDefault="00353DCC" w:rsidP="00230C15">
      <w:pPr>
        <w:widowControl w:val="0"/>
        <w:autoSpaceDE w:val="0"/>
        <w:spacing w:after="60" w:line="360" w:lineRule="auto"/>
        <w:jc w:val="both"/>
      </w:pPr>
      <w:r w:rsidRPr="0029472D">
        <w:t>Le</w:t>
      </w:r>
      <w:r w:rsidR="00A27FAB" w:rsidRPr="0029472D">
        <w:t xml:space="preserve"> </w:t>
      </w:r>
      <w:r w:rsidRPr="0029472D">
        <w:t>candidat</w:t>
      </w:r>
      <w:r w:rsidR="00A27FAB" w:rsidRPr="0029472D">
        <w:t xml:space="preserve"> </w:t>
      </w:r>
      <w:r w:rsidRPr="0029472D">
        <w:t>supportera</w:t>
      </w:r>
      <w:r w:rsidR="00A27FAB" w:rsidRPr="0029472D">
        <w:t xml:space="preserve"> </w:t>
      </w:r>
      <w:r w:rsidRPr="0029472D">
        <w:t>tous</w:t>
      </w:r>
      <w:r w:rsidR="00A27FAB" w:rsidRPr="0029472D">
        <w:t xml:space="preserve"> </w:t>
      </w:r>
      <w:r w:rsidRPr="0029472D">
        <w:t>les</w:t>
      </w:r>
      <w:r w:rsidR="00A27FAB" w:rsidRPr="0029472D">
        <w:t xml:space="preserve"> </w:t>
      </w:r>
      <w:r w:rsidRPr="0029472D">
        <w:t>frais</w:t>
      </w:r>
      <w:r w:rsidR="00A27FAB" w:rsidRPr="0029472D">
        <w:t xml:space="preserve"> </w:t>
      </w:r>
      <w:r w:rsidRPr="0029472D">
        <w:t>afférents</w:t>
      </w:r>
      <w:r w:rsidR="00A27FAB" w:rsidRPr="0029472D">
        <w:t xml:space="preserve"> </w:t>
      </w:r>
      <w:r w:rsidRPr="0029472D">
        <w:t>à</w:t>
      </w:r>
      <w:r w:rsidR="00A27FAB" w:rsidRPr="0029472D">
        <w:t xml:space="preserve"> </w:t>
      </w:r>
      <w:r w:rsidRPr="0029472D">
        <w:t>la préparation et à la présentation de son offre. L</w:t>
      </w:r>
      <w:r w:rsidR="0020065C" w:rsidRPr="0029472D">
        <w:t xml:space="preserve">e </w:t>
      </w:r>
      <w:r w:rsidR="00CC1E99" w:rsidRPr="0029472D">
        <w:t xml:space="preserve">Maître d’Ouvrage ou </w:t>
      </w:r>
      <w:r w:rsidR="00B66139" w:rsidRPr="0029472D">
        <w:t xml:space="preserve">le </w:t>
      </w:r>
      <w:r w:rsidR="00CC1E99" w:rsidRPr="0029472D">
        <w:t>Maître d’Ouvrage Délégué</w:t>
      </w:r>
      <w:r w:rsidR="00A27FAB" w:rsidRPr="0029472D">
        <w:t xml:space="preserve"> </w:t>
      </w:r>
      <w:r w:rsidR="00A467D9" w:rsidRPr="0029472D">
        <w:t>n’est</w:t>
      </w:r>
      <w:r w:rsidRPr="0029472D">
        <w:t xml:space="preserve"> en aucun cas responsable de</w:t>
      </w:r>
      <w:r w:rsidR="00A27FAB" w:rsidRPr="0029472D">
        <w:t xml:space="preserve"> </w:t>
      </w:r>
      <w:r w:rsidRPr="0029472D">
        <w:t>ces</w:t>
      </w:r>
      <w:r w:rsidR="00A27FAB" w:rsidRPr="0029472D">
        <w:t xml:space="preserve"> </w:t>
      </w:r>
      <w:r w:rsidRPr="0029472D">
        <w:t>frais,</w:t>
      </w:r>
      <w:r w:rsidR="00A27FAB" w:rsidRPr="0029472D">
        <w:t xml:space="preserve"> </w:t>
      </w:r>
      <w:r w:rsidRPr="0029472D">
        <w:t>ni</w:t>
      </w:r>
      <w:r w:rsidR="00A27FAB" w:rsidRPr="0029472D">
        <w:t xml:space="preserve"> </w:t>
      </w:r>
      <w:r w:rsidRPr="0029472D">
        <w:t>tenu</w:t>
      </w:r>
      <w:r w:rsidR="00A27FAB" w:rsidRPr="0029472D">
        <w:t xml:space="preserve"> </w:t>
      </w:r>
      <w:r w:rsidRPr="0029472D">
        <w:t>de</w:t>
      </w:r>
      <w:r w:rsidR="00A27FAB" w:rsidRPr="0029472D">
        <w:t xml:space="preserve"> </w:t>
      </w:r>
      <w:r w:rsidRPr="0029472D">
        <w:t>les</w:t>
      </w:r>
      <w:r w:rsidR="00A27FAB" w:rsidRPr="0029472D">
        <w:t xml:space="preserve"> </w:t>
      </w:r>
      <w:r w:rsidRPr="0029472D">
        <w:t>régler,</w:t>
      </w:r>
      <w:r w:rsidR="00A27FAB" w:rsidRPr="0029472D">
        <w:t xml:space="preserve"> </w:t>
      </w:r>
      <w:r w:rsidR="00CC6C86" w:rsidRPr="0029472D">
        <w:t>quel que</w:t>
      </w:r>
      <w:r w:rsidR="00A27FAB" w:rsidRPr="0029472D">
        <w:t xml:space="preserve"> </w:t>
      </w:r>
      <w:r w:rsidRPr="0029472D">
        <w:t>soit</w:t>
      </w:r>
      <w:r w:rsidR="00A27FAB" w:rsidRPr="0029472D">
        <w:t xml:space="preserve"> </w:t>
      </w:r>
      <w:r w:rsidRPr="0029472D">
        <w:t>le déroulement ou l’issue de la procédure d’</w:t>
      </w:r>
      <w:r w:rsidR="00C51075" w:rsidRPr="0029472D">
        <w:t>A</w:t>
      </w:r>
      <w:r w:rsidRPr="0029472D">
        <w:t>ppel d’</w:t>
      </w:r>
      <w:r w:rsidR="00C51075" w:rsidRPr="0029472D">
        <w:t>O</w:t>
      </w:r>
      <w:r w:rsidRPr="0029472D">
        <w:t>ffres.</w:t>
      </w:r>
    </w:p>
    <w:p w14:paraId="774F439F" w14:textId="5C3F85E1" w:rsidR="00273DD0" w:rsidRPr="0029472D" w:rsidRDefault="00353DCC" w:rsidP="00013B9F">
      <w:pPr>
        <w:pStyle w:val="RGAOarticles"/>
      </w:pPr>
      <w:bookmarkStart w:id="74" w:name="_Toc530307918"/>
      <w:bookmarkStart w:id="75" w:name="_Toc97557039"/>
      <w:bookmarkStart w:id="76" w:name="_Toc163062706"/>
      <w:r w:rsidRPr="0029472D">
        <w:t>Langue</w:t>
      </w:r>
      <w:r w:rsidR="00A27FAB" w:rsidRPr="0029472D">
        <w:t xml:space="preserve"> </w:t>
      </w:r>
      <w:r w:rsidRPr="0029472D">
        <w:t>de</w:t>
      </w:r>
      <w:r w:rsidR="00A27FAB" w:rsidRPr="0029472D">
        <w:t xml:space="preserve"> </w:t>
      </w:r>
      <w:r w:rsidRPr="0029472D">
        <w:t>l’offre</w:t>
      </w:r>
      <w:bookmarkEnd w:id="74"/>
      <w:bookmarkEnd w:id="75"/>
      <w:bookmarkEnd w:id="76"/>
    </w:p>
    <w:p w14:paraId="36E22798" w14:textId="76DA387A" w:rsidR="00273DD0" w:rsidRPr="0029472D" w:rsidRDefault="00353DCC" w:rsidP="00230C15">
      <w:pPr>
        <w:widowControl w:val="0"/>
        <w:autoSpaceDE w:val="0"/>
        <w:spacing w:after="60" w:line="360" w:lineRule="auto"/>
        <w:jc w:val="both"/>
      </w:pPr>
      <w:r w:rsidRPr="0029472D">
        <w:rPr>
          <w:spacing w:val="3"/>
        </w:rPr>
        <w:t>L’offr</w:t>
      </w:r>
      <w:r w:rsidRPr="0029472D">
        <w:t xml:space="preserve">e </w:t>
      </w:r>
      <w:r w:rsidRPr="0029472D">
        <w:rPr>
          <w:spacing w:val="3"/>
        </w:rPr>
        <w:t>ains</w:t>
      </w:r>
      <w:r w:rsidRPr="0029472D">
        <w:t xml:space="preserve">i </w:t>
      </w:r>
      <w:r w:rsidRPr="0029472D">
        <w:rPr>
          <w:spacing w:val="3"/>
        </w:rPr>
        <w:t>qu</w:t>
      </w:r>
      <w:r w:rsidRPr="0029472D">
        <w:t xml:space="preserve">e </w:t>
      </w:r>
      <w:r w:rsidRPr="0029472D">
        <w:rPr>
          <w:spacing w:val="3"/>
        </w:rPr>
        <w:t>tout</w:t>
      </w:r>
      <w:r w:rsidRPr="0029472D">
        <w:t xml:space="preserve">e </w:t>
      </w:r>
      <w:r w:rsidRPr="0029472D">
        <w:rPr>
          <w:spacing w:val="3"/>
        </w:rPr>
        <w:t>correspondanc</w:t>
      </w:r>
      <w:r w:rsidRPr="0029472D">
        <w:t xml:space="preserve">e </w:t>
      </w:r>
      <w:r w:rsidRPr="0029472D">
        <w:rPr>
          <w:spacing w:val="3"/>
        </w:rPr>
        <w:t>e</w:t>
      </w:r>
      <w:r w:rsidRPr="0029472D">
        <w:t xml:space="preserve">t </w:t>
      </w:r>
      <w:r w:rsidRPr="0029472D">
        <w:rPr>
          <w:spacing w:val="3"/>
        </w:rPr>
        <w:t xml:space="preserve">tout </w:t>
      </w:r>
      <w:r w:rsidRPr="0029472D">
        <w:t>document, échangé entre le Soumissionnaire et l</w:t>
      </w:r>
      <w:r w:rsidR="005C4AE6" w:rsidRPr="0029472D">
        <w:t xml:space="preserve">e </w:t>
      </w:r>
      <w:r w:rsidR="00CC1E99" w:rsidRPr="0029472D">
        <w:t xml:space="preserve">Maître d’Ouvrage ou </w:t>
      </w:r>
      <w:r w:rsidR="00815271" w:rsidRPr="0029472D">
        <w:t xml:space="preserve">le </w:t>
      </w:r>
      <w:r w:rsidR="00CC1E99" w:rsidRPr="0029472D">
        <w:t>Maître d’Ouvrage Délégué</w:t>
      </w:r>
      <w:r w:rsidR="00A27FAB" w:rsidRPr="0029472D">
        <w:t xml:space="preserve"> </w:t>
      </w:r>
      <w:r w:rsidRPr="0029472D">
        <w:t>seront</w:t>
      </w:r>
      <w:r w:rsidR="00A27FAB" w:rsidRPr="0029472D">
        <w:t xml:space="preserve"> </w:t>
      </w:r>
      <w:r w:rsidRPr="0029472D">
        <w:t>rédigés</w:t>
      </w:r>
      <w:r w:rsidR="00A27FAB" w:rsidRPr="0029472D">
        <w:t xml:space="preserve"> </w:t>
      </w:r>
      <w:r w:rsidRPr="0029472D">
        <w:t>en</w:t>
      </w:r>
      <w:r w:rsidR="00A27FAB" w:rsidRPr="0029472D">
        <w:t xml:space="preserve"> </w:t>
      </w:r>
      <w:r w:rsidRPr="0029472D">
        <w:t>français</w:t>
      </w:r>
      <w:r w:rsidR="00A27FAB" w:rsidRPr="0029472D">
        <w:t xml:space="preserve"> </w:t>
      </w:r>
      <w:r w:rsidRPr="0029472D">
        <w:t>ou</w:t>
      </w:r>
      <w:r w:rsidR="00A27FAB" w:rsidRPr="0029472D">
        <w:t xml:space="preserve"> </w:t>
      </w:r>
      <w:r w:rsidRPr="0029472D">
        <w:t xml:space="preserve">en anglais. Les documents complémentaires et les imprimés fournis par le soumissionnaire peuvent être rédigés dans une autre langue à condition d’être accompagnés d’une traduction précise en français ou en anglais </w:t>
      </w:r>
      <w:r w:rsidR="006350DC" w:rsidRPr="0029472D">
        <w:t>fait par un traducteur agrée</w:t>
      </w:r>
      <w:r w:rsidRPr="0029472D">
        <w:t>; auquel cas et aux fins d’interprétation</w:t>
      </w:r>
      <w:r w:rsidR="00A27FAB" w:rsidRPr="0029472D">
        <w:t xml:space="preserve"> </w:t>
      </w:r>
      <w:r w:rsidRPr="0029472D">
        <w:t>de</w:t>
      </w:r>
      <w:r w:rsidR="00A27FAB" w:rsidRPr="0029472D">
        <w:t xml:space="preserve"> </w:t>
      </w:r>
      <w:r w:rsidRPr="0029472D">
        <w:t>l’offre,</w:t>
      </w:r>
      <w:r w:rsidR="00A27FAB" w:rsidRPr="0029472D">
        <w:t xml:space="preserve"> </w:t>
      </w:r>
      <w:r w:rsidRPr="0029472D">
        <w:t>la</w:t>
      </w:r>
      <w:r w:rsidR="00A27FAB" w:rsidRPr="0029472D">
        <w:t xml:space="preserve"> </w:t>
      </w:r>
      <w:r w:rsidRPr="0029472D">
        <w:t>traduction</w:t>
      </w:r>
      <w:r w:rsidR="00A27FAB" w:rsidRPr="0029472D">
        <w:t xml:space="preserve"> </w:t>
      </w:r>
      <w:r w:rsidRPr="0029472D">
        <w:t>fera</w:t>
      </w:r>
      <w:r w:rsidR="00A27FAB" w:rsidRPr="0029472D">
        <w:t xml:space="preserve"> </w:t>
      </w:r>
      <w:r w:rsidRPr="0029472D">
        <w:t>foi.</w:t>
      </w:r>
    </w:p>
    <w:p w14:paraId="1D15BD60" w14:textId="00C3ADF2" w:rsidR="00273DD0" w:rsidRPr="0029472D" w:rsidRDefault="00353DCC" w:rsidP="00013B9F">
      <w:pPr>
        <w:pStyle w:val="RGAOarticles"/>
      </w:pPr>
      <w:bookmarkStart w:id="77" w:name="_Toc530307919"/>
      <w:bookmarkStart w:id="78" w:name="_Toc97557040"/>
      <w:bookmarkStart w:id="79" w:name="_Toc163062707"/>
      <w:r w:rsidRPr="0029472D">
        <w:t>Documents</w:t>
      </w:r>
      <w:r w:rsidR="00A27FAB" w:rsidRPr="0029472D">
        <w:t xml:space="preserve"> </w:t>
      </w:r>
      <w:r w:rsidRPr="0029472D">
        <w:t>constituant</w:t>
      </w:r>
      <w:r w:rsidR="00A27FAB" w:rsidRPr="0029472D">
        <w:t xml:space="preserve"> </w:t>
      </w:r>
      <w:r w:rsidRPr="0029472D">
        <w:t>l’offre</w:t>
      </w:r>
      <w:bookmarkEnd w:id="77"/>
      <w:bookmarkEnd w:id="78"/>
      <w:bookmarkEnd w:id="79"/>
    </w:p>
    <w:p w14:paraId="660EC678" w14:textId="18A1468A" w:rsidR="00273DD0" w:rsidRPr="0029472D" w:rsidRDefault="00353DCC" w:rsidP="00230C15">
      <w:pPr>
        <w:widowControl w:val="0"/>
        <w:autoSpaceDE w:val="0"/>
        <w:spacing w:after="60" w:line="360" w:lineRule="auto"/>
        <w:jc w:val="both"/>
      </w:pPr>
      <w:r w:rsidRPr="0029472D">
        <w:t>13.1.</w:t>
      </w:r>
      <w:r w:rsidR="00A27FAB" w:rsidRPr="0029472D">
        <w:t xml:space="preserve"> </w:t>
      </w:r>
      <w:r w:rsidRPr="0029472D">
        <w:rPr>
          <w:spacing w:val="5"/>
        </w:rPr>
        <w:t>L’offr</w:t>
      </w:r>
      <w:r w:rsidRPr="0029472D">
        <w:t xml:space="preserve">e </w:t>
      </w:r>
      <w:r w:rsidRPr="0029472D">
        <w:rPr>
          <w:spacing w:val="5"/>
        </w:rPr>
        <w:t>présenté</w:t>
      </w:r>
      <w:r w:rsidRPr="0029472D">
        <w:t>e</w:t>
      </w:r>
      <w:r w:rsidR="00A27FAB" w:rsidRPr="0029472D">
        <w:t xml:space="preserve"> </w:t>
      </w:r>
      <w:r w:rsidRPr="0029472D">
        <w:rPr>
          <w:spacing w:val="5"/>
        </w:rPr>
        <w:t>pa</w:t>
      </w:r>
      <w:r w:rsidRPr="0029472D">
        <w:t xml:space="preserve">r </w:t>
      </w:r>
      <w:r w:rsidRPr="0029472D">
        <w:rPr>
          <w:spacing w:val="5"/>
        </w:rPr>
        <w:t>l</w:t>
      </w:r>
      <w:r w:rsidRPr="0029472D">
        <w:t xml:space="preserve">e </w:t>
      </w:r>
      <w:r w:rsidRPr="0029472D">
        <w:rPr>
          <w:spacing w:val="5"/>
        </w:rPr>
        <w:t>soumissionnaire comprendr</w:t>
      </w:r>
      <w:r w:rsidRPr="0029472D">
        <w:t xml:space="preserve">a </w:t>
      </w:r>
      <w:r w:rsidRPr="0029472D">
        <w:rPr>
          <w:spacing w:val="5"/>
        </w:rPr>
        <w:t>le</w:t>
      </w:r>
      <w:r w:rsidRPr="0029472D">
        <w:t xml:space="preserve">s </w:t>
      </w:r>
      <w:r w:rsidRPr="0029472D">
        <w:rPr>
          <w:spacing w:val="5"/>
        </w:rPr>
        <w:t>document</w:t>
      </w:r>
      <w:r w:rsidRPr="0029472D">
        <w:t xml:space="preserve">s </w:t>
      </w:r>
      <w:r w:rsidRPr="0029472D">
        <w:rPr>
          <w:spacing w:val="5"/>
        </w:rPr>
        <w:t>détaillé</w:t>
      </w:r>
      <w:r w:rsidRPr="0029472D">
        <w:t>s</w:t>
      </w:r>
      <w:r w:rsidR="00A27FAB" w:rsidRPr="0029472D">
        <w:t xml:space="preserve"> </w:t>
      </w:r>
      <w:r w:rsidRPr="0029472D">
        <w:rPr>
          <w:spacing w:val="5"/>
        </w:rPr>
        <w:t xml:space="preserve">au </w:t>
      </w:r>
      <w:r w:rsidRPr="0029472D">
        <w:t>RPAO, dûment remplis et regroupés en trois volumes</w:t>
      </w:r>
      <w:r w:rsidR="00EA14D6" w:rsidRPr="0029472D">
        <w:t xml:space="preserve"> </w:t>
      </w:r>
      <w:r w:rsidRPr="0029472D">
        <w:t>:</w:t>
      </w:r>
    </w:p>
    <w:p w14:paraId="5FE0C514" w14:textId="77777777" w:rsidR="00273DD0" w:rsidRPr="0029472D" w:rsidRDefault="00353DCC" w:rsidP="00230C15">
      <w:pPr>
        <w:widowControl w:val="0"/>
        <w:autoSpaceDE w:val="0"/>
        <w:spacing w:after="60" w:line="360" w:lineRule="auto"/>
        <w:jc w:val="both"/>
        <w:rPr>
          <w:b/>
          <w:i/>
          <w:iCs/>
        </w:rPr>
      </w:pPr>
      <w:r w:rsidRPr="0029472D">
        <w:rPr>
          <w:i/>
          <w:iCs/>
        </w:rPr>
        <w:t>a.</w:t>
      </w:r>
      <w:r w:rsidR="00A27FAB" w:rsidRPr="0029472D">
        <w:rPr>
          <w:i/>
          <w:iCs/>
        </w:rPr>
        <w:t xml:space="preserve"> </w:t>
      </w:r>
      <w:r w:rsidRPr="0029472D">
        <w:rPr>
          <w:b/>
          <w:i/>
          <w:iCs/>
        </w:rPr>
        <w:t>Volume</w:t>
      </w:r>
      <w:r w:rsidR="00A27FAB" w:rsidRPr="0029472D">
        <w:rPr>
          <w:b/>
          <w:i/>
          <w:iCs/>
        </w:rPr>
        <w:t xml:space="preserve"> </w:t>
      </w:r>
      <w:r w:rsidRPr="0029472D">
        <w:rPr>
          <w:b/>
          <w:i/>
          <w:iCs/>
        </w:rPr>
        <w:t>1</w:t>
      </w:r>
      <w:r w:rsidR="00A27FAB" w:rsidRPr="0029472D">
        <w:rPr>
          <w:b/>
          <w:i/>
          <w:iCs/>
        </w:rPr>
        <w:t xml:space="preserve"> </w:t>
      </w:r>
      <w:r w:rsidRPr="0029472D">
        <w:rPr>
          <w:b/>
          <w:i/>
          <w:iCs/>
        </w:rPr>
        <w:t>:</w:t>
      </w:r>
      <w:r w:rsidR="00A27FAB" w:rsidRPr="0029472D">
        <w:rPr>
          <w:b/>
          <w:i/>
          <w:iCs/>
        </w:rPr>
        <w:t xml:space="preserve"> </w:t>
      </w:r>
      <w:r w:rsidRPr="0029472D">
        <w:rPr>
          <w:b/>
          <w:i/>
          <w:iCs/>
        </w:rPr>
        <w:t>Dossier</w:t>
      </w:r>
      <w:r w:rsidR="00A27FAB" w:rsidRPr="0029472D">
        <w:rPr>
          <w:b/>
          <w:i/>
          <w:iCs/>
        </w:rPr>
        <w:t xml:space="preserve"> </w:t>
      </w:r>
      <w:r w:rsidRPr="0029472D">
        <w:rPr>
          <w:b/>
          <w:i/>
          <w:iCs/>
        </w:rPr>
        <w:t>administratif</w:t>
      </w:r>
    </w:p>
    <w:p w14:paraId="4CF58827" w14:textId="77777777" w:rsidR="00273DD0" w:rsidRPr="0029472D" w:rsidRDefault="00353DCC" w:rsidP="00230C15">
      <w:pPr>
        <w:widowControl w:val="0"/>
        <w:autoSpaceDE w:val="0"/>
        <w:spacing w:after="60" w:line="360" w:lineRule="auto"/>
        <w:jc w:val="both"/>
      </w:pPr>
      <w:r w:rsidRPr="0029472D">
        <w:t>Il</w:t>
      </w:r>
      <w:r w:rsidR="00A27FAB" w:rsidRPr="0029472D">
        <w:t xml:space="preserve"> </w:t>
      </w:r>
      <w:r w:rsidRPr="0029472D">
        <w:t>comprend</w:t>
      </w:r>
      <w:r w:rsidR="00E16FC5" w:rsidRPr="0029472D">
        <w:t xml:space="preserve"> notamment </w:t>
      </w:r>
      <w:r w:rsidRPr="0029472D">
        <w:t>:</w:t>
      </w:r>
    </w:p>
    <w:p w14:paraId="02750BA0" w14:textId="7E1BCFE8" w:rsidR="00273DD0" w:rsidRPr="0029472D" w:rsidRDefault="00691F3A" w:rsidP="00230C15">
      <w:pPr>
        <w:widowControl w:val="0"/>
        <w:autoSpaceDE w:val="0"/>
        <w:spacing w:after="60" w:line="360" w:lineRule="auto"/>
        <w:ind w:left="567" w:hanging="283"/>
        <w:jc w:val="both"/>
      </w:pPr>
      <w:r w:rsidRPr="0029472D">
        <w:rPr>
          <w:w w:val="93"/>
        </w:rPr>
        <w:t xml:space="preserve"> a.1</w:t>
      </w:r>
      <w:r w:rsidR="00353DCC" w:rsidRPr="0029472D">
        <w:rPr>
          <w:w w:val="93"/>
        </w:rPr>
        <w:t>.Tous</w:t>
      </w:r>
      <w:r w:rsidR="00A27FAB" w:rsidRPr="0029472D">
        <w:rPr>
          <w:w w:val="93"/>
        </w:rPr>
        <w:t xml:space="preserve"> </w:t>
      </w:r>
      <w:r w:rsidR="00353DCC" w:rsidRPr="0029472D">
        <w:rPr>
          <w:w w:val="93"/>
        </w:rPr>
        <w:t>les</w:t>
      </w:r>
      <w:r w:rsidR="00A27FAB" w:rsidRPr="0029472D">
        <w:rPr>
          <w:w w:val="93"/>
        </w:rPr>
        <w:t xml:space="preserve"> </w:t>
      </w:r>
      <w:r w:rsidR="00353DCC" w:rsidRPr="0029472D">
        <w:rPr>
          <w:w w:val="93"/>
        </w:rPr>
        <w:t>documents</w:t>
      </w:r>
      <w:r w:rsidR="00A27FAB" w:rsidRPr="0029472D">
        <w:rPr>
          <w:w w:val="93"/>
        </w:rPr>
        <w:t xml:space="preserve"> </w:t>
      </w:r>
      <w:r w:rsidR="00353DCC" w:rsidRPr="0029472D">
        <w:rPr>
          <w:w w:val="93"/>
        </w:rPr>
        <w:t>attestant</w:t>
      </w:r>
      <w:r w:rsidR="00A27FAB" w:rsidRPr="0029472D">
        <w:rPr>
          <w:w w:val="93"/>
        </w:rPr>
        <w:t xml:space="preserve"> </w:t>
      </w:r>
      <w:r w:rsidR="00353DCC" w:rsidRPr="0029472D">
        <w:rPr>
          <w:w w:val="93"/>
        </w:rPr>
        <w:t>que</w:t>
      </w:r>
      <w:r w:rsidR="00A27FAB" w:rsidRPr="0029472D">
        <w:rPr>
          <w:w w:val="93"/>
        </w:rPr>
        <w:t xml:space="preserve"> </w:t>
      </w:r>
      <w:r w:rsidR="00353DCC" w:rsidRPr="0029472D">
        <w:rPr>
          <w:w w:val="93"/>
        </w:rPr>
        <w:t>le</w:t>
      </w:r>
      <w:r w:rsidR="00A27FAB" w:rsidRPr="0029472D">
        <w:rPr>
          <w:w w:val="93"/>
        </w:rPr>
        <w:t xml:space="preserve"> </w:t>
      </w:r>
      <w:r w:rsidR="00353DCC" w:rsidRPr="0029472D">
        <w:rPr>
          <w:w w:val="93"/>
        </w:rPr>
        <w:t>soumissionnaire</w:t>
      </w:r>
      <w:r w:rsidR="00EA14D6" w:rsidRPr="0029472D">
        <w:rPr>
          <w:w w:val="93"/>
        </w:rPr>
        <w:t xml:space="preserve"> </w:t>
      </w:r>
      <w:r w:rsidR="00353DCC" w:rsidRPr="0029472D">
        <w:rPr>
          <w:w w:val="93"/>
        </w:rPr>
        <w:t>:</w:t>
      </w:r>
    </w:p>
    <w:p w14:paraId="5F4BA93A" w14:textId="0C03E4D4" w:rsidR="00273DD0" w:rsidRPr="0029472D" w:rsidRDefault="00CC6C86" w:rsidP="00230C15">
      <w:pPr>
        <w:widowControl w:val="0"/>
        <w:autoSpaceDE w:val="0"/>
        <w:spacing w:after="60" w:line="360" w:lineRule="auto"/>
        <w:ind w:left="851" w:hanging="284"/>
        <w:jc w:val="both"/>
      </w:pPr>
      <w:r w:rsidRPr="0029472D">
        <w:t>- a</w:t>
      </w:r>
      <w:r w:rsidR="00A27FAB" w:rsidRPr="0029472D">
        <w:t xml:space="preserve"> </w:t>
      </w:r>
      <w:r w:rsidR="00353DCC" w:rsidRPr="0029472D">
        <w:t>souscrit</w:t>
      </w:r>
      <w:r w:rsidR="00A27FAB" w:rsidRPr="0029472D">
        <w:t xml:space="preserve"> </w:t>
      </w:r>
      <w:r w:rsidR="00353DCC" w:rsidRPr="0029472D">
        <w:t>les</w:t>
      </w:r>
      <w:r w:rsidR="00A27FAB" w:rsidRPr="0029472D">
        <w:t xml:space="preserve"> </w:t>
      </w:r>
      <w:r w:rsidR="00353DCC" w:rsidRPr="0029472D">
        <w:t>déclarations</w:t>
      </w:r>
      <w:r w:rsidR="00A27FAB" w:rsidRPr="0029472D">
        <w:t xml:space="preserve"> </w:t>
      </w:r>
      <w:r w:rsidR="00353DCC" w:rsidRPr="0029472D">
        <w:t>prévues</w:t>
      </w:r>
      <w:r w:rsidR="00A27FAB" w:rsidRPr="0029472D">
        <w:t xml:space="preserve"> </w:t>
      </w:r>
      <w:r w:rsidR="00353DCC" w:rsidRPr="0029472D">
        <w:t>par</w:t>
      </w:r>
      <w:r w:rsidR="00A27FAB" w:rsidRPr="0029472D">
        <w:t xml:space="preserve"> </w:t>
      </w:r>
      <w:r w:rsidR="00353DCC" w:rsidRPr="0029472D">
        <w:t>les</w:t>
      </w:r>
      <w:r w:rsidR="00A27FAB" w:rsidRPr="0029472D">
        <w:t xml:space="preserve"> </w:t>
      </w:r>
      <w:r w:rsidR="00353DCC" w:rsidRPr="0029472D">
        <w:t>lois</w:t>
      </w:r>
      <w:r w:rsidR="00A27FAB" w:rsidRPr="0029472D">
        <w:t xml:space="preserve"> </w:t>
      </w:r>
      <w:r w:rsidR="00353DCC" w:rsidRPr="0029472D">
        <w:t>et règlements</w:t>
      </w:r>
      <w:r w:rsidR="00A27FAB" w:rsidRPr="0029472D">
        <w:t xml:space="preserve"> </w:t>
      </w:r>
      <w:r w:rsidR="00353DCC" w:rsidRPr="0029472D">
        <w:t>en</w:t>
      </w:r>
      <w:r w:rsidR="00A27FAB" w:rsidRPr="0029472D">
        <w:t xml:space="preserve"> </w:t>
      </w:r>
      <w:r w:rsidR="00353DCC" w:rsidRPr="0029472D">
        <w:t>vigueur</w:t>
      </w:r>
      <w:r w:rsidR="00EA14D6" w:rsidRPr="0029472D">
        <w:t xml:space="preserve"> </w:t>
      </w:r>
      <w:r w:rsidR="00353DCC" w:rsidRPr="0029472D">
        <w:t>;</w:t>
      </w:r>
    </w:p>
    <w:p w14:paraId="74A80770" w14:textId="1D77F247" w:rsidR="00273DD0" w:rsidRPr="0029472D" w:rsidRDefault="00353DCC" w:rsidP="00230C15">
      <w:pPr>
        <w:widowControl w:val="0"/>
        <w:autoSpaceDE w:val="0"/>
        <w:spacing w:after="60" w:line="360" w:lineRule="auto"/>
        <w:ind w:left="851" w:hanging="284"/>
        <w:jc w:val="both"/>
      </w:pPr>
      <w:r w:rsidRPr="0029472D">
        <w:t xml:space="preserve">- </w:t>
      </w:r>
      <w:r w:rsidR="00E16FC5" w:rsidRPr="0029472D">
        <w:t xml:space="preserve">s’est </w:t>
      </w:r>
      <w:r w:rsidR="00FE3BD9" w:rsidRPr="0029472D">
        <w:t>acquitté d</w:t>
      </w:r>
      <w:r w:rsidRPr="0029472D">
        <w:t>es droits, taxes, impôts, cotisations, contributions, redevances ou prélèvements de quelque</w:t>
      </w:r>
      <w:r w:rsidR="00D4229F" w:rsidRPr="0029472D">
        <w:t xml:space="preserve"> </w:t>
      </w:r>
      <w:r w:rsidRPr="0029472D">
        <w:t>nature</w:t>
      </w:r>
      <w:r w:rsidR="00D4229F" w:rsidRPr="0029472D">
        <w:t xml:space="preserve"> </w:t>
      </w:r>
      <w:r w:rsidRPr="0029472D">
        <w:t>que</w:t>
      </w:r>
      <w:r w:rsidR="00D4229F" w:rsidRPr="0029472D">
        <w:t xml:space="preserve"> </w:t>
      </w:r>
      <w:r w:rsidRPr="0029472D">
        <w:t>ce</w:t>
      </w:r>
      <w:r w:rsidR="00D4229F" w:rsidRPr="0029472D">
        <w:t xml:space="preserve"> </w:t>
      </w:r>
      <w:r w:rsidRPr="0029472D">
        <w:t>soit</w:t>
      </w:r>
      <w:r w:rsidR="00483276" w:rsidRPr="0029472D">
        <w:t xml:space="preserve"> </w:t>
      </w:r>
      <w:r w:rsidRPr="0029472D">
        <w:t>;</w:t>
      </w:r>
    </w:p>
    <w:p w14:paraId="6D323DB5" w14:textId="1D964B16" w:rsidR="00273DD0" w:rsidRPr="0029472D" w:rsidRDefault="00353DCC" w:rsidP="00230C15">
      <w:pPr>
        <w:widowControl w:val="0"/>
        <w:autoSpaceDE w:val="0"/>
        <w:spacing w:after="60" w:line="360" w:lineRule="auto"/>
        <w:ind w:left="851" w:hanging="284"/>
        <w:jc w:val="both"/>
      </w:pPr>
      <w:r w:rsidRPr="0029472D">
        <w:t xml:space="preserve">- </w:t>
      </w:r>
      <w:r w:rsidR="00B123D6" w:rsidRPr="0029472D">
        <w:t xml:space="preserve"> n</w:t>
      </w:r>
      <w:r w:rsidRPr="0029472D">
        <w:t>’est pas en état de liquidation judiciaire ou en faillite</w:t>
      </w:r>
      <w:r w:rsidR="00483276" w:rsidRPr="0029472D">
        <w:t xml:space="preserve"> </w:t>
      </w:r>
      <w:r w:rsidRPr="0029472D">
        <w:t>;</w:t>
      </w:r>
    </w:p>
    <w:p w14:paraId="3B7649DB" w14:textId="42BE0601" w:rsidR="00273DD0" w:rsidRPr="0029472D" w:rsidRDefault="00353DCC" w:rsidP="00230C15">
      <w:pPr>
        <w:widowControl w:val="0"/>
        <w:autoSpaceDE w:val="0"/>
        <w:spacing w:after="60" w:line="360" w:lineRule="auto"/>
        <w:ind w:left="709" w:hanging="142"/>
        <w:jc w:val="both"/>
      </w:pPr>
      <w:r w:rsidRPr="0029472D">
        <w:t xml:space="preserve">- </w:t>
      </w:r>
      <w:r w:rsidR="00B123D6" w:rsidRPr="0029472D">
        <w:t xml:space="preserve"> n</w:t>
      </w:r>
      <w:r w:rsidRPr="0029472D">
        <w:t xml:space="preserve">’est pas frappé </w:t>
      </w:r>
      <w:r w:rsidR="00FE3BD9" w:rsidRPr="0029472D">
        <w:t>de l’une des interdictions ou d</w:t>
      </w:r>
      <w:r w:rsidRPr="0029472D">
        <w:t>échéances</w:t>
      </w:r>
      <w:r w:rsidR="00D4229F" w:rsidRPr="0029472D">
        <w:t xml:space="preserve"> </w:t>
      </w:r>
      <w:r w:rsidRPr="0029472D">
        <w:t>prévues</w:t>
      </w:r>
      <w:r w:rsidR="00D4229F" w:rsidRPr="0029472D">
        <w:t xml:space="preserve"> </w:t>
      </w:r>
      <w:r w:rsidRPr="0029472D">
        <w:t>par</w:t>
      </w:r>
      <w:r w:rsidR="00D4229F" w:rsidRPr="0029472D">
        <w:t xml:space="preserve"> </w:t>
      </w:r>
      <w:r w:rsidRPr="0029472D">
        <w:t>l</w:t>
      </w:r>
      <w:r w:rsidR="00E16FC5" w:rsidRPr="0029472D">
        <w:t xml:space="preserve">es lois et règlements </w:t>
      </w:r>
      <w:r w:rsidRPr="0029472D">
        <w:t>en</w:t>
      </w:r>
      <w:r w:rsidR="00D4229F" w:rsidRPr="0029472D">
        <w:t xml:space="preserve"> </w:t>
      </w:r>
      <w:r w:rsidRPr="0029472D">
        <w:t>vigueur</w:t>
      </w:r>
      <w:r w:rsidR="00E16FC5" w:rsidRPr="0029472D">
        <w:t>, aussi bien au plan national qu’international</w:t>
      </w:r>
      <w:r w:rsidRPr="0029472D">
        <w:t>.</w:t>
      </w:r>
    </w:p>
    <w:p w14:paraId="43FC2F33" w14:textId="442A0DDE" w:rsidR="00273DD0" w:rsidRPr="0029472D" w:rsidRDefault="00691F3A" w:rsidP="00230C15">
      <w:pPr>
        <w:widowControl w:val="0"/>
        <w:tabs>
          <w:tab w:val="left" w:pos="3840"/>
        </w:tabs>
        <w:autoSpaceDE w:val="0"/>
        <w:spacing w:after="60" w:line="360" w:lineRule="auto"/>
        <w:ind w:left="567" w:hanging="283"/>
        <w:jc w:val="both"/>
      </w:pPr>
      <w:r w:rsidRPr="0029472D">
        <w:t>a.2</w:t>
      </w:r>
      <w:r w:rsidR="00353DCC" w:rsidRPr="0029472D">
        <w:t>. L</w:t>
      </w:r>
      <w:r w:rsidR="00815271" w:rsidRPr="0029472D">
        <w:t xml:space="preserve">e </w:t>
      </w:r>
      <w:r w:rsidR="00353DCC" w:rsidRPr="0029472D">
        <w:t>caution</w:t>
      </w:r>
      <w:r w:rsidR="00815271" w:rsidRPr="0029472D">
        <w:t xml:space="preserve">nement </w:t>
      </w:r>
      <w:r w:rsidR="00353DCC" w:rsidRPr="0029472D">
        <w:t>de</w:t>
      </w:r>
      <w:r w:rsidR="00D4229F" w:rsidRPr="0029472D">
        <w:t xml:space="preserve"> </w:t>
      </w:r>
      <w:r w:rsidR="00353DCC" w:rsidRPr="0029472D">
        <w:t>soumission</w:t>
      </w:r>
      <w:r w:rsidR="00D4229F" w:rsidRPr="0029472D">
        <w:t xml:space="preserve"> </w:t>
      </w:r>
      <w:r w:rsidR="00353DCC" w:rsidRPr="0029472D">
        <w:t>établi</w:t>
      </w:r>
      <w:r w:rsidR="00D4229F" w:rsidRPr="0029472D">
        <w:t xml:space="preserve"> </w:t>
      </w:r>
      <w:r w:rsidR="00353DCC" w:rsidRPr="0029472D">
        <w:t>conformément aux</w:t>
      </w:r>
      <w:r w:rsidR="00D4229F" w:rsidRPr="0029472D">
        <w:t xml:space="preserve"> </w:t>
      </w:r>
      <w:r w:rsidR="00353DCC" w:rsidRPr="0029472D">
        <w:t>dispositions</w:t>
      </w:r>
      <w:r w:rsidR="00D4229F" w:rsidRPr="0029472D">
        <w:t xml:space="preserve"> </w:t>
      </w:r>
      <w:r w:rsidR="00353DCC" w:rsidRPr="0029472D">
        <w:t>de</w:t>
      </w:r>
      <w:r w:rsidR="00D4229F" w:rsidRPr="0029472D">
        <w:t xml:space="preserve"> </w:t>
      </w:r>
      <w:r w:rsidR="00C046D0" w:rsidRPr="0029472D">
        <w:t>l’article</w:t>
      </w:r>
      <w:r w:rsidR="00D4229F" w:rsidRPr="0029472D">
        <w:t xml:space="preserve"> </w:t>
      </w:r>
      <w:r w:rsidR="00C046D0" w:rsidRPr="0029472D">
        <w:t>17</w:t>
      </w:r>
      <w:r w:rsidR="00D4229F" w:rsidRPr="0029472D">
        <w:t xml:space="preserve"> </w:t>
      </w:r>
      <w:r w:rsidR="00C046D0" w:rsidRPr="0029472D">
        <w:t>du</w:t>
      </w:r>
      <w:r w:rsidR="00D4229F" w:rsidRPr="0029472D">
        <w:t xml:space="preserve"> </w:t>
      </w:r>
      <w:r w:rsidR="00C046D0" w:rsidRPr="0029472D">
        <w:t>RGAO</w:t>
      </w:r>
      <w:r w:rsidR="00483276" w:rsidRPr="0029472D">
        <w:t xml:space="preserve"> </w:t>
      </w:r>
      <w:r w:rsidR="00353DCC" w:rsidRPr="0029472D">
        <w:t>;</w:t>
      </w:r>
    </w:p>
    <w:p w14:paraId="3CAB8CCC" w14:textId="0E30773D" w:rsidR="00273DD0" w:rsidRPr="0029472D" w:rsidRDefault="00691F3A" w:rsidP="00230C15">
      <w:pPr>
        <w:widowControl w:val="0"/>
        <w:autoSpaceDE w:val="0"/>
        <w:spacing w:after="60" w:line="360" w:lineRule="auto"/>
        <w:ind w:left="567" w:hanging="283"/>
        <w:jc w:val="both"/>
      </w:pPr>
      <w:r w:rsidRPr="0029472D">
        <w:t xml:space="preserve"> a.3</w:t>
      </w:r>
      <w:r w:rsidR="00353DCC" w:rsidRPr="0029472D">
        <w:t>.L</w:t>
      </w:r>
      <w:r w:rsidR="005401B6" w:rsidRPr="0029472D">
        <w:t>’</w:t>
      </w:r>
      <w:r w:rsidR="00353DCC" w:rsidRPr="0029472D">
        <w:t>a</w:t>
      </w:r>
      <w:r w:rsidR="005401B6" w:rsidRPr="0029472D">
        <w:t>cte</w:t>
      </w:r>
      <w:r w:rsidR="00D4229F" w:rsidRPr="0029472D">
        <w:t xml:space="preserve"> </w:t>
      </w:r>
      <w:r w:rsidR="00353DCC" w:rsidRPr="0029472D">
        <w:t>écrit</w:t>
      </w:r>
      <w:r w:rsidR="005401B6" w:rsidRPr="0029472D">
        <w:t xml:space="preserve"> donnant pouvoir</w:t>
      </w:r>
      <w:r w:rsidR="00D4229F" w:rsidRPr="0029472D">
        <w:t xml:space="preserve"> </w:t>
      </w:r>
      <w:r w:rsidR="00BE64D1" w:rsidRPr="0029472D">
        <w:t xml:space="preserve">au </w:t>
      </w:r>
      <w:r w:rsidR="00353DCC" w:rsidRPr="0029472D">
        <w:t xml:space="preserve">signataire de l’offre </w:t>
      </w:r>
      <w:r w:rsidR="00BE64D1" w:rsidRPr="0029472D">
        <w:t>d’</w:t>
      </w:r>
      <w:r w:rsidR="00353DCC" w:rsidRPr="0029472D">
        <w:t xml:space="preserve">engager </w:t>
      </w:r>
      <w:r w:rsidR="000E0EC1" w:rsidRPr="0029472D">
        <w:t>la personne morale soumissionnaire, le cas échéant</w:t>
      </w:r>
      <w:r w:rsidR="00A96D31" w:rsidRPr="0029472D">
        <w:t>,</w:t>
      </w:r>
      <w:r w:rsidR="00BE64D1" w:rsidRPr="0029472D">
        <w:t xml:space="preserve"> </w:t>
      </w:r>
      <w:r w:rsidR="00353DCC" w:rsidRPr="0029472D">
        <w:t>conformément</w:t>
      </w:r>
      <w:r w:rsidR="00D4229F" w:rsidRPr="0029472D">
        <w:t xml:space="preserve"> </w:t>
      </w:r>
      <w:r w:rsidR="00353DCC" w:rsidRPr="0029472D">
        <w:t>aux</w:t>
      </w:r>
      <w:r w:rsidR="00D4229F" w:rsidRPr="0029472D">
        <w:t xml:space="preserve"> </w:t>
      </w:r>
      <w:r w:rsidR="00353DCC" w:rsidRPr="0029472D">
        <w:t>dispositions</w:t>
      </w:r>
      <w:r w:rsidR="00D4229F" w:rsidRPr="0029472D">
        <w:t xml:space="preserve"> </w:t>
      </w:r>
      <w:r w:rsidR="00353DCC" w:rsidRPr="0029472D">
        <w:t>de</w:t>
      </w:r>
      <w:r w:rsidR="00D4229F" w:rsidRPr="0029472D">
        <w:t xml:space="preserve"> </w:t>
      </w:r>
      <w:r w:rsidR="00C046D0" w:rsidRPr="0029472D">
        <w:t>l’article</w:t>
      </w:r>
      <w:r w:rsidR="00D4229F" w:rsidRPr="0029472D">
        <w:t xml:space="preserve"> </w:t>
      </w:r>
      <w:r w:rsidR="00C046D0" w:rsidRPr="0029472D">
        <w:t>6.1</w:t>
      </w:r>
      <w:r w:rsidR="00D4229F" w:rsidRPr="0029472D">
        <w:t xml:space="preserve"> </w:t>
      </w:r>
      <w:r w:rsidR="00C046D0" w:rsidRPr="0029472D">
        <w:t>du</w:t>
      </w:r>
      <w:r w:rsidR="00D4229F" w:rsidRPr="0029472D">
        <w:t xml:space="preserve"> </w:t>
      </w:r>
      <w:r w:rsidR="00C046D0" w:rsidRPr="0029472D">
        <w:t>RGAO</w:t>
      </w:r>
      <w:r w:rsidR="001D6E17" w:rsidRPr="0029472D">
        <w:t xml:space="preserve"> </w:t>
      </w:r>
      <w:r w:rsidR="00353DCC" w:rsidRPr="0029472D">
        <w:t>;</w:t>
      </w:r>
    </w:p>
    <w:p w14:paraId="1C453CB6" w14:textId="77777777" w:rsidR="00273DD0" w:rsidRPr="0029472D" w:rsidRDefault="00353DCC" w:rsidP="00230C15">
      <w:pPr>
        <w:widowControl w:val="0"/>
        <w:autoSpaceDE w:val="0"/>
        <w:spacing w:after="60" w:line="360" w:lineRule="auto"/>
        <w:jc w:val="both"/>
        <w:rPr>
          <w:b/>
        </w:rPr>
      </w:pPr>
      <w:r w:rsidRPr="0029472D">
        <w:rPr>
          <w:b/>
          <w:i/>
          <w:iCs/>
        </w:rPr>
        <w:t>b.</w:t>
      </w:r>
      <w:r w:rsidR="004B7C74" w:rsidRPr="0029472D">
        <w:rPr>
          <w:b/>
          <w:i/>
          <w:iCs/>
        </w:rPr>
        <w:t xml:space="preserve"> </w:t>
      </w:r>
      <w:r w:rsidRPr="0029472D">
        <w:rPr>
          <w:b/>
          <w:i/>
          <w:iCs/>
        </w:rPr>
        <w:t>Volume</w:t>
      </w:r>
      <w:r w:rsidR="00D4229F" w:rsidRPr="0029472D">
        <w:rPr>
          <w:b/>
          <w:i/>
          <w:iCs/>
        </w:rPr>
        <w:t xml:space="preserve"> </w:t>
      </w:r>
      <w:r w:rsidRPr="0029472D">
        <w:rPr>
          <w:b/>
          <w:i/>
          <w:iCs/>
        </w:rPr>
        <w:t>2</w:t>
      </w:r>
      <w:r w:rsidR="00D4229F" w:rsidRPr="0029472D">
        <w:rPr>
          <w:b/>
          <w:i/>
          <w:iCs/>
        </w:rPr>
        <w:t xml:space="preserve"> </w:t>
      </w:r>
      <w:r w:rsidRPr="0029472D">
        <w:rPr>
          <w:b/>
          <w:i/>
          <w:iCs/>
        </w:rPr>
        <w:t>:</w:t>
      </w:r>
      <w:r w:rsidR="00D4229F" w:rsidRPr="0029472D">
        <w:rPr>
          <w:b/>
          <w:i/>
          <w:iCs/>
        </w:rPr>
        <w:t xml:space="preserve"> </w:t>
      </w:r>
      <w:r w:rsidRPr="0029472D">
        <w:rPr>
          <w:b/>
          <w:i/>
          <w:iCs/>
        </w:rPr>
        <w:t>Offre</w:t>
      </w:r>
      <w:r w:rsidR="00D4229F" w:rsidRPr="0029472D">
        <w:rPr>
          <w:b/>
          <w:i/>
          <w:iCs/>
        </w:rPr>
        <w:t xml:space="preserve"> </w:t>
      </w:r>
      <w:r w:rsidRPr="0029472D">
        <w:rPr>
          <w:b/>
          <w:i/>
          <w:iCs/>
        </w:rPr>
        <w:t>technique</w:t>
      </w:r>
    </w:p>
    <w:p w14:paraId="2736DA5A" w14:textId="77777777" w:rsidR="004931E5" w:rsidRPr="0029472D" w:rsidRDefault="004931E5" w:rsidP="00230C15">
      <w:pPr>
        <w:widowControl w:val="0"/>
        <w:autoSpaceDE w:val="0"/>
        <w:spacing w:after="60" w:line="360" w:lineRule="auto"/>
        <w:jc w:val="both"/>
      </w:pPr>
      <w:r w:rsidRPr="0029472D">
        <w:t>Il comprend notamment :</w:t>
      </w:r>
    </w:p>
    <w:p w14:paraId="7E636610" w14:textId="2235CBD2" w:rsidR="00273DD0" w:rsidRPr="0029472D" w:rsidRDefault="00353DCC" w:rsidP="00230C15">
      <w:pPr>
        <w:widowControl w:val="0"/>
        <w:autoSpaceDE w:val="0"/>
        <w:spacing w:after="60" w:line="360" w:lineRule="auto"/>
        <w:jc w:val="both"/>
      </w:pPr>
      <w:r w:rsidRPr="0029472D">
        <w:rPr>
          <w:i/>
          <w:iCs/>
        </w:rPr>
        <w:t>b.1.</w:t>
      </w:r>
      <w:r w:rsidR="00C046D0" w:rsidRPr="0029472D">
        <w:rPr>
          <w:b/>
          <w:i/>
          <w:iCs/>
        </w:rPr>
        <w:t>Les</w:t>
      </w:r>
      <w:r w:rsidR="004B7C74" w:rsidRPr="0029472D">
        <w:rPr>
          <w:b/>
          <w:i/>
          <w:iCs/>
        </w:rPr>
        <w:t xml:space="preserve"> </w:t>
      </w:r>
      <w:r w:rsidR="00C046D0" w:rsidRPr="0029472D">
        <w:rPr>
          <w:b/>
          <w:i/>
          <w:iCs/>
        </w:rPr>
        <w:t>renseignements</w:t>
      </w:r>
      <w:r w:rsidR="004B7C74" w:rsidRPr="0029472D">
        <w:rPr>
          <w:b/>
          <w:i/>
          <w:iCs/>
        </w:rPr>
        <w:t xml:space="preserve"> </w:t>
      </w:r>
      <w:r w:rsidR="00C046D0" w:rsidRPr="0029472D">
        <w:rPr>
          <w:b/>
          <w:i/>
          <w:iCs/>
        </w:rPr>
        <w:t>sur</w:t>
      </w:r>
      <w:r w:rsidR="004B7C74" w:rsidRPr="0029472D">
        <w:rPr>
          <w:b/>
          <w:i/>
          <w:iCs/>
        </w:rPr>
        <w:t xml:space="preserve"> </w:t>
      </w:r>
      <w:r w:rsidR="00F644C4" w:rsidRPr="0029472D">
        <w:rPr>
          <w:b/>
          <w:i/>
          <w:iCs/>
        </w:rPr>
        <w:t xml:space="preserve">la </w:t>
      </w:r>
      <w:r w:rsidR="00C046D0" w:rsidRPr="0029472D">
        <w:rPr>
          <w:b/>
          <w:i/>
          <w:iCs/>
        </w:rPr>
        <w:t>qualification</w:t>
      </w:r>
    </w:p>
    <w:p w14:paraId="464F7CEE" w14:textId="4F0E6DD4" w:rsidR="00273DD0" w:rsidRPr="0029472D" w:rsidRDefault="00353DCC" w:rsidP="00230C15">
      <w:pPr>
        <w:widowControl w:val="0"/>
        <w:autoSpaceDE w:val="0"/>
        <w:spacing w:after="60" w:line="360" w:lineRule="auto"/>
        <w:jc w:val="both"/>
      </w:pPr>
      <w:r w:rsidRPr="0029472D">
        <w:lastRenderedPageBreak/>
        <w:t>Le RPAO précise la liste des documents à fournir par</w:t>
      </w:r>
      <w:r w:rsidR="004B7C74" w:rsidRPr="0029472D">
        <w:t xml:space="preserve"> </w:t>
      </w:r>
      <w:r w:rsidRPr="0029472D">
        <w:t>les</w:t>
      </w:r>
      <w:r w:rsidR="004B7C74" w:rsidRPr="0029472D">
        <w:t xml:space="preserve"> </w:t>
      </w:r>
      <w:r w:rsidRPr="0029472D">
        <w:t>soumissionnaires</w:t>
      </w:r>
      <w:r w:rsidR="004B7C74" w:rsidRPr="0029472D">
        <w:t xml:space="preserve"> </w:t>
      </w:r>
      <w:r w:rsidRPr="0029472D">
        <w:t>pour</w:t>
      </w:r>
      <w:r w:rsidR="004B7C74" w:rsidRPr="0029472D">
        <w:t xml:space="preserve"> </w:t>
      </w:r>
      <w:r w:rsidRPr="0029472D">
        <w:t>justifier</w:t>
      </w:r>
      <w:r w:rsidR="004B7C74" w:rsidRPr="0029472D">
        <w:t xml:space="preserve"> </w:t>
      </w:r>
      <w:r w:rsidRPr="0029472D">
        <w:t>les</w:t>
      </w:r>
      <w:r w:rsidR="004B7C74" w:rsidRPr="0029472D">
        <w:t xml:space="preserve"> </w:t>
      </w:r>
      <w:r w:rsidRPr="0029472D">
        <w:t>critères</w:t>
      </w:r>
      <w:r w:rsidR="004B7C74" w:rsidRPr="0029472D">
        <w:t xml:space="preserve"> </w:t>
      </w:r>
      <w:r w:rsidRPr="0029472D">
        <w:t>de qualification</w:t>
      </w:r>
      <w:r w:rsidR="004B7C74" w:rsidRPr="0029472D">
        <w:t xml:space="preserve"> </w:t>
      </w:r>
      <w:r w:rsidRPr="0029472D">
        <w:t>mentionnés</w:t>
      </w:r>
      <w:r w:rsidR="004B7C74" w:rsidRPr="0029472D">
        <w:t xml:space="preserve"> </w:t>
      </w:r>
      <w:r w:rsidRPr="0029472D">
        <w:t>à</w:t>
      </w:r>
      <w:r w:rsidR="004B7C74" w:rsidRPr="0029472D">
        <w:t xml:space="preserve"> </w:t>
      </w:r>
      <w:r w:rsidR="00C046D0" w:rsidRPr="0029472D">
        <w:t>l’article</w:t>
      </w:r>
      <w:r w:rsidR="004B7C74" w:rsidRPr="0029472D">
        <w:t xml:space="preserve"> </w:t>
      </w:r>
      <w:r w:rsidR="00C046D0" w:rsidRPr="0029472D">
        <w:t>6.1</w:t>
      </w:r>
      <w:r w:rsidR="004B7C74" w:rsidRPr="0029472D">
        <w:t xml:space="preserve"> </w:t>
      </w:r>
      <w:r w:rsidR="00774128" w:rsidRPr="0029472D">
        <w:t>du RGAO, notamment les références de l’entreprise, le matériel</w:t>
      </w:r>
      <w:r w:rsidR="00AD453B" w:rsidRPr="0029472D">
        <w:t xml:space="preserve"> et la liste du personnel.</w:t>
      </w:r>
      <w:r w:rsidR="00031069" w:rsidRPr="0029472D">
        <w:t xml:space="preserve"> </w:t>
      </w:r>
    </w:p>
    <w:p w14:paraId="72789FE2" w14:textId="22615C2F" w:rsidR="00273DD0" w:rsidRPr="0029472D" w:rsidRDefault="00353DCC" w:rsidP="00230C15">
      <w:pPr>
        <w:widowControl w:val="0"/>
        <w:autoSpaceDE w:val="0"/>
        <w:spacing w:after="60" w:line="360" w:lineRule="auto"/>
        <w:jc w:val="both"/>
      </w:pPr>
      <w:r w:rsidRPr="0029472D">
        <w:rPr>
          <w:i/>
          <w:iCs/>
        </w:rPr>
        <w:t>b.2.</w:t>
      </w:r>
      <w:r w:rsidR="00655F7F" w:rsidRPr="0029472D">
        <w:rPr>
          <w:i/>
          <w:iCs/>
        </w:rPr>
        <w:t xml:space="preserve"> </w:t>
      </w:r>
      <w:r w:rsidR="00655F7F" w:rsidRPr="0029472D">
        <w:rPr>
          <w:b/>
          <w:bCs/>
          <w:i/>
          <w:iCs/>
        </w:rPr>
        <w:t>La</w:t>
      </w:r>
      <w:r w:rsidR="00655F7F" w:rsidRPr="0029472D">
        <w:rPr>
          <w:b/>
          <w:i/>
          <w:iCs/>
        </w:rPr>
        <w:t xml:space="preserve"> </w:t>
      </w:r>
      <w:r w:rsidR="00C046D0" w:rsidRPr="0029472D">
        <w:rPr>
          <w:b/>
          <w:i/>
          <w:iCs/>
        </w:rPr>
        <w:t>Méthodologie</w:t>
      </w:r>
    </w:p>
    <w:p w14:paraId="189A90BF" w14:textId="77777777" w:rsidR="00273DD0" w:rsidRPr="0029472D" w:rsidRDefault="00353DCC" w:rsidP="00230C15">
      <w:pPr>
        <w:widowControl w:val="0"/>
        <w:tabs>
          <w:tab w:val="left" w:pos="1360"/>
          <w:tab w:val="left" w:pos="2620"/>
          <w:tab w:val="left" w:pos="3240"/>
        </w:tabs>
        <w:autoSpaceDE w:val="0"/>
        <w:spacing w:after="60" w:line="360" w:lineRule="auto"/>
        <w:jc w:val="both"/>
      </w:pPr>
      <w:r w:rsidRPr="0029472D">
        <w:t xml:space="preserve">Le RPAO précise les éléments constitutifs de la </w:t>
      </w:r>
      <w:r w:rsidRPr="0029472D">
        <w:rPr>
          <w:spacing w:val="5"/>
        </w:rPr>
        <w:t>propositio</w:t>
      </w:r>
      <w:r w:rsidRPr="0029472D">
        <w:t>n</w:t>
      </w:r>
      <w:r w:rsidR="004B7C74" w:rsidRPr="0029472D">
        <w:t xml:space="preserve"> </w:t>
      </w:r>
      <w:r w:rsidRPr="0029472D">
        <w:rPr>
          <w:spacing w:val="5"/>
        </w:rPr>
        <w:t>techniqu</w:t>
      </w:r>
      <w:r w:rsidRPr="0029472D">
        <w:t>e</w:t>
      </w:r>
      <w:r w:rsidR="004B7C74" w:rsidRPr="0029472D">
        <w:t xml:space="preserve"> </w:t>
      </w:r>
      <w:r w:rsidRPr="0029472D">
        <w:rPr>
          <w:spacing w:val="5"/>
        </w:rPr>
        <w:t>de</w:t>
      </w:r>
      <w:r w:rsidRPr="0029472D">
        <w:t>s</w:t>
      </w:r>
      <w:r w:rsidR="004B7C74" w:rsidRPr="0029472D">
        <w:t xml:space="preserve"> </w:t>
      </w:r>
      <w:r w:rsidRPr="0029472D">
        <w:rPr>
          <w:spacing w:val="5"/>
        </w:rPr>
        <w:t xml:space="preserve">soumissionnaires, </w:t>
      </w:r>
      <w:r w:rsidRPr="0029472D">
        <w:t>notamment : une note méthodologique portant sur une</w:t>
      </w:r>
      <w:r w:rsidR="004B7C74" w:rsidRPr="0029472D">
        <w:t xml:space="preserve"> </w:t>
      </w:r>
      <w:r w:rsidRPr="0029472D">
        <w:t>analyse</w:t>
      </w:r>
      <w:r w:rsidR="004B7C74" w:rsidRPr="0029472D">
        <w:t xml:space="preserve"> </w:t>
      </w:r>
      <w:r w:rsidRPr="0029472D">
        <w:t>des</w:t>
      </w:r>
      <w:r w:rsidR="004B7C74" w:rsidRPr="0029472D">
        <w:t xml:space="preserve"> </w:t>
      </w:r>
      <w:r w:rsidRPr="0029472D">
        <w:t>travaux</w:t>
      </w:r>
      <w:r w:rsidR="004B7C74" w:rsidRPr="0029472D">
        <w:t xml:space="preserve"> </w:t>
      </w:r>
      <w:r w:rsidRPr="0029472D">
        <w:t>et</w:t>
      </w:r>
      <w:r w:rsidR="004B7C74" w:rsidRPr="0029472D">
        <w:t xml:space="preserve"> </w:t>
      </w:r>
      <w:r w:rsidRPr="0029472D">
        <w:t>précisant</w:t>
      </w:r>
      <w:r w:rsidR="004B7C74" w:rsidRPr="0029472D">
        <w:t xml:space="preserve"> </w:t>
      </w:r>
      <w:r w:rsidRPr="0029472D">
        <w:t xml:space="preserve">l’organisation et le programme que le soumissionnaire compte mettre en place ou en œuvre pour les réaliser (installations, planning, PAQ, sous-traitance, </w:t>
      </w:r>
      <w:r w:rsidR="00CC6C86" w:rsidRPr="0029472D">
        <w:t>approche HIMO</w:t>
      </w:r>
      <w:r w:rsidR="004B7C74" w:rsidRPr="0029472D">
        <w:t xml:space="preserve"> </w:t>
      </w:r>
      <w:r w:rsidRPr="0029472D">
        <w:t>le</w:t>
      </w:r>
      <w:r w:rsidR="004B7C74" w:rsidRPr="0029472D">
        <w:t xml:space="preserve"> </w:t>
      </w:r>
      <w:r w:rsidRPr="0029472D">
        <w:t>cas</w:t>
      </w:r>
      <w:r w:rsidR="004B7C74" w:rsidRPr="0029472D">
        <w:t xml:space="preserve"> </w:t>
      </w:r>
      <w:r w:rsidRPr="0029472D">
        <w:t>échéant,</w:t>
      </w:r>
      <w:r w:rsidR="004B7C74" w:rsidRPr="0029472D">
        <w:t xml:space="preserve"> </w:t>
      </w:r>
      <w:r w:rsidRPr="0029472D">
        <w:t>etc.).</w:t>
      </w:r>
    </w:p>
    <w:p w14:paraId="7CAFBBBC" w14:textId="5D614F4D" w:rsidR="00273DD0" w:rsidRPr="0029472D" w:rsidRDefault="00353DCC" w:rsidP="00230C15">
      <w:pPr>
        <w:widowControl w:val="0"/>
        <w:autoSpaceDE w:val="0"/>
        <w:spacing w:after="60" w:line="360" w:lineRule="auto"/>
        <w:jc w:val="both"/>
      </w:pPr>
      <w:r w:rsidRPr="0029472D">
        <w:rPr>
          <w:i/>
          <w:iCs/>
        </w:rPr>
        <w:t>b.</w:t>
      </w:r>
      <w:r w:rsidR="00030F36" w:rsidRPr="0029472D">
        <w:rPr>
          <w:i/>
          <w:iCs/>
        </w:rPr>
        <w:t xml:space="preserve"> </w:t>
      </w:r>
      <w:r w:rsidRPr="0029472D">
        <w:rPr>
          <w:i/>
          <w:iCs/>
        </w:rPr>
        <w:t xml:space="preserve">3. </w:t>
      </w:r>
      <w:r w:rsidR="00C046D0" w:rsidRPr="0029472D">
        <w:rPr>
          <w:b/>
          <w:i/>
          <w:iCs/>
        </w:rPr>
        <w:t>Les</w:t>
      </w:r>
      <w:r w:rsidR="004B7C74" w:rsidRPr="0029472D">
        <w:rPr>
          <w:b/>
          <w:i/>
          <w:iCs/>
        </w:rPr>
        <w:t xml:space="preserve"> </w:t>
      </w:r>
      <w:r w:rsidR="00C046D0" w:rsidRPr="0029472D">
        <w:rPr>
          <w:b/>
          <w:i/>
          <w:iCs/>
        </w:rPr>
        <w:t>preuves</w:t>
      </w:r>
      <w:r w:rsidR="004B7C74" w:rsidRPr="0029472D">
        <w:rPr>
          <w:b/>
          <w:i/>
          <w:iCs/>
        </w:rPr>
        <w:t xml:space="preserve"> </w:t>
      </w:r>
      <w:r w:rsidR="00C046D0" w:rsidRPr="0029472D">
        <w:rPr>
          <w:b/>
          <w:i/>
          <w:iCs/>
        </w:rPr>
        <w:t>d’acceptation</w:t>
      </w:r>
      <w:r w:rsidR="004B7C74" w:rsidRPr="0029472D">
        <w:rPr>
          <w:b/>
          <w:i/>
          <w:iCs/>
        </w:rPr>
        <w:t xml:space="preserve"> </w:t>
      </w:r>
      <w:r w:rsidR="00C046D0" w:rsidRPr="0029472D">
        <w:rPr>
          <w:b/>
          <w:i/>
          <w:iCs/>
        </w:rPr>
        <w:t>des</w:t>
      </w:r>
      <w:r w:rsidR="004B7C74" w:rsidRPr="0029472D">
        <w:rPr>
          <w:b/>
          <w:i/>
          <w:iCs/>
        </w:rPr>
        <w:t xml:space="preserve"> </w:t>
      </w:r>
      <w:r w:rsidR="00C046D0" w:rsidRPr="0029472D">
        <w:rPr>
          <w:b/>
          <w:i/>
          <w:iCs/>
        </w:rPr>
        <w:t>conditions</w:t>
      </w:r>
      <w:r w:rsidR="004B7C74" w:rsidRPr="0029472D">
        <w:rPr>
          <w:b/>
          <w:i/>
          <w:iCs/>
        </w:rPr>
        <w:t xml:space="preserve"> </w:t>
      </w:r>
      <w:r w:rsidR="00C046D0" w:rsidRPr="0029472D">
        <w:rPr>
          <w:b/>
          <w:i/>
          <w:iCs/>
        </w:rPr>
        <w:t>du marché</w:t>
      </w:r>
    </w:p>
    <w:p w14:paraId="7CC21F04" w14:textId="3BDE2A22" w:rsidR="00273DD0" w:rsidRPr="0029472D" w:rsidRDefault="00353DCC" w:rsidP="00230C15">
      <w:pPr>
        <w:widowControl w:val="0"/>
        <w:autoSpaceDE w:val="0"/>
        <w:spacing w:after="60" w:line="360" w:lineRule="auto"/>
        <w:jc w:val="both"/>
      </w:pPr>
      <w:r w:rsidRPr="0029472D">
        <w:t>Le soumissionnaire remettra les copies dûment paraphées</w:t>
      </w:r>
      <w:r w:rsidR="006D0FDA" w:rsidRPr="0029472D">
        <w:t>,</w:t>
      </w:r>
      <w:r w:rsidR="004B7C74" w:rsidRPr="0029472D">
        <w:t xml:space="preserve"> </w:t>
      </w:r>
      <w:r w:rsidR="00C046D0" w:rsidRPr="0029472D">
        <w:t>renseignées et signées</w:t>
      </w:r>
      <w:r w:rsidRPr="0029472D">
        <w:t xml:space="preserve"> des documents à caractères administratif</w:t>
      </w:r>
      <w:r w:rsidR="004B7C74" w:rsidRPr="0029472D">
        <w:t xml:space="preserve"> </w:t>
      </w:r>
      <w:r w:rsidRPr="0029472D">
        <w:t>et</w:t>
      </w:r>
      <w:r w:rsidR="004B7C74" w:rsidRPr="0029472D">
        <w:t xml:space="preserve"> </w:t>
      </w:r>
      <w:r w:rsidRPr="0029472D">
        <w:t>technique</w:t>
      </w:r>
      <w:r w:rsidR="004B7C74" w:rsidRPr="0029472D">
        <w:t xml:space="preserve"> </w:t>
      </w:r>
      <w:r w:rsidRPr="0029472D">
        <w:t>régissant</w:t>
      </w:r>
      <w:r w:rsidR="004B7C74" w:rsidRPr="0029472D">
        <w:t xml:space="preserve"> </w:t>
      </w:r>
      <w:r w:rsidRPr="0029472D">
        <w:t>le</w:t>
      </w:r>
      <w:r w:rsidR="004B7C74" w:rsidRPr="0029472D">
        <w:t xml:space="preserve"> </w:t>
      </w:r>
      <w:r w:rsidRPr="0029472D">
        <w:t>marché,</w:t>
      </w:r>
      <w:r w:rsidR="004B7C74" w:rsidRPr="0029472D">
        <w:t xml:space="preserve"> </w:t>
      </w:r>
      <w:r w:rsidRPr="0029472D">
        <w:t>à</w:t>
      </w:r>
      <w:r w:rsidR="004B7C74" w:rsidRPr="0029472D">
        <w:t xml:space="preserve"> </w:t>
      </w:r>
      <w:r w:rsidRPr="0029472D">
        <w:t>savoir</w:t>
      </w:r>
      <w:r w:rsidR="00DD49D0" w:rsidRPr="0029472D">
        <w:t xml:space="preserve"> </w:t>
      </w:r>
      <w:r w:rsidRPr="0029472D">
        <w:t>:</w:t>
      </w:r>
    </w:p>
    <w:p w14:paraId="3E2CE93E" w14:textId="55033B15" w:rsidR="00273DD0" w:rsidRPr="0029472D" w:rsidRDefault="00691F3A" w:rsidP="00230C15">
      <w:pPr>
        <w:widowControl w:val="0"/>
        <w:tabs>
          <w:tab w:val="left" w:pos="820"/>
          <w:tab w:val="left" w:pos="1780"/>
          <w:tab w:val="left" w:pos="2440"/>
          <w:tab w:val="left" w:pos="3540"/>
        </w:tabs>
        <w:autoSpaceDE w:val="0"/>
        <w:spacing w:after="60" w:line="360" w:lineRule="auto"/>
        <w:jc w:val="both"/>
      </w:pPr>
      <w:r w:rsidRPr="0029472D">
        <w:rPr>
          <w:w w:val="98"/>
        </w:rPr>
        <w:t xml:space="preserve"> i</w:t>
      </w:r>
      <w:r w:rsidR="00353DCC" w:rsidRPr="0029472D">
        <w:rPr>
          <w:w w:val="98"/>
        </w:rPr>
        <w:t>.</w:t>
      </w:r>
      <w:r w:rsidR="004B7C74" w:rsidRPr="0029472D">
        <w:rPr>
          <w:w w:val="98"/>
        </w:rPr>
        <w:t xml:space="preserve"> </w:t>
      </w:r>
      <w:r w:rsidR="00353DCC" w:rsidRPr="0029472D">
        <w:rPr>
          <w:spacing w:val="5"/>
          <w:w w:val="98"/>
        </w:rPr>
        <w:t>L</w:t>
      </w:r>
      <w:r w:rsidR="00353DCC" w:rsidRPr="0029472D">
        <w:rPr>
          <w:w w:val="98"/>
        </w:rPr>
        <w:t>e</w:t>
      </w:r>
      <w:r w:rsidR="004B7C74" w:rsidRPr="0029472D">
        <w:rPr>
          <w:w w:val="98"/>
        </w:rPr>
        <w:t xml:space="preserve"> </w:t>
      </w:r>
      <w:r w:rsidR="00353DCC" w:rsidRPr="0029472D">
        <w:rPr>
          <w:spacing w:val="5"/>
          <w:w w:val="98"/>
        </w:rPr>
        <w:t>Cahie</w:t>
      </w:r>
      <w:r w:rsidR="00353DCC" w:rsidRPr="0029472D">
        <w:rPr>
          <w:w w:val="98"/>
        </w:rPr>
        <w:t>r</w:t>
      </w:r>
      <w:r w:rsidR="004B7C74" w:rsidRPr="0029472D">
        <w:rPr>
          <w:w w:val="98"/>
        </w:rPr>
        <w:t xml:space="preserve"> </w:t>
      </w:r>
      <w:r w:rsidR="00353DCC" w:rsidRPr="0029472D">
        <w:rPr>
          <w:spacing w:val="5"/>
          <w:w w:val="98"/>
        </w:rPr>
        <w:t>de</w:t>
      </w:r>
      <w:r w:rsidR="00353DCC" w:rsidRPr="0029472D">
        <w:rPr>
          <w:w w:val="98"/>
        </w:rPr>
        <w:t>s</w:t>
      </w:r>
      <w:r w:rsidR="004B7C74" w:rsidRPr="0029472D">
        <w:rPr>
          <w:w w:val="98"/>
        </w:rPr>
        <w:t xml:space="preserve"> </w:t>
      </w:r>
      <w:r w:rsidR="00353DCC" w:rsidRPr="0029472D">
        <w:rPr>
          <w:spacing w:val="5"/>
          <w:w w:val="98"/>
        </w:rPr>
        <w:t>Clause</w:t>
      </w:r>
      <w:r w:rsidR="00353DCC" w:rsidRPr="0029472D">
        <w:rPr>
          <w:w w:val="98"/>
        </w:rPr>
        <w:t>s</w:t>
      </w:r>
      <w:r w:rsidR="004B7C74" w:rsidRPr="0029472D">
        <w:rPr>
          <w:w w:val="98"/>
        </w:rPr>
        <w:t xml:space="preserve"> </w:t>
      </w:r>
      <w:r w:rsidR="00353DCC" w:rsidRPr="0029472D">
        <w:rPr>
          <w:spacing w:val="5"/>
          <w:w w:val="98"/>
        </w:rPr>
        <w:t xml:space="preserve">Administratives </w:t>
      </w:r>
      <w:r w:rsidR="00353DCC" w:rsidRPr="0029472D">
        <w:rPr>
          <w:w w:val="98"/>
        </w:rPr>
        <w:t>Particulières</w:t>
      </w:r>
      <w:r w:rsidR="004B7C74" w:rsidRPr="0029472D">
        <w:rPr>
          <w:w w:val="98"/>
        </w:rPr>
        <w:t xml:space="preserve"> </w:t>
      </w:r>
      <w:r w:rsidR="00353DCC" w:rsidRPr="0029472D">
        <w:rPr>
          <w:w w:val="98"/>
        </w:rPr>
        <w:t>(CCAP)</w:t>
      </w:r>
      <w:r w:rsidR="00DD49D0" w:rsidRPr="0029472D">
        <w:rPr>
          <w:w w:val="98"/>
        </w:rPr>
        <w:t xml:space="preserve"> </w:t>
      </w:r>
      <w:r w:rsidR="00353DCC" w:rsidRPr="0029472D">
        <w:rPr>
          <w:w w:val="98"/>
        </w:rPr>
        <w:t>;</w:t>
      </w:r>
    </w:p>
    <w:p w14:paraId="5BFCD50D" w14:textId="77777777" w:rsidR="00273DD0" w:rsidRPr="0029472D" w:rsidRDefault="00691F3A" w:rsidP="00230C15">
      <w:pPr>
        <w:widowControl w:val="0"/>
        <w:autoSpaceDE w:val="0"/>
        <w:spacing w:after="60" w:line="360" w:lineRule="auto"/>
        <w:jc w:val="both"/>
      </w:pPr>
      <w:r w:rsidRPr="0029472D">
        <w:rPr>
          <w:w w:val="98"/>
        </w:rPr>
        <w:t xml:space="preserve"> ii</w:t>
      </w:r>
      <w:r w:rsidR="00353DCC" w:rsidRPr="0029472D">
        <w:rPr>
          <w:w w:val="98"/>
        </w:rPr>
        <w:t>.</w:t>
      </w:r>
      <w:r w:rsidR="004B7C74" w:rsidRPr="0029472D">
        <w:rPr>
          <w:w w:val="98"/>
        </w:rPr>
        <w:t xml:space="preserve"> </w:t>
      </w:r>
      <w:r w:rsidR="00353DCC" w:rsidRPr="0029472D">
        <w:rPr>
          <w:w w:val="98"/>
        </w:rPr>
        <w:t>Le</w:t>
      </w:r>
      <w:r w:rsidR="004B7C74" w:rsidRPr="0029472D">
        <w:rPr>
          <w:w w:val="98"/>
        </w:rPr>
        <w:t xml:space="preserve"> </w:t>
      </w:r>
      <w:r w:rsidR="00353DCC" w:rsidRPr="0029472D">
        <w:rPr>
          <w:w w:val="98"/>
        </w:rPr>
        <w:t>Cahier</w:t>
      </w:r>
      <w:r w:rsidR="004B7C74" w:rsidRPr="0029472D">
        <w:rPr>
          <w:w w:val="98"/>
        </w:rPr>
        <w:t xml:space="preserve"> </w:t>
      </w:r>
      <w:r w:rsidR="00353DCC" w:rsidRPr="0029472D">
        <w:rPr>
          <w:w w:val="98"/>
        </w:rPr>
        <w:t>des</w:t>
      </w:r>
      <w:r w:rsidR="004B7C74" w:rsidRPr="0029472D">
        <w:rPr>
          <w:w w:val="98"/>
        </w:rPr>
        <w:t xml:space="preserve"> </w:t>
      </w:r>
      <w:r w:rsidR="00353DCC" w:rsidRPr="0029472D">
        <w:rPr>
          <w:w w:val="98"/>
        </w:rPr>
        <w:t>Clauses</w:t>
      </w:r>
      <w:r w:rsidR="004B7C74" w:rsidRPr="0029472D">
        <w:rPr>
          <w:w w:val="98"/>
        </w:rPr>
        <w:t xml:space="preserve"> </w:t>
      </w:r>
      <w:r w:rsidR="00353DCC" w:rsidRPr="0029472D">
        <w:rPr>
          <w:w w:val="98"/>
        </w:rPr>
        <w:t>Techniques</w:t>
      </w:r>
      <w:r w:rsidR="004B7C74" w:rsidRPr="0029472D">
        <w:rPr>
          <w:w w:val="98"/>
        </w:rPr>
        <w:t xml:space="preserve"> </w:t>
      </w:r>
      <w:r w:rsidR="00353DCC" w:rsidRPr="0029472D">
        <w:rPr>
          <w:w w:val="98"/>
        </w:rPr>
        <w:t>Particulières (CCTP).</w:t>
      </w:r>
    </w:p>
    <w:p w14:paraId="0D863249" w14:textId="77777777" w:rsidR="00273DD0" w:rsidRPr="0029472D" w:rsidRDefault="00353DCC" w:rsidP="00230C15">
      <w:pPr>
        <w:widowControl w:val="0"/>
        <w:autoSpaceDE w:val="0"/>
        <w:spacing w:after="60" w:line="360" w:lineRule="auto"/>
        <w:jc w:val="both"/>
        <w:rPr>
          <w:b/>
          <w:i/>
          <w:iCs/>
        </w:rPr>
      </w:pPr>
      <w:r w:rsidRPr="0029472D">
        <w:rPr>
          <w:i/>
          <w:iCs/>
        </w:rPr>
        <w:t>b.4.</w:t>
      </w:r>
      <w:r w:rsidRPr="0029472D">
        <w:rPr>
          <w:b/>
          <w:i/>
          <w:iCs/>
        </w:rPr>
        <w:t>Commentaires</w:t>
      </w:r>
      <w:r w:rsidR="004B7C74" w:rsidRPr="0029472D">
        <w:rPr>
          <w:b/>
          <w:i/>
          <w:iCs/>
        </w:rPr>
        <w:t xml:space="preserve"> </w:t>
      </w:r>
      <w:r w:rsidR="006D0FDA" w:rsidRPr="0029472D">
        <w:rPr>
          <w:b/>
          <w:i/>
          <w:iCs/>
        </w:rPr>
        <w:t xml:space="preserve">CCAP et CCTP </w:t>
      </w:r>
      <w:r w:rsidR="00C046D0" w:rsidRPr="0029472D">
        <w:rPr>
          <w:b/>
          <w:i/>
          <w:iCs/>
        </w:rPr>
        <w:t>(f</w:t>
      </w:r>
      <w:r w:rsidR="0095669C" w:rsidRPr="0029472D">
        <w:rPr>
          <w:b/>
          <w:i/>
          <w:iCs/>
        </w:rPr>
        <w:t>acultatifs</w:t>
      </w:r>
      <w:r w:rsidR="00C046D0" w:rsidRPr="0029472D">
        <w:rPr>
          <w:b/>
          <w:i/>
          <w:iCs/>
        </w:rPr>
        <w:t>)</w:t>
      </w:r>
    </w:p>
    <w:p w14:paraId="7043D6D6" w14:textId="77777777" w:rsidR="00273DD0" w:rsidRPr="0029472D" w:rsidRDefault="0095669C" w:rsidP="00230C15">
      <w:pPr>
        <w:widowControl w:val="0"/>
        <w:autoSpaceDE w:val="0"/>
        <w:spacing w:after="60" w:line="360" w:lineRule="auto"/>
        <w:jc w:val="both"/>
      </w:pPr>
      <w:r w:rsidRPr="0029472D">
        <w:t>L</w:t>
      </w:r>
      <w:r w:rsidR="00CC6C86" w:rsidRPr="0029472D">
        <w:t>es soumissionnaires formuleront un</w:t>
      </w:r>
      <w:r w:rsidR="004B7C74" w:rsidRPr="0029472D">
        <w:t xml:space="preserve"> </w:t>
      </w:r>
      <w:r w:rsidR="00353DCC" w:rsidRPr="0029472D">
        <w:t>commentaire</w:t>
      </w:r>
      <w:r w:rsidR="004B7C74" w:rsidRPr="0029472D">
        <w:t xml:space="preserve"> </w:t>
      </w:r>
      <w:r w:rsidR="00CC6C86" w:rsidRPr="0029472D">
        <w:t>sur les</w:t>
      </w:r>
      <w:r w:rsidR="004B7C74" w:rsidRPr="0029472D">
        <w:t xml:space="preserve"> </w:t>
      </w:r>
      <w:r w:rsidR="00353DCC" w:rsidRPr="0029472D">
        <w:t>choix</w:t>
      </w:r>
      <w:r w:rsidR="004B7C74" w:rsidRPr="0029472D">
        <w:t xml:space="preserve"> </w:t>
      </w:r>
      <w:r w:rsidR="00353DCC" w:rsidRPr="0029472D">
        <w:t>techniques</w:t>
      </w:r>
      <w:r w:rsidR="004B7C74" w:rsidRPr="0029472D">
        <w:t xml:space="preserve"> </w:t>
      </w:r>
      <w:r w:rsidR="00353DCC" w:rsidRPr="0029472D">
        <w:t>du</w:t>
      </w:r>
      <w:r w:rsidR="004B7C74" w:rsidRPr="0029472D">
        <w:t xml:space="preserve"> </w:t>
      </w:r>
      <w:r w:rsidR="00353DCC" w:rsidRPr="0029472D">
        <w:t>projet</w:t>
      </w:r>
      <w:r w:rsidR="004B7C74" w:rsidRPr="0029472D">
        <w:t xml:space="preserve"> </w:t>
      </w:r>
      <w:r w:rsidR="00353DCC" w:rsidRPr="0029472D">
        <w:t>et d’éventuelles</w:t>
      </w:r>
      <w:r w:rsidR="004B7C74" w:rsidRPr="0029472D">
        <w:t xml:space="preserve"> </w:t>
      </w:r>
      <w:r w:rsidR="00353DCC" w:rsidRPr="0029472D">
        <w:t>propositions.</w:t>
      </w:r>
      <w:r w:rsidR="00774128" w:rsidRPr="0029472D">
        <w:t xml:space="preserve"> </w:t>
      </w:r>
    </w:p>
    <w:p w14:paraId="335F7C97" w14:textId="685E967D" w:rsidR="00CD3FC5" w:rsidRPr="0029472D" w:rsidRDefault="00CD3FC5" w:rsidP="00CD3FC5">
      <w:pPr>
        <w:widowControl w:val="0"/>
        <w:autoSpaceDE w:val="0"/>
        <w:spacing w:after="60" w:line="360" w:lineRule="auto"/>
        <w:jc w:val="both"/>
        <w:rPr>
          <w:b/>
          <w:bCs/>
        </w:rPr>
      </w:pPr>
      <w:r w:rsidRPr="0029472D">
        <w:rPr>
          <w:b/>
          <w:bCs/>
        </w:rPr>
        <w:t xml:space="preserve">b .5. la charte d’intégrité </w:t>
      </w:r>
    </w:p>
    <w:p w14:paraId="61D3C4F5" w14:textId="20B20460" w:rsidR="00CD3FC5" w:rsidRPr="0029472D" w:rsidRDefault="00CD3FC5" w:rsidP="00CD3FC5">
      <w:pPr>
        <w:widowControl w:val="0"/>
        <w:autoSpaceDE w:val="0"/>
        <w:spacing w:after="60" w:line="360" w:lineRule="auto"/>
        <w:jc w:val="both"/>
        <w:rPr>
          <w:b/>
          <w:bCs/>
        </w:rPr>
      </w:pPr>
      <w:r w:rsidRPr="0029472D">
        <w:rPr>
          <w:b/>
          <w:bCs/>
        </w:rPr>
        <w:t>b-6- la déclaration d’engagement au respect des clauses sociales et environnementales</w:t>
      </w:r>
    </w:p>
    <w:p w14:paraId="7595B20C" w14:textId="77777777" w:rsidR="00273DD0" w:rsidRPr="0029472D" w:rsidRDefault="00353DCC" w:rsidP="00230C15">
      <w:pPr>
        <w:widowControl w:val="0"/>
        <w:autoSpaceDE w:val="0"/>
        <w:spacing w:after="60" w:line="360" w:lineRule="auto"/>
        <w:jc w:val="both"/>
        <w:rPr>
          <w:b/>
        </w:rPr>
      </w:pPr>
      <w:r w:rsidRPr="0029472D">
        <w:rPr>
          <w:i/>
          <w:iCs/>
        </w:rPr>
        <w:t>c.</w:t>
      </w:r>
      <w:r w:rsidR="008116F8" w:rsidRPr="0029472D">
        <w:rPr>
          <w:i/>
          <w:iCs/>
        </w:rPr>
        <w:t xml:space="preserve"> </w:t>
      </w:r>
      <w:r w:rsidRPr="0029472D">
        <w:rPr>
          <w:b/>
          <w:i/>
          <w:iCs/>
        </w:rPr>
        <w:t>Volume</w:t>
      </w:r>
      <w:r w:rsidR="004B7C74" w:rsidRPr="0029472D">
        <w:rPr>
          <w:b/>
          <w:i/>
          <w:iCs/>
        </w:rPr>
        <w:t xml:space="preserve"> </w:t>
      </w:r>
      <w:r w:rsidRPr="0029472D">
        <w:rPr>
          <w:b/>
          <w:i/>
          <w:iCs/>
        </w:rPr>
        <w:t>3</w:t>
      </w:r>
      <w:r w:rsidR="006B6860" w:rsidRPr="0029472D">
        <w:rPr>
          <w:b/>
          <w:i/>
          <w:iCs/>
        </w:rPr>
        <w:t xml:space="preserve"> </w:t>
      </w:r>
      <w:r w:rsidRPr="0029472D">
        <w:rPr>
          <w:b/>
          <w:i/>
          <w:iCs/>
        </w:rPr>
        <w:t>:</w:t>
      </w:r>
      <w:r w:rsidR="006B6860" w:rsidRPr="0029472D">
        <w:rPr>
          <w:b/>
          <w:i/>
          <w:iCs/>
        </w:rPr>
        <w:t xml:space="preserve"> </w:t>
      </w:r>
      <w:r w:rsidRPr="0029472D">
        <w:rPr>
          <w:b/>
          <w:i/>
          <w:iCs/>
        </w:rPr>
        <w:t>Offre</w:t>
      </w:r>
      <w:r w:rsidR="006B6860" w:rsidRPr="0029472D">
        <w:rPr>
          <w:b/>
          <w:i/>
          <w:iCs/>
        </w:rPr>
        <w:t xml:space="preserve"> </w:t>
      </w:r>
      <w:r w:rsidRPr="0029472D">
        <w:rPr>
          <w:b/>
          <w:i/>
          <w:iCs/>
        </w:rPr>
        <w:t>financière</w:t>
      </w:r>
    </w:p>
    <w:p w14:paraId="0ADC5C31" w14:textId="77FE8192" w:rsidR="00273DD0" w:rsidRPr="0029472D" w:rsidRDefault="0095669C" w:rsidP="00230C15">
      <w:pPr>
        <w:widowControl w:val="0"/>
        <w:autoSpaceDE w:val="0"/>
        <w:spacing w:after="60" w:line="360" w:lineRule="auto"/>
        <w:jc w:val="both"/>
      </w:pPr>
      <w:r w:rsidRPr="0029472D">
        <w:rPr>
          <w:spacing w:val="3"/>
        </w:rPr>
        <w:t xml:space="preserve">Il comprend </w:t>
      </w:r>
      <w:r w:rsidR="00353DCC" w:rsidRPr="0029472D">
        <w:rPr>
          <w:spacing w:val="3"/>
        </w:rPr>
        <w:t>le</w:t>
      </w:r>
      <w:r w:rsidR="00353DCC" w:rsidRPr="0029472D">
        <w:t xml:space="preserve">s </w:t>
      </w:r>
      <w:r w:rsidR="00353DCC" w:rsidRPr="0029472D">
        <w:rPr>
          <w:spacing w:val="3"/>
        </w:rPr>
        <w:t>élément</w:t>
      </w:r>
      <w:r w:rsidR="00353DCC" w:rsidRPr="0029472D">
        <w:t xml:space="preserve">s </w:t>
      </w:r>
      <w:r w:rsidR="00353DCC" w:rsidRPr="0029472D">
        <w:rPr>
          <w:spacing w:val="3"/>
        </w:rPr>
        <w:t>permettan</w:t>
      </w:r>
      <w:r w:rsidR="00353DCC" w:rsidRPr="0029472D">
        <w:t xml:space="preserve">t </w:t>
      </w:r>
      <w:r w:rsidR="00353DCC" w:rsidRPr="0029472D">
        <w:rPr>
          <w:spacing w:val="3"/>
        </w:rPr>
        <w:t xml:space="preserve">de </w:t>
      </w:r>
      <w:r w:rsidR="00353DCC" w:rsidRPr="0029472D">
        <w:t>justifier</w:t>
      </w:r>
      <w:r w:rsidR="006B6860" w:rsidRPr="0029472D">
        <w:t xml:space="preserve"> </w:t>
      </w:r>
      <w:r w:rsidR="00353DCC" w:rsidRPr="0029472D">
        <w:t>le</w:t>
      </w:r>
      <w:r w:rsidR="006B6860" w:rsidRPr="0029472D">
        <w:t xml:space="preserve"> </w:t>
      </w:r>
      <w:r w:rsidR="00353DCC" w:rsidRPr="0029472D">
        <w:t>coût</w:t>
      </w:r>
      <w:r w:rsidR="006B6860" w:rsidRPr="0029472D">
        <w:t xml:space="preserve"> </w:t>
      </w:r>
      <w:r w:rsidR="00353DCC" w:rsidRPr="0029472D">
        <w:t>des</w:t>
      </w:r>
      <w:r w:rsidR="006B6860" w:rsidRPr="0029472D">
        <w:t xml:space="preserve"> </w:t>
      </w:r>
      <w:r w:rsidR="00353DCC" w:rsidRPr="0029472D">
        <w:t>travaux,</w:t>
      </w:r>
      <w:r w:rsidR="006B6860" w:rsidRPr="0029472D">
        <w:t xml:space="preserve"> </w:t>
      </w:r>
      <w:r w:rsidR="00353DCC" w:rsidRPr="0029472D">
        <w:t>à</w:t>
      </w:r>
      <w:r w:rsidR="006B6860" w:rsidRPr="0029472D">
        <w:t xml:space="preserve"> </w:t>
      </w:r>
      <w:r w:rsidR="00353DCC" w:rsidRPr="0029472D">
        <w:t>savoir</w:t>
      </w:r>
      <w:r w:rsidR="00DD49D0" w:rsidRPr="0029472D">
        <w:t xml:space="preserve"> </w:t>
      </w:r>
      <w:r w:rsidR="00353DCC" w:rsidRPr="0029472D">
        <w:t>:</w:t>
      </w:r>
    </w:p>
    <w:p w14:paraId="42C97195" w14:textId="79BDC249" w:rsidR="00273DD0" w:rsidRPr="0029472D" w:rsidRDefault="006D0FDA" w:rsidP="00230C15">
      <w:pPr>
        <w:widowControl w:val="0"/>
        <w:autoSpaceDE w:val="0"/>
        <w:spacing w:after="60" w:line="360" w:lineRule="auto"/>
        <w:jc w:val="both"/>
      </w:pPr>
      <w:r w:rsidRPr="0029472D">
        <w:t>c.</w:t>
      </w:r>
      <w:r w:rsidR="00353DCC" w:rsidRPr="0029472D">
        <w:t>1. La</w:t>
      </w:r>
      <w:r w:rsidR="006B6860" w:rsidRPr="0029472D">
        <w:t xml:space="preserve"> </w:t>
      </w:r>
      <w:r w:rsidR="00353DCC" w:rsidRPr="0029472D">
        <w:t>soumission</w:t>
      </w:r>
      <w:r w:rsidR="006B6860" w:rsidRPr="0029472D">
        <w:t xml:space="preserve"> </w:t>
      </w:r>
      <w:r w:rsidR="00353DCC" w:rsidRPr="0029472D">
        <w:t>proprement</w:t>
      </w:r>
      <w:r w:rsidR="006B6860" w:rsidRPr="0029472D">
        <w:t xml:space="preserve"> </w:t>
      </w:r>
      <w:r w:rsidR="00353DCC" w:rsidRPr="0029472D">
        <w:t>dite,</w:t>
      </w:r>
      <w:r w:rsidR="006B6860" w:rsidRPr="0029472D">
        <w:t xml:space="preserve"> </w:t>
      </w:r>
      <w:r w:rsidR="00353DCC" w:rsidRPr="0029472D">
        <w:t>en</w:t>
      </w:r>
      <w:r w:rsidR="006B6860" w:rsidRPr="0029472D">
        <w:t xml:space="preserve"> </w:t>
      </w:r>
      <w:r w:rsidR="00353DCC" w:rsidRPr="0029472D">
        <w:t>original</w:t>
      </w:r>
      <w:r w:rsidR="006B6860" w:rsidRPr="0029472D">
        <w:t xml:space="preserve"> </w:t>
      </w:r>
      <w:r w:rsidR="00353DCC" w:rsidRPr="0029472D">
        <w:t>rédigée selon</w:t>
      </w:r>
      <w:r w:rsidR="006B6860" w:rsidRPr="0029472D">
        <w:t xml:space="preserve"> </w:t>
      </w:r>
      <w:r w:rsidR="00353DCC" w:rsidRPr="0029472D">
        <w:t>le</w:t>
      </w:r>
      <w:r w:rsidR="006B6860" w:rsidRPr="0029472D">
        <w:t xml:space="preserve"> </w:t>
      </w:r>
      <w:r w:rsidR="00353DCC" w:rsidRPr="0029472D">
        <w:t>modèle</w:t>
      </w:r>
      <w:r w:rsidR="00F51536" w:rsidRPr="0029472D">
        <w:t xml:space="preserve"> ou le formulaire type</w:t>
      </w:r>
      <w:r w:rsidR="006B6860" w:rsidRPr="0029472D">
        <w:t xml:space="preserve"> </w:t>
      </w:r>
      <w:r w:rsidR="00353DCC" w:rsidRPr="0029472D">
        <w:t>joint,</w:t>
      </w:r>
      <w:r w:rsidR="006B6860" w:rsidRPr="0029472D">
        <w:t xml:space="preserve"> </w:t>
      </w:r>
      <w:r w:rsidR="00353DCC" w:rsidRPr="0029472D">
        <w:t>timbrée</w:t>
      </w:r>
      <w:r w:rsidR="006B6860" w:rsidRPr="0029472D">
        <w:t xml:space="preserve"> </w:t>
      </w:r>
      <w:r w:rsidR="00353DCC" w:rsidRPr="0029472D">
        <w:t>au</w:t>
      </w:r>
      <w:r w:rsidR="006B6860" w:rsidRPr="0029472D">
        <w:t xml:space="preserve"> </w:t>
      </w:r>
      <w:r w:rsidR="00353DCC" w:rsidRPr="0029472D">
        <w:t>tarif</w:t>
      </w:r>
      <w:r w:rsidR="006B6860" w:rsidRPr="0029472D">
        <w:t xml:space="preserve"> </w:t>
      </w:r>
      <w:r w:rsidR="00353DCC" w:rsidRPr="0029472D">
        <w:t>en</w:t>
      </w:r>
      <w:r w:rsidR="006B6860" w:rsidRPr="0029472D">
        <w:t xml:space="preserve"> </w:t>
      </w:r>
      <w:r w:rsidR="00353DCC" w:rsidRPr="0029472D">
        <w:t>vigueur, signée</w:t>
      </w:r>
      <w:r w:rsidR="006B6860" w:rsidRPr="0029472D">
        <w:t xml:space="preserve"> </w:t>
      </w:r>
      <w:r w:rsidR="00353DCC" w:rsidRPr="0029472D">
        <w:t>et</w:t>
      </w:r>
      <w:r w:rsidR="006B6860" w:rsidRPr="0029472D">
        <w:t xml:space="preserve"> </w:t>
      </w:r>
      <w:r w:rsidR="00353DCC" w:rsidRPr="0029472D">
        <w:t>datée</w:t>
      </w:r>
      <w:r w:rsidR="00DD49D0" w:rsidRPr="0029472D">
        <w:t xml:space="preserve"> </w:t>
      </w:r>
      <w:r w:rsidR="00353DCC" w:rsidRPr="0029472D">
        <w:t>;</w:t>
      </w:r>
    </w:p>
    <w:p w14:paraId="45173A4B" w14:textId="7FD35B48" w:rsidR="00273DD0" w:rsidRPr="0029472D" w:rsidRDefault="006D0FDA" w:rsidP="00230C15">
      <w:pPr>
        <w:widowControl w:val="0"/>
        <w:autoSpaceDE w:val="0"/>
        <w:spacing w:after="60" w:line="360" w:lineRule="auto"/>
        <w:jc w:val="both"/>
      </w:pPr>
      <w:r w:rsidRPr="0029472D">
        <w:t>c.</w:t>
      </w:r>
      <w:r w:rsidR="00353DCC" w:rsidRPr="0029472D">
        <w:t>2. Le</w:t>
      </w:r>
      <w:r w:rsidR="006B6860" w:rsidRPr="0029472D">
        <w:t xml:space="preserve"> </w:t>
      </w:r>
      <w:r w:rsidR="00353DCC" w:rsidRPr="0029472D">
        <w:t>bordereau</w:t>
      </w:r>
      <w:r w:rsidR="006B6860" w:rsidRPr="0029472D">
        <w:t xml:space="preserve"> </w:t>
      </w:r>
      <w:r w:rsidR="00353DCC" w:rsidRPr="0029472D">
        <w:t>des</w:t>
      </w:r>
      <w:r w:rsidR="006B6860" w:rsidRPr="0029472D">
        <w:t xml:space="preserve"> </w:t>
      </w:r>
      <w:r w:rsidR="00353DCC" w:rsidRPr="0029472D">
        <w:t>prix</w:t>
      </w:r>
      <w:r w:rsidR="006B6860" w:rsidRPr="0029472D">
        <w:t xml:space="preserve"> </w:t>
      </w:r>
      <w:r w:rsidR="00353DCC" w:rsidRPr="0029472D">
        <w:t>unitaires</w:t>
      </w:r>
      <w:r w:rsidR="006B6860" w:rsidRPr="0029472D">
        <w:t xml:space="preserve"> </w:t>
      </w:r>
      <w:r w:rsidR="00353DCC" w:rsidRPr="0029472D">
        <w:t>dûment</w:t>
      </w:r>
      <w:r w:rsidR="006B6860" w:rsidRPr="0029472D">
        <w:t xml:space="preserve"> </w:t>
      </w:r>
      <w:r w:rsidR="00353DCC" w:rsidRPr="0029472D">
        <w:t>rempli</w:t>
      </w:r>
      <w:r w:rsidR="00DD49D0" w:rsidRPr="0029472D">
        <w:t xml:space="preserve"> </w:t>
      </w:r>
      <w:r w:rsidR="00353DCC" w:rsidRPr="0029472D">
        <w:t>;</w:t>
      </w:r>
    </w:p>
    <w:p w14:paraId="27242EEE" w14:textId="08852A78" w:rsidR="00273DD0" w:rsidRPr="0029472D" w:rsidRDefault="006D0FDA" w:rsidP="00230C15">
      <w:pPr>
        <w:widowControl w:val="0"/>
        <w:tabs>
          <w:tab w:val="left" w:pos="6675"/>
        </w:tabs>
        <w:autoSpaceDE w:val="0"/>
        <w:spacing w:after="60" w:line="360" w:lineRule="auto"/>
        <w:jc w:val="both"/>
      </w:pPr>
      <w:r w:rsidRPr="0029472D">
        <w:t>c.</w:t>
      </w:r>
      <w:r w:rsidR="00353DCC" w:rsidRPr="0029472D">
        <w:t>3. Le</w:t>
      </w:r>
      <w:r w:rsidR="006B6860" w:rsidRPr="0029472D">
        <w:t xml:space="preserve"> </w:t>
      </w:r>
      <w:r w:rsidR="00353DCC" w:rsidRPr="0029472D">
        <w:t>détail</w:t>
      </w:r>
      <w:r w:rsidR="006B6860" w:rsidRPr="0029472D">
        <w:t xml:space="preserve"> </w:t>
      </w:r>
      <w:r w:rsidR="00031069" w:rsidRPr="0029472D">
        <w:t xml:space="preserve">quantitatif et </w:t>
      </w:r>
      <w:r w:rsidR="00353DCC" w:rsidRPr="0029472D">
        <w:t>estimatif</w:t>
      </w:r>
      <w:r w:rsidR="006B6860" w:rsidRPr="0029472D">
        <w:t xml:space="preserve"> </w:t>
      </w:r>
      <w:r w:rsidR="00353DCC" w:rsidRPr="0029472D">
        <w:t>dûment</w:t>
      </w:r>
      <w:r w:rsidR="006B6860" w:rsidRPr="0029472D">
        <w:t xml:space="preserve"> </w:t>
      </w:r>
      <w:r w:rsidR="00353DCC" w:rsidRPr="0029472D">
        <w:t>rempli</w:t>
      </w:r>
      <w:r w:rsidR="00DD49D0" w:rsidRPr="0029472D">
        <w:t xml:space="preserve"> </w:t>
      </w:r>
      <w:r w:rsidR="00353DCC" w:rsidRPr="0029472D">
        <w:t>;</w:t>
      </w:r>
      <w:r w:rsidR="00031069" w:rsidRPr="0029472D">
        <w:tab/>
      </w:r>
    </w:p>
    <w:p w14:paraId="32293894" w14:textId="48FE9799" w:rsidR="00273DD0" w:rsidRPr="0029472D" w:rsidRDefault="006D0FDA" w:rsidP="00230C15">
      <w:pPr>
        <w:widowControl w:val="0"/>
        <w:autoSpaceDE w:val="0"/>
        <w:spacing w:after="60" w:line="360" w:lineRule="auto"/>
        <w:jc w:val="both"/>
      </w:pPr>
      <w:r w:rsidRPr="0029472D">
        <w:t>c.</w:t>
      </w:r>
      <w:r w:rsidR="00353DCC" w:rsidRPr="0029472D">
        <w:t>4. Le sous-détail des prix et/ou la décomposition des</w:t>
      </w:r>
      <w:r w:rsidR="006B6860" w:rsidRPr="0029472D">
        <w:t xml:space="preserve"> </w:t>
      </w:r>
      <w:r w:rsidR="00353DCC" w:rsidRPr="0029472D">
        <w:t>prix</w:t>
      </w:r>
      <w:r w:rsidR="006B6860" w:rsidRPr="0029472D">
        <w:t xml:space="preserve"> </w:t>
      </w:r>
      <w:r w:rsidR="00353DCC" w:rsidRPr="0029472D">
        <w:t>forfaitaires</w:t>
      </w:r>
      <w:r w:rsidR="00DD49D0" w:rsidRPr="0029472D">
        <w:t xml:space="preserve"> </w:t>
      </w:r>
      <w:r w:rsidR="00353DCC" w:rsidRPr="0029472D">
        <w:t>;</w:t>
      </w:r>
    </w:p>
    <w:p w14:paraId="726C509E" w14:textId="77777777" w:rsidR="00273DD0" w:rsidRPr="0029472D" w:rsidRDefault="006D0FDA" w:rsidP="00230C15">
      <w:pPr>
        <w:widowControl w:val="0"/>
        <w:autoSpaceDE w:val="0"/>
        <w:spacing w:after="60" w:line="360" w:lineRule="auto"/>
        <w:jc w:val="both"/>
      </w:pPr>
      <w:r w:rsidRPr="0029472D">
        <w:t>c.</w:t>
      </w:r>
      <w:r w:rsidR="00353DCC" w:rsidRPr="0029472D">
        <w:t xml:space="preserve">5. </w:t>
      </w:r>
      <w:bookmarkStart w:id="80" w:name="_Hlk159243591"/>
      <w:r w:rsidR="00353DCC" w:rsidRPr="0029472D">
        <w:t>L’échéancier prévisionnel de paiements</w:t>
      </w:r>
      <w:r w:rsidR="0095669C" w:rsidRPr="0029472D">
        <w:t>,</w:t>
      </w:r>
      <w:r w:rsidR="00353DCC" w:rsidRPr="0029472D">
        <w:t xml:space="preserve"> le cas échéant</w:t>
      </w:r>
      <w:bookmarkEnd w:id="80"/>
      <w:r w:rsidR="00353DCC" w:rsidRPr="0029472D">
        <w:t>.</w:t>
      </w:r>
    </w:p>
    <w:p w14:paraId="405DA8D9" w14:textId="77777777" w:rsidR="00273DD0" w:rsidRPr="0029472D" w:rsidRDefault="00353DCC" w:rsidP="00230C15">
      <w:pPr>
        <w:widowControl w:val="0"/>
        <w:autoSpaceDE w:val="0"/>
        <w:spacing w:after="60" w:line="360" w:lineRule="auto"/>
        <w:jc w:val="both"/>
      </w:pPr>
      <w:r w:rsidRPr="0029472D">
        <w:rPr>
          <w:spacing w:val="1"/>
        </w:rPr>
        <w:t>Le</w:t>
      </w:r>
      <w:r w:rsidRPr="0029472D">
        <w:t xml:space="preserve">s </w:t>
      </w:r>
      <w:r w:rsidRPr="0029472D">
        <w:rPr>
          <w:spacing w:val="1"/>
        </w:rPr>
        <w:t>soumissionnaire</w:t>
      </w:r>
      <w:r w:rsidRPr="0029472D">
        <w:t xml:space="preserve">s </w:t>
      </w:r>
      <w:r w:rsidRPr="0029472D">
        <w:rPr>
          <w:spacing w:val="1"/>
        </w:rPr>
        <w:t>utiliseron</w:t>
      </w:r>
      <w:r w:rsidRPr="0029472D">
        <w:t xml:space="preserve">t à </w:t>
      </w:r>
      <w:r w:rsidRPr="0029472D">
        <w:rPr>
          <w:spacing w:val="1"/>
        </w:rPr>
        <w:t>ce</w:t>
      </w:r>
      <w:r w:rsidRPr="0029472D">
        <w:t xml:space="preserve">t </w:t>
      </w:r>
      <w:r w:rsidRPr="0029472D">
        <w:rPr>
          <w:spacing w:val="1"/>
        </w:rPr>
        <w:t>effe</w:t>
      </w:r>
      <w:r w:rsidRPr="0029472D">
        <w:t xml:space="preserve">t </w:t>
      </w:r>
      <w:r w:rsidRPr="0029472D">
        <w:rPr>
          <w:spacing w:val="1"/>
        </w:rPr>
        <w:t xml:space="preserve">les </w:t>
      </w:r>
      <w:r w:rsidRPr="0029472D">
        <w:t>pièces et modèles</w:t>
      </w:r>
      <w:r w:rsidR="006B6860" w:rsidRPr="0029472D">
        <w:t xml:space="preserve"> </w:t>
      </w:r>
      <w:r w:rsidR="00407794" w:rsidRPr="0029472D">
        <w:t>ou formulaires types</w:t>
      </w:r>
      <w:r w:rsidRPr="0029472D">
        <w:t xml:space="preserve"> prévus dans le Dossier d’Appel d’Offres, sous</w:t>
      </w:r>
      <w:r w:rsidR="00764A83" w:rsidRPr="0029472D">
        <w:t xml:space="preserve"> réserve des dispositions de l’a</w:t>
      </w:r>
      <w:r w:rsidRPr="0029472D">
        <w:t xml:space="preserve">rticle </w:t>
      </w:r>
      <w:r w:rsidRPr="0029472D">
        <w:rPr>
          <w:spacing w:val="5"/>
        </w:rPr>
        <w:t>17.</w:t>
      </w:r>
      <w:r w:rsidRPr="0029472D">
        <w:t xml:space="preserve">2 </w:t>
      </w:r>
      <w:r w:rsidRPr="0029472D">
        <w:rPr>
          <w:spacing w:val="5"/>
        </w:rPr>
        <w:t>d</w:t>
      </w:r>
      <w:r w:rsidRPr="0029472D">
        <w:t xml:space="preserve">u </w:t>
      </w:r>
      <w:r w:rsidRPr="0029472D">
        <w:rPr>
          <w:spacing w:val="5"/>
        </w:rPr>
        <w:t>RGA</w:t>
      </w:r>
      <w:r w:rsidRPr="0029472D">
        <w:t xml:space="preserve">O </w:t>
      </w:r>
      <w:r w:rsidRPr="0029472D">
        <w:rPr>
          <w:spacing w:val="5"/>
        </w:rPr>
        <w:t>concernan</w:t>
      </w:r>
      <w:r w:rsidRPr="0029472D">
        <w:t xml:space="preserve">t </w:t>
      </w:r>
      <w:r w:rsidRPr="0029472D">
        <w:rPr>
          <w:spacing w:val="5"/>
        </w:rPr>
        <w:t>le</w:t>
      </w:r>
      <w:r w:rsidRPr="0029472D">
        <w:t xml:space="preserve">s </w:t>
      </w:r>
      <w:r w:rsidRPr="0029472D">
        <w:rPr>
          <w:spacing w:val="5"/>
        </w:rPr>
        <w:t>autre</w:t>
      </w:r>
      <w:r w:rsidRPr="0029472D">
        <w:t xml:space="preserve">s </w:t>
      </w:r>
      <w:r w:rsidRPr="0029472D">
        <w:rPr>
          <w:spacing w:val="5"/>
        </w:rPr>
        <w:t xml:space="preserve">formes </w:t>
      </w:r>
      <w:r w:rsidRPr="0029472D">
        <w:t>possibles</w:t>
      </w:r>
      <w:r w:rsidR="006B6860" w:rsidRPr="0029472D">
        <w:t xml:space="preserve"> </w:t>
      </w:r>
      <w:r w:rsidRPr="0029472D">
        <w:t>de</w:t>
      </w:r>
      <w:r w:rsidR="006B6860" w:rsidRPr="0029472D">
        <w:t xml:space="preserve"> </w:t>
      </w:r>
      <w:r w:rsidRPr="0029472D">
        <w:t>Caution</w:t>
      </w:r>
      <w:r w:rsidR="00975494" w:rsidRPr="0029472D">
        <w:t xml:space="preserve">nement </w:t>
      </w:r>
      <w:r w:rsidRPr="0029472D">
        <w:t>de</w:t>
      </w:r>
      <w:r w:rsidR="006B6860" w:rsidRPr="0029472D">
        <w:t xml:space="preserve"> </w:t>
      </w:r>
      <w:r w:rsidRPr="0029472D">
        <w:t>Soumission.</w:t>
      </w:r>
    </w:p>
    <w:p w14:paraId="1E6033D1" w14:textId="74E1D6F9" w:rsidR="00A0296A" w:rsidRPr="0029472D" w:rsidRDefault="00A0296A" w:rsidP="00230C15">
      <w:pPr>
        <w:spacing w:after="60" w:line="360" w:lineRule="auto"/>
        <w:jc w:val="both"/>
      </w:pPr>
      <w:r w:rsidRPr="0029472D">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w:t>
      </w:r>
      <w:r w:rsidR="0001179D">
        <w:t xml:space="preserve"> </w:t>
      </w:r>
      <w:r w:rsidRPr="0029472D">
        <w:lastRenderedPageBreak/>
        <w:t>fait tout son possible pour mener à bien les négociations dans ces délais. Si celui-ci souhaite prolonger la durée de validité des propositions, les Candidats qui n’y consentent pas sont en droit de refuser une telle prolongation</w:t>
      </w:r>
      <w:r w:rsidR="00030F36" w:rsidRPr="0029472D">
        <w:t>.</w:t>
      </w:r>
    </w:p>
    <w:p w14:paraId="3A2448D1" w14:textId="38BE8A67" w:rsidR="00273DD0" w:rsidRPr="0029472D" w:rsidRDefault="00353DCC" w:rsidP="00013B9F">
      <w:pPr>
        <w:pStyle w:val="RGAOarticles"/>
      </w:pPr>
      <w:bookmarkStart w:id="81" w:name="_Toc530307920"/>
      <w:bookmarkStart w:id="82" w:name="_Toc97557041"/>
      <w:bookmarkStart w:id="83" w:name="_Toc163062708"/>
      <w:r w:rsidRPr="0029472D">
        <w:t>Montant</w:t>
      </w:r>
      <w:r w:rsidR="008A7AA5" w:rsidRPr="0029472D">
        <w:t xml:space="preserve"> </w:t>
      </w:r>
      <w:r w:rsidRPr="0029472D">
        <w:t>de</w:t>
      </w:r>
      <w:r w:rsidR="008A7AA5" w:rsidRPr="0029472D">
        <w:t xml:space="preserve"> </w:t>
      </w:r>
      <w:r w:rsidRPr="0029472D">
        <w:t>l’offre</w:t>
      </w:r>
      <w:bookmarkEnd w:id="81"/>
      <w:bookmarkEnd w:id="82"/>
      <w:bookmarkEnd w:id="83"/>
    </w:p>
    <w:p w14:paraId="1D0A4B3A" w14:textId="5A68B32C" w:rsidR="00273DD0" w:rsidRPr="0029472D" w:rsidRDefault="00353DCC" w:rsidP="00230C15">
      <w:pPr>
        <w:widowControl w:val="0"/>
        <w:autoSpaceDE w:val="0"/>
        <w:spacing w:after="60" w:line="360" w:lineRule="auto"/>
        <w:jc w:val="both"/>
      </w:pPr>
      <w:r w:rsidRPr="0029472D">
        <w:t xml:space="preserve">14.1. </w:t>
      </w:r>
      <w:bookmarkStart w:id="84" w:name="_Hlk159243872"/>
      <w:r w:rsidRPr="0029472D">
        <w:rPr>
          <w:spacing w:val="2"/>
        </w:rPr>
        <w:t>Sau</w:t>
      </w:r>
      <w:r w:rsidRPr="0029472D">
        <w:t xml:space="preserve">f </w:t>
      </w:r>
      <w:r w:rsidRPr="0029472D">
        <w:rPr>
          <w:spacing w:val="2"/>
        </w:rPr>
        <w:t>indicatio</w:t>
      </w:r>
      <w:r w:rsidRPr="0029472D">
        <w:t xml:space="preserve">n </w:t>
      </w:r>
      <w:r w:rsidRPr="0029472D">
        <w:rPr>
          <w:spacing w:val="2"/>
        </w:rPr>
        <w:t>contrair</w:t>
      </w:r>
      <w:r w:rsidRPr="0029472D">
        <w:t xml:space="preserve">e </w:t>
      </w:r>
      <w:r w:rsidRPr="0029472D">
        <w:rPr>
          <w:spacing w:val="2"/>
        </w:rPr>
        <w:t>figuran</w:t>
      </w:r>
      <w:r w:rsidRPr="0029472D">
        <w:t xml:space="preserve">t </w:t>
      </w:r>
      <w:r w:rsidRPr="0029472D">
        <w:rPr>
          <w:spacing w:val="2"/>
        </w:rPr>
        <w:t>dan</w:t>
      </w:r>
      <w:r w:rsidRPr="0029472D">
        <w:t xml:space="preserve">s </w:t>
      </w:r>
      <w:r w:rsidRPr="0029472D">
        <w:rPr>
          <w:spacing w:val="2"/>
        </w:rPr>
        <w:t xml:space="preserve">le </w:t>
      </w:r>
      <w:r w:rsidRPr="0029472D">
        <w:rPr>
          <w:spacing w:val="5"/>
        </w:rPr>
        <w:t>Dossie</w:t>
      </w:r>
      <w:r w:rsidRPr="0029472D">
        <w:t xml:space="preserve">r </w:t>
      </w:r>
      <w:r w:rsidRPr="0029472D">
        <w:rPr>
          <w:spacing w:val="5"/>
        </w:rPr>
        <w:t>d’Appe</w:t>
      </w:r>
      <w:r w:rsidRPr="0029472D">
        <w:t xml:space="preserve">l </w:t>
      </w:r>
      <w:r w:rsidRPr="0029472D">
        <w:rPr>
          <w:spacing w:val="5"/>
        </w:rPr>
        <w:t>d’Offres</w:t>
      </w:r>
      <w:r w:rsidRPr="0029472D">
        <w:t xml:space="preserve">, </w:t>
      </w:r>
      <w:r w:rsidRPr="0029472D">
        <w:rPr>
          <w:spacing w:val="5"/>
        </w:rPr>
        <w:t>l</w:t>
      </w:r>
      <w:r w:rsidRPr="0029472D">
        <w:t xml:space="preserve">e </w:t>
      </w:r>
      <w:r w:rsidRPr="0029472D">
        <w:rPr>
          <w:spacing w:val="5"/>
        </w:rPr>
        <w:t>montan</w:t>
      </w:r>
      <w:r w:rsidRPr="0029472D">
        <w:t xml:space="preserve">t </w:t>
      </w:r>
      <w:r w:rsidRPr="0029472D">
        <w:rPr>
          <w:spacing w:val="5"/>
        </w:rPr>
        <w:t>du march</w:t>
      </w:r>
      <w:r w:rsidRPr="0029472D">
        <w:t xml:space="preserve">é </w:t>
      </w:r>
      <w:r w:rsidRPr="0029472D">
        <w:rPr>
          <w:spacing w:val="5"/>
        </w:rPr>
        <w:t>couvrir</w:t>
      </w:r>
      <w:r w:rsidRPr="0029472D">
        <w:t xml:space="preserve">a </w:t>
      </w:r>
      <w:r w:rsidRPr="0029472D">
        <w:rPr>
          <w:spacing w:val="5"/>
        </w:rPr>
        <w:t>l’ensembl</w:t>
      </w:r>
      <w:r w:rsidRPr="0029472D">
        <w:t xml:space="preserve">e </w:t>
      </w:r>
      <w:r w:rsidRPr="0029472D">
        <w:rPr>
          <w:spacing w:val="5"/>
        </w:rPr>
        <w:t>de</w:t>
      </w:r>
      <w:r w:rsidRPr="0029472D">
        <w:t xml:space="preserve">s </w:t>
      </w:r>
      <w:r w:rsidRPr="0029472D">
        <w:rPr>
          <w:spacing w:val="5"/>
        </w:rPr>
        <w:t xml:space="preserve">travaux </w:t>
      </w:r>
      <w:r w:rsidR="00764A83" w:rsidRPr="0029472D">
        <w:t>décrits à l’a</w:t>
      </w:r>
      <w:r w:rsidRPr="0029472D">
        <w:t xml:space="preserve">rticle 1.1 du </w:t>
      </w:r>
      <w:r w:rsidR="00B53D36" w:rsidRPr="0029472D">
        <w:t>RPAO</w:t>
      </w:r>
      <w:r w:rsidRPr="0029472D">
        <w:t>, sur la base du Bordereau des Prix et du Détail Quantitatif</w:t>
      </w:r>
      <w:r w:rsidR="008A7AA5" w:rsidRPr="0029472D">
        <w:t xml:space="preserve"> </w:t>
      </w:r>
      <w:r w:rsidRPr="0029472D">
        <w:t>et</w:t>
      </w:r>
      <w:r w:rsidR="008A7AA5" w:rsidRPr="0029472D">
        <w:t xml:space="preserve"> </w:t>
      </w:r>
      <w:r w:rsidRPr="0029472D">
        <w:t>Estimatif</w:t>
      </w:r>
      <w:r w:rsidR="00045CDF" w:rsidRPr="0029472D">
        <w:t xml:space="preserve"> chiffrés</w:t>
      </w:r>
      <w:r w:rsidR="00F03C83" w:rsidRPr="0029472D">
        <w:t xml:space="preserve">, ainsi que </w:t>
      </w:r>
      <w:r w:rsidR="00013F41" w:rsidRPr="0029472D">
        <w:t>du sous-détail des prix unitaires et de la décomposition des prix forfaitaires</w:t>
      </w:r>
      <w:r w:rsidR="008A7AA5" w:rsidRPr="0029472D">
        <w:t xml:space="preserve"> </w:t>
      </w:r>
      <w:r w:rsidRPr="0029472D">
        <w:t>présentés</w:t>
      </w:r>
      <w:r w:rsidR="008A7AA5" w:rsidRPr="0029472D">
        <w:t xml:space="preserve"> </w:t>
      </w:r>
      <w:r w:rsidRPr="0029472D">
        <w:t>par le</w:t>
      </w:r>
      <w:r w:rsidR="008A7AA5" w:rsidRPr="0029472D">
        <w:t xml:space="preserve"> </w:t>
      </w:r>
      <w:r w:rsidRPr="0029472D">
        <w:t>soumissionnaire</w:t>
      </w:r>
      <w:r w:rsidR="00C025E6" w:rsidRPr="0029472D">
        <w:t xml:space="preserve"> </w:t>
      </w:r>
      <w:r w:rsidR="00F11ED2" w:rsidRPr="0029472D">
        <w:t>le ca</w:t>
      </w:r>
      <w:r w:rsidR="00C025E6" w:rsidRPr="0029472D">
        <w:t>s échéant</w:t>
      </w:r>
      <w:r w:rsidRPr="0029472D">
        <w:t>.</w:t>
      </w:r>
    </w:p>
    <w:p w14:paraId="2EF4A69F" w14:textId="77777777" w:rsidR="00273DD0" w:rsidRPr="0029472D" w:rsidRDefault="00353DCC" w:rsidP="00230C15">
      <w:pPr>
        <w:widowControl w:val="0"/>
        <w:autoSpaceDE w:val="0"/>
        <w:spacing w:after="60" w:line="360" w:lineRule="auto"/>
        <w:jc w:val="both"/>
      </w:pPr>
      <w:bookmarkStart w:id="85" w:name="_Hlk159243992"/>
      <w:bookmarkEnd w:id="84"/>
      <w:r w:rsidRPr="0029472D">
        <w:t>14.2. Le</w:t>
      </w:r>
      <w:r w:rsidR="008A7AA5" w:rsidRPr="0029472D">
        <w:t xml:space="preserve"> </w:t>
      </w:r>
      <w:r w:rsidRPr="0029472D">
        <w:t>soumissionnaire</w:t>
      </w:r>
      <w:r w:rsidR="008A7AA5" w:rsidRPr="0029472D">
        <w:t xml:space="preserve"> </w:t>
      </w:r>
      <w:r w:rsidRPr="0029472D">
        <w:t>remplira</w:t>
      </w:r>
      <w:r w:rsidR="008A7AA5" w:rsidRPr="0029472D">
        <w:t xml:space="preserve"> </w:t>
      </w:r>
      <w:r w:rsidRPr="0029472D">
        <w:t>les</w:t>
      </w:r>
      <w:r w:rsidR="008A7AA5" w:rsidRPr="0029472D">
        <w:t xml:space="preserve"> </w:t>
      </w:r>
      <w:r w:rsidRPr="0029472D">
        <w:t>prix</w:t>
      </w:r>
      <w:r w:rsidR="008A7AA5" w:rsidRPr="0029472D">
        <w:t xml:space="preserve"> </w:t>
      </w:r>
      <w:r w:rsidRPr="0029472D">
        <w:t>unitaires et</w:t>
      </w:r>
      <w:r w:rsidR="008A7AA5" w:rsidRPr="0029472D">
        <w:t xml:space="preserve"> </w:t>
      </w:r>
      <w:r w:rsidRPr="0029472D">
        <w:t>totaux</w:t>
      </w:r>
      <w:r w:rsidR="008A7AA5" w:rsidRPr="0029472D">
        <w:t xml:space="preserve"> </w:t>
      </w:r>
      <w:r w:rsidRPr="0029472D">
        <w:t>de</w:t>
      </w:r>
      <w:r w:rsidR="008A7AA5" w:rsidRPr="0029472D">
        <w:t xml:space="preserve"> </w:t>
      </w:r>
      <w:r w:rsidRPr="0029472D">
        <w:t>tous</w:t>
      </w:r>
      <w:r w:rsidR="008A7AA5" w:rsidRPr="0029472D">
        <w:t xml:space="preserve"> </w:t>
      </w:r>
      <w:r w:rsidRPr="0029472D">
        <w:t>les</w:t>
      </w:r>
      <w:r w:rsidR="008A7AA5" w:rsidRPr="0029472D">
        <w:t xml:space="preserve"> </w:t>
      </w:r>
      <w:r w:rsidRPr="0029472D">
        <w:t>postes</w:t>
      </w:r>
      <w:r w:rsidR="008A7AA5" w:rsidRPr="0029472D">
        <w:t xml:space="preserve"> </w:t>
      </w:r>
      <w:r w:rsidRPr="0029472D">
        <w:t>du</w:t>
      </w:r>
      <w:r w:rsidR="008A7AA5" w:rsidRPr="0029472D">
        <w:t xml:space="preserve"> </w:t>
      </w:r>
      <w:r w:rsidRPr="0029472D">
        <w:t>bordereau</w:t>
      </w:r>
      <w:r w:rsidR="008A7AA5" w:rsidRPr="0029472D">
        <w:t xml:space="preserve"> </w:t>
      </w:r>
      <w:r w:rsidRPr="0029472D">
        <w:t>de prix</w:t>
      </w:r>
      <w:r w:rsidR="008A7AA5" w:rsidRPr="0029472D">
        <w:t xml:space="preserve"> </w:t>
      </w:r>
      <w:r w:rsidRPr="0029472D">
        <w:t>et</w:t>
      </w:r>
      <w:r w:rsidR="008A7AA5" w:rsidRPr="0029472D">
        <w:t xml:space="preserve"> </w:t>
      </w:r>
      <w:r w:rsidRPr="0029472D">
        <w:t>du</w:t>
      </w:r>
      <w:r w:rsidR="008A7AA5" w:rsidRPr="0029472D">
        <w:t xml:space="preserve"> </w:t>
      </w:r>
      <w:r w:rsidRPr="0029472D">
        <w:t>Détail</w:t>
      </w:r>
      <w:r w:rsidR="008A7AA5" w:rsidRPr="0029472D">
        <w:t xml:space="preserve"> </w:t>
      </w:r>
      <w:r w:rsidRPr="0029472D">
        <w:t>quantitatif</w:t>
      </w:r>
      <w:r w:rsidR="008A7AA5" w:rsidRPr="0029472D">
        <w:t xml:space="preserve"> </w:t>
      </w:r>
      <w:r w:rsidRPr="0029472D">
        <w:t>et</w:t>
      </w:r>
      <w:r w:rsidR="008A7AA5" w:rsidRPr="0029472D">
        <w:t xml:space="preserve"> </w:t>
      </w:r>
      <w:r w:rsidRPr="0029472D">
        <w:t>estimatif.</w:t>
      </w:r>
    </w:p>
    <w:bookmarkEnd w:id="85"/>
    <w:p w14:paraId="7AA8DE3A" w14:textId="5F336869" w:rsidR="00273DD0" w:rsidRPr="0029472D" w:rsidRDefault="00353DCC" w:rsidP="00230C15">
      <w:pPr>
        <w:widowControl w:val="0"/>
        <w:autoSpaceDE w:val="0"/>
        <w:spacing w:after="60" w:line="360" w:lineRule="auto"/>
        <w:jc w:val="both"/>
      </w:pPr>
      <w:r w:rsidRPr="0029472D">
        <w:t xml:space="preserve">14.3. </w:t>
      </w:r>
      <w:bookmarkStart w:id="86" w:name="_Hlk159244150"/>
      <w:r w:rsidRPr="0029472D">
        <w:rPr>
          <w:spacing w:val="5"/>
        </w:rPr>
        <w:t>Sou</w:t>
      </w:r>
      <w:r w:rsidRPr="0029472D">
        <w:t xml:space="preserve">s </w:t>
      </w:r>
      <w:r w:rsidRPr="0029472D">
        <w:rPr>
          <w:spacing w:val="5"/>
        </w:rPr>
        <w:t>réserv</w:t>
      </w:r>
      <w:r w:rsidRPr="0029472D">
        <w:t xml:space="preserve">e </w:t>
      </w:r>
      <w:r w:rsidRPr="0029472D">
        <w:rPr>
          <w:spacing w:val="5"/>
        </w:rPr>
        <w:t>d</w:t>
      </w:r>
      <w:r w:rsidRPr="0029472D">
        <w:t xml:space="preserve">es </w:t>
      </w:r>
      <w:r w:rsidRPr="0029472D">
        <w:rPr>
          <w:spacing w:val="5"/>
        </w:rPr>
        <w:t>disposition</w:t>
      </w:r>
      <w:r w:rsidRPr="0029472D">
        <w:t xml:space="preserve">s </w:t>
      </w:r>
      <w:r w:rsidRPr="0029472D">
        <w:rPr>
          <w:spacing w:val="5"/>
        </w:rPr>
        <w:t xml:space="preserve">contraires </w:t>
      </w:r>
      <w:r w:rsidRPr="0029472D">
        <w:t>prévues</w:t>
      </w:r>
      <w:r w:rsidR="008A7AA5" w:rsidRPr="0029472D">
        <w:t xml:space="preserve"> </w:t>
      </w:r>
      <w:r w:rsidRPr="0029472D">
        <w:t>dans</w:t>
      </w:r>
      <w:r w:rsidR="008A7AA5" w:rsidRPr="0029472D">
        <w:t xml:space="preserve"> </w:t>
      </w:r>
      <w:r w:rsidRPr="0029472D">
        <w:t>le</w:t>
      </w:r>
      <w:r w:rsidR="008A7AA5" w:rsidRPr="0029472D">
        <w:t xml:space="preserve"> </w:t>
      </w:r>
      <w:r w:rsidRPr="0029472D">
        <w:t>RPAO</w:t>
      </w:r>
      <w:r w:rsidR="008A7AA5" w:rsidRPr="0029472D">
        <w:t xml:space="preserve"> </w:t>
      </w:r>
      <w:r w:rsidRPr="0029472D">
        <w:t>et</w:t>
      </w:r>
      <w:r w:rsidR="008A7AA5" w:rsidRPr="0029472D">
        <w:t xml:space="preserve"> </w:t>
      </w:r>
      <w:r w:rsidR="006E566F" w:rsidRPr="0029472D">
        <w:t xml:space="preserve">le </w:t>
      </w:r>
      <w:r w:rsidRPr="0029472D">
        <w:t>CCAP</w:t>
      </w:r>
      <w:bookmarkEnd w:id="86"/>
      <w:r w:rsidRPr="0029472D">
        <w:t>,</w:t>
      </w:r>
      <w:r w:rsidR="008A7AA5" w:rsidRPr="0029472D">
        <w:t xml:space="preserve"> </w:t>
      </w:r>
      <w:r w:rsidRPr="0029472D">
        <w:t>tous</w:t>
      </w:r>
      <w:r w:rsidR="008A7AA5" w:rsidRPr="0029472D">
        <w:t xml:space="preserve"> </w:t>
      </w:r>
      <w:r w:rsidRPr="0029472D">
        <w:t xml:space="preserve">les </w:t>
      </w:r>
      <w:r w:rsidRPr="0029472D">
        <w:rPr>
          <w:spacing w:val="5"/>
        </w:rPr>
        <w:t>droits</w:t>
      </w:r>
      <w:r w:rsidRPr="0029472D">
        <w:t xml:space="preserve">, </w:t>
      </w:r>
      <w:r w:rsidRPr="0029472D">
        <w:rPr>
          <w:spacing w:val="5"/>
        </w:rPr>
        <w:t>impôt</w:t>
      </w:r>
      <w:r w:rsidRPr="0029472D">
        <w:t>s</w:t>
      </w:r>
      <w:r w:rsidR="00843DD8" w:rsidRPr="0029472D">
        <w:t>,</w:t>
      </w:r>
      <w:r w:rsidR="008A7AA5" w:rsidRPr="0029472D">
        <w:t xml:space="preserve"> </w:t>
      </w:r>
      <w:r w:rsidRPr="0029472D">
        <w:rPr>
          <w:spacing w:val="5"/>
        </w:rPr>
        <w:t>taxe</w:t>
      </w:r>
      <w:r w:rsidRPr="0029472D">
        <w:t xml:space="preserve">s </w:t>
      </w:r>
      <w:r w:rsidR="00843DD8" w:rsidRPr="0029472D">
        <w:rPr>
          <w:spacing w:val="5"/>
        </w:rPr>
        <w:t>e</w:t>
      </w:r>
      <w:r w:rsidR="00843DD8" w:rsidRPr="0029472D">
        <w:t>t</w:t>
      </w:r>
      <w:r w:rsidR="00843DD8" w:rsidRPr="0029472D">
        <w:rPr>
          <w:spacing w:val="5"/>
        </w:rPr>
        <w:t xml:space="preserve"> assurances </w:t>
      </w:r>
      <w:r w:rsidRPr="0029472D">
        <w:rPr>
          <w:spacing w:val="5"/>
        </w:rPr>
        <w:t>payable</w:t>
      </w:r>
      <w:r w:rsidRPr="0029472D">
        <w:t>s</w:t>
      </w:r>
      <w:r w:rsidR="008A7AA5" w:rsidRPr="0029472D">
        <w:t xml:space="preserve"> </w:t>
      </w:r>
      <w:r w:rsidRPr="0029472D">
        <w:rPr>
          <w:spacing w:val="5"/>
        </w:rPr>
        <w:t>pa</w:t>
      </w:r>
      <w:r w:rsidRPr="0029472D">
        <w:t xml:space="preserve">r </w:t>
      </w:r>
      <w:r w:rsidRPr="0029472D">
        <w:rPr>
          <w:spacing w:val="5"/>
        </w:rPr>
        <w:t xml:space="preserve">le </w:t>
      </w:r>
      <w:r w:rsidRPr="0029472D">
        <w:t>soumissionnaire</w:t>
      </w:r>
      <w:r w:rsidR="008A7AA5" w:rsidRPr="0029472D">
        <w:t xml:space="preserve"> </w:t>
      </w:r>
      <w:r w:rsidRPr="0029472D">
        <w:t>au</w:t>
      </w:r>
      <w:r w:rsidR="008A7AA5" w:rsidRPr="0029472D">
        <w:t xml:space="preserve"> </w:t>
      </w:r>
      <w:r w:rsidRPr="0029472D">
        <w:t>titre</w:t>
      </w:r>
      <w:r w:rsidR="008A7AA5" w:rsidRPr="0029472D">
        <w:t xml:space="preserve"> </w:t>
      </w:r>
      <w:r w:rsidRPr="0029472D">
        <w:t>du</w:t>
      </w:r>
      <w:r w:rsidR="008A7AA5" w:rsidRPr="0029472D">
        <w:t xml:space="preserve"> </w:t>
      </w:r>
      <w:r w:rsidRPr="0029472D">
        <w:t>futur</w:t>
      </w:r>
      <w:r w:rsidR="008A7AA5" w:rsidRPr="0029472D">
        <w:t xml:space="preserve"> </w:t>
      </w:r>
      <w:r w:rsidRPr="0029472D">
        <w:t>Marché,</w:t>
      </w:r>
      <w:r w:rsidR="008A7AA5" w:rsidRPr="0029472D">
        <w:t xml:space="preserve"> </w:t>
      </w:r>
      <w:r w:rsidRPr="0029472D">
        <w:t>ou</w:t>
      </w:r>
      <w:r w:rsidR="008A7AA5" w:rsidRPr="0029472D">
        <w:t xml:space="preserve"> </w:t>
      </w:r>
      <w:r w:rsidRPr="0029472D">
        <w:t>à tout</w:t>
      </w:r>
      <w:r w:rsidR="008A7AA5" w:rsidRPr="0029472D">
        <w:t xml:space="preserve"> </w:t>
      </w:r>
      <w:r w:rsidRPr="0029472D">
        <w:t>autre</w:t>
      </w:r>
      <w:r w:rsidR="008A7AA5" w:rsidRPr="0029472D">
        <w:t xml:space="preserve"> </w:t>
      </w:r>
      <w:r w:rsidRPr="0029472D">
        <w:t>titre,</w:t>
      </w:r>
      <w:r w:rsidR="008A7AA5" w:rsidRPr="0029472D">
        <w:t xml:space="preserve"> </w:t>
      </w:r>
      <w:r w:rsidRPr="0029472D">
        <w:t>trente</w:t>
      </w:r>
      <w:r w:rsidR="008A7AA5" w:rsidRPr="0029472D">
        <w:t xml:space="preserve"> </w:t>
      </w:r>
      <w:r w:rsidRPr="0029472D">
        <w:t>(30)</w:t>
      </w:r>
      <w:r w:rsidR="008A7AA5" w:rsidRPr="0029472D">
        <w:t xml:space="preserve"> </w:t>
      </w:r>
      <w:r w:rsidRPr="0029472D">
        <w:t>jours</w:t>
      </w:r>
      <w:r w:rsidR="008A7AA5" w:rsidRPr="0029472D">
        <w:t xml:space="preserve"> </w:t>
      </w:r>
      <w:r w:rsidRPr="0029472D">
        <w:t>avant</w:t>
      </w:r>
      <w:r w:rsidR="008A7AA5" w:rsidRPr="0029472D">
        <w:t xml:space="preserve"> </w:t>
      </w:r>
      <w:r w:rsidRPr="0029472D">
        <w:t>la</w:t>
      </w:r>
      <w:r w:rsidR="008A7AA5" w:rsidRPr="0029472D">
        <w:t xml:space="preserve"> </w:t>
      </w:r>
      <w:r w:rsidRPr="0029472D">
        <w:t>date limite</w:t>
      </w:r>
      <w:r w:rsidR="008A7AA5" w:rsidRPr="0029472D">
        <w:t xml:space="preserve"> </w:t>
      </w:r>
      <w:r w:rsidRPr="0029472D">
        <w:t>de</w:t>
      </w:r>
      <w:r w:rsidR="008A7AA5" w:rsidRPr="0029472D">
        <w:t xml:space="preserve"> </w:t>
      </w:r>
      <w:r w:rsidRPr="0029472D">
        <w:t>dépôt</w:t>
      </w:r>
      <w:r w:rsidR="008A7AA5" w:rsidRPr="0029472D">
        <w:t xml:space="preserve"> </w:t>
      </w:r>
      <w:r w:rsidRPr="0029472D">
        <w:t>des</w:t>
      </w:r>
      <w:r w:rsidR="008A7AA5" w:rsidRPr="0029472D">
        <w:t xml:space="preserve"> </w:t>
      </w:r>
      <w:r w:rsidRPr="0029472D">
        <w:t>offres</w:t>
      </w:r>
      <w:r w:rsidR="008A7AA5" w:rsidRPr="0029472D">
        <w:t xml:space="preserve"> </w:t>
      </w:r>
      <w:r w:rsidRPr="0029472D">
        <w:t>seront</w:t>
      </w:r>
      <w:r w:rsidR="008A7AA5" w:rsidRPr="0029472D">
        <w:t xml:space="preserve"> </w:t>
      </w:r>
      <w:r w:rsidRPr="0029472D">
        <w:t>inclus</w:t>
      </w:r>
      <w:r w:rsidR="008A7AA5" w:rsidRPr="0029472D">
        <w:t xml:space="preserve"> </w:t>
      </w:r>
      <w:r w:rsidRPr="0029472D">
        <w:t>dans les</w:t>
      </w:r>
      <w:r w:rsidR="008A7AA5" w:rsidRPr="0029472D">
        <w:t xml:space="preserve"> </w:t>
      </w:r>
      <w:r w:rsidRPr="0029472D">
        <w:t>prix</w:t>
      </w:r>
      <w:r w:rsidR="008A7AA5" w:rsidRPr="0029472D">
        <w:t xml:space="preserve"> </w:t>
      </w:r>
      <w:r w:rsidRPr="0029472D">
        <w:t>et</w:t>
      </w:r>
      <w:r w:rsidR="008A7AA5" w:rsidRPr="0029472D">
        <w:t xml:space="preserve"> </w:t>
      </w:r>
      <w:r w:rsidRPr="0029472D">
        <w:t>dans</w:t>
      </w:r>
      <w:r w:rsidR="008A7AA5" w:rsidRPr="0029472D">
        <w:t xml:space="preserve"> </w:t>
      </w:r>
      <w:r w:rsidRPr="0029472D">
        <w:t>le</w:t>
      </w:r>
      <w:r w:rsidR="008A7AA5" w:rsidRPr="0029472D">
        <w:t xml:space="preserve"> </w:t>
      </w:r>
      <w:r w:rsidRPr="0029472D">
        <w:t>montant</w:t>
      </w:r>
      <w:r w:rsidR="008A7AA5" w:rsidRPr="0029472D">
        <w:t xml:space="preserve"> </w:t>
      </w:r>
      <w:r w:rsidRPr="0029472D">
        <w:t>total</w:t>
      </w:r>
      <w:r w:rsidR="008A7AA5" w:rsidRPr="0029472D">
        <w:t xml:space="preserve"> </w:t>
      </w:r>
      <w:r w:rsidRPr="0029472D">
        <w:t>de</w:t>
      </w:r>
      <w:r w:rsidR="008A7AA5" w:rsidRPr="0029472D">
        <w:t xml:space="preserve"> </w:t>
      </w:r>
      <w:r w:rsidRPr="0029472D">
        <w:t>son</w:t>
      </w:r>
      <w:r w:rsidR="008A7AA5" w:rsidRPr="0029472D">
        <w:t xml:space="preserve"> </w:t>
      </w:r>
      <w:r w:rsidRPr="0029472D">
        <w:t>offre.</w:t>
      </w:r>
    </w:p>
    <w:p w14:paraId="3B624750" w14:textId="227F3547" w:rsidR="00273DD0" w:rsidRPr="0029472D" w:rsidRDefault="00353DCC" w:rsidP="00230C15">
      <w:pPr>
        <w:widowControl w:val="0"/>
        <w:autoSpaceDE w:val="0"/>
        <w:spacing w:after="60" w:line="360" w:lineRule="auto"/>
        <w:jc w:val="both"/>
      </w:pPr>
      <w:bookmarkStart w:id="87" w:name="_Hlk159244377"/>
      <w:r w:rsidRPr="0029472D">
        <w:t>14.4. Si</w:t>
      </w:r>
      <w:r w:rsidR="008A7AA5" w:rsidRPr="0029472D">
        <w:t xml:space="preserve"> </w:t>
      </w:r>
      <w:r w:rsidRPr="0029472D">
        <w:t>les</w:t>
      </w:r>
      <w:r w:rsidR="008A7AA5" w:rsidRPr="0029472D">
        <w:t xml:space="preserve"> </w:t>
      </w:r>
      <w:r w:rsidRPr="0029472D">
        <w:t>clauses</w:t>
      </w:r>
      <w:r w:rsidR="008A7AA5" w:rsidRPr="0029472D">
        <w:t xml:space="preserve"> </w:t>
      </w:r>
      <w:r w:rsidRPr="0029472D">
        <w:t>de</w:t>
      </w:r>
      <w:r w:rsidR="008A7AA5" w:rsidRPr="0029472D">
        <w:t xml:space="preserve"> </w:t>
      </w:r>
      <w:r w:rsidRPr="0029472D">
        <w:t>révision</w:t>
      </w:r>
      <w:r w:rsidR="008A7AA5" w:rsidRPr="0029472D">
        <w:t xml:space="preserve"> </w:t>
      </w:r>
      <w:r w:rsidRPr="0029472D">
        <w:t>et/ou</w:t>
      </w:r>
      <w:r w:rsidR="008A7AA5" w:rsidRPr="0029472D">
        <w:t xml:space="preserve"> </w:t>
      </w:r>
      <w:r w:rsidRPr="0029472D">
        <w:t>d’actualisation des prix sont prévues au marché, la date d’établissement</w:t>
      </w:r>
      <w:r w:rsidR="008A7AA5" w:rsidRPr="0029472D">
        <w:t xml:space="preserve"> </w:t>
      </w:r>
      <w:r w:rsidRPr="0029472D">
        <w:t>des</w:t>
      </w:r>
      <w:r w:rsidR="008A7AA5" w:rsidRPr="0029472D">
        <w:t xml:space="preserve"> </w:t>
      </w:r>
      <w:r w:rsidRPr="0029472D">
        <w:t>prix</w:t>
      </w:r>
      <w:r w:rsidR="008A7AA5" w:rsidRPr="0029472D">
        <w:t xml:space="preserve"> </w:t>
      </w:r>
      <w:r w:rsidRPr="0029472D">
        <w:t>initiaux,</w:t>
      </w:r>
      <w:r w:rsidR="008A7AA5" w:rsidRPr="0029472D">
        <w:t xml:space="preserve"> </w:t>
      </w:r>
      <w:r w:rsidRPr="0029472D">
        <w:t>ainsi</w:t>
      </w:r>
      <w:r w:rsidR="008A7AA5" w:rsidRPr="0029472D">
        <w:t xml:space="preserve"> </w:t>
      </w:r>
      <w:r w:rsidRPr="0029472D">
        <w:t>que</w:t>
      </w:r>
      <w:r w:rsidR="008A7AA5" w:rsidRPr="0029472D">
        <w:t xml:space="preserve"> </w:t>
      </w:r>
      <w:r w:rsidRPr="0029472D">
        <w:t xml:space="preserve">les </w:t>
      </w:r>
      <w:r w:rsidRPr="0029472D">
        <w:rPr>
          <w:spacing w:val="1"/>
        </w:rPr>
        <w:t>modalité</w:t>
      </w:r>
      <w:r w:rsidRPr="0029472D">
        <w:t>s</w:t>
      </w:r>
      <w:r w:rsidR="008A7AA5" w:rsidRPr="0029472D">
        <w:t xml:space="preserve"> </w:t>
      </w:r>
      <w:r w:rsidRPr="0029472D">
        <w:rPr>
          <w:spacing w:val="1"/>
        </w:rPr>
        <w:t>d</w:t>
      </w:r>
      <w:r w:rsidRPr="0029472D">
        <w:t xml:space="preserve">e </w:t>
      </w:r>
      <w:r w:rsidRPr="0029472D">
        <w:rPr>
          <w:spacing w:val="1"/>
        </w:rPr>
        <w:t>révisio</w:t>
      </w:r>
      <w:r w:rsidRPr="0029472D">
        <w:t>n</w:t>
      </w:r>
      <w:r w:rsidR="008A7AA5" w:rsidRPr="0029472D">
        <w:t xml:space="preserve"> </w:t>
      </w:r>
      <w:r w:rsidRPr="0029472D">
        <w:rPr>
          <w:spacing w:val="1"/>
        </w:rPr>
        <w:t>et/o</w:t>
      </w:r>
      <w:r w:rsidRPr="0029472D">
        <w:t xml:space="preserve">u </w:t>
      </w:r>
      <w:r w:rsidRPr="0029472D">
        <w:rPr>
          <w:spacing w:val="1"/>
        </w:rPr>
        <w:t>d’actualisation desdit</w:t>
      </w:r>
      <w:r w:rsidRPr="0029472D">
        <w:t>s</w:t>
      </w:r>
      <w:r w:rsidR="008A7AA5" w:rsidRPr="0029472D">
        <w:t xml:space="preserve"> </w:t>
      </w:r>
      <w:r w:rsidRPr="0029472D">
        <w:rPr>
          <w:spacing w:val="1"/>
        </w:rPr>
        <w:t>pri</w:t>
      </w:r>
      <w:r w:rsidRPr="0029472D">
        <w:t xml:space="preserve">x </w:t>
      </w:r>
      <w:r w:rsidRPr="0029472D">
        <w:rPr>
          <w:spacing w:val="1"/>
        </w:rPr>
        <w:t>doiven</w:t>
      </w:r>
      <w:r w:rsidRPr="0029472D">
        <w:t xml:space="preserve">t </w:t>
      </w:r>
      <w:r w:rsidRPr="0029472D">
        <w:rPr>
          <w:spacing w:val="1"/>
        </w:rPr>
        <w:t>êtr</w:t>
      </w:r>
      <w:r w:rsidRPr="0029472D">
        <w:t xml:space="preserve">e </w:t>
      </w:r>
      <w:r w:rsidRPr="0029472D">
        <w:rPr>
          <w:spacing w:val="1"/>
        </w:rPr>
        <w:t>précisées</w:t>
      </w:r>
      <w:r w:rsidRPr="0029472D">
        <w:t>.</w:t>
      </w:r>
      <w:r w:rsidR="008A7AA5" w:rsidRPr="0029472D">
        <w:t xml:space="preserve"> </w:t>
      </w:r>
      <w:r w:rsidR="002C2EB1" w:rsidRPr="0029472D">
        <w:t xml:space="preserve">Tout </w:t>
      </w:r>
      <w:r w:rsidRPr="0029472D">
        <w:t>Marché</w:t>
      </w:r>
      <w:r w:rsidR="008A7AA5" w:rsidRPr="0029472D">
        <w:t xml:space="preserve"> </w:t>
      </w:r>
      <w:r w:rsidRPr="0029472D">
        <w:t>dont</w:t>
      </w:r>
      <w:r w:rsidR="008A7AA5" w:rsidRPr="0029472D">
        <w:t xml:space="preserve"> </w:t>
      </w:r>
      <w:r w:rsidRPr="0029472D">
        <w:t>la</w:t>
      </w:r>
      <w:r w:rsidR="008A7AA5" w:rsidRPr="0029472D">
        <w:t xml:space="preserve"> </w:t>
      </w:r>
      <w:r w:rsidRPr="0029472D">
        <w:t>durée</w:t>
      </w:r>
      <w:r w:rsidR="008A7AA5" w:rsidRPr="0029472D">
        <w:t xml:space="preserve"> </w:t>
      </w:r>
      <w:r w:rsidRPr="0029472D">
        <w:t>d’exécution</w:t>
      </w:r>
      <w:r w:rsidR="008A7AA5" w:rsidRPr="0029472D">
        <w:t xml:space="preserve"> </w:t>
      </w:r>
      <w:r w:rsidRPr="0029472D">
        <w:t>est</w:t>
      </w:r>
      <w:r w:rsidR="008A7AA5" w:rsidRPr="0029472D">
        <w:t xml:space="preserve"> </w:t>
      </w:r>
      <w:r w:rsidRPr="0029472D">
        <w:t>au</w:t>
      </w:r>
      <w:r w:rsidR="008A7AA5" w:rsidRPr="0029472D">
        <w:t xml:space="preserve"> </w:t>
      </w:r>
      <w:r w:rsidRPr="0029472D">
        <w:t>plus</w:t>
      </w:r>
      <w:r w:rsidR="008A7AA5" w:rsidRPr="0029472D">
        <w:t xml:space="preserve"> </w:t>
      </w:r>
      <w:r w:rsidRPr="0029472D">
        <w:t>égale</w:t>
      </w:r>
      <w:r w:rsidR="008A7AA5" w:rsidRPr="0029472D">
        <w:t xml:space="preserve"> </w:t>
      </w:r>
      <w:r w:rsidRPr="0029472D">
        <w:t>à</w:t>
      </w:r>
      <w:r w:rsidR="008A7AA5" w:rsidRPr="0029472D">
        <w:t xml:space="preserve"> </w:t>
      </w:r>
      <w:r w:rsidRPr="0029472D">
        <w:t>un</w:t>
      </w:r>
      <w:r w:rsidR="008A7AA5" w:rsidRPr="0029472D">
        <w:t xml:space="preserve"> </w:t>
      </w:r>
      <w:r w:rsidRPr="0029472D">
        <w:t>(1)</w:t>
      </w:r>
      <w:r w:rsidR="008A7AA5" w:rsidRPr="0029472D">
        <w:t xml:space="preserve"> </w:t>
      </w:r>
      <w:r w:rsidRPr="0029472D">
        <w:t>an</w:t>
      </w:r>
      <w:r w:rsidR="008A7AA5" w:rsidRPr="0029472D">
        <w:t xml:space="preserve"> </w:t>
      </w:r>
      <w:r w:rsidRPr="0029472D">
        <w:t>ne</w:t>
      </w:r>
      <w:r w:rsidR="008A7AA5" w:rsidRPr="0029472D">
        <w:t xml:space="preserve"> </w:t>
      </w:r>
      <w:r w:rsidRPr="0029472D">
        <w:t>peut faire</w:t>
      </w:r>
      <w:r w:rsidR="008A7AA5" w:rsidRPr="0029472D">
        <w:t xml:space="preserve"> </w:t>
      </w:r>
      <w:r w:rsidRPr="0029472D">
        <w:t>l’objet</w:t>
      </w:r>
      <w:r w:rsidR="008A7AA5" w:rsidRPr="0029472D">
        <w:t xml:space="preserve"> </w:t>
      </w:r>
      <w:r w:rsidRPr="0029472D">
        <w:t>de</w:t>
      </w:r>
      <w:r w:rsidR="008A7AA5" w:rsidRPr="0029472D">
        <w:t xml:space="preserve"> </w:t>
      </w:r>
      <w:r w:rsidRPr="0029472D">
        <w:t>révision</w:t>
      </w:r>
      <w:r w:rsidR="008A7AA5" w:rsidRPr="0029472D">
        <w:t xml:space="preserve"> </w:t>
      </w:r>
      <w:r w:rsidRPr="0029472D">
        <w:t>de</w:t>
      </w:r>
      <w:r w:rsidR="008A7AA5" w:rsidRPr="0029472D">
        <w:t xml:space="preserve"> </w:t>
      </w:r>
      <w:r w:rsidRPr="0029472D">
        <w:t>prix.</w:t>
      </w:r>
    </w:p>
    <w:p w14:paraId="4456A5CC" w14:textId="1407E046" w:rsidR="00273DD0" w:rsidRPr="0029472D" w:rsidRDefault="00353DCC" w:rsidP="00230C15">
      <w:pPr>
        <w:widowControl w:val="0"/>
        <w:autoSpaceDE w:val="0"/>
        <w:spacing w:after="60" w:line="360" w:lineRule="auto"/>
        <w:jc w:val="both"/>
      </w:pPr>
      <w:bookmarkStart w:id="88" w:name="_Hlk159244887"/>
      <w:bookmarkEnd w:id="87"/>
      <w:r w:rsidRPr="0029472D">
        <w:t>14.5. Tous les prix unitaires assortis des quantités doivent être justifiés par</w:t>
      </w:r>
      <w:r w:rsidR="00E819B7" w:rsidRPr="0029472D">
        <w:t xml:space="preserve"> </w:t>
      </w:r>
      <w:r w:rsidRPr="0029472D">
        <w:t>des</w:t>
      </w:r>
      <w:r w:rsidR="00E819B7" w:rsidRPr="0029472D">
        <w:t xml:space="preserve"> </w:t>
      </w:r>
      <w:r w:rsidRPr="0029472D">
        <w:t>sous-détails</w:t>
      </w:r>
      <w:r w:rsidR="00E819B7" w:rsidRPr="0029472D">
        <w:t xml:space="preserve"> </w:t>
      </w:r>
      <w:r w:rsidRPr="0029472D">
        <w:t>établis</w:t>
      </w:r>
      <w:r w:rsidR="00E819B7" w:rsidRPr="0029472D">
        <w:t xml:space="preserve"> </w:t>
      </w:r>
      <w:r w:rsidRPr="0029472D">
        <w:t>conformément</w:t>
      </w:r>
      <w:r w:rsidR="00E819B7" w:rsidRPr="0029472D">
        <w:t xml:space="preserve"> </w:t>
      </w:r>
      <w:r w:rsidRPr="0029472D">
        <w:t>au cadre</w:t>
      </w:r>
      <w:r w:rsidR="00E819B7" w:rsidRPr="0029472D">
        <w:t xml:space="preserve"> </w:t>
      </w:r>
      <w:r w:rsidRPr="0029472D">
        <w:t>proposé</w:t>
      </w:r>
      <w:r w:rsidR="00E819B7" w:rsidRPr="0029472D">
        <w:t xml:space="preserve"> </w:t>
      </w:r>
      <w:r w:rsidRPr="0029472D">
        <w:t>à</w:t>
      </w:r>
      <w:r w:rsidR="00E819B7" w:rsidRPr="0029472D">
        <w:t xml:space="preserve"> </w:t>
      </w:r>
      <w:r w:rsidRPr="0029472D">
        <w:t>la</w:t>
      </w:r>
      <w:r w:rsidR="00E819B7" w:rsidRPr="0029472D">
        <w:t xml:space="preserve"> </w:t>
      </w:r>
      <w:r w:rsidR="00C046D0" w:rsidRPr="0029472D">
        <w:t>pièce</w:t>
      </w:r>
      <w:r w:rsidR="00E819B7" w:rsidRPr="0029472D">
        <w:t xml:space="preserve"> </w:t>
      </w:r>
      <w:r w:rsidR="00C046D0" w:rsidRPr="0029472D">
        <w:t>N°</w:t>
      </w:r>
      <w:r w:rsidR="005510A1" w:rsidRPr="0029472D">
        <w:t xml:space="preserve"> </w:t>
      </w:r>
      <w:r w:rsidR="00C046D0" w:rsidRPr="0029472D">
        <w:t>8 du DAO</w:t>
      </w:r>
      <w:r w:rsidRPr="0029472D">
        <w:t>.</w:t>
      </w:r>
    </w:p>
    <w:bookmarkEnd w:id="88"/>
    <w:p w14:paraId="1E489037" w14:textId="732694D6" w:rsidR="00DF7B79" w:rsidRPr="0029472D" w:rsidRDefault="00DF7B79" w:rsidP="00230C15">
      <w:pPr>
        <w:widowControl w:val="0"/>
        <w:autoSpaceDE w:val="0"/>
        <w:spacing w:after="60" w:line="360" w:lineRule="auto"/>
        <w:jc w:val="both"/>
      </w:pPr>
      <w:r w:rsidRPr="0029472D">
        <w:t>14.6. Les soumissionnaires indiqueront les rabais consentis dans leurs offres. Par ailleurs, ils préciseront les conditions d’application de ce rabais.</w:t>
      </w:r>
    </w:p>
    <w:p w14:paraId="4B2365DD" w14:textId="3AF6B132" w:rsidR="00273DD0" w:rsidRPr="0029472D" w:rsidRDefault="00353DCC" w:rsidP="00013B9F">
      <w:pPr>
        <w:pStyle w:val="RGAOarticles"/>
      </w:pPr>
      <w:bookmarkStart w:id="89" w:name="_Toc530307921"/>
      <w:bookmarkStart w:id="90" w:name="_Toc97557042"/>
      <w:bookmarkStart w:id="91" w:name="_Toc163062709"/>
      <w:r w:rsidRPr="0029472D">
        <w:t>Monnaies</w:t>
      </w:r>
      <w:r w:rsidR="00E819B7" w:rsidRPr="0029472D">
        <w:t xml:space="preserve"> </w:t>
      </w:r>
      <w:r w:rsidRPr="0029472D">
        <w:t>de</w:t>
      </w:r>
      <w:r w:rsidR="00E819B7" w:rsidRPr="0029472D">
        <w:t xml:space="preserve"> </w:t>
      </w:r>
      <w:r w:rsidRPr="0029472D">
        <w:t>soumission</w:t>
      </w:r>
      <w:r w:rsidR="00E819B7" w:rsidRPr="0029472D">
        <w:t xml:space="preserve"> </w:t>
      </w:r>
      <w:r w:rsidRPr="0029472D">
        <w:t>et de règlement</w:t>
      </w:r>
      <w:bookmarkEnd w:id="89"/>
      <w:bookmarkEnd w:id="90"/>
      <w:bookmarkEnd w:id="91"/>
    </w:p>
    <w:p w14:paraId="2807B890" w14:textId="77777777" w:rsidR="00273DD0" w:rsidRPr="0029472D" w:rsidRDefault="00353DCC" w:rsidP="00230C15">
      <w:pPr>
        <w:widowControl w:val="0"/>
        <w:autoSpaceDE w:val="0"/>
        <w:spacing w:after="60" w:line="360" w:lineRule="auto"/>
        <w:jc w:val="both"/>
      </w:pPr>
      <w:r w:rsidRPr="0029472D">
        <w:t>15.1. En cas d’Appels d’Offres Internationaux, les monnaies</w:t>
      </w:r>
      <w:r w:rsidR="00E819B7" w:rsidRPr="0029472D">
        <w:t xml:space="preserve"> </w:t>
      </w:r>
      <w:r w:rsidRPr="0029472D">
        <w:t>de</w:t>
      </w:r>
      <w:r w:rsidR="00E819B7" w:rsidRPr="0029472D">
        <w:t xml:space="preserve"> </w:t>
      </w:r>
      <w:r w:rsidRPr="0029472D">
        <w:t>l’offre</w:t>
      </w:r>
      <w:r w:rsidRPr="0029472D">
        <w:rPr>
          <w:spacing w:val="26"/>
        </w:rPr>
        <w:t xml:space="preserve"> doivent </w:t>
      </w:r>
      <w:r w:rsidRPr="0029472D">
        <w:t>suivre</w:t>
      </w:r>
      <w:r w:rsidR="00E819B7" w:rsidRPr="0029472D">
        <w:t xml:space="preserve"> </w:t>
      </w:r>
      <w:r w:rsidRPr="0029472D">
        <w:t>les</w:t>
      </w:r>
      <w:r w:rsidR="00E819B7" w:rsidRPr="0029472D">
        <w:t xml:space="preserve"> </w:t>
      </w:r>
      <w:r w:rsidRPr="0029472D">
        <w:t xml:space="preserve">dispositions soit de l’Option A ou de l’Option B </w:t>
      </w:r>
      <w:r w:rsidRPr="0029472D">
        <w:rPr>
          <w:spacing w:val="3"/>
        </w:rPr>
        <w:t>ci-dessous</w:t>
      </w:r>
      <w:r w:rsidRPr="0029472D">
        <w:t xml:space="preserve">; </w:t>
      </w:r>
      <w:r w:rsidRPr="0029472D">
        <w:rPr>
          <w:spacing w:val="3"/>
        </w:rPr>
        <w:t>l’optio</w:t>
      </w:r>
      <w:r w:rsidRPr="0029472D">
        <w:t xml:space="preserve">n </w:t>
      </w:r>
      <w:r w:rsidRPr="0029472D">
        <w:rPr>
          <w:spacing w:val="3"/>
        </w:rPr>
        <w:t>applicabl</w:t>
      </w:r>
      <w:r w:rsidRPr="0029472D">
        <w:t xml:space="preserve">e </w:t>
      </w:r>
      <w:r w:rsidRPr="0029472D">
        <w:rPr>
          <w:spacing w:val="3"/>
        </w:rPr>
        <w:t>étan</w:t>
      </w:r>
      <w:r w:rsidRPr="0029472D">
        <w:t xml:space="preserve">t </w:t>
      </w:r>
      <w:r w:rsidRPr="0029472D">
        <w:rPr>
          <w:spacing w:val="3"/>
        </w:rPr>
        <w:t xml:space="preserve">celle </w:t>
      </w:r>
      <w:r w:rsidRPr="0029472D">
        <w:t>retenue</w:t>
      </w:r>
      <w:r w:rsidR="00E819B7" w:rsidRPr="0029472D">
        <w:t xml:space="preserve"> </w:t>
      </w:r>
      <w:r w:rsidRPr="0029472D">
        <w:t>dans</w:t>
      </w:r>
      <w:r w:rsidR="00E819B7" w:rsidRPr="0029472D">
        <w:t xml:space="preserve"> </w:t>
      </w:r>
      <w:r w:rsidRPr="0029472D">
        <w:t>le</w:t>
      </w:r>
      <w:r w:rsidR="00E819B7" w:rsidRPr="0029472D">
        <w:t xml:space="preserve"> </w:t>
      </w:r>
      <w:r w:rsidRPr="0029472D">
        <w:t>RPAO.</w:t>
      </w:r>
    </w:p>
    <w:p w14:paraId="4B4027A8" w14:textId="77777777" w:rsidR="00273DD0" w:rsidRPr="0029472D" w:rsidRDefault="00353DCC" w:rsidP="00230C15">
      <w:pPr>
        <w:widowControl w:val="0"/>
        <w:autoSpaceDE w:val="0"/>
        <w:spacing w:after="60" w:line="360" w:lineRule="auto"/>
        <w:jc w:val="both"/>
      </w:pPr>
      <w:r w:rsidRPr="0029472D">
        <w:t>15.2. Option A : le montant de la soumission est libellé</w:t>
      </w:r>
      <w:r w:rsidR="00E819B7" w:rsidRPr="0029472D">
        <w:t xml:space="preserve"> </w:t>
      </w:r>
      <w:r w:rsidRPr="0029472D">
        <w:t>entièrement</w:t>
      </w:r>
      <w:r w:rsidR="00E819B7" w:rsidRPr="0029472D">
        <w:t xml:space="preserve"> </w:t>
      </w:r>
      <w:r w:rsidRPr="0029472D">
        <w:t>en</w:t>
      </w:r>
      <w:r w:rsidR="00E819B7" w:rsidRPr="0029472D">
        <w:t xml:space="preserve"> </w:t>
      </w:r>
      <w:r w:rsidRPr="0029472D">
        <w:t>monnaie</w:t>
      </w:r>
      <w:r w:rsidR="00E819B7" w:rsidRPr="0029472D">
        <w:t xml:space="preserve"> </w:t>
      </w:r>
      <w:r w:rsidRPr="0029472D">
        <w:t>nationale</w:t>
      </w:r>
    </w:p>
    <w:p w14:paraId="773E2C79" w14:textId="77777777" w:rsidR="00273DD0" w:rsidRPr="0029472D" w:rsidRDefault="00353DCC" w:rsidP="00230C15">
      <w:pPr>
        <w:widowControl w:val="0"/>
        <w:autoSpaceDE w:val="0"/>
        <w:spacing w:after="60" w:line="360" w:lineRule="auto"/>
        <w:jc w:val="both"/>
      </w:pPr>
      <w:r w:rsidRPr="0029472D">
        <w:t>Le montant de la soumission, les prix unitaires du bordereau</w:t>
      </w:r>
      <w:r w:rsidR="00E819B7" w:rsidRPr="0029472D">
        <w:t xml:space="preserve"> </w:t>
      </w:r>
      <w:r w:rsidRPr="0029472D">
        <w:t>des</w:t>
      </w:r>
      <w:r w:rsidR="00E819B7" w:rsidRPr="0029472D">
        <w:t xml:space="preserve"> </w:t>
      </w:r>
      <w:r w:rsidRPr="0029472D">
        <w:t>prix</w:t>
      </w:r>
      <w:r w:rsidR="00E819B7" w:rsidRPr="0029472D">
        <w:t xml:space="preserve"> </w:t>
      </w:r>
      <w:r w:rsidRPr="0029472D">
        <w:t>et</w:t>
      </w:r>
      <w:r w:rsidR="00E819B7" w:rsidRPr="0029472D">
        <w:t xml:space="preserve"> </w:t>
      </w:r>
      <w:r w:rsidRPr="0029472D">
        <w:t>les</w:t>
      </w:r>
      <w:r w:rsidR="00E819B7" w:rsidRPr="0029472D">
        <w:t xml:space="preserve"> </w:t>
      </w:r>
      <w:r w:rsidRPr="0029472D">
        <w:t>prix</w:t>
      </w:r>
      <w:r w:rsidR="00E819B7" w:rsidRPr="0029472D">
        <w:t xml:space="preserve"> </w:t>
      </w:r>
      <w:r w:rsidRPr="0029472D">
        <w:t>du</w:t>
      </w:r>
      <w:r w:rsidR="00E819B7" w:rsidRPr="0029472D">
        <w:t xml:space="preserve"> </w:t>
      </w:r>
      <w:r w:rsidRPr="0029472D">
        <w:t>détail</w:t>
      </w:r>
      <w:r w:rsidR="00E819B7" w:rsidRPr="0029472D">
        <w:t xml:space="preserve"> </w:t>
      </w:r>
      <w:r w:rsidRPr="0029472D">
        <w:t>quantitatif</w:t>
      </w:r>
      <w:r w:rsidR="00E819B7" w:rsidRPr="0029472D">
        <w:t xml:space="preserve"> </w:t>
      </w:r>
      <w:r w:rsidRPr="0029472D">
        <w:t>et estimatif</w:t>
      </w:r>
      <w:r w:rsidR="00E819B7" w:rsidRPr="0029472D">
        <w:t xml:space="preserve"> </w:t>
      </w:r>
      <w:r w:rsidRPr="0029472D">
        <w:t>sont</w:t>
      </w:r>
      <w:r w:rsidR="00E819B7" w:rsidRPr="0029472D">
        <w:t xml:space="preserve"> </w:t>
      </w:r>
      <w:r w:rsidRPr="0029472D">
        <w:t>libellés</w:t>
      </w:r>
      <w:r w:rsidR="00E819B7" w:rsidRPr="0029472D">
        <w:t xml:space="preserve"> </w:t>
      </w:r>
      <w:r w:rsidRPr="0029472D">
        <w:t>entièrement</w:t>
      </w:r>
      <w:r w:rsidRPr="0029472D">
        <w:rPr>
          <w:spacing w:val="8"/>
        </w:rPr>
        <w:t xml:space="preserve"> e</w:t>
      </w:r>
      <w:r w:rsidRPr="0029472D">
        <w:t>n</w:t>
      </w:r>
      <w:r w:rsidR="00E819B7" w:rsidRPr="0029472D">
        <w:t xml:space="preserve"> </w:t>
      </w:r>
      <w:r w:rsidRPr="0029472D">
        <w:t>francs</w:t>
      </w:r>
      <w:r w:rsidR="00E819B7" w:rsidRPr="0029472D">
        <w:t xml:space="preserve"> </w:t>
      </w:r>
      <w:r w:rsidRPr="0029472D">
        <w:t>CFA de</w:t>
      </w:r>
      <w:r w:rsidR="00E819B7" w:rsidRPr="0029472D">
        <w:t xml:space="preserve"> </w:t>
      </w:r>
      <w:r w:rsidRPr="0029472D">
        <w:t>la</w:t>
      </w:r>
      <w:r w:rsidR="00E819B7" w:rsidRPr="0029472D">
        <w:t xml:space="preserve"> </w:t>
      </w:r>
      <w:r w:rsidRPr="0029472D">
        <w:t>manière</w:t>
      </w:r>
      <w:r w:rsidR="00E819B7" w:rsidRPr="0029472D">
        <w:t xml:space="preserve"> </w:t>
      </w:r>
      <w:r w:rsidRPr="0029472D">
        <w:t>suivante:</w:t>
      </w:r>
    </w:p>
    <w:p w14:paraId="273D12FF" w14:textId="1700F1D1" w:rsidR="00273DD0" w:rsidRPr="0029472D" w:rsidRDefault="00353DCC" w:rsidP="00230C15">
      <w:pPr>
        <w:widowControl w:val="0"/>
        <w:autoSpaceDE w:val="0"/>
        <w:spacing w:after="60" w:line="360" w:lineRule="auto"/>
        <w:ind w:left="567"/>
        <w:jc w:val="both"/>
      </w:pPr>
      <w:r w:rsidRPr="0029472D">
        <w:t xml:space="preserve">a. </w:t>
      </w:r>
      <w:r w:rsidRPr="0029472D">
        <w:rPr>
          <w:spacing w:val="2"/>
        </w:rPr>
        <w:t>Le</w:t>
      </w:r>
      <w:r w:rsidRPr="0029472D">
        <w:t xml:space="preserve">s </w:t>
      </w:r>
      <w:r w:rsidRPr="0029472D">
        <w:rPr>
          <w:spacing w:val="2"/>
        </w:rPr>
        <w:t>pri</w:t>
      </w:r>
      <w:r w:rsidRPr="0029472D">
        <w:t xml:space="preserve">x </w:t>
      </w:r>
      <w:r w:rsidRPr="0029472D">
        <w:rPr>
          <w:spacing w:val="2"/>
        </w:rPr>
        <w:t>seron</w:t>
      </w:r>
      <w:r w:rsidRPr="0029472D">
        <w:t xml:space="preserve">t </w:t>
      </w:r>
      <w:r w:rsidRPr="0029472D">
        <w:rPr>
          <w:spacing w:val="2"/>
        </w:rPr>
        <w:t>entièremen</w:t>
      </w:r>
      <w:r w:rsidRPr="0029472D">
        <w:t xml:space="preserve">t </w:t>
      </w:r>
      <w:r w:rsidRPr="0029472D">
        <w:rPr>
          <w:spacing w:val="2"/>
        </w:rPr>
        <w:t>libellé</w:t>
      </w:r>
      <w:r w:rsidRPr="0029472D">
        <w:t xml:space="preserve">s </w:t>
      </w:r>
      <w:r w:rsidRPr="0029472D">
        <w:rPr>
          <w:spacing w:val="2"/>
        </w:rPr>
        <w:t>dan</w:t>
      </w:r>
      <w:r w:rsidRPr="0029472D">
        <w:t xml:space="preserve">s </w:t>
      </w:r>
      <w:r w:rsidRPr="0029472D">
        <w:rPr>
          <w:spacing w:val="2"/>
        </w:rPr>
        <w:t xml:space="preserve">la </w:t>
      </w:r>
      <w:r w:rsidRPr="0029472D">
        <w:rPr>
          <w:spacing w:val="5"/>
        </w:rPr>
        <w:t>monnai</w:t>
      </w:r>
      <w:r w:rsidRPr="0029472D">
        <w:t xml:space="preserve">e </w:t>
      </w:r>
      <w:r w:rsidRPr="0029472D">
        <w:rPr>
          <w:spacing w:val="5"/>
        </w:rPr>
        <w:t>nationale</w:t>
      </w:r>
      <w:r w:rsidRPr="0029472D">
        <w:t xml:space="preserve">. </w:t>
      </w:r>
      <w:r w:rsidRPr="0029472D">
        <w:rPr>
          <w:spacing w:val="5"/>
        </w:rPr>
        <w:t>L</w:t>
      </w:r>
      <w:r w:rsidRPr="0029472D">
        <w:t xml:space="preserve">e </w:t>
      </w:r>
      <w:r w:rsidRPr="0029472D">
        <w:rPr>
          <w:spacing w:val="5"/>
        </w:rPr>
        <w:t>soumissionnair</w:t>
      </w:r>
      <w:r w:rsidRPr="0029472D">
        <w:t>e</w:t>
      </w:r>
      <w:r w:rsidR="0001179D">
        <w:t>,</w:t>
      </w:r>
      <w:r w:rsidRPr="0029472D">
        <w:t xml:space="preserve"> </w:t>
      </w:r>
      <w:r w:rsidRPr="0029472D">
        <w:rPr>
          <w:spacing w:val="5"/>
        </w:rPr>
        <w:t xml:space="preserve">qui </w:t>
      </w:r>
      <w:r w:rsidRPr="0029472D">
        <w:t>compte engager des dépenses dans d’autres monnaies pour la réalisation des Travaux, indiquera en annexe à la soumission le ou les pourcentages du montant de l’offre nécessaires pour</w:t>
      </w:r>
      <w:r w:rsidR="00E819B7" w:rsidRPr="0029472D">
        <w:t xml:space="preserve"> </w:t>
      </w:r>
      <w:r w:rsidRPr="0029472D">
        <w:t>couvrir</w:t>
      </w:r>
      <w:r w:rsidR="00E819B7" w:rsidRPr="0029472D">
        <w:t xml:space="preserve"> </w:t>
      </w:r>
      <w:r w:rsidRPr="0029472D">
        <w:t>les</w:t>
      </w:r>
      <w:r w:rsidR="00E819B7" w:rsidRPr="0029472D">
        <w:t xml:space="preserve"> </w:t>
      </w:r>
      <w:r w:rsidRPr="0029472D">
        <w:t>besoins</w:t>
      </w:r>
      <w:r w:rsidR="00E819B7" w:rsidRPr="0029472D">
        <w:t xml:space="preserve"> </w:t>
      </w:r>
      <w:r w:rsidRPr="0029472D">
        <w:t>en</w:t>
      </w:r>
      <w:r w:rsidR="00E819B7" w:rsidRPr="0029472D">
        <w:t xml:space="preserve"> </w:t>
      </w:r>
      <w:r w:rsidRPr="0029472D">
        <w:t>monnaies</w:t>
      </w:r>
      <w:r w:rsidR="00E819B7" w:rsidRPr="0029472D">
        <w:t xml:space="preserve"> </w:t>
      </w:r>
      <w:r w:rsidRPr="0029472D">
        <w:t>étrangères, sans</w:t>
      </w:r>
      <w:r w:rsidR="00E819B7" w:rsidRPr="0029472D">
        <w:t xml:space="preserve"> </w:t>
      </w:r>
      <w:r w:rsidRPr="0029472D">
        <w:t>excéder</w:t>
      </w:r>
      <w:r w:rsidR="00E819B7" w:rsidRPr="0029472D">
        <w:t xml:space="preserve"> </w:t>
      </w:r>
      <w:r w:rsidRPr="0029472D">
        <w:t>un</w:t>
      </w:r>
      <w:r w:rsidR="00E819B7" w:rsidRPr="0029472D">
        <w:t xml:space="preserve"> </w:t>
      </w:r>
      <w:r w:rsidRPr="0029472D">
        <w:t>maximum</w:t>
      </w:r>
      <w:r w:rsidR="00E819B7" w:rsidRPr="0029472D">
        <w:t xml:space="preserve"> </w:t>
      </w:r>
      <w:r w:rsidRPr="0029472D">
        <w:t>de</w:t>
      </w:r>
      <w:r w:rsidR="00E819B7" w:rsidRPr="0029472D">
        <w:t xml:space="preserve"> </w:t>
      </w:r>
      <w:r w:rsidRPr="0029472D">
        <w:t>trois</w:t>
      </w:r>
      <w:r w:rsidR="00E819B7" w:rsidRPr="0029472D">
        <w:t xml:space="preserve"> </w:t>
      </w:r>
      <w:r w:rsidRPr="0029472D">
        <w:t>monnaies</w:t>
      </w:r>
      <w:r w:rsidR="00E819B7" w:rsidRPr="0029472D">
        <w:t xml:space="preserve"> </w:t>
      </w:r>
      <w:r w:rsidRPr="0029472D">
        <w:t>de pays</w:t>
      </w:r>
      <w:r w:rsidR="00E819B7" w:rsidRPr="0029472D">
        <w:t xml:space="preserve"> </w:t>
      </w:r>
      <w:r w:rsidRPr="0029472D">
        <w:lastRenderedPageBreak/>
        <w:t>membres</w:t>
      </w:r>
      <w:r w:rsidR="00E819B7" w:rsidRPr="0029472D">
        <w:t xml:space="preserve"> </w:t>
      </w:r>
      <w:r w:rsidRPr="0029472D">
        <w:t>de</w:t>
      </w:r>
      <w:r w:rsidR="00E819B7" w:rsidRPr="0029472D">
        <w:t xml:space="preserve"> </w:t>
      </w:r>
      <w:r w:rsidRPr="0029472D">
        <w:t>l’institution</w:t>
      </w:r>
      <w:r w:rsidR="00E819B7" w:rsidRPr="0029472D">
        <w:t xml:space="preserve"> </w:t>
      </w:r>
      <w:r w:rsidRPr="0029472D">
        <w:t>de</w:t>
      </w:r>
      <w:r w:rsidR="00E819B7" w:rsidRPr="0029472D">
        <w:t xml:space="preserve"> </w:t>
      </w:r>
      <w:r w:rsidRPr="0029472D">
        <w:t>financement</w:t>
      </w:r>
      <w:r w:rsidR="00E819B7" w:rsidRPr="0029472D">
        <w:t xml:space="preserve"> </w:t>
      </w:r>
      <w:r w:rsidRPr="0029472D">
        <w:t>du marché.</w:t>
      </w:r>
    </w:p>
    <w:p w14:paraId="6D0E8FFC" w14:textId="77777777" w:rsidR="00273DD0" w:rsidRPr="0029472D" w:rsidRDefault="00353DCC" w:rsidP="00230C15">
      <w:pPr>
        <w:widowControl w:val="0"/>
        <w:tabs>
          <w:tab w:val="left" w:pos="940"/>
          <w:tab w:val="left" w:pos="1660"/>
          <w:tab w:val="left" w:pos="2220"/>
          <w:tab w:val="left" w:pos="3260"/>
          <w:tab w:val="left" w:pos="4260"/>
          <w:tab w:val="left" w:pos="4900"/>
        </w:tabs>
        <w:autoSpaceDE w:val="0"/>
        <w:spacing w:after="60" w:line="360" w:lineRule="auto"/>
        <w:ind w:left="567"/>
        <w:jc w:val="both"/>
      </w:pPr>
      <w:r w:rsidRPr="0029472D">
        <w:t xml:space="preserve">b. </w:t>
      </w:r>
      <w:r w:rsidRPr="0029472D">
        <w:rPr>
          <w:spacing w:val="5"/>
        </w:rPr>
        <w:t>Le</w:t>
      </w:r>
      <w:r w:rsidRPr="0029472D">
        <w:t>s</w:t>
      </w:r>
      <w:r w:rsidR="00E819B7" w:rsidRPr="0029472D">
        <w:t xml:space="preserve"> </w:t>
      </w:r>
      <w:r w:rsidRPr="0029472D">
        <w:rPr>
          <w:spacing w:val="5"/>
        </w:rPr>
        <w:t>tau</w:t>
      </w:r>
      <w:r w:rsidRPr="0029472D">
        <w:t>x</w:t>
      </w:r>
      <w:r w:rsidR="00E819B7" w:rsidRPr="0029472D">
        <w:t xml:space="preserve"> </w:t>
      </w:r>
      <w:r w:rsidRPr="0029472D">
        <w:rPr>
          <w:spacing w:val="5"/>
        </w:rPr>
        <w:t>d</w:t>
      </w:r>
      <w:r w:rsidRPr="0029472D">
        <w:t>e</w:t>
      </w:r>
      <w:r w:rsidR="00E819B7" w:rsidRPr="0029472D">
        <w:t xml:space="preserve"> </w:t>
      </w:r>
      <w:r w:rsidRPr="0029472D">
        <w:rPr>
          <w:spacing w:val="5"/>
        </w:rPr>
        <w:t>chang</w:t>
      </w:r>
      <w:r w:rsidRPr="0029472D">
        <w:t>e</w:t>
      </w:r>
      <w:r w:rsidR="00E819B7" w:rsidRPr="0029472D">
        <w:t xml:space="preserve"> </w:t>
      </w:r>
      <w:r w:rsidRPr="0029472D">
        <w:rPr>
          <w:spacing w:val="5"/>
        </w:rPr>
        <w:t>utilisé</w:t>
      </w:r>
      <w:r w:rsidRPr="0029472D">
        <w:t>s</w:t>
      </w:r>
      <w:r w:rsidR="00E819B7" w:rsidRPr="0029472D">
        <w:t xml:space="preserve"> </w:t>
      </w:r>
      <w:r w:rsidRPr="0029472D">
        <w:rPr>
          <w:spacing w:val="5"/>
        </w:rPr>
        <w:t>pa</w:t>
      </w:r>
      <w:r w:rsidRPr="0029472D">
        <w:t>r</w:t>
      </w:r>
      <w:r w:rsidR="00E819B7" w:rsidRPr="0029472D">
        <w:t xml:space="preserve"> </w:t>
      </w:r>
      <w:r w:rsidRPr="0029472D">
        <w:rPr>
          <w:spacing w:val="5"/>
        </w:rPr>
        <w:t xml:space="preserve">le </w:t>
      </w:r>
      <w:r w:rsidRPr="0029472D">
        <w:rPr>
          <w:spacing w:val="2"/>
        </w:rPr>
        <w:t>Soumissionnair</w:t>
      </w:r>
      <w:r w:rsidRPr="0029472D">
        <w:t xml:space="preserve">e </w:t>
      </w:r>
      <w:r w:rsidRPr="0029472D">
        <w:rPr>
          <w:spacing w:val="2"/>
        </w:rPr>
        <w:t>pou</w:t>
      </w:r>
      <w:r w:rsidRPr="0029472D">
        <w:t xml:space="preserve">r </w:t>
      </w:r>
      <w:r w:rsidRPr="0029472D">
        <w:rPr>
          <w:spacing w:val="2"/>
        </w:rPr>
        <w:t>converti</w:t>
      </w:r>
      <w:r w:rsidRPr="0029472D">
        <w:t xml:space="preserve">r </w:t>
      </w:r>
      <w:r w:rsidRPr="0029472D">
        <w:rPr>
          <w:spacing w:val="2"/>
        </w:rPr>
        <w:t>so</w:t>
      </w:r>
      <w:r w:rsidRPr="0029472D">
        <w:t xml:space="preserve">n </w:t>
      </w:r>
      <w:r w:rsidRPr="0029472D">
        <w:rPr>
          <w:spacing w:val="2"/>
        </w:rPr>
        <w:t>offr</w:t>
      </w:r>
      <w:r w:rsidRPr="0029472D">
        <w:t xml:space="preserve">e </w:t>
      </w:r>
      <w:r w:rsidRPr="0029472D">
        <w:rPr>
          <w:spacing w:val="2"/>
        </w:rPr>
        <w:t xml:space="preserve">en </w:t>
      </w:r>
      <w:r w:rsidRPr="0029472D">
        <w:t>monnaie</w:t>
      </w:r>
      <w:r w:rsidR="00E819B7" w:rsidRPr="0029472D">
        <w:t xml:space="preserve"> </w:t>
      </w:r>
      <w:r w:rsidRPr="0029472D">
        <w:t>nationale</w:t>
      </w:r>
      <w:r w:rsidR="00E819B7" w:rsidRPr="0029472D">
        <w:t xml:space="preserve"> </w:t>
      </w:r>
      <w:r w:rsidRPr="0029472D">
        <w:t>seront</w:t>
      </w:r>
      <w:r w:rsidR="00E819B7" w:rsidRPr="0029472D">
        <w:t xml:space="preserve"> </w:t>
      </w:r>
      <w:r w:rsidRPr="0029472D">
        <w:t>spécifiés</w:t>
      </w:r>
      <w:r w:rsidR="00E819B7" w:rsidRPr="0029472D">
        <w:t xml:space="preserve"> </w:t>
      </w:r>
      <w:r w:rsidRPr="0029472D">
        <w:t>par</w:t>
      </w:r>
      <w:r w:rsidR="00E819B7" w:rsidRPr="0029472D">
        <w:t xml:space="preserve"> </w:t>
      </w:r>
      <w:r w:rsidRPr="0029472D">
        <w:t>le</w:t>
      </w:r>
      <w:r w:rsidR="00E819B7" w:rsidRPr="0029472D">
        <w:t xml:space="preserve"> </w:t>
      </w:r>
      <w:r w:rsidRPr="0029472D">
        <w:t>soumissionnaire</w:t>
      </w:r>
      <w:r w:rsidR="00E819B7" w:rsidRPr="0029472D">
        <w:t xml:space="preserve"> </w:t>
      </w:r>
      <w:r w:rsidRPr="0029472D">
        <w:t>en</w:t>
      </w:r>
      <w:r w:rsidR="00E819B7" w:rsidRPr="0029472D">
        <w:t xml:space="preserve"> </w:t>
      </w:r>
      <w:r w:rsidRPr="0029472D">
        <w:t>annexe</w:t>
      </w:r>
      <w:r w:rsidR="00E819B7" w:rsidRPr="0029472D">
        <w:t xml:space="preserve"> </w:t>
      </w:r>
      <w:r w:rsidRPr="0029472D">
        <w:t>à</w:t>
      </w:r>
      <w:r w:rsidR="00E819B7" w:rsidRPr="0029472D">
        <w:t xml:space="preserve"> </w:t>
      </w:r>
      <w:r w:rsidRPr="0029472D">
        <w:t>la</w:t>
      </w:r>
      <w:r w:rsidR="00E819B7" w:rsidRPr="0029472D">
        <w:t xml:space="preserve"> </w:t>
      </w:r>
      <w:r w:rsidRPr="0029472D">
        <w:t>soumission conformément aux précisions du RPAO. Ils</w:t>
      </w:r>
      <w:r w:rsidR="00E819B7" w:rsidRPr="0029472D">
        <w:t xml:space="preserve"> </w:t>
      </w:r>
      <w:r w:rsidRPr="0029472D">
        <w:t>seront appliqués</w:t>
      </w:r>
      <w:r w:rsidR="00E819B7" w:rsidRPr="0029472D">
        <w:t xml:space="preserve"> </w:t>
      </w:r>
      <w:r w:rsidRPr="0029472D">
        <w:t>pour</w:t>
      </w:r>
      <w:r w:rsidR="00E819B7" w:rsidRPr="0029472D">
        <w:t xml:space="preserve"> </w:t>
      </w:r>
      <w:r w:rsidRPr="0029472D">
        <w:t>tout</w:t>
      </w:r>
      <w:r w:rsidR="00E819B7" w:rsidRPr="0029472D">
        <w:t xml:space="preserve"> </w:t>
      </w:r>
      <w:r w:rsidRPr="0029472D">
        <w:t>paiement</w:t>
      </w:r>
      <w:r w:rsidR="00E819B7" w:rsidRPr="0029472D">
        <w:t xml:space="preserve"> </w:t>
      </w:r>
      <w:r w:rsidRPr="0029472D">
        <w:t>au</w:t>
      </w:r>
      <w:r w:rsidR="00E819B7" w:rsidRPr="0029472D">
        <w:t xml:space="preserve"> </w:t>
      </w:r>
      <w:r w:rsidRPr="0029472D">
        <w:t>titre</w:t>
      </w:r>
      <w:r w:rsidR="00E819B7" w:rsidRPr="0029472D">
        <w:t xml:space="preserve"> </w:t>
      </w:r>
      <w:r w:rsidRPr="0029472D">
        <w:t>du</w:t>
      </w:r>
      <w:r w:rsidR="00E819B7" w:rsidRPr="0029472D">
        <w:t xml:space="preserve"> </w:t>
      </w:r>
      <w:r w:rsidRPr="0029472D">
        <w:t>Marché, pour</w:t>
      </w:r>
      <w:r w:rsidR="00E819B7" w:rsidRPr="0029472D">
        <w:t xml:space="preserve"> </w:t>
      </w:r>
      <w:r w:rsidRPr="0029472D">
        <w:t>qu’aucun</w:t>
      </w:r>
      <w:r w:rsidR="00E819B7" w:rsidRPr="0029472D">
        <w:t xml:space="preserve"> </w:t>
      </w:r>
      <w:r w:rsidRPr="0029472D">
        <w:t>risque</w:t>
      </w:r>
      <w:r w:rsidR="00E819B7" w:rsidRPr="0029472D">
        <w:t xml:space="preserve"> </w:t>
      </w:r>
      <w:r w:rsidRPr="0029472D">
        <w:t>de</w:t>
      </w:r>
      <w:r w:rsidR="00E819B7" w:rsidRPr="0029472D">
        <w:t xml:space="preserve"> </w:t>
      </w:r>
      <w:r w:rsidRPr="0029472D">
        <w:t>change</w:t>
      </w:r>
      <w:r w:rsidR="00E819B7" w:rsidRPr="0029472D">
        <w:t xml:space="preserve"> </w:t>
      </w:r>
      <w:r w:rsidRPr="0029472D">
        <w:t>ne</w:t>
      </w:r>
      <w:r w:rsidR="00E819B7" w:rsidRPr="0029472D">
        <w:t xml:space="preserve"> </w:t>
      </w:r>
      <w:r w:rsidRPr="0029472D">
        <w:t>soit</w:t>
      </w:r>
      <w:r w:rsidR="00E819B7" w:rsidRPr="0029472D">
        <w:t xml:space="preserve"> </w:t>
      </w:r>
      <w:r w:rsidRPr="0029472D">
        <w:t>supporté par</w:t>
      </w:r>
      <w:r w:rsidR="00E819B7" w:rsidRPr="0029472D">
        <w:t xml:space="preserve"> </w:t>
      </w:r>
      <w:r w:rsidRPr="0029472D">
        <w:t>le</w:t>
      </w:r>
      <w:r w:rsidR="00E819B7" w:rsidRPr="0029472D">
        <w:t xml:space="preserve"> </w:t>
      </w:r>
      <w:r w:rsidRPr="0029472D">
        <w:t>Soumissionnaire</w:t>
      </w:r>
      <w:r w:rsidR="00E819B7" w:rsidRPr="0029472D">
        <w:t xml:space="preserve"> </w:t>
      </w:r>
      <w:r w:rsidRPr="0029472D">
        <w:t>retenu.</w:t>
      </w:r>
    </w:p>
    <w:p w14:paraId="62B69E19" w14:textId="77777777" w:rsidR="00273DD0" w:rsidRPr="0029472D" w:rsidRDefault="00353DCC" w:rsidP="00230C15">
      <w:pPr>
        <w:widowControl w:val="0"/>
        <w:autoSpaceDE w:val="0"/>
        <w:spacing w:after="60" w:line="360" w:lineRule="auto"/>
        <w:jc w:val="both"/>
      </w:pPr>
      <w:r w:rsidRPr="0029472D">
        <w:t>15.3. Option B : Le montant de la soumission est directement libellé en monnaie nationale et étrangère.</w:t>
      </w:r>
    </w:p>
    <w:p w14:paraId="12DC001F" w14:textId="526B72E0" w:rsidR="00273DD0" w:rsidRPr="0029472D" w:rsidRDefault="00353DCC" w:rsidP="00230C15">
      <w:pPr>
        <w:widowControl w:val="0"/>
        <w:autoSpaceDE w:val="0"/>
        <w:spacing w:after="60" w:line="360" w:lineRule="auto"/>
        <w:jc w:val="both"/>
      </w:pPr>
      <w:r w:rsidRPr="0029472D">
        <w:t xml:space="preserve">Le soumissionnaire libellera les </w:t>
      </w:r>
      <w:r w:rsidR="0001179D">
        <w:t>P</w:t>
      </w:r>
      <w:r w:rsidRPr="0029472D">
        <w:t xml:space="preserve">rix </w:t>
      </w:r>
      <w:r w:rsidR="0001179D">
        <w:t>U</w:t>
      </w:r>
      <w:r w:rsidRPr="0029472D">
        <w:t xml:space="preserve">nitaires du </w:t>
      </w:r>
      <w:r w:rsidR="0001179D">
        <w:t>B</w:t>
      </w:r>
      <w:r w:rsidRPr="0029472D">
        <w:t>ordereau</w:t>
      </w:r>
      <w:r w:rsidR="00E819B7" w:rsidRPr="0029472D">
        <w:t xml:space="preserve"> </w:t>
      </w:r>
      <w:r w:rsidRPr="0029472D">
        <w:t>des</w:t>
      </w:r>
      <w:r w:rsidR="00E819B7" w:rsidRPr="0029472D">
        <w:t xml:space="preserve"> </w:t>
      </w:r>
      <w:r w:rsidR="0001179D">
        <w:t>P</w:t>
      </w:r>
      <w:r w:rsidRPr="0029472D">
        <w:t>rix</w:t>
      </w:r>
      <w:r w:rsidR="00E819B7" w:rsidRPr="0029472D">
        <w:t xml:space="preserve"> </w:t>
      </w:r>
      <w:r w:rsidRPr="0029472D">
        <w:t>et</w:t>
      </w:r>
      <w:r w:rsidR="00E819B7" w:rsidRPr="0029472D">
        <w:t xml:space="preserve"> </w:t>
      </w:r>
      <w:r w:rsidRPr="0029472D">
        <w:t>les</w:t>
      </w:r>
      <w:r w:rsidR="00E819B7" w:rsidRPr="0029472D">
        <w:t xml:space="preserve"> </w:t>
      </w:r>
      <w:r w:rsidR="0001179D">
        <w:t>P</w:t>
      </w:r>
      <w:r w:rsidRPr="0029472D">
        <w:t>rix</w:t>
      </w:r>
      <w:r w:rsidR="00E819B7" w:rsidRPr="0029472D">
        <w:t xml:space="preserve"> </w:t>
      </w:r>
      <w:r w:rsidRPr="0029472D">
        <w:t>du</w:t>
      </w:r>
      <w:r w:rsidR="00E819B7" w:rsidRPr="0029472D">
        <w:t xml:space="preserve"> </w:t>
      </w:r>
      <w:r w:rsidRPr="0029472D">
        <w:t>Détail</w:t>
      </w:r>
      <w:r w:rsidR="00E819B7" w:rsidRPr="0029472D">
        <w:t xml:space="preserve"> </w:t>
      </w:r>
      <w:r w:rsidR="0001179D">
        <w:t>Q</w:t>
      </w:r>
      <w:r w:rsidRPr="0029472D">
        <w:t>uantitatif</w:t>
      </w:r>
      <w:r w:rsidR="00E819B7" w:rsidRPr="0029472D">
        <w:t xml:space="preserve"> </w:t>
      </w:r>
      <w:r w:rsidRPr="0029472D">
        <w:t xml:space="preserve">et </w:t>
      </w:r>
      <w:r w:rsidR="0001179D">
        <w:t>E</w:t>
      </w:r>
      <w:r w:rsidRPr="0029472D">
        <w:t>stimatif</w:t>
      </w:r>
      <w:r w:rsidR="00E819B7" w:rsidRPr="0029472D">
        <w:t xml:space="preserve"> </w:t>
      </w:r>
      <w:r w:rsidRPr="0029472D">
        <w:t>de</w:t>
      </w:r>
      <w:r w:rsidR="00E819B7" w:rsidRPr="0029472D">
        <w:t xml:space="preserve"> </w:t>
      </w:r>
      <w:r w:rsidRPr="0029472D">
        <w:t>la</w:t>
      </w:r>
      <w:r w:rsidR="00E819B7" w:rsidRPr="0029472D">
        <w:t xml:space="preserve"> </w:t>
      </w:r>
      <w:r w:rsidRPr="0029472D">
        <w:t>manière</w:t>
      </w:r>
      <w:r w:rsidR="00E819B7" w:rsidRPr="0029472D">
        <w:t xml:space="preserve"> </w:t>
      </w:r>
      <w:r w:rsidRPr="0029472D">
        <w:t>suivante</w:t>
      </w:r>
      <w:r w:rsidR="008A1217" w:rsidRPr="0029472D">
        <w:t xml:space="preserve"> </w:t>
      </w:r>
      <w:r w:rsidRPr="0029472D">
        <w:t>:</w:t>
      </w:r>
    </w:p>
    <w:p w14:paraId="1CFD7357" w14:textId="7F22ED90" w:rsidR="00273DD0" w:rsidRPr="0029472D" w:rsidRDefault="00353DCC" w:rsidP="00230C15">
      <w:pPr>
        <w:widowControl w:val="0"/>
        <w:autoSpaceDE w:val="0"/>
        <w:spacing w:after="60" w:line="360" w:lineRule="auto"/>
        <w:ind w:left="567"/>
        <w:jc w:val="both"/>
      </w:pPr>
      <w:r w:rsidRPr="0029472D">
        <w:rPr>
          <w:w w:val="99"/>
        </w:rPr>
        <w:t>a.</w:t>
      </w:r>
      <w:r w:rsidRPr="0029472D">
        <w:t xml:space="preserve"> Les prix des intrants nécessaires aux </w:t>
      </w:r>
      <w:r w:rsidR="002C2EB1" w:rsidRPr="0029472D">
        <w:t>t</w:t>
      </w:r>
      <w:r w:rsidRPr="0029472D">
        <w:t>ravaux</w:t>
      </w:r>
      <w:r w:rsidR="0001179D">
        <w:t>,</w:t>
      </w:r>
      <w:r w:rsidRPr="0029472D">
        <w:t xml:space="preserve"> que le Soumissionnaire compte se procurer </w:t>
      </w:r>
      <w:r w:rsidR="0008181A" w:rsidRPr="0029472D">
        <w:t xml:space="preserve">dans le pays du Maître d’Ouvrage ou du Maître d’Ouvrage Délégué </w:t>
      </w:r>
      <w:r w:rsidRPr="0029472D">
        <w:t xml:space="preserve">seront libellés </w:t>
      </w:r>
      <w:r w:rsidR="00936ED5" w:rsidRPr="0029472D">
        <w:t xml:space="preserve">en francs CFA tels que </w:t>
      </w:r>
      <w:r w:rsidRPr="0029472D">
        <w:t>spécifié au</w:t>
      </w:r>
      <w:r w:rsidR="0008181A" w:rsidRPr="0029472D">
        <w:t xml:space="preserve"> </w:t>
      </w:r>
      <w:r w:rsidRPr="0029472D">
        <w:t>RPAO et dénommée “monnaie nationale”.</w:t>
      </w:r>
    </w:p>
    <w:p w14:paraId="423E8E6C" w14:textId="7A00A69E" w:rsidR="00273DD0" w:rsidRPr="0029472D" w:rsidRDefault="00353DCC" w:rsidP="00230C15">
      <w:pPr>
        <w:widowControl w:val="0"/>
        <w:autoSpaceDE w:val="0"/>
        <w:spacing w:after="60" w:line="360" w:lineRule="auto"/>
        <w:ind w:left="567"/>
        <w:jc w:val="both"/>
      </w:pPr>
      <w:r w:rsidRPr="0029472D">
        <w:t xml:space="preserve">b. Les prix des intrants nécessaires aux </w:t>
      </w:r>
      <w:r w:rsidR="002C2EB1" w:rsidRPr="0029472D">
        <w:t>t</w:t>
      </w:r>
      <w:r w:rsidRPr="0029472D">
        <w:t>ravaux que</w:t>
      </w:r>
      <w:r w:rsidR="0001179D">
        <w:t>,</w:t>
      </w:r>
      <w:r w:rsidRPr="0029472D">
        <w:t xml:space="preserve"> le soumissionnaire compte se procurer en dehors du pays d</w:t>
      </w:r>
      <w:r w:rsidR="00734B63" w:rsidRPr="0029472D">
        <w:t>u</w:t>
      </w:r>
      <w:r w:rsidR="0008181A" w:rsidRPr="0029472D">
        <w:t xml:space="preserve"> </w:t>
      </w:r>
      <w:r w:rsidR="00CC1E99" w:rsidRPr="0029472D">
        <w:t xml:space="preserve">Maître d’Ouvrage ou </w:t>
      </w:r>
      <w:r w:rsidR="00936ED5" w:rsidRPr="0029472D">
        <w:t xml:space="preserve">du </w:t>
      </w:r>
      <w:r w:rsidR="00CC1E99" w:rsidRPr="0029472D">
        <w:t>Maître d’Ouvrage Délégué</w:t>
      </w:r>
      <w:r w:rsidRPr="0029472D">
        <w:t xml:space="preserve"> seront libellés </w:t>
      </w:r>
      <w:r w:rsidR="00C046D0" w:rsidRPr="0029472D">
        <w:t>dans la monnaie du pays du soumissionnaire ou de celle d’un pays membre éligible largement utilisée dans le commerce international</w:t>
      </w:r>
      <w:r w:rsidRPr="0029472D">
        <w:t>.</w:t>
      </w:r>
    </w:p>
    <w:p w14:paraId="74EA9973" w14:textId="0604FE9A" w:rsidR="00273DD0" w:rsidRPr="0029472D" w:rsidRDefault="00353DCC" w:rsidP="00230C15">
      <w:pPr>
        <w:widowControl w:val="0"/>
        <w:autoSpaceDE w:val="0"/>
        <w:spacing w:after="60" w:line="360" w:lineRule="auto"/>
        <w:jc w:val="both"/>
      </w:pPr>
      <w:r w:rsidRPr="0029472D">
        <w:t>15.4. L</w:t>
      </w:r>
      <w:r w:rsidR="00734B63" w:rsidRPr="0029472D">
        <w:t xml:space="preserve">e </w:t>
      </w:r>
      <w:r w:rsidR="00CC1E99" w:rsidRPr="0029472D">
        <w:t xml:space="preserve">Maître d’Ouvrage ou </w:t>
      </w:r>
      <w:r w:rsidR="0008181A" w:rsidRPr="0029472D">
        <w:t xml:space="preserve">le </w:t>
      </w:r>
      <w:r w:rsidR="00CC1E99" w:rsidRPr="0029472D">
        <w:t>Maître d’Ouvrage Délégué</w:t>
      </w:r>
      <w:r w:rsidRPr="0029472D">
        <w:t xml:space="preserve"> peut demander aux soumissionnaires d’exprimer leurs besoins en monnaies nationale et étrangère et de justifier que</w:t>
      </w:r>
      <w:r w:rsidR="0001179D">
        <w:t>,</w:t>
      </w:r>
      <w:r w:rsidRPr="0029472D">
        <w:t xml:space="preserve"> les montants inclus dans les prix unitaires et totaux, et indiqués en annexe à la soumission, sont raisonnables</w:t>
      </w:r>
      <w:r w:rsidR="008A1217" w:rsidRPr="0029472D">
        <w:t xml:space="preserve"> </w:t>
      </w:r>
      <w:r w:rsidRPr="0029472D">
        <w:t>; à cette fin, un état détaillé de ses besoins en monnaies étrangères sera fourni par le soumissionnaire.</w:t>
      </w:r>
    </w:p>
    <w:p w14:paraId="670DD746" w14:textId="158ED64A" w:rsidR="00273DD0" w:rsidRPr="0029472D" w:rsidRDefault="00353DCC" w:rsidP="00230C15">
      <w:pPr>
        <w:widowControl w:val="0"/>
        <w:autoSpaceDE w:val="0"/>
        <w:spacing w:after="60" w:line="360" w:lineRule="auto"/>
        <w:jc w:val="both"/>
      </w:pPr>
      <w:r w:rsidRPr="0029472D">
        <w:t>15.5. Durant</w:t>
      </w:r>
      <w:r w:rsidR="00E819B7" w:rsidRPr="0029472D">
        <w:t xml:space="preserve"> </w:t>
      </w:r>
      <w:r w:rsidRPr="0029472D">
        <w:t>l’exécution</w:t>
      </w:r>
      <w:r w:rsidR="00E819B7" w:rsidRPr="0029472D">
        <w:t xml:space="preserve"> </w:t>
      </w:r>
      <w:r w:rsidRPr="0029472D">
        <w:t>des</w:t>
      </w:r>
      <w:r w:rsidR="00E819B7" w:rsidRPr="0029472D">
        <w:t xml:space="preserve"> </w:t>
      </w:r>
      <w:r w:rsidRPr="0029472D">
        <w:t>travaux,</w:t>
      </w:r>
      <w:r w:rsidR="00E819B7" w:rsidRPr="0029472D">
        <w:t xml:space="preserve"> </w:t>
      </w:r>
      <w:r w:rsidRPr="0029472D">
        <w:t>la</w:t>
      </w:r>
      <w:r w:rsidR="00E819B7" w:rsidRPr="0029472D">
        <w:t xml:space="preserve"> </w:t>
      </w:r>
      <w:r w:rsidRPr="0029472D">
        <w:t>plupart</w:t>
      </w:r>
      <w:r w:rsidR="00E819B7" w:rsidRPr="0029472D">
        <w:t xml:space="preserve"> </w:t>
      </w:r>
      <w:r w:rsidRPr="0029472D">
        <w:t xml:space="preserve">des monnaies étrangères restant à payer sur le montant du marché peut être révisée d’un commun accord par </w:t>
      </w:r>
      <w:r w:rsidR="00936ED5" w:rsidRPr="0029472D">
        <w:t xml:space="preserve">le </w:t>
      </w:r>
      <w:r w:rsidR="00CC1E99" w:rsidRPr="0029472D">
        <w:t xml:space="preserve">Maître d’Ouvrage ou </w:t>
      </w:r>
      <w:r w:rsidR="00936ED5" w:rsidRPr="0029472D">
        <w:t xml:space="preserve">le </w:t>
      </w:r>
      <w:r w:rsidR="00CC1E99" w:rsidRPr="0029472D">
        <w:t>Maître d’Ouvrage Délégué</w:t>
      </w:r>
      <w:r w:rsidRPr="0029472D">
        <w:t xml:space="preserve"> et </w:t>
      </w:r>
      <w:r w:rsidR="00CF2942" w:rsidRPr="0029472D">
        <w:t>l’entreprise</w:t>
      </w:r>
      <w:r w:rsidRPr="0029472D">
        <w:t xml:space="preserve"> de façon à tenir compte de toute</w:t>
      </w:r>
      <w:r w:rsidR="00E819B7" w:rsidRPr="0029472D">
        <w:t xml:space="preserve"> </w:t>
      </w:r>
      <w:r w:rsidRPr="0029472D">
        <w:t>modification</w:t>
      </w:r>
      <w:r w:rsidR="00E819B7" w:rsidRPr="0029472D">
        <w:t xml:space="preserve"> </w:t>
      </w:r>
      <w:r w:rsidRPr="0029472D">
        <w:t>survenue</w:t>
      </w:r>
      <w:r w:rsidR="00E819B7" w:rsidRPr="0029472D">
        <w:t xml:space="preserve"> </w:t>
      </w:r>
      <w:r w:rsidRPr="0029472D">
        <w:t>dans</w:t>
      </w:r>
      <w:r w:rsidR="00E819B7" w:rsidRPr="0029472D">
        <w:t xml:space="preserve"> </w:t>
      </w:r>
      <w:r w:rsidRPr="0029472D">
        <w:t>les</w:t>
      </w:r>
      <w:r w:rsidR="00E819B7" w:rsidRPr="0029472D">
        <w:t xml:space="preserve"> </w:t>
      </w:r>
      <w:r w:rsidRPr="0029472D">
        <w:t>besoins en</w:t>
      </w:r>
      <w:r w:rsidR="00E819B7" w:rsidRPr="0029472D">
        <w:t xml:space="preserve"> </w:t>
      </w:r>
      <w:r w:rsidRPr="0029472D">
        <w:t>devises</w:t>
      </w:r>
      <w:r w:rsidR="00E819B7" w:rsidRPr="0029472D">
        <w:t xml:space="preserve"> </w:t>
      </w:r>
      <w:r w:rsidRPr="0029472D">
        <w:t>au</w:t>
      </w:r>
      <w:r w:rsidR="00E819B7" w:rsidRPr="0029472D">
        <w:t xml:space="preserve"> </w:t>
      </w:r>
      <w:r w:rsidRPr="0029472D">
        <w:t>titre</w:t>
      </w:r>
      <w:r w:rsidR="00E819B7" w:rsidRPr="0029472D">
        <w:t xml:space="preserve"> </w:t>
      </w:r>
      <w:r w:rsidRPr="0029472D">
        <w:t>du</w:t>
      </w:r>
      <w:r w:rsidR="00E819B7" w:rsidRPr="0029472D">
        <w:t xml:space="preserve"> </w:t>
      </w:r>
      <w:r w:rsidRPr="0029472D">
        <w:t>marché.</w:t>
      </w:r>
    </w:p>
    <w:p w14:paraId="19087412" w14:textId="2A65DA02" w:rsidR="00273DD0" w:rsidRPr="0029472D" w:rsidRDefault="00353DCC" w:rsidP="00013B9F">
      <w:pPr>
        <w:pStyle w:val="RGAOarticles"/>
      </w:pPr>
      <w:bookmarkStart w:id="92" w:name="_Toc530307922"/>
      <w:bookmarkStart w:id="93" w:name="_Toc97557043"/>
      <w:bookmarkStart w:id="94" w:name="_Toc163062710"/>
      <w:r w:rsidRPr="0029472D">
        <w:t>Validité</w:t>
      </w:r>
      <w:r w:rsidR="00E819B7" w:rsidRPr="0029472D">
        <w:t xml:space="preserve"> </w:t>
      </w:r>
      <w:r w:rsidRPr="0029472D">
        <w:t>des</w:t>
      </w:r>
      <w:r w:rsidR="00E819B7" w:rsidRPr="0029472D">
        <w:t xml:space="preserve"> </w:t>
      </w:r>
      <w:r w:rsidRPr="0029472D">
        <w:t>offres</w:t>
      </w:r>
      <w:bookmarkEnd w:id="92"/>
      <w:bookmarkEnd w:id="93"/>
      <w:bookmarkEnd w:id="94"/>
    </w:p>
    <w:p w14:paraId="74598FA2" w14:textId="5BC5DDBC" w:rsidR="00273DD0" w:rsidRPr="0029472D" w:rsidRDefault="00353DCC" w:rsidP="00230C15">
      <w:pPr>
        <w:widowControl w:val="0"/>
        <w:autoSpaceDE w:val="0"/>
        <w:spacing w:after="60" w:line="360" w:lineRule="auto"/>
        <w:jc w:val="both"/>
      </w:pPr>
      <w:r w:rsidRPr="0029472D">
        <w:t>16.1. Les</w:t>
      </w:r>
      <w:r w:rsidR="00E819B7" w:rsidRPr="0029472D">
        <w:t xml:space="preserve"> </w:t>
      </w:r>
      <w:r w:rsidRPr="0029472D">
        <w:t>offres</w:t>
      </w:r>
      <w:r w:rsidR="00E819B7" w:rsidRPr="0029472D">
        <w:t xml:space="preserve"> </w:t>
      </w:r>
      <w:r w:rsidRPr="0029472D">
        <w:t>doivent</w:t>
      </w:r>
      <w:r w:rsidR="00E819B7" w:rsidRPr="0029472D">
        <w:t xml:space="preserve"> </w:t>
      </w:r>
      <w:r w:rsidRPr="0029472D">
        <w:t>demeurer</w:t>
      </w:r>
      <w:r w:rsidR="00E819B7" w:rsidRPr="0029472D">
        <w:t xml:space="preserve"> </w:t>
      </w:r>
      <w:r w:rsidRPr="0029472D">
        <w:t>valables</w:t>
      </w:r>
      <w:r w:rsidR="00E819B7" w:rsidRPr="0029472D">
        <w:t xml:space="preserve"> </w:t>
      </w:r>
      <w:r w:rsidRPr="0029472D">
        <w:t xml:space="preserve">pendant </w:t>
      </w:r>
      <w:r w:rsidRPr="0029472D">
        <w:rPr>
          <w:spacing w:val="5"/>
        </w:rPr>
        <w:t>l</w:t>
      </w:r>
      <w:r w:rsidRPr="0029472D">
        <w:t xml:space="preserve">a </w:t>
      </w:r>
      <w:r w:rsidRPr="0029472D">
        <w:rPr>
          <w:spacing w:val="5"/>
        </w:rPr>
        <w:t>périod</w:t>
      </w:r>
      <w:r w:rsidRPr="0029472D">
        <w:t xml:space="preserve">e </w:t>
      </w:r>
      <w:r w:rsidRPr="0029472D">
        <w:rPr>
          <w:spacing w:val="5"/>
        </w:rPr>
        <w:t>spécifié</w:t>
      </w:r>
      <w:r w:rsidRPr="0029472D">
        <w:t xml:space="preserve">e </w:t>
      </w:r>
      <w:r w:rsidRPr="0029472D">
        <w:rPr>
          <w:spacing w:val="5"/>
        </w:rPr>
        <w:t>dan</w:t>
      </w:r>
      <w:r w:rsidRPr="0029472D">
        <w:t xml:space="preserve">s </w:t>
      </w:r>
      <w:r w:rsidRPr="0029472D">
        <w:rPr>
          <w:spacing w:val="5"/>
        </w:rPr>
        <w:t>l</w:t>
      </w:r>
      <w:r w:rsidRPr="0029472D">
        <w:t xml:space="preserve">e </w:t>
      </w:r>
      <w:r w:rsidRPr="0029472D">
        <w:rPr>
          <w:spacing w:val="5"/>
        </w:rPr>
        <w:t xml:space="preserve">Règlement </w:t>
      </w:r>
      <w:r w:rsidRPr="0029472D">
        <w:t>Particulier</w:t>
      </w:r>
      <w:r w:rsidR="00E819B7" w:rsidRPr="0029472D">
        <w:t xml:space="preserve"> </w:t>
      </w:r>
      <w:r w:rsidRPr="0029472D">
        <w:t>de</w:t>
      </w:r>
      <w:r w:rsidR="00E819B7" w:rsidRPr="0029472D">
        <w:t xml:space="preserve"> </w:t>
      </w:r>
      <w:r w:rsidRPr="0029472D">
        <w:t>l'Appel</w:t>
      </w:r>
      <w:r w:rsidR="00E819B7" w:rsidRPr="0029472D">
        <w:t xml:space="preserve"> </w:t>
      </w:r>
      <w:r w:rsidRPr="0029472D">
        <w:t>d'Offres</w:t>
      </w:r>
      <w:r w:rsidR="00E819B7" w:rsidRPr="0029472D">
        <w:t xml:space="preserve"> </w:t>
      </w:r>
      <w:r w:rsidR="001F3440" w:rsidRPr="0029472D">
        <w:t xml:space="preserve">pour </w:t>
      </w:r>
      <w:r w:rsidRPr="0029472D">
        <w:t>compter</w:t>
      </w:r>
      <w:r w:rsidR="00E819B7" w:rsidRPr="0029472D">
        <w:t xml:space="preserve"> </w:t>
      </w:r>
      <w:r w:rsidRPr="0029472D">
        <w:t>de</w:t>
      </w:r>
      <w:r w:rsidR="00E819B7" w:rsidRPr="0029472D">
        <w:t xml:space="preserve"> </w:t>
      </w:r>
      <w:r w:rsidRPr="0029472D">
        <w:t>la date</w:t>
      </w:r>
      <w:r w:rsidR="00E819B7" w:rsidRPr="0029472D">
        <w:t xml:space="preserve"> </w:t>
      </w:r>
      <w:r w:rsidRPr="0029472D">
        <w:t>de</w:t>
      </w:r>
      <w:r w:rsidR="00E819B7" w:rsidRPr="0029472D">
        <w:t xml:space="preserve"> </w:t>
      </w:r>
      <w:r w:rsidRPr="0029472D">
        <w:t>remise</w:t>
      </w:r>
      <w:r w:rsidR="00E819B7" w:rsidRPr="0029472D">
        <w:t xml:space="preserve"> </w:t>
      </w:r>
      <w:r w:rsidRPr="0029472D">
        <w:t>des</w:t>
      </w:r>
      <w:r w:rsidR="00E819B7" w:rsidRPr="0029472D">
        <w:t xml:space="preserve"> </w:t>
      </w:r>
      <w:r w:rsidRPr="0029472D">
        <w:t>offres</w:t>
      </w:r>
      <w:r w:rsidR="00E819B7" w:rsidRPr="0029472D">
        <w:t xml:space="preserve"> </w:t>
      </w:r>
      <w:r w:rsidRPr="0029472D">
        <w:t>fixée</w:t>
      </w:r>
      <w:r w:rsidR="00795B16" w:rsidRPr="0029472D">
        <w:t xml:space="preserve"> </w:t>
      </w:r>
      <w:r w:rsidRPr="0029472D">
        <w:t>par</w:t>
      </w:r>
      <w:r w:rsidR="00795B16" w:rsidRPr="0029472D">
        <w:t xml:space="preserve"> </w:t>
      </w:r>
      <w:r w:rsidRPr="0029472D">
        <w:t>l</w:t>
      </w:r>
      <w:r w:rsidR="00A7388C" w:rsidRPr="0029472D">
        <w:t xml:space="preserve">e </w:t>
      </w:r>
      <w:r w:rsidR="00CC1E99" w:rsidRPr="0029472D">
        <w:t xml:space="preserve">Maître d’Ouvrage ou </w:t>
      </w:r>
      <w:r w:rsidR="00D24759" w:rsidRPr="0029472D">
        <w:t xml:space="preserve">le </w:t>
      </w:r>
      <w:r w:rsidR="00CC1E99" w:rsidRPr="0029472D">
        <w:t>Maître d’Ouvrage Délégué</w:t>
      </w:r>
      <w:r w:rsidRPr="0029472D">
        <w:t xml:space="preserve">, en application de l'article 22 du RGAO. Une offre valable pour une période </w:t>
      </w:r>
      <w:r w:rsidRPr="0029472D">
        <w:rPr>
          <w:spacing w:val="5"/>
        </w:rPr>
        <w:t>plu</w:t>
      </w:r>
      <w:r w:rsidRPr="0029472D">
        <w:t xml:space="preserve">s </w:t>
      </w:r>
      <w:r w:rsidR="005C06D0" w:rsidRPr="0029472D">
        <w:rPr>
          <w:spacing w:val="5"/>
        </w:rPr>
        <w:t>court</w:t>
      </w:r>
      <w:r w:rsidR="005C06D0" w:rsidRPr="0029472D">
        <w:t>e</w:t>
      </w:r>
      <w:r w:rsidR="00865D4F" w:rsidRPr="0029472D">
        <w:t xml:space="preserve"> </w:t>
      </w:r>
      <w:r w:rsidR="005C06D0" w:rsidRPr="0029472D">
        <w:rPr>
          <w:spacing w:val="5"/>
        </w:rPr>
        <w:t>se</w:t>
      </w:r>
      <w:r w:rsidR="005C06D0" w:rsidRPr="0029472D">
        <w:t>ra</w:t>
      </w:r>
      <w:r w:rsidRPr="0029472D">
        <w:t xml:space="preserve"> </w:t>
      </w:r>
      <w:r w:rsidR="0095669C" w:rsidRPr="0029472D">
        <w:rPr>
          <w:spacing w:val="5"/>
        </w:rPr>
        <w:t>considérée</w:t>
      </w:r>
      <w:r w:rsidRPr="0029472D">
        <w:t xml:space="preserve"> </w:t>
      </w:r>
      <w:r w:rsidRPr="0029472D">
        <w:rPr>
          <w:spacing w:val="5"/>
        </w:rPr>
        <w:t>pa</w:t>
      </w:r>
      <w:r w:rsidRPr="0029472D">
        <w:t xml:space="preserve">r </w:t>
      </w:r>
      <w:r w:rsidR="0095669C" w:rsidRPr="0029472D">
        <w:rPr>
          <w:spacing w:val="5"/>
        </w:rPr>
        <w:t>la Commission de passation des marchés</w:t>
      </w:r>
      <w:r w:rsidRPr="0029472D">
        <w:t xml:space="preserve"> comme</w:t>
      </w:r>
      <w:r w:rsidR="00795B16" w:rsidRPr="0029472D">
        <w:t xml:space="preserve"> </w:t>
      </w:r>
      <w:r w:rsidRPr="0029472D">
        <w:t>non</w:t>
      </w:r>
      <w:r w:rsidR="00795B16" w:rsidRPr="0029472D">
        <w:t xml:space="preserve"> </w:t>
      </w:r>
      <w:r w:rsidRPr="0029472D">
        <w:t>conforme</w:t>
      </w:r>
      <w:r w:rsidR="005927FA" w:rsidRPr="0029472D">
        <w:t>,</w:t>
      </w:r>
      <w:r w:rsidR="0095669C" w:rsidRPr="0029472D">
        <w:t xml:space="preserve"> </w:t>
      </w:r>
      <w:r w:rsidR="005C06D0" w:rsidRPr="0029472D">
        <w:t xml:space="preserve">sauf si le délai de validité </w:t>
      </w:r>
      <w:r w:rsidR="00FA3EAD" w:rsidRPr="0029472D">
        <w:t xml:space="preserve">du cautionnement </w:t>
      </w:r>
      <w:r w:rsidR="005927FA" w:rsidRPr="0029472D">
        <w:t>de soumission</w:t>
      </w:r>
      <w:r w:rsidR="005C06D0" w:rsidRPr="0029472D">
        <w:t xml:space="preserve"> est conforme. Dans ce cas, un </w:t>
      </w:r>
      <w:r w:rsidR="0095669C" w:rsidRPr="0029472D">
        <w:t xml:space="preserve">délai de </w:t>
      </w:r>
      <w:r w:rsidR="005C06D0" w:rsidRPr="0029472D">
        <w:t>quarante-huit</w:t>
      </w:r>
      <w:r w:rsidR="003C102B" w:rsidRPr="0029472D">
        <w:t xml:space="preserve"> </w:t>
      </w:r>
      <w:r w:rsidR="0095669C" w:rsidRPr="0029472D">
        <w:t xml:space="preserve">(48) heures </w:t>
      </w:r>
      <w:r w:rsidR="005C06D0" w:rsidRPr="0029472D">
        <w:t xml:space="preserve">est </w:t>
      </w:r>
      <w:r w:rsidR="0095669C" w:rsidRPr="0029472D">
        <w:t xml:space="preserve">accordé </w:t>
      </w:r>
      <w:r w:rsidR="005C06D0" w:rsidRPr="0029472D">
        <w:t xml:space="preserve">au soumissionnaire </w:t>
      </w:r>
      <w:r w:rsidR="0095669C" w:rsidRPr="0029472D">
        <w:t>pour produir</w:t>
      </w:r>
      <w:r w:rsidR="005C06D0" w:rsidRPr="0029472D">
        <w:t xml:space="preserve">e une </w:t>
      </w:r>
      <w:r w:rsidR="00FC0170" w:rsidRPr="0029472D">
        <w:t xml:space="preserve">nouvelle </w:t>
      </w:r>
      <w:r w:rsidR="005C06D0" w:rsidRPr="0029472D">
        <w:t xml:space="preserve">lettre </w:t>
      </w:r>
      <w:r w:rsidR="00FC0170" w:rsidRPr="0029472D">
        <w:t>de soumission</w:t>
      </w:r>
      <w:r w:rsidR="00926883" w:rsidRPr="0029472D">
        <w:t>.</w:t>
      </w:r>
    </w:p>
    <w:p w14:paraId="2AE8236D" w14:textId="3C3EAC9E" w:rsidR="00273DD0" w:rsidRPr="0029472D" w:rsidRDefault="00353DCC" w:rsidP="00230C15">
      <w:pPr>
        <w:widowControl w:val="0"/>
        <w:autoSpaceDE w:val="0"/>
        <w:spacing w:after="60" w:line="360" w:lineRule="auto"/>
        <w:jc w:val="both"/>
      </w:pPr>
      <w:r w:rsidRPr="0029472D">
        <w:t xml:space="preserve">16.2. </w:t>
      </w:r>
      <w:r w:rsidRPr="0029472D">
        <w:rPr>
          <w:spacing w:val="5"/>
        </w:rPr>
        <w:t>Dan</w:t>
      </w:r>
      <w:r w:rsidRPr="0029472D">
        <w:t xml:space="preserve">s </w:t>
      </w:r>
      <w:r w:rsidRPr="0029472D">
        <w:rPr>
          <w:spacing w:val="5"/>
        </w:rPr>
        <w:t>de</w:t>
      </w:r>
      <w:r w:rsidRPr="0029472D">
        <w:t xml:space="preserve">s </w:t>
      </w:r>
      <w:r w:rsidRPr="0029472D">
        <w:rPr>
          <w:spacing w:val="5"/>
        </w:rPr>
        <w:t>circonstance</w:t>
      </w:r>
      <w:r w:rsidRPr="0029472D">
        <w:t xml:space="preserve">s </w:t>
      </w:r>
      <w:r w:rsidRPr="0029472D">
        <w:rPr>
          <w:spacing w:val="5"/>
        </w:rPr>
        <w:t xml:space="preserve">exceptionnelles, </w:t>
      </w:r>
      <w:r w:rsidRPr="0029472D">
        <w:t>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00795B16" w:rsidRPr="0029472D">
        <w:t xml:space="preserve"> </w:t>
      </w:r>
      <w:r w:rsidRPr="0029472D">
        <w:lastRenderedPageBreak/>
        <w:t>peut</w:t>
      </w:r>
      <w:r w:rsidR="00795B16" w:rsidRPr="0029472D">
        <w:t xml:space="preserve"> </w:t>
      </w:r>
      <w:r w:rsidRPr="0029472D">
        <w:t>solliciter</w:t>
      </w:r>
      <w:r w:rsidR="00795B16" w:rsidRPr="0029472D">
        <w:t xml:space="preserve"> </w:t>
      </w:r>
      <w:r w:rsidRPr="0029472D">
        <w:t>le</w:t>
      </w:r>
      <w:r w:rsidR="00795B16" w:rsidRPr="0029472D">
        <w:t xml:space="preserve"> </w:t>
      </w:r>
      <w:r w:rsidRPr="0029472D">
        <w:t>consentement du soumissionnaire à une prolongation</w:t>
      </w:r>
      <w:r w:rsidR="00795B16" w:rsidRPr="0029472D">
        <w:t xml:space="preserve"> </w:t>
      </w:r>
      <w:r w:rsidRPr="0029472D">
        <w:t>du</w:t>
      </w:r>
      <w:r w:rsidR="00795B16" w:rsidRPr="0029472D">
        <w:t xml:space="preserve"> </w:t>
      </w:r>
      <w:r w:rsidRPr="0029472D">
        <w:t>délai</w:t>
      </w:r>
      <w:r w:rsidR="00795B16" w:rsidRPr="0029472D">
        <w:t xml:space="preserve"> </w:t>
      </w:r>
      <w:r w:rsidRPr="0029472D">
        <w:t>de</w:t>
      </w:r>
      <w:r w:rsidR="00795B16" w:rsidRPr="0029472D">
        <w:t xml:space="preserve"> </w:t>
      </w:r>
      <w:r w:rsidRPr="0029472D">
        <w:t>validité.</w:t>
      </w:r>
      <w:r w:rsidR="00795B16" w:rsidRPr="0029472D">
        <w:t xml:space="preserve"> </w:t>
      </w:r>
      <w:r w:rsidRPr="0029472D">
        <w:t>La</w:t>
      </w:r>
      <w:r w:rsidR="00795B16" w:rsidRPr="0029472D">
        <w:t xml:space="preserve"> </w:t>
      </w:r>
      <w:r w:rsidRPr="0029472D">
        <w:t>demande</w:t>
      </w:r>
      <w:r w:rsidR="00795B16" w:rsidRPr="0029472D">
        <w:t xml:space="preserve"> </w:t>
      </w:r>
      <w:r w:rsidRPr="0029472D">
        <w:t>et</w:t>
      </w:r>
      <w:r w:rsidR="00795B16" w:rsidRPr="0029472D">
        <w:t xml:space="preserve"> </w:t>
      </w:r>
      <w:r w:rsidRPr="0029472D">
        <w:t xml:space="preserve">les réponses qui lui seront faites le seront par écrit (ou par télécopie). La validité </w:t>
      </w:r>
      <w:r w:rsidR="00010A51" w:rsidRPr="0029472D">
        <w:t xml:space="preserve">du cautionnement </w:t>
      </w:r>
      <w:r w:rsidRPr="0029472D">
        <w:t>de</w:t>
      </w:r>
      <w:r w:rsidR="0008181A" w:rsidRPr="0029472D">
        <w:t xml:space="preserve"> </w:t>
      </w:r>
      <w:r w:rsidRPr="0029472D">
        <w:t>soumission</w:t>
      </w:r>
      <w:r w:rsidR="0008181A" w:rsidRPr="0029472D">
        <w:t xml:space="preserve"> </w:t>
      </w:r>
      <w:r w:rsidRPr="0029472D">
        <w:t>prévu</w:t>
      </w:r>
      <w:r w:rsidR="00CF2942" w:rsidRPr="0029472D">
        <w:t>e</w:t>
      </w:r>
      <w:r w:rsidR="0008181A" w:rsidRPr="0029472D">
        <w:t xml:space="preserve"> </w:t>
      </w:r>
      <w:r w:rsidRPr="0029472D">
        <w:t>à</w:t>
      </w:r>
      <w:r w:rsidR="0008181A" w:rsidRPr="0029472D">
        <w:t xml:space="preserve"> </w:t>
      </w:r>
      <w:r w:rsidRPr="0029472D">
        <w:t>l'article</w:t>
      </w:r>
      <w:r w:rsidR="0008181A" w:rsidRPr="0029472D">
        <w:t xml:space="preserve"> </w:t>
      </w:r>
      <w:r w:rsidRPr="0029472D">
        <w:t>17</w:t>
      </w:r>
      <w:r w:rsidR="0008181A" w:rsidRPr="0029472D">
        <w:t xml:space="preserve"> </w:t>
      </w:r>
      <w:r w:rsidRPr="0029472D">
        <w:t>du RGAO sera de même prolongé</w:t>
      </w:r>
      <w:r w:rsidR="0008181A" w:rsidRPr="0029472D">
        <w:t xml:space="preserve">e </w:t>
      </w:r>
      <w:r w:rsidRPr="0029472D">
        <w:t xml:space="preserve">pour une durée correspondante. Un Soumissionnaire peut refuser de prolonger la validité de son offre sans perdre </w:t>
      </w:r>
      <w:r w:rsidR="00010A51" w:rsidRPr="0029472D">
        <w:t xml:space="preserve">son cautionnement </w:t>
      </w:r>
      <w:r w:rsidR="009567B9" w:rsidRPr="0029472D">
        <w:t>de soumission</w:t>
      </w:r>
      <w:r w:rsidRPr="0029472D">
        <w:t xml:space="preserve">. </w:t>
      </w:r>
      <w:r w:rsidRPr="0029472D">
        <w:rPr>
          <w:spacing w:val="5"/>
        </w:rPr>
        <w:t>U</w:t>
      </w:r>
      <w:r w:rsidRPr="0029472D">
        <w:t xml:space="preserve">n </w:t>
      </w:r>
      <w:r w:rsidRPr="0029472D">
        <w:rPr>
          <w:spacing w:val="5"/>
        </w:rPr>
        <w:t>soumissionnair</w:t>
      </w:r>
      <w:r w:rsidRPr="0029472D">
        <w:t xml:space="preserve">e </w:t>
      </w:r>
      <w:r w:rsidRPr="0029472D">
        <w:rPr>
          <w:spacing w:val="5"/>
        </w:rPr>
        <w:t>qu</w:t>
      </w:r>
      <w:r w:rsidRPr="0029472D">
        <w:t xml:space="preserve">i </w:t>
      </w:r>
      <w:r w:rsidRPr="0029472D">
        <w:rPr>
          <w:spacing w:val="5"/>
        </w:rPr>
        <w:t>consen</w:t>
      </w:r>
      <w:r w:rsidRPr="0029472D">
        <w:t xml:space="preserve">t à </w:t>
      </w:r>
      <w:r w:rsidRPr="0029472D">
        <w:rPr>
          <w:spacing w:val="5"/>
        </w:rPr>
        <w:t xml:space="preserve">une </w:t>
      </w:r>
      <w:r w:rsidRPr="0029472D">
        <w:t>prolongation ne se verra pas demander de modifier son offre, ni ne sera autorisé à le faire.</w:t>
      </w:r>
    </w:p>
    <w:p w14:paraId="26A3E3E4" w14:textId="77777777" w:rsidR="00273DD0" w:rsidRPr="0029472D" w:rsidRDefault="00353DCC" w:rsidP="00230C15">
      <w:pPr>
        <w:widowControl w:val="0"/>
        <w:tabs>
          <w:tab w:val="left" w:pos="800"/>
          <w:tab w:val="left" w:pos="2000"/>
          <w:tab w:val="left" w:pos="3220"/>
          <w:tab w:val="left" w:pos="3960"/>
        </w:tabs>
        <w:autoSpaceDE w:val="0"/>
        <w:spacing w:after="60" w:line="360" w:lineRule="auto"/>
        <w:jc w:val="both"/>
      </w:pPr>
      <w:r w:rsidRPr="0029472D">
        <w:t>16.3. Lorsque</w:t>
      </w:r>
      <w:r w:rsidR="00795B16" w:rsidRPr="0029472D">
        <w:t xml:space="preserve"> </w:t>
      </w:r>
      <w:r w:rsidRPr="0029472D">
        <w:t>le</w:t>
      </w:r>
      <w:r w:rsidR="00795B16" w:rsidRPr="0029472D">
        <w:t xml:space="preserve"> </w:t>
      </w:r>
      <w:r w:rsidRPr="0029472D">
        <w:t>marché</w:t>
      </w:r>
      <w:r w:rsidR="00795B16" w:rsidRPr="0029472D">
        <w:t xml:space="preserve"> </w:t>
      </w:r>
      <w:r w:rsidRPr="0029472D">
        <w:t>ne</w:t>
      </w:r>
      <w:r w:rsidR="00795B16" w:rsidRPr="0029472D">
        <w:t xml:space="preserve"> </w:t>
      </w:r>
      <w:r w:rsidRPr="0029472D">
        <w:t>comporte</w:t>
      </w:r>
      <w:r w:rsidR="00795B16" w:rsidRPr="0029472D">
        <w:t xml:space="preserve"> </w:t>
      </w:r>
      <w:r w:rsidRPr="0029472D">
        <w:t>pas</w:t>
      </w:r>
      <w:r w:rsidR="00795B16" w:rsidRPr="0029472D">
        <w:t xml:space="preserve"> </w:t>
      </w:r>
      <w:r w:rsidRPr="0029472D">
        <w:t>d’article de révision de prix et que la période de validité des offres est prorogée de plus de soixante</w:t>
      </w:r>
      <w:r w:rsidR="00795B16" w:rsidRPr="0029472D">
        <w:t xml:space="preserve"> </w:t>
      </w:r>
      <w:r w:rsidRPr="0029472D">
        <w:t>(60)</w:t>
      </w:r>
      <w:r w:rsidR="00795B16" w:rsidRPr="0029472D">
        <w:t xml:space="preserve"> </w:t>
      </w:r>
      <w:r w:rsidRPr="0029472D">
        <w:t>jours,</w:t>
      </w:r>
      <w:r w:rsidR="00795B16" w:rsidRPr="0029472D">
        <w:t xml:space="preserve"> </w:t>
      </w:r>
      <w:r w:rsidRPr="0029472D">
        <w:t>les</w:t>
      </w:r>
      <w:r w:rsidR="00795B16" w:rsidRPr="0029472D">
        <w:t xml:space="preserve"> </w:t>
      </w:r>
      <w:r w:rsidRPr="0029472D">
        <w:t>montants</w:t>
      </w:r>
      <w:r w:rsidR="00795B16" w:rsidRPr="0029472D">
        <w:t xml:space="preserve"> </w:t>
      </w:r>
      <w:r w:rsidRPr="0029472D">
        <w:t>payables</w:t>
      </w:r>
      <w:r w:rsidR="00795B16" w:rsidRPr="0029472D">
        <w:t xml:space="preserve"> </w:t>
      </w:r>
      <w:r w:rsidRPr="0029472D">
        <w:t>au soumissionnaire</w:t>
      </w:r>
      <w:r w:rsidR="00795B16" w:rsidRPr="0029472D">
        <w:t xml:space="preserve"> </w:t>
      </w:r>
      <w:r w:rsidRPr="0029472D">
        <w:t>retenu,</w:t>
      </w:r>
      <w:r w:rsidR="00795B16" w:rsidRPr="0029472D">
        <w:t xml:space="preserve"> </w:t>
      </w:r>
      <w:r w:rsidRPr="0029472D">
        <w:t>seront</w:t>
      </w:r>
      <w:r w:rsidR="00795B16" w:rsidRPr="0029472D">
        <w:t xml:space="preserve"> </w:t>
      </w:r>
      <w:r w:rsidRPr="0029472D">
        <w:t>actualisés</w:t>
      </w:r>
      <w:r w:rsidR="00795B16" w:rsidRPr="0029472D">
        <w:t xml:space="preserve"> </w:t>
      </w:r>
      <w:r w:rsidRPr="0029472D">
        <w:t>par application</w:t>
      </w:r>
      <w:r w:rsidR="00795B16" w:rsidRPr="0029472D">
        <w:t xml:space="preserve"> </w:t>
      </w:r>
      <w:r w:rsidRPr="0029472D">
        <w:t>de</w:t>
      </w:r>
      <w:r w:rsidR="00795B16" w:rsidRPr="0029472D">
        <w:t xml:space="preserve"> </w:t>
      </w:r>
      <w:r w:rsidRPr="0029472D">
        <w:t>la</w:t>
      </w:r>
      <w:r w:rsidR="00795B16" w:rsidRPr="0029472D">
        <w:t xml:space="preserve"> </w:t>
      </w:r>
      <w:r w:rsidRPr="0029472D">
        <w:t>formule</w:t>
      </w:r>
      <w:r w:rsidR="00795B16" w:rsidRPr="0029472D">
        <w:t xml:space="preserve"> </w:t>
      </w:r>
      <w:r w:rsidRPr="0029472D">
        <w:t>y</w:t>
      </w:r>
      <w:r w:rsidR="00795B16" w:rsidRPr="0029472D">
        <w:t xml:space="preserve"> </w:t>
      </w:r>
      <w:r w:rsidRPr="0029472D">
        <w:t>relative</w:t>
      </w:r>
      <w:r w:rsidR="00795B16" w:rsidRPr="0029472D">
        <w:t xml:space="preserve"> </w:t>
      </w:r>
      <w:r w:rsidRPr="0029472D">
        <w:t>figurant</w:t>
      </w:r>
      <w:r w:rsidR="00795B16" w:rsidRPr="0029472D">
        <w:t xml:space="preserve"> </w:t>
      </w:r>
      <w:r w:rsidRPr="0029472D">
        <w:t>à</w:t>
      </w:r>
      <w:r w:rsidR="00795B16" w:rsidRPr="0029472D">
        <w:t xml:space="preserve"> </w:t>
      </w:r>
      <w:r w:rsidRPr="0029472D">
        <w:t xml:space="preserve"> la demande de prorogation que 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00795B16" w:rsidRPr="0029472D">
        <w:t xml:space="preserve"> </w:t>
      </w:r>
      <w:r w:rsidRPr="0029472D">
        <w:rPr>
          <w:spacing w:val="5"/>
        </w:rPr>
        <w:t>adresser</w:t>
      </w:r>
      <w:r w:rsidRPr="0029472D">
        <w:t>a</w:t>
      </w:r>
      <w:r w:rsidR="00795B16" w:rsidRPr="0029472D">
        <w:t xml:space="preserve"> </w:t>
      </w:r>
      <w:r w:rsidRPr="0029472D">
        <w:rPr>
          <w:spacing w:val="5"/>
        </w:rPr>
        <w:t>au(x</w:t>
      </w:r>
      <w:r w:rsidRPr="0029472D">
        <w:t>)</w:t>
      </w:r>
      <w:r w:rsidR="00795B16" w:rsidRPr="0029472D">
        <w:t xml:space="preserve"> </w:t>
      </w:r>
      <w:r w:rsidRPr="0029472D">
        <w:rPr>
          <w:spacing w:val="5"/>
        </w:rPr>
        <w:t>soumission</w:t>
      </w:r>
      <w:r w:rsidRPr="0029472D">
        <w:t>naire(s).</w:t>
      </w:r>
    </w:p>
    <w:p w14:paraId="786A6CC1" w14:textId="6BE1E1F6" w:rsidR="00273DD0" w:rsidRPr="0029472D" w:rsidRDefault="00353DCC" w:rsidP="00230C15">
      <w:pPr>
        <w:widowControl w:val="0"/>
        <w:tabs>
          <w:tab w:val="left" w:pos="800"/>
          <w:tab w:val="left" w:pos="2000"/>
          <w:tab w:val="left" w:pos="3220"/>
          <w:tab w:val="left" w:pos="3960"/>
        </w:tabs>
        <w:autoSpaceDE w:val="0"/>
        <w:spacing w:after="60" w:line="360" w:lineRule="auto"/>
        <w:jc w:val="both"/>
      </w:pPr>
      <w:r w:rsidRPr="0029472D">
        <w:t>La période d’actualisation ira de la date</w:t>
      </w:r>
      <w:r w:rsidR="00795B16" w:rsidRPr="0029472D">
        <w:t xml:space="preserve"> </w:t>
      </w:r>
      <w:r w:rsidRPr="0029472D">
        <w:t>de</w:t>
      </w:r>
      <w:r w:rsidR="00795B16" w:rsidRPr="0029472D">
        <w:t xml:space="preserve"> </w:t>
      </w:r>
      <w:r w:rsidRPr="0029472D">
        <w:t>dépassement</w:t>
      </w:r>
      <w:r w:rsidR="00795B16" w:rsidRPr="0029472D">
        <w:t xml:space="preserve"> </w:t>
      </w:r>
      <w:r w:rsidRPr="0029472D">
        <w:t>des</w:t>
      </w:r>
      <w:r w:rsidR="00795B16" w:rsidRPr="0029472D">
        <w:t xml:space="preserve"> </w:t>
      </w:r>
      <w:r w:rsidRPr="0029472D">
        <w:t>soixante</w:t>
      </w:r>
      <w:r w:rsidR="00795B16" w:rsidRPr="0029472D">
        <w:t xml:space="preserve"> </w:t>
      </w:r>
      <w:r w:rsidRPr="0029472D">
        <w:t>(60)</w:t>
      </w:r>
      <w:r w:rsidR="00795B16" w:rsidRPr="0029472D">
        <w:t xml:space="preserve"> </w:t>
      </w:r>
      <w:r w:rsidRPr="0029472D">
        <w:t>jours à la date de notification du marché ou de l’ordre</w:t>
      </w:r>
      <w:r w:rsidR="00795B16" w:rsidRPr="0029472D">
        <w:t xml:space="preserve"> </w:t>
      </w:r>
      <w:r w:rsidRPr="0029472D">
        <w:t>de</w:t>
      </w:r>
      <w:r w:rsidR="00795B16" w:rsidRPr="0029472D">
        <w:t xml:space="preserve"> </w:t>
      </w:r>
      <w:r w:rsidRPr="0029472D">
        <w:t>service</w:t>
      </w:r>
      <w:r w:rsidR="00795B16" w:rsidRPr="0029472D">
        <w:t xml:space="preserve"> </w:t>
      </w:r>
      <w:r w:rsidRPr="0029472D">
        <w:t>de</w:t>
      </w:r>
      <w:r w:rsidR="00795B16" w:rsidRPr="0029472D">
        <w:t xml:space="preserve"> </w:t>
      </w:r>
      <w:r w:rsidRPr="0029472D">
        <w:t>démarrage</w:t>
      </w:r>
      <w:r w:rsidR="00795B16" w:rsidRPr="0029472D">
        <w:t xml:space="preserve"> </w:t>
      </w:r>
      <w:r w:rsidRPr="0029472D">
        <w:t>des</w:t>
      </w:r>
      <w:r w:rsidR="00795B16" w:rsidRPr="0029472D">
        <w:t xml:space="preserve"> </w:t>
      </w:r>
      <w:r w:rsidRPr="0029472D">
        <w:t>travaux au</w:t>
      </w:r>
      <w:r w:rsidR="00795B16" w:rsidRPr="0029472D">
        <w:t xml:space="preserve"> </w:t>
      </w:r>
      <w:r w:rsidRPr="0029472D">
        <w:t>soumissionnaire</w:t>
      </w:r>
      <w:r w:rsidR="00795B16" w:rsidRPr="0029472D">
        <w:t xml:space="preserve"> </w:t>
      </w:r>
      <w:r w:rsidRPr="0029472D">
        <w:t>retenu,</w:t>
      </w:r>
      <w:r w:rsidR="00795B16" w:rsidRPr="0029472D">
        <w:t xml:space="preserve"> </w:t>
      </w:r>
      <w:r w:rsidRPr="0029472D">
        <w:t>tel</w:t>
      </w:r>
      <w:r w:rsidR="00795B16" w:rsidRPr="0029472D">
        <w:t xml:space="preserve"> </w:t>
      </w:r>
      <w:r w:rsidRPr="0029472D">
        <w:t>que</w:t>
      </w:r>
      <w:r w:rsidR="00795B16" w:rsidRPr="0029472D">
        <w:t xml:space="preserve"> </w:t>
      </w:r>
      <w:r w:rsidRPr="0029472D">
        <w:t>prévu</w:t>
      </w:r>
      <w:r w:rsidR="00795B16" w:rsidRPr="0029472D">
        <w:t xml:space="preserve"> </w:t>
      </w:r>
      <w:r w:rsidRPr="0029472D">
        <w:t>par le CCAP. L’effet de l’actualisation n’est pas pris</w:t>
      </w:r>
      <w:r w:rsidR="00795B16" w:rsidRPr="0029472D">
        <w:t xml:space="preserve"> </w:t>
      </w:r>
      <w:r w:rsidRPr="0029472D">
        <w:t>en</w:t>
      </w:r>
      <w:r w:rsidR="00795B16" w:rsidRPr="0029472D">
        <w:t xml:space="preserve"> </w:t>
      </w:r>
      <w:r w:rsidRPr="0029472D">
        <w:t>considération</w:t>
      </w:r>
      <w:r w:rsidR="00795B16" w:rsidRPr="0029472D">
        <w:t xml:space="preserve"> </w:t>
      </w:r>
      <w:r w:rsidRPr="0029472D">
        <w:t>aux</w:t>
      </w:r>
      <w:r w:rsidR="00795B16" w:rsidRPr="0029472D">
        <w:t xml:space="preserve"> </w:t>
      </w:r>
      <w:r w:rsidRPr="0029472D">
        <w:t>fins</w:t>
      </w:r>
      <w:r w:rsidR="00795B16" w:rsidRPr="0029472D">
        <w:t xml:space="preserve"> </w:t>
      </w:r>
      <w:r w:rsidRPr="0029472D">
        <w:t>de</w:t>
      </w:r>
      <w:r w:rsidR="00795B16" w:rsidRPr="0029472D">
        <w:t xml:space="preserve"> </w:t>
      </w:r>
      <w:r w:rsidRPr="0029472D">
        <w:t>l’évaluation des offres.</w:t>
      </w:r>
    </w:p>
    <w:p w14:paraId="25DB1A88" w14:textId="43AB9956" w:rsidR="00273DD0" w:rsidRPr="0029472D" w:rsidRDefault="00353DCC" w:rsidP="00013B9F">
      <w:pPr>
        <w:pStyle w:val="RGAOarticles"/>
      </w:pPr>
      <w:bookmarkStart w:id="95" w:name="_Toc530307923"/>
      <w:bookmarkStart w:id="96" w:name="_Toc97557044"/>
      <w:bookmarkStart w:id="97" w:name="_Toc163062711"/>
      <w:r w:rsidRPr="0029472D">
        <w:t>Caution</w:t>
      </w:r>
      <w:r w:rsidR="00143F39" w:rsidRPr="0029472D">
        <w:t xml:space="preserve">nement </w:t>
      </w:r>
      <w:r w:rsidRPr="0029472D">
        <w:t>de</w:t>
      </w:r>
      <w:r w:rsidR="00795B16" w:rsidRPr="0029472D">
        <w:t xml:space="preserve"> </w:t>
      </w:r>
      <w:r w:rsidRPr="0029472D">
        <w:t>soumission</w:t>
      </w:r>
      <w:bookmarkEnd w:id="95"/>
      <w:bookmarkEnd w:id="96"/>
      <w:bookmarkEnd w:id="97"/>
    </w:p>
    <w:p w14:paraId="619594F7" w14:textId="7F209A9C" w:rsidR="00273DD0" w:rsidRPr="0029472D" w:rsidRDefault="00353DCC" w:rsidP="00230C15">
      <w:pPr>
        <w:widowControl w:val="0"/>
        <w:autoSpaceDE w:val="0"/>
        <w:spacing w:after="60" w:line="360" w:lineRule="auto"/>
        <w:jc w:val="both"/>
      </w:pPr>
      <w:r w:rsidRPr="0029472D">
        <w:t xml:space="preserve">17.1. </w:t>
      </w:r>
      <w:r w:rsidRPr="0029472D">
        <w:rPr>
          <w:spacing w:val="3"/>
        </w:rPr>
        <w:t>E</w:t>
      </w:r>
      <w:r w:rsidRPr="0029472D">
        <w:t xml:space="preserve">n </w:t>
      </w:r>
      <w:r w:rsidRPr="0029472D">
        <w:rPr>
          <w:spacing w:val="3"/>
        </w:rPr>
        <w:t>applicatio</w:t>
      </w:r>
      <w:r w:rsidRPr="0029472D">
        <w:t xml:space="preserve">n </w:t>
      </w:r>
      <w:r w:rsidRPr="0029472D">
        <w:rPr>
          <w:spacing w:val="3"/>
        </w:rPr>
        <w:t>d</w:t>
      </w:r>
      <w:r w:rsidRPr="0029472D">
        <w:t xml:space="preserve">e </w:t>
      </w:r>
      <w:r w:rsidRPr="0029472D">
        <w:rPr>
          <w:spacing w:val="3"/>
        </w:rPr>
        <w:t>l'articl</w:t>
      </w:r>
      <w:r w:rsidRPr="0029472D">
        <w:t xml:space="preserve">e </w:t>
      </w:r>
      <w:r w:rsidRPr="0029472D">
        <w:rPr>
          <w:spacing w:val="3"/>
        </w:rPr>
        <w:t>1</w:t>
      </w:r>
      <w:r w:rsidRPr="0029472D">
        <w:t xml:space="preserve">3 </w:t>
      </w:r>
      <w:r w:rsidRPr="0029472D">
        <w:rPr>
          <w:spacing w:val="3"/>
        </w:rPr>
        <w:t>d</w:t>
      </w:r>
      <w:r w:rsidRPr="0029472D">
        <w:t xml:space="preserve">u </w:t>
      </w:r>
      <w:r w:rsidRPr="0029472D">
        <w:rPr>
          <w:spacing w:val="3"/>
        </w:rPr>
        <w:t xml:space="preserve">RGAO, </w:t>
      </w:r>
      <w:r w:rsidRPr="0029472D">
        <w:t xml:space="preserve">le soumissionnaire fournira </w:t>
      </w:r>
      <w:r w:rsidR="00010A51" w:rsidRPr="0029472D">
        <w:t xml:space="preserve">un cautionnement </w:t>
      </w:r>
      <w:r w:rsidR="009567B9" w:rsidRPr="0029472D">
        <w:t>de soumission</w:t>
      </w:r>
      <w:r w:rsidR="00795B16" w:rsidRPr="0029472D">
        <w:t xml:space="preserve"> </w:t>
      </w:r>
      <w:r w:rsidRPr="0029472D">
        <w:rPr>
          <w:spacing w:val="5"/>
        </w:rPr>
        <w:t>d</w:t>
      </w:r>
      <w:r w:rsidRPr="0029472D">
        <w:t xml:space="preserve">u </w:t>
      </w:r>
      <w:r w:rsidRPr="0029472D">
        <w:rPr>
          <w:spacing w:val="5"/>
        </w:rPr>
        <w:t>montan</w:t>
      </w:r>
      <w:r w:rsidRPr="0029472D">
        <w:t xml:space="preserve">t </w:t>
      </w:r>
      <w:r w:rsidRPr="0029472D">
        <w:rPr>
          <w:spacing w:val="5"/>
        </w:rPr>
        <w:t>spécifi</w:t>
      </w:r>
      <w:r w:rsidRPr="0029472D">
        <w:t xml:space="preserve">é </w:t>
      </w:r>
      <w:r w:rsidRPr="0029472D">
        <w:rPr>
          <w:spacing w:val="5"/>
        </w:rPr>
        <w:t>dan</w:t>
      </w:r>
      <w:r w:rsidRPr="0029472D">
        <w:t xml:space="preserve">s </w:t>
      </w:r>
      <w:r w:rsidRPr="0029472D">
        <w:rPr>
          <w:spacing w:val="5"/>
        </w:rPr>
        <w:t xml:space="preserve">le </w:t>
      </w:r>
      <w:r w:rsidRPr="0029472D">
        <w:rPr>
          <w:spacing w:val="2"/>
        </w:rPr>
        <w:t>Règlemen</w:t>
      </w:r>
      <w:r w:rsidRPr="0029472D">
        <w:t xml:space="preserve">t </w:t>
      </w:r>
      <w:r w:rsidRPr="0029472D">
        <w:rPr>
          <w:spacing w:val="2"/>
        </w:rPr>
        <w:t>Particulie</w:t>
      </w:r>
      <w:r w:rsidRPr="0029472D">
        <w:t xml:space="preserve">r </w:t>
      </w:r>
      <w:r w:rsidRPr="0029472D">
        <w:rPr>
          <w:spacing w:val="2"/>
        </w:rPr>
        <w:t>d</w:t>
      </w:r>
      <w:r w:rsidRPr="0029472D">
        <w:t xml:space="preserve">e </w:t>
      </w:r>
      <w:r w:rsidRPr="0029472D">
        <w:rPr>
          <w:spacing w:val="2"/>
        </w:rPr>
        <w:t>l'Appe</w:t>
      </w:r>
      <w:r w:rsidRPr="0029472D">
        <w:t xml:space="preserve">l </w:t>
      </w:r>
      <w:r w:rsidRPr="0029472D">
        <w:rPr>
          <w:spacing w:val="2"/>
        </w:rPr>
        <w:t xml:space="preserve">d'Offres, </w:t>
      </w:r>
      <w:r w:rsidR="00801F08" w:rsidRPr="0029472D">
        <w:t xml:space="preserve">et qui </w:t>
      </w:r>
      <w:r w:rsidRPr="0029472D">
        <w:t>fera</w:t>
      </w:r>
      <w:r w:rsidR="00795B16" w:rsidRPr="0029472D">
        <w:t xml:space="preserve"> </w:t>
      </w:r>
      <w:r w:rsidRPr="0029472D">
        <w:t>partie</w:t>
      </w:r>
      <w:r w:rsidR="00795B16" w:rsidRPr="0029472D">
        <w:t xml:space="preserve"> </w:t>
      </w:r>
      <w:r w:rsidRPr="0029472D">
        <w:t>intégrante</w:t>
      </w:r>
      <w:r w:rsidR="00795B16" w:rsidRPr="0029472D">
        <w:t xml:space="preserve"> </w:t>
      </w:r>
      <w:r w:rsidRPr="0029472D">
        <w:t>de</w:t>
      </w:r>
      <w:r w:rsidR="00795B16" w:rsidRPr="0029472D">
        <w:t xml:space="preserve"> </w:t>
      </w:r>
      <w:r w:rsidRPr="0029472D">
        <w:t>son</w:t>
      </w:r>
      <w:r w:rsidR="00795B16" w:rsidRPr="0029472D">
        <w:t xml:space="preserve"> </w:t>
      </w:r>
      <w:r w:rsidRPr="0029472D">
        <w:t>offre.</w:t>
      </w:r>
    </w:p>
    <w:p w14:paraId="4280C576" w14:textId="0E75CA31" w:rsidR="00273DD0" w:rsidRPr="0029472D" w:rsidRDefault="00353DCC" w:rsidP="00230C15">
      <w:pPr>
        <w:widowControl w:val="0"/>
        <w:autoSpaceDE w:val="0"/>
        <w:spacing w:after="60" w:line="360" w:lineRule="auto"/>
        <w:jc w:val="both"/>
      </w:pPr>
      <w:r w:rsidRPr="0029472D">
        <w:t>17.2</w:t>
      </w:r>
      <w:r w:rsidR="00010A51" w:rsidRPr="0029472D">
        <w:t xml:space="preserve">. Le cautionnement </w:t>
      </w:r>
      <w:r w:rsidR="009567B9" w:rsidRPr="0029472D">
        <w:t>de soumission</w:t>
      </w:r>
      <w:r w:rsidRPr="0029472D">
        <w:t xml:space="preserve"> sera conforme au modèle présenté dans le Dossier d’Appel d’Offres</w:t>
      </w:r>
      <w:r w:rsidR="00F672E6" w:rsidRPr="0029472D">
        <w:t xml:space="preserve"> </w:t>
      </w:r>
      <w:r w:rsidRPr="0029472D">
        <w:t>;</w:t>
      </w:r>
      <w:r w:rsidR="00795B16" w:rsidRPr="0029472D">
        <w:t xml:space="preserve"> </w:t>
      </w:r>
      <w:r w:rsidRPr="0029472D">
        <w:t>d’autres</w:t>
      </w:r>
      <w:r w:rsidR="00795B16" w:rsidRPr="0029472D">
        <w:t xml:space="preserve"> </w:t>
      </w:r>
      <w:r w:rsidRPr="0029472D">
        <w:t>modèles</w:t>
      </w:r>
      <w:r w:rsidR="00795B16" w:rsidRPr="0029472D">
        <w:t xml:space="preserve"> </w:t>
      </w:r>
      <w:r w:rsidRPr="0029472D">
        <w:t>peuvent</w:t>
      </w:r>
      <w:r w:rsidR="00795B16" w:rsidRPr="0029472D">
        <w:t xml:space="preserve"> </w:t>
      </w:r>
      <w:r w:rsidRPr="0029472D">
        <w:t>être</w:t>
      </w:r>
      <w:r w:rsidR="00795B16" w:rsidRPr="0029472D">
        <w:t xml:space="preserve"> </w:t>
      </w:r>
      <w:r w:rsidRPr="0029472D">
        <w:t>autorisés,</w:t>
      </w:r>
      <w:r w:rsidR="00795B16" w:rsidRPr="0029472D">
        <w:t xml:space="preserve"> </w:t>
      </w:r>
      <w:r w:rsidR="00926883" w:rsidRPr="0029472D">
        <w:t>par le</w:t>
      </w:r>
      <w:r w:rsidR="00795B16" w:rsidRPr="0029472D">
        <w:t xml:space="preserve"> </w:t>
      </w:r>
      <w:r w:rsidR="00CC1E99" w:rsidRPr="0029472D">
        <w:rPr>
          <w:spacing w:val="5"/>
        </w:rPr>
        <w:t xml:space="preserve">Maître d’Ouvrage ou </w:t>
      </w:r>
      <w:r w:rsidR="00CE6D4B" w:rsidRPr="0029472D">
        <w:rPr>
          <w:spacing w:val="5"/>
        </w:rPr>
        <w:t xml:space="preserve">le </w:t>
      </w:r>
      <w:r w:rsidR="00CC1E99" w:rsidRPr="0029472D">
        <w:rPr>
          <w:spacing w:val="5"/>
        </w:rPr>
        <w:t>Maître d’Ouvrage Délégué</w:t>
      </w:r>
      <w:r w:rsidRPr="0029472D">
        <w:t>.</w:t>
      </w:r>
      <w:r w:rsidR="00795B16" w:rsidRPr="0029472D">
        <w:t xml:space="preserve"> </w:t>
      </w:r>
      <w:r w:rsidR="00010A51" w:rsidRPr="0029472D">
        <w:t xml:space="preserve">Le cautionnement </w:t>
      </w:r>
      <w:r w:rsidRPr="0029472D">
        <w:rPr>
          <w:spacing w:val="5"/>
        </w:rPr>
        <w:t xml:space="preserve">de </w:t>
      </w:r>
      <w:r w:rsidRPr="0029472D">
        <w:t>soumission</w:t>
      </w:r>
      <w:r w:rsidR="00795B16" w:rsidRPr="0029472D">
        <w:t xml:space="preserve"> </w:t>
      </w:r>
      <w:r w:rsidRPr="0029472D">
        <w:t>demeurera</w:t>
      </w:r>
      <w:r w:rsidR="00795B16" w:rsidRPr="0029472D">
        <w:t xml:space="preserve"> </w:t>
      </w:r>
      <w:r w:rsidRPr="0029472D">
        <w:t>valide</w:t>
      </w:r>
      <w:r w:rsidR="00795B16" w:rsidRPr="0029472D">
        <w:t xml:space="preserve"> </w:t>
      </w:r>
      <w:r w:rsidRPr="0029472D">
        <w:t>pendant</w:t>
      </w:r>
      <w:r w:rsidR="00795B16" w:rsidRPr="0029472D">
        <w:t xml:space="preserve"> </w:t>
      </w:r>
      <w:r w:rsidRPr="0029472D">
        <w:t>trente (30)</w:t>
      </w:r>
      <w:r w:rsidR="00795B16" w:rsidRPr="0029472D">
        <w:t xml:space="preserve"> </w:t>
      </w:r>
      <w:r w:rsidRPr="0029472D">
        <w:t>jours</w:t>
      </w:r>
      <w:r w:rsidR="00795B16" w:rsidRPr="0029472D">
        <w:t xml:space="preserve"> </w:t>
      </w:r>
      <w:r w:rsidRPr="0029472D">
        <w:t>au-delà</w:t>
      </w:r>
      <w:r w:rsidR="00795B16" w:rsidRPr="0029472D">
        <w:t xml:space="preserve"> </w:t>
      </w:r>
      <w:r w:rsidRPr="0029472D">
        <w:t>de</w:t>
      </w:r>
      <w:r w:rsidR="00795B16" w:rsidRPr="0029472D">
        <w:t xml:space="preserve"> </w:t>
      </w:r>
      <w:r w:rsidRPr="0029472D">
        <w:t>la</w:t>
      </w:r>
      <w:r w:rsidR="00795B16" w:rsidRPr="0029472D">
        <w:t xml:space="preserve"> </w:t>
      </w:r>
      <w:r w:rsidRPr="0029472D">
        <w:t>date</w:t>
      </w:r>
      <w:r w:rsidR="00795B16" w:rsidRPr="0029472D">
        <w:t xml:space="preserve"> </w:t>
      </w:r>
      <w:r w:rsidRPr="0029472D">
        <w:t>limite</w:t>
      </w:r>
      <w:r w:rsidRPr="0029472D">
        <w:rPr>
          <w:spacing w:val="-8"/>
        </w:rPr>
        <w:t xml:space="preserve"> initiale </w:t>
      </w:r>
      <w:r w:rsidRPr="0029472D">
        <w:t>de validité</w:t>
      </w:r>
      <w:r w:rsidR="00795B16" w:rsidRPr="0029472D">
        <w:t xml:space="preserve"> </w:t>
      </w:r>
      <w:r w:rsidRPr="0029472D">
        <w:t>des</w:t>
      </w:r>
      <w:r w:rsidR="00795B16" w:rsidRPr="0029472D">
        <w:t xml:space="preserve"> </w:t>
      </w:r>
      <w:r w:rsidRPr="0029472D">
        <w:t>offres,</w:t>
      </w:r>
      <w:r w:rsidR="00795B16" w:rsidRPr="0029472D">
        <w:t xml:space="preserve"> </w:t>
      </w:r>
      <w:r w:rsidRPr="0029472D">
        <w:t>ou</w:t>
      </w:r>
      <w:r w:rsidR="00795B16" w:rsidRPr="0029472D">
        <w:t xml:space="preserve"> </w:t>
      </w:r>
      <w:r w:rsidRPr="0029472D">
        <w:t>de</w:t>
      </w:r>
      <w:r w:rsidR="00795B16" w:rsidRPr="0029472D">
        <w:t xml:space="preserve"> </w:t>
      </w:r>
      <w:r w:rsidRPr="0029472D">
        <w:t>toute</w:t>
      </w:r>
      <w:r w:rsidR="00795B16" w:rsidRPr="0029472D">
        <w:t xml:space="preserve"> </w:t>
      </w:r>
      <w:r w:rsidRPr="0029472D">
        <w:t>nouvelle</w:t>
      </w:r>
      <w:r w:rsidR="00795B16" w:rsidRPr="0029472D">
        <w:t xml:space="preserve"> </w:t>
      </w:r>
      <w:r w:rsidRPr="0029472D">
        <w:t>date limite de validité demandée par l</w:t>
      </w:r>
      <w:r w:rsidR="00795B16" w:rsidRPr="0029472D">
        <w:t xml:space="preserve">e </w:t>
      </w:r>
      <w:r w:rsidR="00CC1E99" w:rsidRPr="0029472D">
        <w:t xml:space="preserve">Maître d’Ouvrage ou </w:t>
      </w:r>
      <w:r w:rsidR="00795B16" w:rsidRPr="0029472D">
        <w:t xml:space="preserve">le </w:t>
      </w:r>
      <w:r w:rsidR="00CC1E99" w:rsidRPr="0029472D">
        <w:t>Maître d’Ouvrage Délégué</w:t>
      </w:r>
      <w:r w:rsidRPr="0029472D">
        <w:t xml:space="preserve"> et acceptée par le soumission</w:t>
      </w:r>
      <w:r w:rsidRPr="0029472D">
        <w:rPr>
          <w:spacing w:val="4"/>
        </w:rPr>
        <w:t>naire</w:t>
      </w:r>
      <w:r w:rsidRPr="0029472D">
        <w:t>,</w:t>
      </w:r>
      <w:r w:rsidR="00795B16" w:rsidRPr="0029472D">
        <w:t xml:space="preserve"> </w:t>
      </w:r>
      <w:r w:rsidRPr="0029472D">
        <w:rPr>
          <w:spacing w:val="4"/>
        </w:rPr>
        <w:t>conformémen</w:t>
      </w:r>
      <w:r w:rsidRPr="0029472D">
        <w:t xml:space="preserve">t </w:t>
      </w:r>
      <w:r w:rsidRPr="0029472D">
        <w:rPr>
          <w:spacing w:val="4"/>
        </w:rPr>
        <w:t>au</w:t>
      </w:r>
      <w:r w:rsidRPr="0029472D">
        <w:t xml:space="preserve">x </w:t>
      </w:r>
      <w:r w:rsidRPr="0029472D">
        <w:rPr>
          <w:spacing w:val="4"/>
        </w:rPr>
        <w:t>disposition</w:t>
      </w:r>
      <w:r w:rsidRPr="0029472D">
        <w:t xml:space="preserve">s </w:t>
      </w:r>
      <w:r w:rsidRPr="0029472D">
        <w:rPr>
          <w:spacing w:val="4"/>
        </w:rPr>
        <w:t xml:space="preserve">de </w:t>
      </w:r>
      <w:r w:rsidR="00764A83" w:rsidRPr="0029472D">
        <w:t>l’a</w:t>
      </w:r>
      <w:r w:rsidRPr="0029472D">
        <w:t>rticle</w:t>
      </w:r>
      <w:r w:rsidR="00795B16" w:rsidRPr="0029472D">
        <w:t xml:space="preserve"> </w:t>
      </w:r>
      <w:r w:rsidRPr="0029472D">
        <w:t>16.2</w:t>
      </w:r>
      <w:r w:rsidR="00795B16" w:rsidRPr="0029472D">
        <w:t xml:space="preserve"> </w:t>
      </w:r>
      <w:r w:rsidRPr="0029472D">
        <w:t>du</w:t>
      </w:r>
      <w:r w:rsidR="00795B16" w:rsidRPr="0029472D">
        <w:t xml:space="preserve"> </w:t>
      </w:r>
      <w:r w:rsidRPr="0029472D">
        <w:t>RGAO.</w:t>
      </w:r>
    </w:p>
    <w:p w14:paraId="780278A4" w14:textId="7545446E" w:rsidR="003C1F56" w:rsidRPr="0029472D" w:rsidRDefault="003C1F56" w:rsidP="00230C15">
      <w:pPr>
        <w:widowControl w:val="0"/>
        <w:autoSpaceDE w:val="0"/>
        <w:spacing w:after="60" w:line="360" w:lineRule="auto"/>
        <w:jc w:val="both"/>
      </w:pPr>
      <w:r w:rsidRPr="0029472D">
        <w:t xml:space="preserve">Pour les prestations relevant des lettres commandes, les chèques certifiés et les chèques-banques sont admis </w:t>
      </w:r>
      <w:r w:rsidR="00033BD2" w:rsidRPr="0029472D">
        <w:t>au titre</w:t>
      </w:r>
      <w:r w:rsidRPr="0029472D">
        <w:t xml:space="preserve"> </w:t>
      </w:r>
      <w:r w:rsidR="00010A51" w:rsidRPr="0029472D">
        <w:t xml:space="preserve">du cautionnement </w:t>
      </w:r>
      <w:r w:rsidRPr="0029472D">
        <w:t>de soumission.</w:t>
      </w:r>
    </w:p>
    <w:p w14:paraId="612411C3" w14:textId="67C56851" w:rsidR="00273DD0" w:rsidRPr="0029472D" w:rsidRDefault="00C046D0" w:rsidP="00230C15">
      <w:pPr>
        <w:widowControl w:val="0"/>
        <w:tabs>
          <w:tab w:val="left" w:pos="1560"/>
          <w:tab w:val="left" w:pos="2140"/>
          <w:tab w:val="left" w:pos="3380"/>
          <w:tab w:val="left" w:pos="3820"/>
          <w:tab w:val="left" w:pos="4820"/>
        </w:tabs>
        <w:autoSpaceDE w:val="0"/>
        <w:spacing w:after="60" w:line="360" w:lineRule="auto"/>
        <w:jc w:val="both"/>
      </w:pPr>
      <w:r w:rsidRPr="0029472D">
        <w:t>17.3. Toute</w:t>
      </w:r>
      <w:r w:rsidR="00795B16" w:rsidRPr="0029472D">
        <w:t xml:space="preserve"> </w:t>
      </w:r>
      <w:r w:rsidRPr="0029472D">
        <w:t>offre</w:t>
      </w:r>
      <w:r w:rsidR="00795B16" w:rsidRPr="0029472D">
        <w:t xml:space="preserve"> </w:t>
      </w:r>
      <w:r w:rsidRPr="0029472D">
        <w:t>non</w:t>
      </w:r>
      <w:r w:rsidR="00795B16" w:rsidRPr="0029472D">
        <w:t xml:space="preserve"> </w:t>
      </w:r>
      <w:r w:rsidRPr="0029472D">
        <w:t>accompagnée</w:t>
      </w:r>
      <w:r w:rsidR="00795B16" w:rsidRPr="0029472D">
        <w:t xml:space="preserve"> </w:t>
      </w:r>
      <w:r w:rsidRPr="0029472D">
        <w:t>d’un</w:t>
      </w:r>
      <w:r w:rsidR="00010A51" w:rsidRPr="0029472D">
        <w:t xml:space="preserve"> cautionnement </w:t>
      </w:r>
      <w:r w:rsidRPr="0029472D">
        <w:t>de</w:t>
      </w:r>
      <w:r w:rsidR="00795B16" w:rsidRPr="0029472D">
        <w:t xml:space="preserve"> </w:t>
      </w:r>
      <w:r w:rsidR="00132251" w:rsidRPr="0029472D">
        <w:t xml:space="preserve">soumission </w:t>
      </w:r>
      <w:r w:rsidRPr="0029472D">
        <w:t>acceptable</w:t>
      </w:r>
      <w:r w:rsidR="00795B16" w:rsidRPr="0029472D">
        <w:t xml:space="preserve"> </w:t>
      </w:r>
      <w:r w:rsidRPr="0029472D">
        <w:t>sera</w:t>
      </w:r>
      <w:r w:rsidR="00795B16" w:rsidRPr="0029472D">
        <w:t xml:space="preserve"> </w:t>
      </w:r>
      <w:r w:rsidRPr="0029472D">
        <w:t>rejeté</w:t>
      </w:r>
      <w:r w:rsidR="00926883" w:rsidRPr="0029472D">
        <w:t>e</w:t>
      </w:r>
      <w:r w:rsidR="00795B16" w:rsidRPr="0029472D">
        <w:t xml:space="preserve"> </w:t>
      </w:r>
      <w:r w:rsidRPr="0029472D">
        <w:t>par</w:t>
      </w:r>
      <w:r w:rsidR="00795B16" w:rsidRPr="0029472D">
        <w:t xml:space="preserve"> </w:t>
      </w:r>
      <w:r w:rsidRPr="0029472D">
        <w:t xml:space="preserve">la </w:t>
      </w:r>
      <w:r w:rsidRPr="0029472D">
        <w:rPr>
          <w:spacing w:val="5"/>
        </w:rPr>
        <w:t>Commissio</w:t>
      </w:r>
      <w:r w:rsidRPr="0029472D">
        <w:t xml:space="preserve">n </w:t>
      </w:r>
      <w:r w:rsidRPr="0029472D">
        <w:rPr>
          <w:spacing w:val="5"/>
        </w:rPr>
        <w:t>d</w:t>
      </w:r>
      <w:r w:rsidRPr="0029472D">
        <w:t>e</w:t>
      </w:r>
      <w:r w:rsidR="00795B16" w:rsidRPr="0029472D">
        <w:t xml:space="preserve"> </w:t>
      </w:r>
      <w:r w:rsidRPr="0029472D">
        <w:rPr>
          <w:spacing w:val="5"/>
        </w:rPr>
        <w:t>Passatio</w:t>
      </w:r>
      <w:r w:rsidRPr="0029472D">
        <w:t>n</w:t>
      </w:r>
      <w:r w:rsidR="00795B16" w:rsidRPr="0029472D">
        <w:t xml:space="preserve"> </w:t>
      </w:r>
      <w:r w:rsidRPr="0029472D">
        <w:rPr>
          <w:spacing w:val="5"/>
        </w:rPr>
        <w:t>de</w:t>
      </w:r>
      <w:r w:rsidRPr="0029472D">
        <w:t xml:space="preserve">s </w:t>
      </w:r>
      <w:r w:rsidRPr="0029472D">
        <w:rPr>
          <w:spacing w:val="5"/>
        </w:rPr>
        <w:t>Marchés comm</w:t>
      </w:r>
      <w:r w:rsidRPr="0029472D">
        <w:t>e</w:t>
      </w:r>
      <w:r w:rsidR="00795B16" w:rsidRPr="0029472D">
        <w:t xml:space="preserve"> </w:t>
      </w:r>
      <w:r w:rsidR="00926883" w:rsidRPr="0029472D">
        <w:rPr>
          <w:spacing w:val="5"/>
        </w:rPr>
        <w:t>incomplète</w:t>
      </w:r>
      <w:r w:rsidRPr="0029472D">
        <w:t>.</w:t>
      </w:r>
      <w:r w:rsidR="00795B16" w:rsidRPr="0029472D">
        <w:t xml:space="preserve"> </w:t>
      </w:r>
      <w:r w:rsidR="00010A51" w:rsidRPr="0029472D">
        <w:t>Le cautionnement</w:t>
      </w:r>
      <w:r w:rsidR="00115F2C" w:rsidRPr="0029472D">
        <w:t xml:space="preserve"> </w:t>
      </w:r>
      <w:r w:rsidRPr="0029472D">
        <w:rPr>
          <w:spacing w:val="5"/>
        </w:rPr>
        <w:t xml:space="preserve">de </w:t>
      </w:r>
      <w:r w:rsidRPr="0029472D">
        <w:rPr>
          <w:spacing w:val="1"/>
        </w:rPr>
        <w:t>soumissio</w:t>
      </w:r>
      <w:r w:rsidRPr="0029472D">
        <w:t xml:space="preserve">n </w:t>
      </w:r>
      <w:r w:rsidRPr="0029472D">
        <w:rPr>
          <w:spacing w:val="1"/>
        </w:rPr>
        <w:t>d’u</w:t>
      </w:r>
      <w:r w:rsidRPr="0029472D">
        <w:t xml:space="preserve">n </w:t>
      </w:r>
      <w:r w:rsidRPr="0029472D">
        <w:rPr>
          <w:spacing w:val="1"/>
        </w:rPr>
        <w:t>groupemen</w:t>
      </w:r>
      <w:r w:rsidRPr="0029472D">
        <w:t xml:space="preserve">t </w:t>
      </w:r>
      <w:r w:rsidRPr="0029472D">
        <w:rPr>
          <w:spacing w:val="1"/>
        </w:rPr>
        <w:t xml:space="preserve">d’entreprises </w:t>
      </w:r>
      <w:r w:rsidRPr="0029472D">
        <w:rPr>
          <w:spacing w:val="5"/>
        </w:rPr>
        <w:t>doi</w:t>
      </w:r>
      <w:r w:rsidRPr="0029472D">
        <w:t xml:space="preserve">t </w:t>
      </w:r>
      <w:r w:rsidRPr="0029472D">
        <w:rPr>
          <w:spacing w:val="5"/>
        </w:rPr>
        <w:t>êtr</w:t>
      </w:r>
      <w:r w:rsidRPr="0029472D">
        <w:t xml:space="preserve">e </w:t>
      </w:r>
      <w:r w:rsidRPr="0029472D">
        <w:rPr>
          <w:spacing w:val="5"/>
        </w:rPr>
        <w:t>établi</w:t>
      </w:r>
      <w:r w:rsidR="00795B16" w:rsidRPr="0029472D">
        <w:rPr>
          <w:spacing w:val="5"/>
        </w:rPr>
        <w:t xml:space="preserve"> </w:t>
      </w:r>
      <w:r w:rsidRPr="0029472D">
        <w:rPr>
          <w:spacing w:val="5"/>
        </w:rPr>
        <w:t>a</w:t>
      </w:r>
      <w:r w:rsidRPr="0029472D">
        <w:t xml:space="preserve">u </w:t>
      </w:r>
      <w:r w:rsidRPr="0029472D">
        <w:rPr>
          <w:spacing w:val="5"/>
        </w:rPr>
        <w:t>no</w:t>
      </w:r>
      <w:r w:rsidRPr="0029472D">
        <w:t xml:space="preserve">m </w:t>
      </w:r>
      <w:r w:rsidRPr="0029472D">
        <w:rPr>
          <w:spacing w:val="5"/>
        </w:rPr>
        <w:t>d</w:t>
      </w:r>
      <w:r w:rsidRPr="0029472D">
        <w:t xml:space="preserve">u </w:t>
      </w:r>
      <w:r w:rsidRPr="0029472D">
        <w:rPr>
          <w:spacing w:val="5"/>
        </w:rPr>
        <w:t xml:space="preserve">mandataire </w:t>
      </w:r>
      <w:r w:rsidRPr="0029472D">
        <w:t xml:space="preserve">soumettant </w:t>
      </w:r>
      <w:r w:rsidR="00926883" w:rsidRPr="0029472D">
        <w:t>l’offre.</w:t>
      </w:r>
    </w:p>
    <w:p w14:paraId="3FCA5422" w14:textId="6ACE79AC" w:rsidR="00273DD0" w:rsidRPr="0029472D" w:rsidRDefault="00353DCC" w:rsidP="00230C15">
      <w:pPr>
        <w:widowControl w:val="0"/>
        <w:tabs>
          <w:tab w:val="left" w:pos="1560"/>
          <w:tab w:val="left" w:pos="2140"/>
          <w:tab w:val="left" w:pos="3380"/>
          <w:tab w:val="left" w:pos="3820"/>
          <w:tab w:val="left" w:pos="4820"/>
        </w:tabs>
        <w:autoSpaceDE w:val="0"/>
        <w:spacing w:after="60" w:line="360" w:lineRule="auto"/>
        <w:jc w:val="both"/>
      </w:pPr>
      <w:r w:rsidRPr="0029472D">
        <w:t>17.4. Les offres des soumissionnaires non retenu</w:t>
      </w:r>
      <w:r w:rsidR="003E029E" w:rsidRPr="0029472D">
        <w:t>e</w:t>
      </w:r>
      <w:r w:rsidRPr="0029472D">
        <w:t>s</w:t>
      </w:r>
      <w:r w:rsidR="005B128E" w:rsidRPr="0029472D">
        <w:t xml:space="preserve"> (à l’exception</w:t>
      </w:r>
      <w:r w:rsidR="00E2422E" w:rsidRPr="0029472D">
        <w:t xml:space="preserve"> de l’exemplaire destiné à l’organisme chargé de la régulation des marchés publics)</w:t>
      </w:r>
      <w:r w:rsidRPr="0029472D">
        <w:t xml:space="preserve"> seront restitué</w:t>
      </w:r>
      <w:r w:rsidR="003E029E" w:rsidRPr="0029472D">
        <w:t>e</w:t>
      </w:r>
      <w:r w:rsidRPr="0029472D">
        <w:t>s dans un délai de quinze (15) jours</w:t>
      </w:r>
      <w:r w:rsidR="00920DE5" w:rsidRPr="0029472D">
        <w:t xml:space="preserve"> ouvrables</w:t>
      </w:r>
      <w:r w:rsidR="00795B16" w:rsidRPr="0029472D">
        <w:t xml:space="preserve"> </w:t>
      </w:r>
      <w:r w:rsidR="00EA34BF" w:rsidRPr="0029472D">
        <w:t xml:space="preserve">dès </w:t>
      </w:r>
      <w:r w:rsidRPr="0029472D">
        <w:t>publication des résultats</w:t>
      </w:r>
      <w:r w:rsidR="0070673C" w:rsidRPr="0029472D">
        <w:t xml:space="preserve"> de l’attribution</w:t>
      </w:r>
      <w:r w:rsidRPr="0029472D">
        <w:t>.</w:t>
      </w:r>
      <w:r w:rsidR="005833D4" w:rsidRPr="0029472D">
        <w:t xml:space="preserve"> Les offres non retirées dans ce délai peuvent être détruites, sans qu’il y ait lieu à réclamation.</w:t>
      </w:r>
    </w:p>
    <w:p w14:paraId="500A8493" w14:textId="598C3893" w:rsidR="00E55C52" w:rsidRPr="0029472D" w:rsidRDefault="00E55C52" w:rsidP="00230C15">
      <w:pPr>
        <w:widowControl w:val="0"/>
        <w:tabs>
          <w:tab w:val="left" w:pos="1560"/>
          <w:tab w:val="left" w:pos="2140"/>
          <w:tab w:val="left" w:pos="3380"/>
          <w:tab w:val="left" w:pos="3820"/>
          <w:tab w:val="left" w:pos="4820"/>
        </w:tabs>
        <w:autoSpaceDE w:val="0"/>
        <w:spacing w:after="60" w:line="360" w:lineRule="auto"/>
        <w:jc w:val="both"/>
      </w:pPr>
      <w:r w:rsidRPr="0029472D">
        <w:lastRenderedPageBreak/>
        <w:t xml:space="preserve">17.5. </w:t>
      </w:r>
      <w:r w:rsidR="00010A51" w:rsidRPr="0029472D">
        <w:t>Le cautionnement</w:t>
      </w:r>
      <w:r w:rsidR="00ED5A47" w:rsidRPr="0029472D">
        <w:t xml:space="preserve"> de soumission des soumissionnaires non retenus sont restitués dès publication des résultats d’attribution.</w:t>
      </w:r>
    </w:p>
    <w:p w14:paraId="3E8CEEA4" w14:textId="000788C2" w:rsidR="00273DD0" w:rsidRPr="0029472D" w:rsidRDefault="00353DCC" w:rsidP="00230C15">
      <w:pPr>
        <w:widowControl w:val="0"/>
        <w:autoSpaceDE w:val="0"/>
        <w:spacing w:after="60" w:line="360" w:lineRule="auto"/>
        <w:jc w:val="both"/>
      </w:pPr>
      <w:r w:rsidRPr="0029472D">
        <w:t>17.</w:t>
      </w:r>
      <w:r w:rsidR="00E55C52" w:rsidRPr="0029472D">
        <w:t xml:space="preserve"> 6</w:t>
      </w:r>
      <w:r w:rsidRPr="0029472D">
        <w:t xml:space="preserve">. </w:t>
      </w:r>
      <w:r w:rsidR="00010A51" w:rsidRPr="0029472D">
        <w:t xml:space="preserve">Le cautionnement </w:t>
      </w:r>
      <w:r w:rsidRPr="0029472D">
        <w:t>de</w:t>
      </w:r>
      <w:r w:rsidR="00795B16" w:rsidRPr="0029472D">
        <w:t xml:space="preserve"> </w:t>
      </w:r>
      <w:r w:rsidRPr="0029472D">
        <w:t>soumission</w:t>
      </w:r>
      <w:r w:rsidR="00795B16" w:rsidRPr="0029472D">
        <w:t xml:space="preserve"> </w:t>
      </w:r>
      <w:r w:rsidRPr="0029472D">
        <w:t>de</w:t>
      </w:r>
      <w:r w:rsidR="00795B16" w:rsidRPr="0029472D">
        <w:t xml:space="preserve"> </w:t>
      </w:r>
      <w:r w:rsidRPr="0029472D">
        <w:t>l’attributaire</w:t>
      </w:r>
      <w:r w:rsidR="00795B16" w:rsidRPr="0029472D">
        <w:t xml:space="preserve"> </w:t>
      </w:r>
      <w:r w:rsidRPr="0029472D">
        <w:t>du Marché</w:t>
      </w:r>
      <w:r w:rsidR="00795B16" w:rsidRPr="0029472D">
        <w:t xml:space="preserve"> </w:t>
      </w:r>
      <w:r w:rsidRPr="0029472D">
        <w:t>sera</w:t>
      </w:r>
      <w:r w:rsidR="00795B16" w:rsidRPr="0029472D">
        <w:t xml:space="preserve"> </w:t>
      </w:r>
      <w:r w:rsidRPr="0029472D">
        <w:t>libéré</w:t>
      </w:r>
      <w:r w:rsidR="00795B16" w:rsidRPr="0029472D">
        <w:t xml:space="preserve"> </w:t>
      </w:r>
      <w:r w:rsidRPr="0029472D">
        <w:t>dès</w:t>
      </w:r>
      <w:r w:rsidR="00795B16" w:rsidRPr="0029472D">
        <w:t xml:space="preserve"> </w:t>
      </w:r>
      <w:r w:rsidRPr="0029472D">
        <w:t>que</w:t>
      </w:r>
      <w:r w:rsidR="00795B16" w:rsidRPr="0029472D">
        <w:t xml:space="preserve"> </w:t>
      </w:r>
      <w:r w:rsidRPr="0029472D">
        <w:t>ce</w:t>
      </w:r>
      <w:r w:rsidR="00795B16" w:rsidRPr="0029472D">
        <w:t xml:space="preserve"> </w:t>
      </w:r>
      <w:r w:rsidRPr="0029472D">
        <w:t>dernier</w:t>
      </w:r>
      <w:r w:rsidR="00795B16" w:rsidRPr="0029472D">
        <w:t xml:space="preserve"> </w:t>
      </w:r>
      <w:r w:rsidRPr="0029472D">
        <w:t xml:space="preserve">aura fourni le </w:t>
      </w:r>
      <w:r w:rsidR="00764A83" w:rsidRPr="0029472D">
        <w:t>c</w:t>
      </w:r>
      <w:r w:rsidRPr="0029472D">
        <w:t>autionnement définitif</w:t>
      </w:r>
      <w:r w:rsidR="00795B16" w:rsidRPr="0029472D">
        <w:t xml:space="preserve"> </w:t>
      </w:r>
      <w:r w:rsidRPr="0029472D">
        <w:t>requis.</w:t>
      </w:r>
    </w:p>
    <w:p w14:paraId="3FABF15B" w14:textId="18A7FFA8" w:rsidR="00273DD0" w:rsidRPr="0029472D" w:rsidRDefault="00353DCC" w:rsidP="00230C15">
      <w:pPr>
        <w:widowControl w:val="0"/>
        <w:autoSpaceDE w:val="0"/>
        <w:spacing w:after="60" w:line="360" w:lineRule="auto"/>
        <w:jc w:val="both"/>
      </w:pPr>
      <w:r w:rsidRPr="0029472D">
        <w:t>17.</w:t>
      </w:r>
      <w:r w:rsidR="00E55C52" w:rsidRPr="0029472D">
        <w:t xml:space="preserve"> 7</w:t>
      </w:r>
      <w:r w:rsidRPr="0029472D">
        <w:t xml:space="preserve">. </w:t>
      </w:r>
      <w:r w:rsidR="00010A51" w:rsidRPr="0029472D">
        <w:t xml:space="preserve">Le cautionnement </w:t>
      </w:r>
      <w:r w:rsidR="00095A91" w:rsidRPr="0029472D">
        <w:t xml:space="preserve">de </w:t>
      </w:r>
      <w:r w:rsidRPr="0029472D">
        <w:t>soumission</w:t>
      </w:r>
      <w:r w:rsidR="00795B16" w:rsidRPr="0029472D">
        <w:t xml:space="preserve"> </w:t>
      </w:r>
      <w:r w:rsidRPr="0029472D">
        <w:t>peut</w:t>
      </w:r>
      <w:r w:rsidR="00795B16" w:rsidRPr="0029472D">
        <w:t xml:space="preserve"> </w:t>
      </w:r>
      <w:r w:rsidRPr="0029472D">
        <w:t>être</w:t>
      </w:r>
      <w:r w:rsidR="00795B16" w:rsidRPr="0029472D">
        <w:t xml:space="preserve"> </w:t>
      </w:r>
      <w:r w:rsidRPr="0029472D">
        <w:t>saisi</w:t>
      </w:r>
      <w:r w:rsidR="00376BA4" w:rsidRPr="0029472D">
        <w:t xml:space="preserve"> </w:t>
      </w:r>
      <w:r w:rsidRPr="0029472D">
        <w:t>:</w:t>
      </w:r>
    </w:p>
    <w:p w14:paraId="4256F97D" w14:textId="7B379D5A" w:rsidR="00273DD0" w:rsidRPr="0029472D" w:rsidRDefault="00353DCC" w:rsidP="00230C15">
      <w:pPr>
        <w:widowControl w:val="0"/>
        <w:autoSpaceDE w:val="0"/>
        <w:spacing w:after="60" w:line="360" w:lineRule="auto"/>
        <w:ind w:firstLine="720"/>
        <w:jc w:val="both"/>
      </w:pPr>
      <w:r w:rsidRPr="0029472D">
        <w:t>a. Si le soumissionnaire retire son offre durant la période</w:t>
      </w:r>
      <w:r w:rsidR="00795B16" w:rsidRPr="0029472D">
        <w:t xml:space="preserve"> </w:t>
      </w:r>
      <w:r w:rsidRPr="0029472D">
        <w:t>de</w:t>
      </w:r>
      <w:r w:rsidR="00795B16" w:rsidRPr="0029472D">
        <w:t xml:space="preserve"> </w:t>
      </w:r>
      <w:r w:rsidRPr="0029472D">
        <w:t>validité</w:t>
      </w:r>
      <w:r w:rsidR="002C0E69" w:rsidRPr="0029472D">
        <w:t xml:space="preserve"> </w:t>
      </w:r>
      <w:r w:rsidRPr="0029472D">
        <w:t>;</w:t>
      </w:r>
    </w:p>
    <w:p w14:paraId="1DAE0A8D" w14:textId="1F9C7471" w:rsidR="00273DD0" w:rsidRPr="0029472D" w:rsidRDefault="00353DCC" w:rsidP="00230C15">
      <w:pPr>
        <w:widowControl w:val="0"/>
        <w:autoSpaceDE w:val="0"/>
        <w:spacing w:after="60" w:line="360" w:lineRule="auto"/>
        <w:ind w:firstLine="720"/>
        <w:jc w:val="both"/>
      </w:pPr>
      <w:r w:rsidRPr="0029472D">
        <w:t>b. Si,</w:t>
      </w:r>
      <w:r w:rsidR="00795B16" w:rsidRPr="0029472D">
        <w:t xml:space="preserve"> </w:t>
      </w:r>
      <w:r w:rsidRPr="0029472D">
        <w:t>le</w:t>
      </w:r>
      <w:r w:rsidR="00795B16" w:rsidRPr="0029472D">
        <w:t xml:space="preserve"> </w:t>
      </w:r>
      <w:r w:rsidRPr="0029472D">
        <w:t>soumissionnaire</w:t>
      </w:r>
      <w:r w:rsidR="00795B16" w:rsidRPr="0029472D">
        <w:t xml:space="preserve"> </w:t>
      </w:r>
      <w:r w:rsidRPr="0029472D">
        <w:t>retenu</w:t>
      </w:r>
      <w:r w:rsidR="002C0E69" w:rsidRPr="0029472D">
        <w:t xml:space="preserve"> </w:t>
      </w:r>
      <w:r w:rsidRPr="0029472D">
        <w:t>:</w:t>
      </w:r>
    </w:p>
    <w:p w14:paraId="3FE580B0" w14:textId="77777777" w:rsidR="00273DD0" w:rsidRPr="0029472D" w:rsidRDefault="00353DCC" w:rsidP="00230C15">
      <w:pPr>
        <w:widowControl w:val="0"/>
        <w:autoSpaceDE w:val="0"/>
        <w:spacing w:after="60" w:line="360" w:lineRule="auto"/>
        <w:ind w:left="567" w:hanging="283"/>
        <w:jc w:val="both"/>
      </w:pPr>
      <w:r w:rsidRPr="0029472D">
        <w:t>i. Manque</w:t>
      </w:r>
      <w:r w:rsidR="00795B16" w:rsidRPr="0029472D">
        <w:t xml:space="preserve"> </w:t>
      </w:r>
      <w:r w:rsidRPr="0029472D">
        <w:t>à</w:t>
      </w:r>
      <w:r w:rsidR="00795B16" w:rsidRPr="0029472D">
        <w:t xml:space="preserve"> </w:t>
      </w:r>
      <w:r w:rsidRPr="0029472D">
        <w:t>son</w:t>
      </w:r>
      <w:r w:rsidR="00795B16" w:rsidRPr="0029472D">
        <w:t xml:space="preserve"> </w:t>
      </w:r>
      <w:r w:rsidRPr="0029472D">
        <w:t>obligation</w:t>
      </w:r>
      <w:r w:rsidR="00795B16" w:rsidRPr="0029472D">
        <w:t xml:space="preserve"> </w:t>
      </w:r>
      <w:r w:rsidRPr="0029472D">
        <w:t>de</w:t>
      </w:r>
      <w:r w:rsidR="00795B16" w:rsidRPr="0029472D">
        <w:t xml:space="preserve"> </w:t>
      </w:r>
      <w:r w:rsidRPr="0029472D">
        <w:t>souscrire</w:t>
      </w:r>
      <w:r w:rsidR="00795B16" w:rsidRPr="0029472D">
        <w:t xml:space="preserve"> </w:t>
      </w:r>
      <w:r w:rsidRPr="0029472D">
        <w:t>le</w:t>
      </w:r>
      <w:r w:rsidR="00795B16" w:rsidRPr="0029472D">
        <w:t xml:space="preserve"> </w:t>
      </w:r>
      <w:r w:rsidRPr="0029472D">
        <w:t>marché en</w:t>
      </w:r>
      <w:r w:rsidR="00795B16" w:rsidRPr="0029472D">
        <w:t xml:space="preserve"> </w:t>
      </w:r>
      <w:r w:rsidRPr="0029472D">
        <w:t>application</w:t>
      </w:r>
      <w:r w:rsidR="00795B16" w:rsidRPr="0029472D">
        <w:t xml:space="preserve"> </w:t>
      </w:r>
      <w:r w:rsidRPr="0029472D">
        <w:t>de</w:t>
      </w:r>
      <w:r w:rsidR="00795B16" w:rsidRPr="0029472D">
        <w:t xml:space="preserve"> </w:t>
      </w:r>
      <w:r w:rsidRPr="0029472D">
        <w:t>l’article 38 du</w:t>
      </w:r>
      <w:r w:rsidR="00795B16" w:rsidRPr="0029472D">
        <w:t xml:space="preserve"> </w:t>
      </w:r>
      <w:r w:rsidRPr="0029472D">
        <w:t>RGAO</w:t>
      </w:r>
      <w:r w:rsidR="00ED5A47" w:rsidRPr="0029472D">
        <w:t xml:space="preserve"> ; </w:t>
      </w:r>
    </w:p>
    <w:p w14:paraId="6286AFA9" w14:textId="3757028B" w:rsidR="00273DD0" w:rsidRPr="0029472D" w:rsidRDefault="00353DCC" w:rsidP="00230C15">
      <w:pPr>
        <w:widowControl w:val="0"/>
        <w:autoSpaceDE w:val="0"/>
        <w:spacing w:after="60" w:line="360" w:lineRule="auto"/>
        <w:ind w:left="567" w:hanging="283"/>
        <w:jc w:val="both"/>
      </w:pPr>
      <w:r w:rsidRPr="0029472D">
        <w:t>ii. Manque à son obligation de fournir le cautionnement définitif en application de l’article 39 du RGAO</w:t>
      </w:r>
      <w:r w:rsidR="00ED5A47" w:rsidRPr="0029472D">
        <w:t xml:space="preserve"> ; </w:t>
      </w:r>
      <w:r w:rsidR="001E44E3" w:rsidRPr="0029472D">
        <w:t xml:space="preserve"> </w:t>
      </w:r>
    </w:p>
    <w:p w14:paraId="640DCA6C" w14:textId="73510558" w:rsidR="00273DD0" w:rsidRPr="0029472D" w:rsidRDefault="00353DCC" w:rsidP="00230C15">
      <w:pPr>
        <w:widowControl w:val="0"/>
        <w:autoSpaceDE w:val="0"/>
        <w:spacing w:after="60" w:line="360" w:lineRule="auto"/>
        <w:ind w:left="567" w:hanging="283"/>
        <w:jc w:val="both"/>
      </w:pPr>
      <w:r w:rsidRPr="0029472D">
        <w:t>iii.  Refuse de recevoir notification du marché</w:t>
      </w:r>
      <w:r w:rsidR="00AC1F56" w:rsidRPr="0029472D">
        <w:t xml:space="preserve">. </w:t>
      </w:r>
    </w:p>
    <w:p w14:paraId="001B7DE2" w14:textId="571754B7" w:rsidR="00273DD0" w:rsidRPr="0029472D" w:rsidRDefault="00353DCC" w:rsidP="00013B9F">
      <w:pPr>
        <w:pStyle w:val="RGAOarticles"/>
      </w:pPr>
      <w:bookmarkStart w:id="98" w:name="_Toc530307924"/>
      <w:bookmarkStart w:id="99" w:name="_Toc97557045"/>
      <w:bookmarkStart w:id="100" w:name="_Toc163062712"/>
      <w:r w:rsidRPr="0029472D">
        <w:t>Propositions</w:t>
      </w:r>
      <w:r w:rsidR="00CA2043" w:rsidRPr="0029472D">
        <w:t xml:space="preserve"> </w:t>
      </w:r>
      <w:r w:rsidRPr="0029472D">
        <w:t>variantes</w:t>
      </w:r>
      <w:r w:rsidR="00CA2043" w:rsidRPr="0029472D">
        <w:t xml:space="preserve"> </w:t>
      </w:r>
      <w:r w:rsidRPr="0029472D">
        <w:t>des soumissionnaires</w:t>
      </w:r>
      <w:bookmarkEnd w:id="98"/>
      <w:bookmarkEnd w:id="99"/>
      <w:bookmarkEnd w:id="100"/>
    </w:p>
    <w:p w14:paraId="39B9091D" w14:textId="77777777" w:rsidR="00273DD0" w:rsidRPr="0029472D" w:rsidRDefault="00353DCC" w:rsidP="00230C15">
      <w:pPr>
        <w:widowControl w:val="0"/>
        <w:autoSpaceDE w:val="0"/>
        <w:spacing w:after="60" w:line="360" w:lineRule="auto"/>
        <w:jc w:val="both"/>
      </w:pPr>
      <w:r w:rsidRPr="0029472D">
        <w:t xml:space="preserve">18.1. Lorsque les travaux peuvent être exécutés </w:t>
      </w:r>
      <w:r w:rsidRPr="0029472D">
        <w:rPr>
          <w:spacing w:val="2"/>
        </w:rPr>
        <w:t>dan</w:t>
      </w:r>
      <w:r w:rsidRPr="0029472D">
        <w:t xml:space="preserve">s </w:t>
      </w:r>
      <w:r w:rsidRPr="0029472D">
        <w:rPr>
          <w:spacing w:val="2"/>
        </w:rPr>
        <w:t>de</w:t>
      </w:r>
      <w:r w:rsidRPr="0029472D">
        <w:t xml:space="preserve">s </w:t>
      </w:r>
      <w:r w:rsidRPr="0029472D">
        <w:rPr>
          <w:spacing w:val="2"/>
        </w:rPr>
        <w:t>délai</w:t>
      </w:r>
      <w:r w:rsidRPr="0029472D">
        <w:t xml:space="preserve">s </w:t>
      </w:r>
      <w:r w:rsidR="004A50B2" w:rsidRPr="0029472D">
        <w:t xml:space="preserve">prévisionnels </w:t>
      </w:r>
      <w:r w:rsidR="00C046D0" w:rsidRPr="0029472D">
        <w:rPr>
          <w:spacing w:val="2"/>
        </w:rPr>
        <w:t>d’exécutio</w:t>
      </w:r>
      <w:r w:rsidR="00C046D0" w:rsidRPr="0029472D">
        <w:t xml:space="preserve">n </w:t>
      </w:r>
      <w:r w:rsidR="00C046D0" w:rsidRPr="0029472D">
        <w:rPr>
          <w:spacing w:val="2"/>
        </w:rPr>
        <w:t>variables</w:t>
      </w:r>
      <w:r w:rsidRPr="0029472D">
        <w:t xml:space="preserve">, </w:t>
      </w:r>
      <w:r w:rsidRPr="0029472D">
        <w:rPr>
          <w:spacing w:val="2"/>
        </w:rPr>
        <w:t xml:space="preserve">le </w:t>
      </w:r>
      <w:r w:rsidRPr="0029472D">
        <w:t>RPAO précisera ces délais, et indiquera la méthode retenue pour l’évaluation du délai d’achèvement</w:t>
      </w:r>
      <w:r w:rsidR="008803F5" w:rsidRPr="0029472D">
        <w:t xml:space="preserve"> </w:t>
      </w:r>
      <w:r w:rsidRPr="0029472D">
        <w:t>proposé</w:t>
      </w:r>
      <w:r w:rsidR="008803F5" w:rsidRPr="0029472D">
        <w:t xml:space="preserve"> </w:t>
      </w:r>
      <w:r w:rsidRPr="0029472D">
        <w:t>par</w:t>
      </w:r>
      <w:r w:rsidR="008803F5" w:rsidRPr="0029472D">
        <w:t xml:space="preserve"> </w:t>
      </w:r>
      <w:r w:rsidRPr="0029472D">
        <w:t>le</w:t>
      </w:r>
      <w:r w:rsidR="008803F5" w:rsidRPr="0029472D">
        <w:t xml:space="preserve"> </w:t>
      </w:r>
      <w:r w:rsidRPr="0029472D">
        <w:t>soumissionnaire à l’intérieur des délais</w:t>
      </w:r>
      <w:r w:rsidR="00926883" w:rsidRPr="0029472D">
        <w:t xml:space="preserve"> prévus. Les</w:t>
      </w:r>
      <w:r w:rsidR="00C046D0" w:rsidRPr="0029472D">
        <w:t xml:space="preserve"> offres </w:t>
      </w:r>
      <w:r w:rsidR="00C046D0" w:rsidRPr="0029472D">
        <w:rPr>
          <w:spacing w:val="5"/>
        </w:rPr>
        <w:t>proposan</w:t>
      </w:r>
      <w:r w:rsidR="00C046D0" w:rsidRPr="0029472D">
        <w:t xml:space="preserve">t </w:t>
      </w:r>
      <w:r w:rsidR="00C046D0" w:rsidRPr="0029472D">
        <w:rPr>
          <w:spacing w:val="5"/>
        </w:rPr>
        <w:t>de</w:t>
      </w:r>
      <w:r w:rsidR="00C046D0" w:rsidRPr="0029472D">
        <w:t xml:space="preserve">s </w:t>
      </w:r>
      <w:r w:rsidR="00C046D0" w:rsidRPr="0029472D">
        <w:rPr>
          <w:spacing w:val="5"/>
        </w:rPr>
        <w:t>délai</w:t>
      </w:r>
      <w:r w:rsidR="00C046D0" w:rsidRPr="0029472D">
        <w:t xml:space="preserve">s </w:t>
      </w:r>
      <w:r w:rsidR="00C046D0" w:rsidRPr="0029472D">
        <w:rPr>
          <w:spacing w:val="5"/>
        </w:rPr>
        <w:t>au-del</w:t>
      </w:r>
      <w:r w:rsidR="00C046D0" w:rsidRPr="0029472D">
        <w:t xml:space="preserve">à </w:t>
      </w:r>
      <w:r w:rsidR="00C046D0" w:rsidRPr="0029472D">
        <w:rPr>
          <w:spacing w:val="5"/>
        </w:rPr>
        <w:t>d</w:t>
      </w:r>
      <w:r w:rsidR="00C046D0" w:rsidRPr="0029472D">
        <w:t xml:space="preserve">e </w:t>
      </w:r>
      <w:r w:rsidR="00C046D0" w:rsidRPr="0029472D">
        <w:rPr>
          <w:spacing w:val="5"/>
        </w:rPr>
        <w:t xml:space="preserve">ceux </w:t>
      </w:r>
      <w:r w:rsidR="00C046D0" w:rsidRPr="0029472D">
        <w:rPr>
          <w:spacing w:val="3"/>
        </w:rPr>
        <w:t>spécifié</w:t>
      </w:r>
      <w:r w:rsidR="00C046D0" w:rsidRPr="0029472D">
        <w:t>s</w:t>
      </w:r>
      <w:r w:rsidR="00926883" w:rsidRPr="0029472D">
        <w:t xml:space="preserve"> ne</w:t>
      </w:r>
      <w:r w:rsidR="00C046D0" w:rsidRPr="0029472D">
        <w:t xml:space="preserve"> </w:t>
      </w:r>
      <w:r w:rsidR="00C046D0" w:rsidRPr="0029472D">
        <w:rPr>
          <w:spacing w:val="3"/>
        </w:rPr>
        <w:t>seron</w:t>
      </w:r>
      <w:r w:rsidR="00C046D0" w:rsidRPr="0029472D">
        <w:t>t</w:t>
      </w:r>
      <w:r w:rsidR="00926883" w:rsidRPr="0029472D">
        <w:t xml:space="preserve"> pas</w:t>
      </w:r>
      <w:r w:rsidR="00C046D0" w:rsidRPr="0029472D">
        <w:t xml:space="preserve"> </w:t>
      </w:r>
      <w:r w:rsidR="00C046D0" w:rsidRPr="0029472D">
        <w:rPr>
          <w:spacing w:val="3"/>
        </w:rPr>
        <w:t>considérée</w:t>
      </w:r>
      <w:r w:rsidR="00C046D0" w:rsidRPr="0029472D">
        <w:t xml:space="preserve">s </w:t>
      </w:r>
      <w:r w:rsidR="00C046D0" w:rsidRPr="0029472D">
        <w:rPr>
          <w:spacing w:val="3"/>
        </w:rPr>
        <w:t>comm</w:t>
      </w:r>
      <w:r w:rsidR="00C046D0" w:rsidRPr="0029472D">
        <w:t xml:space="preserve">e </w:t>
      </w:r>
      <w:r w:rsidR="00C046D0" w:rsidRPr="0029472D">
        <w:rPr>
          <w:spacing w:val="3"/>
        </w:rPr>
        <w:t xml:space="preserve">non </w:t>
      </w:r>
      <w:r w:rsidR="00C046D0" w:rsidRPr="0029472D">
        <w:t>conformes</w:t>
      </w:r>
      <w:r w:rsidRPr="0029472D">
        <w:t>.</w:t>
      </w:r>
    </w:p>
    <w:p w14:paraId="0A9F785A" w14:textId="1F8D091B" w:rsidR="00273DD0" w:rsidRPr="0029472D" w:rsidRDefault="00353DCC" w:rsidP="00230C15">
      <w:pPr>
        <w:widowControl w:val="0"/>
        <w:autoSpaceDE w:val="0"/>
        <w:spacing w:after="60" w:line="360" w:lineRule="auto"/>
        <w:jc w:val="both"/>
      </w:pPr>
      <w:r w:rsidRPr="0029472D">
        <w:t>18.2. Excepté dans le cas mentionné à l’Article 18.3 ci-dessous, les soumissionnaires souhaitant offrir des variantes techniques doivent d’abord chiffrer  la  solution  de  base d</w:t>
      </w:r>
      <w:r w:rsidR="005A557A" w:rsidRPr="0029472D">
        <w:t>u</w:t>
      </w:r>
      <w:r w:rsidR="00764A83" w:rsidRPr="0029472D">
        <w:t xml:space="preserve"> </w:t>
      </w:r>
      <w:r w:rsidR="00CC1E99" w:rsidRPr="0029472D">
        <w:t xml:space="preserve">Maître d’Ouvrage ou </w:t>
      </w:r>
      <w:r w:rsidR="00AC1F56" w:rsidRPr="0029472D">
        <w:t xml:space="preserve">du </w:t>
      </w:r>
      <w:r w:rsidR="00CC1E99" w:rsidRPr="0029472D">
        <w:t>Maître d’Ouvrage Délégué</w:t>
      </w:r>
      <w:r w:rsidRPr="0029472D">
        <w:t xml:space="preserve"> telle que décrite dans le Dossier d’Appel d’Offres,  et fournir  en  outre  tous les renseignements dont l</w:t>
      </w:r>
      <w:r w:rsidR="000A22A6" w:rsidRPr="0029472D">
        <w:t xml:space="preserve">e </w:t>
      </w:r>
      <w:r w:rsidR="00CC1E99" w:rsidRPr="0029472D">
        <w:t xml:space="preserve">Maître d’Ouvrage ou </w:t>
      </w:r>
      <w:r w:rsidR="004A50B2" w:rsidRPr="0029472D">
        <w:t xml:space="preserve">le </w:t>
      </w:r>
      <w:r w:rsidR="00CC1E99" w:rsidRPr="0029472D">
        <w:t>Maître d’Ouvrage Délégué</w:t>
      </w:r>
      <w:r w:rsidRPr="0029472D">
        <w:t xml:space="preserve"> a besoin pour procéder à l’évaluation complète de la variante proposée, y compris les plans, notes  de  calcul,  spécifications techniques, sous-détails de prix et méthodes de construction proposées, et tous autres détails utiles. L</w:t>
      </w:r>
      <w:r w:rsidR="005A557A" w:rsidRPr="0029472D">
        <w:t>e</w:t>
      </w:r>
      <w:r w:rsidR="00CA2043" w:rsidRPr="0029472D">
        <w:t xml:space="preserve"> </w:t>
      </w:r>
      <w:r w:rsidR="00CC1E99" w:rsidRPr="0029472D">
        <w:t xml:space="preserve">Maître d’Ouvrage ou </w:t>
      </w:r>
      <w:r w:rsidR="004A50B2" w:rsidRPr="0029472D">
        <w:t xml:space="preserve">le </w:t>
      </w:r>
      <w:r w:rsidR="00CC1E99" w:rsidRPr="0029472D">
        <w:t>Maître d’Ouvrage Délégué</w:t>
      </w:r>
      <w:r w:rsidRPr="0029472D">
        <w:t xml:space="preserve"> n’examinera que les variantes techniques, le cas échéant, du soumissionnaire dont l’offre conforme à la solutio</w:t>
      </w:r>
      <w:r w:rsidR="00CB2A76" w:rsidRPr="0029472D">
        <w:t>n de base a été évaluée la moin</w:t>
      </w:r>
      <w:r w:rsidR="002C0E69" w:rsidRPr="0029472D">
        <w:t>s</w:t>
      </w:r>
      <w:r w:rsidR="00CB2A76" w:rsidRPr="0029472D">
        <w:t>-</w:t>
      </w:r>
      <w:r w:rsidRPr="0029472D">
        <w:t>disante.</w:t>
      </w:r>
    </w:p>
    <w:p w14:paraId="22D8DC41" w14:textId="7A0E6B22" w:rsidR="00273DD0" w:rsidRPr="0029472D" w:rsidRDefault="00353DCC" w:rsidP="00230C15">
      <w:pPr>
        <w:widowControl w:val="0"/>
        <w:autoSpaceDE w:val="0"/>
        <w:spacing w:after="60" w:line="360" w:lineRule="auto"/>
        <w:jc w:val="both"/>
      </w:pPr>
      <w:r w:rsidRPr="0029472D">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29472D">
        <w:t>Le dossier d’appel d’offres doit préciser de manière claire, la façon dont les variantes doivent être prises en considération pour l’évaluation des offres.</w:t>
      </w:r>
    </w:p>
    <w:p w14:paraId="74866EFE" w14:textId="50E49D95" w:rsidR="00273DD0" w:rsidRPr="0029472D" w:rsidRDefault="00C046D0" w:rsidP="00013B9F">
      <w:pPr>
        <w:pStyle w:val="RGAOarticles"/>
      </w:pPr>
      <w:bookmarkStart w:id="101" w:name="_Toc530307925"/>
      <w:bookmarkStart w:id="102" w:name="_Toc97557046"/>
      <w:bookmarkStart w:id="103" w:name="_Toc163062713"/>
      <w:bookmarkStart w:id="104" w:name="_Hlk159247549"/>
      <w:r w:rsidRPr="0029472D">
        <w:t>Réunion préparatoire à l’établissement des offres</w:t>
      </w:r>
      <w:bookmarkEnd w:id="101"/>
      <w:bookmarkEnd w:id="102"/>
      <w:bookmarkEnd w:id="103"/>
    </w:p>
    <w:p w14:paraId="645D0E1E" w14:textId="229C3E66" w:rsidR="00273DD0" w:rsidRPr="0029472D" w:rsidRDefault="00353DCC" w:rsidP="00230C15">
      <w:pPr>
        <w:widowControl w:val="0"/>
        <w:autoSpaceDE w:val="0"/>
        <w:spacing w:after="60" w:line="360" w:lineRule="auto"/>
        <w:jc w:val="both"/>
      </w:pPr>
      <w:r w:rsidRPr="0029472D">
        <w:t>19.1. A moins que</w:t>
      </w:r>
      <w:r w:rsidR="00CE17BB">
        <w:t>,</w:t>
      </w:r>
      <w:r w:rsidRPr="0029472D">
        <w:t xml:space="preserve"> le RPAO n’en dispose autrement, le Soumissionnaire peut être invité à assister à une réunion préparatoire</w:t>
      </w:r>
      <w:r w:rsidR="00CE17BB">
        <w:t xml:space="preserve">, </w:t>
      </w:r>
      <w:r w:rsidRPr="0029472D">
        <w:t>qui se tiendra aux lieu et date indiqués dans le RPAO.</w:t>
      </w:r>
    </w:p>
    <w:p w14:paraId="60F37AE0" w14:textId="77777777" w:rsidR="00273DD0" w:rsidRPr="0029472D" w:rsidRDefault="00353DCC" w:rsidP="00230C15">
      <w:pPr>
        <w:widowControl w:val="0"/>
        <w:autoSpaceDE w:val="0"/>
        <w:spacing w:after="60" w:line="360" w:lineRule="auto"/>
        <w:jc w:val="both"/>
      </w:pPr>
      <w:r w:rsidRPr="0029472D">
        <w:lastRenderedPageBreak/>
        <w:t>19.2. La réunion préparatoire aura pour objet de fournir des éclaircissements et réponses à toute question qui pourrait être soulevée à ce stade.</w:t>
      </w:r>
    </w:p>
    <w:p w14:paraId="77BDC561" w14:textId="16B869AA" w:rsidR="00273DD0" w:rsidRPr="0029472D" w:rsidRDefault="00353DCC" w:rsidP="00230C15">
      <w:pPr>
        <w:widowControl w:val="0"/>
        <w:autoSpaceDE w:val="0"/>
        <w:spacing w:after="60" w:line="360" w:lineRule="auto"/>
        <w:jc w:val="both"/>
      </w:pPr>
      <w:r w:rsidRPr="0029472D">
        <w:t xml:space="preserve">19.3. Il est demandé au Soumissionnaire, autant que possible, de soumettre toute question par écrit de façon qu’elle parvienne </w:t>
      </w:r>
      <w:r w:rsidR="00B65591" w:rsidRPr="0029472D">
        <w:t xml:space="preserve">au </w:t>
      </w:r>
      <w:r w:rsidR="00CC1E99" w:rsidRPr="0029472D">
        <w:t xml:space="preserve">Maître d’Ouvrage ou </w:t>
      </w:r>
      <w:r w:rsidR="008803F5" w:rsidRPr="0029472D">
        <w:t xml:space="preserve">au </w:t>
      </w:r>
      <w:r w:rsidR="00CC1E99" w:rsidRPr="0029472D">
        <w:t>Maître d’Ouvrage Délégué</w:t>
      </w:r>
      <w:r w:rsidRPr="0029472D">
        <w:t xml:space="preserve"> au moins une semaine avant la réunion préparatoire. Il </w:t>
      </w:r>
      <w:r w:rsidR="00EE0345" w:rsidRPr="0029472D">
        <w:t>est possible</w:t>
      </w:r>
      <w:r w:rsidRPr="0029472D">
        <w:t xml:space="preserve"> que le Maître d’Ouvrage </w:t>
      </w:r>
      <w:r w:rsidR="008803F5" w:rsidRPr="0029472D">
        <w:t xml:space="preserve">ou le Maître d’Ouvrage Délégué </w:t>
      </w:r>
      <w:r w:rsidRPr="0029472D">
        <w:t>ne puisse répondre au cours de la réunion aux questions reçues trop tard. Dans ce cas, les questions et réponses seront transmis</w:t>
      </w:r>
      <w:r w:rsidR="00764A83" w:rsidRPr="0029472D">
        <w:t>es selon les modalités de l’a</w:t>
      </w:r>
      <w:r w:rsidRPr="0029472D">
        <w:t>rticle 19.4 ci-dessous.</w:t>
      </w:r>
    </w:p>
    <w:p w14:paraId="464A0A8E" w14:textId="77777777" w:rsidR="00273DD0" w:rsidRPr="0029472D" w:rsidRDefault="00353DCC" w:rsidP="00230C15">
      <w:pPr>
        <w:widowControl w:val="0"/>
        <w:autoSpaceDE w:val="0"/>
        <w:spacing w:after="60" w:line="360" w:lineRule="auto"/>
        <w:jc w:val="both"/>
      </w:pPr>
      <w:r w:rsidRPr="0029472D">
        <w:t>19.4. Le procès-verbal de la réunion</w:t>
      </w:r>
      <w:r w:rsidR="006663DC" w:rsidRPr="0029472D">
        <w:t xml:space="preserve"> auquel est joint la feuille de présence</w:t>
      </w:r>
      <w:r w:rsidRPr="0029472D">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29472D">
        <w:t xml:space="preserve">le </w:t>
      </w:r>
      <w:r w:rsidR="00CC1E99" w:rsidRPr="0029472D">
        <w:t xml:space="preserve">Maître d’Ouvrage ou </w:t>
      </w:r>
      <w:r w:rsidR="00EE0345" w:rsidRPr="0029472D">
        <w:t xml:space="preserve">le </w:t>
      </w:r>
      <w:r w:rsidR="00CC1E99" w:rsidRPr="0029472D">
        <w:t>Maître d’Ouvrage Délégué</w:t>
      </w:r>
      <w:r w:rsidRPr="0029472D">
        <w:t xml:space="preserve"> en publiant un additif conformément aux dispositions de </w:t>
      </w:r>
      <w:r w:rsidR="00764A83" w:rsidRPr="0029472D">
        <w:t>l’a</w:t>
      </w:r>
      <w:r w:rsidRPr="0029472D">
        <w:t>rticle 10 du RGAO, le procès-verbal de la réunion préparatoire ne pouvant en tenir lieu.</w:t>
      </w:r>
    </w:p>
    <w:p w14:paraId="2183CE38" w14:textId="77777777" w:rsidR="00273DD0" w:rsidRPr="0029472D" w:rsidRDefault="00353DCC" w:rsidP="00230C15">
      <w:pPr>
        <w:widowControl w:val="0"/>
        <w:autoSpaceDE w:val="0"/>
        <w:spacing w:after="60" w:line="360" w:lineRule="auto"/>
        <w:jc w:val="both"/>
      </w:pPr>
      <w:r w:rsidRPr="0029472D">
        <w:t>19.5. Le</w:t>
      </w:r>
      <w:r w:rsidR="00D97B13" w:rsidRPr="0029472D">
        <w:t xml:space="preserve"> </w:t>
      </w:r>
      <w:r w:rsidRPr="0029472D">
        <w:t>fait</w:t>
      </w:r>
      <w:r w:rsidR="00D97B13" w:rsidRPr="0029472D">
        <w:t xml:space="preserve"> </w:t>
      </w:r>
      <w:r w:rsidRPr="0029472D">
        <w:t>qu’un</w:t>
      </w:r>
      <w:r w:rsidR="00D97B13" w:rsidRPr="0029472D">
        <w:t xml:space="preserve"> </w:t>
      </w:r>
      <w:r w:rsidRPr="0029472D">
        <w:t>soumissionnaire</w:t>
      </w:r>
      <w:r w:rsidR="00D97B13" w:rsidRPr="0029472D">
        <w:t xml:space="preserve"> </w:t>
      </w:r>
      <w:r w:rsidRPr="0029472D">
        <w:t>n’assiste</w:t>
      </w:r>
      <w:r w:rsidR="00D97B13" w:rsidRPr="0029472D">
        <w:t xml:space="preserve"> </w:t>
      </w:r>
      <w:r w:rsidRPr="0029472D">
        <w:t>pas</w:t>
      </w:r>
      <w:r w:rsidR="00D97B13" w:rsidRPr="0029472D">
        <w:t xml:space="preserve"> </w:t>
      </w:r>
      <w:r w:rsidRPr="0029472D">
        <w:t>à la</w:t>
      </w:r>
      <w:r w:rsidR="00D97B13" w:rsidRPr="0029472D">
        <w:t xml:space="preserve"> </w:t>
      </w:r>
      <w:r w:rsidRPr="0029472D">
        <w:t>réunion</w:t>
      </w:r>
      <w:r w:rsidR="00D97B13" w:rsidRPr="0029472D">
        <w:t xml:space="preserve"> </w:t>
      </w:r>
      <w:r w:rsidRPr="0029472D">
        <w:t>préparatoire</w:t>
      </w:r>
      <w:r w:rsidR="00D97B13" w:rsidRPr="0029472D">
        <w:t xml:space="preserve"> </w:t>
      </w:r>
      <w:r w:rsidRPr="0029472D">
        <w:t>à</w:t>
      </w:r>
      <w:r w:rsidR="00D97B13" w:rsidRPr="0029472D">
        <w:t xml:space="preserve"> </w:t>
      </w:r>
      <w:r w:rsidRPr="0029472D">
        <w:t>l’établissement</w:t>
      </w:r>
      <w:r w:rsidR="00D97B13" w:rsidRPr="0029472D">
        <w:t xml:space="preserve"> </w:t>
      </w:r>
      <w:r w:rsidRPr="0029472D">
        <w:t>des offres</w:t>
      </w:r>
      <w:r w:rsidR="00D97B13" w:rsidRPr="0029472D">
        <w:t xml:space="preserve"> </w:t>
      </w:r>
      <w:r w:rsidRPr="0029472D">
        <w:t>ne</w:t>
      </w:r>
      <w:r w:rsidR="00D97B13" w:rsidRPr="0029472D">
        <w:t xml:space="preserve"> </w:t>
      </w:r>
      <w:r w:rsidRPr="0029472D">
        <w:t>sera</w:t>
      </w:r>
      <w:r w:rsidR="00D97B13" w:rsidRPr="0029472D">
        <w:t xml:space="preserve"> </w:t>
      </w:r>
      <w:r w:rsidRPr="0029472D">
        <w:t>pas</w:t>
      </w:r>
      <w:r w:rsidR="00D97B13" w:rsidRPr="0029472D">
        <w:t xml:space="preserve"> </w:t>
      </w:r>
      <w:r w:rsidRPr="0029472D">
        <w:t>un</w:t>
      </w:r>
      <w:r w:rsidR="00D97B13" w:rsidRPr="0029472D">
        <w:t xml:space="preserve"> </w:t>
      </w:r>
      <w:r w:rsidRPr="0029472D">
        <w:t>motif</w:t>
      </w:r>
      <w:r w:rsidR="00D97B13" w:rsidRPr="0029472D">
        <w:t xml:space="preserve"> </w:t>
      </w:r>
      <w:r w:rsidRPr="0029472D">
        <w:t>de</w:t>
      </w:r>
      <w:r w:rsidR="00D97B13" w:rsidRPr="0029472D">
        <w:t xml:space="preserve"> </w:t>
      </w:r>
      <w:r w:rsidRPr="0029472D">
        <w:t>disqualification.</w:t>
      </w:r>
    </w:p>
    <w:p w14:paraId="647F06B6" w14:textId="0856C97A" w:rsidR="00273DD0" w:rsidRPr="0029472D" w:rsidRDefault="00353DCC" w:rsidP="00013B9F">
      <w:pPr>
        <w:pStyle w:val="RGAOarticles"/>
      </w:pPr>
      <w:bookmarkStart w:id="105" w:name="_Toc530307926"/>
      <w:bookmarkStart w:id="106" w:name="_Toc97557047"/>
      <w:bookmarkStart w:id="107" w:name="_Toc163062714"/>
      <w:bookmarkEnd w:id="104"/>
      <w:r w:rsidRPr="0029472D">
        <w:t>Forme</w:t>
      </w:r>
      <w:r w:rsidR="00010A51" w:rsidRPr="0029472D">
        <w:t xml:space="preserve">, </w:t>
      </w:r>
      <w:r w:rsidR="00030F36" w:rsidRPr="0029472D">
        <w:t xml:space="preserve">Format </w:t>
      </w:r>
      <w:r w:rsidRPr="0029472D">
        <w:t>et</w:t>
      </w:r>
      <w:r w:rsidR="008803F5" w:rsidRPr="0029472D">
        <w:t xml:space="preserve"> </w:t>
      </w:r>
      <w:r w:rsidRPr="0029472D">
        <w:t>signature</w:t>
      </w:r>
      <w:r w:rsidR="008803F5" w:rsidRPr="0029472D">
        <w:t xml:space="preserve"> </w:t>
      </w:r>
      <w:r w:rsidRPr="0029472D">
        <w:t>de</w:t>
      </w:r>
      <w:r w:rsidR="008803F5" w:rsidRPr="0029472D">
        <w:t xml:space="preserve"> </w:t>
      </w:r>
      <w:r w:rsidRPr="0029472D">
        <w:t>l’offre</w:t>
      </w:r>
      <w:bookmarkEnd w:id="105"/>
      <w:bookmarkEnd w:id="106"/>
      <w:bookmarkEnd w:id="107"/>
    </w:p>
    <w:p w14:paraId="7BC57AEA" w14:textId="62096FDF" w:rsidR="00010A51" w:rsidRPr="0029472D" w:rsidRDefault="00010A51" w:rsidP="00230C15">
      <w:pPr>
        <w:widowControl w:val="0"/>
        <w:autoSpaceDE w:val="0"/>
        <w:spacing w:after="60" w:line="360" w:lineRule="auto"/>
        <w:jc w:val="both"/>
      </w:pPr>
      <w:r w:rsidRPr="0029472D">
        <w:rPr>
          <w:bCs/>
        </w:rPr>
        <w:t>Pour la soumission hors ligne,</w:t>
      </w:r>
    </w:p>
    <w:p w14:paraId="783151ED" w14:textId="23839468" w:rsidR="00273DD0" w:rsidRPr="0029472D" w:rsidRDefault="00353DCC" w:rsidP="00230C15">
      <w:pPr>
        <w:widowControl w:val="0"/>
        <w:autoSpaceDE w:val="0"/>
        <w:spacing w:after="60" w:line="360" w:lineRule="auto"/>
        <w:jc w:val="both"/>
      </w:pPr>
      <w:r w:rsidRPr="0029472D">
        <w:t xml:space="preserve">20.1. </w:t>
      </w:r>
      <w:r w:rsidR="00B611B7" w:rsidRPr="0029472D">
        <w:t xml:space="preserve">Le Soumissionnaire préparera un original de chaque volume </w:t>
      </w:r>
      <w:r w:rsidR="00B611B7" w:rsidRPr="0029472D">
        <w:rPr>
          <w:spacing w:val="1"/>
        </w:rPr>
        <w:t>constitutif</w:t>
      </w:r>
      <w:r w:rsidR="00B611B7" w:rsidRPr="0029472D">
        <w:t xml:space="preserve"> </w:t>
      </w:r>
      <w:r w:rsidR="00B611B7" w:rsidRPr="0029472D">
        <w:rPr>
          <w:spacing w:val="1"/>
        </w:rPr>
        <w:t>d</w:t>
      </w:r>
      <w:r w:rsidR="00B611B7" w:rsidRPr="0029472D">
        <w:t xml:space="preserve">e </w:t>
      </w:r>
      <w:r w:rsidR="00B611B7" w:rsidRPr="0029472D">
        <w:rPr>
          <w:spacing w:val="1"/>
        </w:rPr>
        <w:t>l’offr</w:t>
      </w:r>
      <w:r w:rsidR="00B611B7" w:rsidRPr="0029472D">
        <w:t xml:space="preserve">e </w:t>
      </w:r>
      <w:r w:rsidR="00B611B7" w:rsidRPr="0029472D">
        <w:rPr>
          <w:spacing w:val="1"/>
        </w:rPr>
        <w:t>décrit</w:t>
      </w:r>
      <w:r w:rsidR="00B611B7" w:rsidRPr="0029472D">
        <w:t xml:space="preserve"> </w:t>
      </w:r>
      <w:r w:rsidR="00B611B7" w:rsidRPr="0029472D">
        <w:rPr>
          <w:spacing w:val="1"/>
        </w:rPr>
        <w:t xml:space="preserve">à </w:t>
      </w:r>
      <w:r w:rsidR="00B611B7" w:rsidRPr="0029472D">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29472D">
        <w:t>.</w:t>
      </w:r>
    </w:p>
    <w:p w14:paraId="1720DAD3" w14:textId="77777777" w:rsidR="00273DD0" w:rsidRPr="0029472D" w:rsidRDefault="00353DCC" w:rsidP="00230C15">
      <w:pPr>
        <w:widowControl w:val="0"/>
        <w:tabs>
          <w:tab w:val="left" w:pos="1940"/>
          <w:tab w:val="left" w:pos="2440"/>
          <w:tab w:val="left" w:pos="3420"/>
          <w:tab w:val="left" w:pos="4020"/>
          <w:tab w:val="left" w:pos="4820"/>
        </w:tabs>
        <w:autoSpaceDE w:val="0"/>
        <w:spacing w:after="60" w:line="360" w:lineRule="auto"/>
        <w:jc w:val="both"/>
      </w:pPr>
      <w:r w:rsidRPr="0029472D">
        <w:t xml:space="preserve">20.2. </w:t>
      </w:r>
      <w:r w:rsidRPr="0029472D">
        <w:rPr>
          <w:spacing w:val="5"/>
        </w:rPr>
        <w:t>L’origina</w:t>
      </w:r>
      <w:r w:rsidRPr="0029472D">
        <w:t xml:space="preserve">l </w:t>
      </w:r>
      <w:r w:rsidRPr="0029472D">
        <w:rPr>
          <w:spacing w:val="5"/>
        </w:rPr>
        <w:t>e</w:t>
      </w:r>
      <w:r w:rsidRPr="0029472D">
        <w:t xml:space="preserve">t </w:t>
      </w:r>
      <w:r w:rsidRPr="0029472D">
        <w:rPr>
          <w:spacing w:val="5"/>
        </w:rPr>
        <w:t>toute</w:t>
      </w:r>
      <w:r w:rsidRPr="0029472D">
        <w:t xml:space="preserve">s </w:t>
      </w:r>
      <w:r w:rsidRPr="0029472D">
        <w:rPr>
          <w:spacing w:val="5"/>
        </w:rPr>
        <w:t>le</w:t>
      </w:r>
      <w:r w:rsidRPr="0029472D">
        <w:t xml:space="preserve">s </w:t>
      </w:r>
      <w:r w:rsidRPr="0029472D">
        <w:rPr>
          <w:spacing w:val="5"/>
        </w:rPr>
        <w:t>copie</w:t>
      </w:r>
      <w:r w:rsidRPr="0029472D">
        <w:t xml:space="preserve">s </w:t>
      </w:r>
      <w:r w:rsidRPr="0029472D">
        <w:rPr>
          <w:spacing w:val="5"/>
        </w:rPr>
        <w:t>d</w:t>
      </w:r>
      <w:r w:rsidRPr="0029472D">
        <w:t xml:space="preserve">e </w:t>
      </w:r>
      <w:r w:rsidRPr="0029472D">
        <w:rPr>
          <w:spacing w:val="5"/>
        </w:rPr>
        <w:t xml:space="preserve">l’offre </w:t>
      </w:r>
      <w:r w:rsidRPr="0029472D">
        <w:t>devront</w:t>
      </w:r>
      <w:r w:rsidR="008803F5" w:rsidRPr="0029472D">
        <w:t xml:space="preserve"> </w:t>
      </w:r>
      <w:r w:rsidRPr="0029472D">
        <w:t>être</w:t>
      </w:r>
      <w:r w:rsidR="008803F5" w:rsidRPr="0029472D">
        <w:t xml:space="preserve"> </w:t>
      </w:r>
      <w:r w:rsidRPr="0029472D">
        <w:t>écrits</w:t>
      </w:r>
      <w:r w:rsidR="008803F5" w:rsidRPr="0029472D">
        <w:t xml:space="preserve"> </w:t>
      </w:r>
      <w:r w:rsidRPr="0029472D">
        <w:t>à</w:t>
      </w:r>
      <w:r w:rsidR="008803F5" w:rsidRPr="0029472D">
        <w:t xml:space="preserve"> </w:t>
      </w:r>
      <w:r w:rsidRPr="0029472D">
        <w:t xml:space="preserve">l’encre indélébile (dans le cas des copies, des photocopies </w:t>
      </w:r>
      <w:r w:rsidR="00FE7C6B" w:rsidRPr="0029472D">
        <w:t>y compris sous la forme sca</w:t>
      </w:r>
      <w:r w:rsidR="00E56324" w:rsidRPr="0029472D">
        <w:t>n</w:t>
      </w:r>
      <w:r w:rsidR="00FE7C6B" w:rsidRPr="0029472D">
        <w:t xml:space="preserve">née </w:t>
      </w:r>
      <w:r w:rsidRPr="0029472D">
        <w:t>sont également acceptables) et seront</w:t>
      </w:r>
      <w:r w:rsidR="008803F5" w:rsidRPr="0029472D">
        <w:t xml:space="preserve"> </w:t>
      </w:r>
      <w:r w:rsidRPr="0029472D">
        <w:t>signés</w:t>
      </w:r>
      <w:r w:rsidR="008803F5" w:rsidRPr="0029472D">
        <w:t xml:space="preserve"> </w:t>
      </w:r>
      <w:r w:rsidRPr="0029472D">
        <w:t>par</w:t>
      </w:r>
      <w:r w:rsidR="008803F5" w:rsidRPr="0029472D">
        <w:t xml:space="preserve"> </w:t>
      </w:r>
      <w:r w:rsidRPr="0029472D">
        <w:t>la</w:t>
      </w:r>
      <w:r w:rsidR="008803F5" w:rsidRPr="0029472D">
        <w:t xml:space="preserve"> </w:t>
      </w:r>
      <w:r w:rsidRPr="0029472D">
        <w:t>ou</w:t>
      </w:r>
      <w:r w:rsidR="008803F5" w:rsidRPr="0029472D">
        <w:t xml:space="preserve"> </w:t>
      </w:r>
      <w:r w:rsidRPr="0029472D">
        <w:t>les</w:t>
      </w:r>
      <w:r w:rsidR="008803F5" w:rsidRPr="0029472D">
        <w:t xml:space="preserve"> </w:t>
      </w:r>
      <w:r w:rsidRPr="0029472D">
        <w:t>personnes</w:t>
      </w:r>
      <w:r w:rsidR="008803F5" w:rsidRPr="0029472D">
        <w:t xml:space="preserve"> </w:t>
      </w:r>
      <w:r w:rsidRPr="0029472D">
        <w:t xml:space="preserve">dûment </w:t>
      </w:r>
      <w:r w:rsidRPr="0029472D">
        <w:rPr>
          <w:spacing w:val="5"/>
        </w:rPr>
        <w:t>habilitée</w:t>
      </w:r>
      <w:r w:rsidRPr="0029472D">
        <w:t>s</w:t>
      </w:r>
      <w:r w:rsidR="008803F5" w:rsidRPr="0029472D">
        <w:t xml:space="preserve"> </w:t>
      </w:r>
      <w:r w:rsidRPr="0029472D">
        <w:t>à</w:t>
      </w:r>
      <w:r w:rsidR="008803F5" w:rsidRPr="0029472D">
        <w:t xml:space="preserve"> </w:t>
      </w:r>
      <w:r w:rsidRPr="0029472D">
        <w:rPr>
          <w:spacing w:val="5"/>
        </w:rPr>
        <w:t>signe</w:t>
      </w:r>
      <w:r w:rsidRPr="0029472D">
        <w:t>r</w:t>
      </w:r>
      <w:r w:rsidR="008803F5" w:rsidRPr="0029472D">
        <w:t xml:space="preserve"> </w:t>
      </w:r>
      <w:r w:rsidRPr="0029472D">
        <w:rPr>
          <w:spacing w:val="5"/>
        </w:rPr>
        <w:t>a</w:t>
      </w:r>
      <w:r w:rsidRPr="0029472D">
        <w:t>u</w:t>
      </w:r>
      <w:r w:rsidR="008803F5" w:rsidRPr="0029472D">
        <w:t xml:space="preserve"> </w:t>
      </w:r>
      <w:r w:rsidRPr="0029472D">
        <w:rPr>
          <w:spacing w:val="5"/>
        </w:rPr>
        <w:t>no</w:t>
      </w:r>
      <w:r w:rsidRPr="0029472D">
        <w:t>m</w:t>
      </w:r>
      <w:r w:rsidR="008803F5" w:rsidRPr="0029472D">
        <w:t xml:space="preserve"> </w:t>
      </w:r>
      <w:r w:rsidRPr="0029472D">
        <w:rPr>
          <w:spacing w:val="5"/>
        </w:rPr>
        <w:t xml:space="preserve">du </w:t>
      </w:r>
      <w:r w:rsidRPr="0029472D">
        <w:t>Soumissionnaire,</w:t>
      </w:r>
      <w:r w:rsidR="008803F5" w:rsidRPr="0029472D">
        <w:t xml:space="preserve"> </w:t>
      </w:r>
      <w:r w:rsidRPr="0029472D">
        <w:t>conformément</w:t>
      </w:r>
      <w:r w:rsidR="008803F5" w:rsidRPr="0029472D">
        <w:t xml:space="preserve"> </w:t>
      </w:r>
      <w:r w:rsidRPr="0029472D">
        <w:t>à</w:t>
      </w:r>
      <w:r w:rsidR="008803F5" w:rsidRPr="0029472D">
        <w:t xml:space="preserve"> </w:t>
      </w:r>
      <w:r w:rsidR="00764A83" w:rsidRPr="0029472D">
        <w:t>l’a</w:t>
      </w:r>
      <w:r w:rsidRPr="0029472D">
        <w:t>rticle</w:t>
      </w:r>
      <w:r w:rsidR="008803F5" w:rsidRPr="0029472D">
        <w:t xml:space="preserve"> </w:t>
      </w:r>
      <w:r w:rsidRPr="0029472D">
        <w:t>6.1(a)</w:t>
      </w:r>
      <w:r w:rsidR="008803F5" w:rsidRPr="0029472D">
        <w:t xml:space="preserve"> </w:t>
      </w:r>
      <w:r w:rsidRPr="0029472D">
        <w:t>ou</w:t>
      </w:r>
      <w:r w:rsidR="008803F5" w:rsidRPr="0029472D">
        <w:t xml:space="preserve"> </w:t>
      </w:r>
      <w:r w:rsidRPr="0029472D">
        <w:t>6.2(c)</w:t>
      </w:r>
      <w:r w:rsidR="008803F5" w:rsidRPr="0029472D">
        <w:t xml:space="preserve"> </w:t>
      </w:r>
      <w:r w:rsidRPr="0029472D">
        <w:t>du</w:t>
      </w:r>
      <w:r w:rsidR="008803F5" w:rsidRPr="0029472D">
        <w:t xml:space="preserve"> </w:t>
      </w:r>
      <w:r w:rsidRPr="0029472D">
        <w:t>RGAO,</w:t>
      </w:r>
      <w:r w:rsidR="008803F5" w:rsidRPr="0029472D">
        <w:t xml:space="preserve"> </w:t>
      </w:r>
      <w:r w:rsidRPr="0029472D">
        <w:t>selon</w:t>
      </w:r>
      <w:r w:rsidR="008803F5" w:rsidRPr="0029472D">
        <w:t xml:space="preserve"> </w:t>
      </w:r>
      <w:r w:rsidRPr="0029472D">
        <w:t>le</w:t>
      </w:r>
      <w:r w:rsidR="008803F5" w:rsidRPr="0029472D">
        <w:t xml:space="preserve"> </w:t>
      </w:r>
      <w:r w:rsidRPr="0029472D">
        <w:t>cas. Toutes les</w:t>
      </w:r>
      <w:r w:rsidR="008803F5" w:rsidRPr="0029472D">
        <w:t xml:space="preserve"> </w:t>
      </w:r>
      <w:r w:rsidRPr="0029472D">
        <w:t>pages</w:t>
      </w:r>
      <w:r w:rsidR="008803F5" w:rsidRPr="0029472D">
        <w:t xml:space="preserve"> </w:t>
      </w:r>
      <w:r w:rsidRPr="0029472D">
        <w:t>de</w:t>
      </w:r>
      <w:r w:rsidR="008803F5" w:rsidRPr="0029472D">
        <w:t xml:space="preserve"> </w:t>
      </w:r>
      <w:r w:rsidRPr="0029472D">
        <w:t>l’offre</w:t>
      </w:r>
      <w:r w:rsidR="008803F5" w:rsidRPr="0029472D">
        <w:t xml:space="preserve"> </w:t>
      </w:r>
      <w:r w:rsidRPr="0029472D">
        <w:t>comprenant</w:t>
      </w:r>
      <w:r w:rsidR="008803F5" w:rsidRPr="0029472D">
        <w:t xml:space="preserve"> </w:t>
      </w:r>
      <w:r w:rsidRPr="0029472D">
        <w:t>des surcharges ou des changements seront paraphées par</w:t>
      </w:r>
      <w:r w:rsidR="008803F5" w:rsidRPr="0029472D">
        <w:t xml:space="preserve"> </w:t>
      </w:r>
      <w:r w:rsidRPr="0029472D">
        <w:t>le</w:t>
      </w:r>
      <w:r w:rsidR="008803F5" w:rsidRPr="0029472D">
        <w:t xml:space="preserve"> </w:t>
      </w:r>
      <w:r w:rsidRPr="0029472D">
        <w:t>ou</w:t>
      </w:r>
      <w:r w:rsidR="008803F5" w:rsidRPr="0029472D">
        <w:t xml:space="preserve"> </w:t>
      </w:r>
      <w:r w:rsidRPr="0029472D">
        <w:t>les</w:t>
      </w:r>
      <w:r w:rsidR="008803F5" w:rsidRPr="0029472D">
        <w:t xml:space="preserve"> </w:t>
      </w:r>
      <w:r w:rsidRPr="0029472D">
        <w:t>signataires</w:t>
      </w:r>
      <w:r w:rsidR="008803F5" w:rsidRPr="0029472D">
        <w:t xml:space="preserve"> </w:t>
      </w:r>
      <w:r w:rsidRPr="0029472D">
        <w:t>de</w:t>
      </w:r>
      <w:r w:rsidR="008803F5" w:rsidRPr="0029472D">
        <w:t xml:space="preserve"> </w:t>
      </w:r>
      <w:r w:rsidRPr="0029472D">
        <w:t>l’offre.</w:t>
      </w:r>
    </w:p>
    <w:p w14:paraId="62778F84" w14:textId="77777777" w:rsidR="005720A4" w:rsidRPr="0029472D" w:rsidRDefault="00353DCC" w:rsidP="00230C15">
      <w:pPr>
        <w:widowControl w:val="0"/>
        <w:autoSpaceDE w:val="0"/>
        <w:spacing w:after="60" w:line="360" w:lineRule="auto"/>
        <w:jc w:val="both"/>
      </w:pPr>
      <w:r w:rsidRPr="0029472D">
        <w:t>20.3. L’offre</w:t>
      </w:r>
      <w:r w:rsidR="008803F5" w:rsidRPr="0029472D">
        <w:t xml:space="preserve"> </w:t>
      </w:r>
      <w:r w:rsidRPr="0029472D">
        <w:t>ne</w:t>
      </w:r>
      <w:r w:rsidR="008803F5" w:rsidRPr="0029472D">
        <w:t xml:space="preserve"> </w:t>
      </w:r>
      <w:r w:rsidRPr="0029472D">
        <w:t>doit</w:t>
      </w:r>
      <w:r w:rsidR="008803F5" w:rsidRPr="0029472D">
        <w:t xml:space="preserve"> </w:t>
      </w:r>
      <w:r w:rsidRPr="0029472D">
        <w:t>comporter</w:t>
      </w:r>
      <w:r w:rsidR="008803F5" w:rsidRPr="0029472D">
        <w:t xml:space="preserve"> </w:t>
      </w:r>
      <w:r w:rsidRPr="0029472D">
        <w:t>aucune</w:t>
      </w:r>
      <w:r w:rsidR="008803F5" w:rsidRPr="0029472D">
        <w:t xml:space="preserve"> </w:t>
      </w:r>
      <w:r w:rsidRPr="0029472D">
        <w:t>modification, suppression ni surcharge, à moins que de telles</w:t>
      </w:r>
      <w:r w:rsidR="008803F5" w:rsidRPr="0029472D">
        <w:t xml:space="preserve"> </w:t>
      </w:r>
      <w:r w:rsidRPr="0029472D">
        <w:t>corrections</w:t>
      </w:r>
      <w:r w:rsidR="008803F5" w:rsidRPr="0029472D">
        <w:t xml:space="preserve"> </w:t>
      </w:r>
      <w:r w:rsidRPr="0029472D">
        <w:t>ne</w:t>
      </w:r>
      <w:r w:rsidR="008803F5" w:rsidRPr="0029472D">
        <w:t xml:space="preserve"> </w:t>
      </w:r>
      <w:r w:rsidRPr="0029472D">
        <w:t>soient</w:t>
      </w:r>
      <w:r w:rsidR="008803F5" w:rsidRPr="0029472D">
        <w:t xml:space="preserve"> </w:t>
      </w:r>
      <w:r w:rsidRPr="0029472D">
        <w:t>paraphées</w:t>
      </w:r>
      <w:r w:rsidR="008803F5" w:rsidRPr="0029472D">
        <w:t xml:space="preserve"> </w:t>
      </w:r>
      <w:r w:rsidRPr="0029472D">
        <w:t>par</w:t>
      </w:r>
      <w:r w:rsidR="008803F5" w:rsidRPr="0029472D">
        <w:t xml:space="preserve"> </w:t>
      </w:r>
      <w:r w:rsidRPr="0029472D">
        <w:t>le ou</w:t>
      </w:r>
      <w:r w:rsidR="008803F5" w:rsidRPr="0029472D">
        <w:t xml:space="preserve"> </w:t>
      </w:r>
      <w:r w:rsidRPr="0029472D">
        <w:t>les</w:t>
      </w:r>
      <w:r w:rsidR="008803F5" w:rsidRPr="0029472D">
        <w:t xml:space="preserve"> </w:t>
      </w:r>
      <w:r w:rsidRPr="0029472D">
        <w:t>signataires</w:t>
      </w:r>
      <w:r w:rsidR="008803F5" w:rsidRPr="0029472D">
        <w:t xml:space="preserve"> </w:t>
      </w:r>
      <w:r w:rsidRPr="0029472D">
        <w:t>de</w:t>
      </w:r>
      <w:r w:rsidR="008803F5" w:rsidRPr="0029472D">
        <w:t xml:space="preserve"> </w:t>
      </w:r>
      <w:r w:rsidRPr="0029472D">
        <w:t>la</w:t>
      </w:r>
      <w:r w:rsidR="008803F5" w:rsidRPr="0029472D">
        <w:t xml:space="preserve"> </w:t>
      </w:r>
      <w:r w:rsidRPr="0029472D">
        <w:t>soumission.</w:t>
      </w:r>
    </w:p>
    <w:p w14:paraId="491EBC98" w14:textId="0D07ED15" w:rsidR="00010A51" w:rsidRPr="0029472D" w:rsidRDefault="00010A51" w:rsidP="00230C15">
      <w:pPr>
        <w:widowControl w:val="0"/>
        <w:autoSpaceDE w:val="0"/>
        <w:adjustRightInd w:val="0"/>
        <w:spacing w:after="60" w:line="360" w:lineRule="auto"/>
        <w:ind w:right="95"/>
        <w:jc w:val="both"/>
      </w:pPr>
      <w:r w:rsidRPr="0029472D">
        <w:t xml:space="preserve">Pour la soumission </w:t>
      </w:r>
      <w:r w:rsidR="00EA3F3F" w:rsidRPr="0029472D">
        <w:t>par voie électronique</w:t>
      </w:r>
      <w:r w:rsidRPr="0029472D">
        <w:t>.</w:t>
      </w:r>
    </w:p>
    <w:p w14:paraId="208BF656" w14:textId="5F1282AB" w:rsidR="00010A51" w:rsidRPr="0029472D" w:rsidRDefault="00010A51" w:rsidP="00230C15">
      <w:pPr>
        <w:widowControl w:val="0"/>
        <w:autoSpaceDE w:val="0"/>
        <w:adjustRightInd w:val="0"/>
        <w:spacing w:after="60" w:line="360" w:lineRule="auto"/>
        <w:ind w:right="-20"/>
        <w:jc w:val="both"/>
      </w:pPr>
      <w:r w:rsidRPr="0029472D">
        <w:t>20.4 L’offre devra être transmise par le soumissionnaire sur la plateforme COLEPS</w:t>
      </w:r>
      <w:r w:rsidR="001F3440" w:rsidRPr="0029472D">
        <w:t xml:space="preserve"> ou sur tout autre moyen de communication électronique </w:t>
      </w:r>
      <w:r w:rsidR="00EA3F3F" w:rsidRPr="0029472D">
        <w:t>indiqué par le Maître d’Ouvrage dans le DAO</w:t>
      </w:r>
      <w:r w:rsidRPr="0029472D">
        <w:t xml:space="preserve">. Une copie de sauvegarde de l’offre enregistrée sur clé USB ou CD/DVD doit être déposée dans les services du </w:t>
      </w:r>
      <w:r w:rsidRPr="0029472D">
        <w:lastRenderedPageBreak/>
        <w:t>MO/MOD ou AC concerné sous pli scellé avec la mention claire et lisible « copie de sauvegarde » et les références de l’appel d’offres dans les délais impartis.</w:t>
      </w:r>
    </w:p>
    <w:p w14:paraId="2F6783EB" w14:textId="77777777" w:rsidR="00010A51" w:rsidRPr="0029472D" w:rsidRDefault="00010A51" w:rsidP="00230C15">
      <w:pPr>
        <w:widowControl w:val="0"/>
        <w:autoSpaceDE w:val="0"/>
        <w:adjustRightInd w:val="0"/>
        <w:spacing w:after="60" w:line="360" w:lineRule="auto"/>
        <w:ind w:right="95"/>
        <w:jc w:val="both"/>
      </w:pPr>
      <w:r w:rsidRPr="0029472D">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7CAF6C93" w14:textId="642BD0D8" w:rsidR="00010A51" w:rsidRPr="0029472D" w:rsidRDefault="00010A51" w:rsidP="00230C15">
      <w:pPr>
        <w:widowControl w:val="0"/>
        <w:autoSpaceDE w:val="0"/>
        <w:adjustRightInd w:val="0"/>
        <w:spacing w:after="60" w:line="360" w:lineRule="auto"/>
        <w:ind w:right="95"/>
        <w:jc w:val="both"/>
      </w:pPr>
      <w:r w:rsidRPr="0029472D">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636C3449" w14:textId="7FF7D438" w:rsidR="00010A51" w:rsidRPr="0029472D" w:rsidRDefault="00010A51" w:rsidP="00230C15">
      <w:pPr>
        <w:widowControl w:val="0"/>
        <w:autoSpaceDE w:val="0"/>
        <w:adjustRightInd w:val="0"/>
        <w:spacing w:after="60" w:line="360" w:lineRule="auto"/>
        <w:ind w:right="95"/>
        <w:jc w:val="both"/>
      </w:pPr>
      <w:r w:rsidRPr="0029472D">
        <w:t>20.7. Les documents et pièces transmis dans la plateforme COLEPS sont revêtus d’une signature électronique à travers l’usage du certificat.</w:t>
      </w:r>
    </w:p>
    <w:p w14:paraId="15A5872B" w14:textId="36FCCB4D" w:rsidR="00273DD0" w:rsidRPr="0029472D" w:rsidRDefault="00353DCC" w:rsidP="00013B9F">
      <w:pPr>
        <w:pStyle w:val="RGAOpartie"/>
      </w:pPr>
      <w:bookmarkStart w:id="108" w:name="_Toc530307927"/>
      <w:bookmarkStart w:id="109" w:name="_Toc97557048"/>
      <w:bookmarkStart w:id="110" w:name="_Toc163062715"/>
      <w:r w:rsidRPr="0029472D">
        <w:t>Dépôt</w:t>
      </w:r>
      <w:r w:rsidR="008803F5" w:rsidRPr="0029472D">
        <w:t xml:space="preserve"> </w:t>
      </w:r>
      <w:r w:rsidRPr="0029472D">
        <w:t>des</w:t>
      </w:r>
      <w:r w:rsidR="008803F5" w:rsidRPr="0029472D">
        <w:t xml:space="preserve"> </w:t>
      </w:r>
      <w:r w:rsidRPr="0029472D">
        <w:t>offres</w:t>
      </w:r>
      <w:bookmarkEnd w:id="108"/>
      <w:bookmarkEnd w:id="109"/>
      <w:bookmarkEnd w:id="110"/>
    </w:p>
    <w:p w14:paraId="0A3F3712" w14:textId="55EE6212" w:rsidR="00273DD0" w:rsidRPr="0029472D" w:rsidRDefault="00353DCC" w:rsidP="00013B9F">
      <w:pPr>
        <w:pStyle w:val="RGAOarticles"/>
      </w:pPr>
      <w:bookmarkStart w:id="111" w:name="_Toc530307928"/>
      <w:bookmarkStart w:id="112" w:name="_Toc97557049"/>
      <w:bookmarkStart w:id="113" w:name="_Toc163062716"/>
      <w:r w:rsidRPr="0029472D">
        <w:t>Cachetage</w:t>
      </w:r>
      <w:r w:rsidR="008803F5" w:rsidRPr="0029472D">
        <w:t xml:space="preserve"> </w:t>
      </w:r>
      <w:r w:rsidRPr="0029472D">
        <w:t>et</w:t>
      </w:r>
      <w:r w:rsidR="008803F5" w:rsidRPr="0029472D">
        <w:t xml:space="preserve"> </w:t>
      </w:r>
      <w:r w:rsidRPr="0029472D">
        <w:t>marquage</w:t>
      </w:r>
      <w:r w:rsidR="008803F5" w:rsidRPr="0029472D">
        <w:t xml:space="preserve"> </w:t>
      </w:r>
      <w:r w:rsidRPr="0029472D">
        <w:t>des</w:t>
      </w:r>
      <w:r w:rsidR="008803F5" w:rsidRPr="0029472D">
        <w:t xml:space="preserve"> </w:t>
      </w:r>
      <w:r w:rsidRPr="0029472D">
        <w:t>offres</w:t>
      </w:r>
      <w:bookmarkEnd w:id="111"/>
      <w:bookmarkEnd w:id="112"/>
      <w:bookmarkEnd w:id="113"/>
    </w:p>
    <w:p w14:paraId="16412C10" w14:textId="77777777" w:rsidR="002C04D8" w:rsidRPr="0029472D" w:rsidRDefault="00353DCC" w:rsidP="00230C15">
      <w:pPr>
        <w:widowControl w:val="0"/>
        <w:autoSpaceDE w:val="0"/>
        <w:spacing w:after="60" w:line="360" w:lineRule="auto"/>
        <w:jc w:val="both"/>
        <w:rPr>
          <w:spacing w:val="2"/>
        </w:rPr>
      </w:pPr>
      <w:r w:rsidRPr="0029472D">
        <w:t xml:space="preserve">21.1. </w:t>
      </w:r>
      <w:r w:rsidR="008D7101" w:rsidRPr="0029472D">
        <w:t>La présentation des offres devra tenir compte du principe de séparation des pièces administratives (Volume 1), de l’offre technique (Volume 2) et de l’offre financière (Volume 3)</w:t>
      </w:r>
      <w:r w:rsidR="00320CA7" w:rsidRPr="0029472D">
        <w:t>, toutes placées dans une enveloppe extérieure qui ne devra donner aucune indication sur l’identité du Soumissionnaire.</w:t>
      </w:r>
      <w:r w:rsidR="002C04D8" w:rsidRPr="0029472D">
        <w:rPr>
          <w:spacing w:val="5"/>
        </w:rPr>
        <w:t xml:space="preserve"> Le</w:t>
      </w:r>
      <w:r w:rsidR="002C04D8" w:rsidRPr="0029472D">
        <w:rPr>
          <w:spacing w:val="2"/>
        </w:rPr>
        <w:t xml:space="preserve">s </w:t>
      </w:r>
      <w:r w:rsidR="002C04D8" w:rsidRPr="0029472D">
        <w:rPr>
          <w:spacing w:val="5"/>
        </w:rPr>
        <w:t>Soumissionnaires doiven</w:t>
      </w:r>
      <w:r w:rsidR="002C04D8" w:rsidRPr="0029472D">
        <w:rPr>
          <w:spacing w:val="2"/>
        </w:rPr>
        <w:t xml:space="preserve">t </w:t>
      </w:r>
      <w:r w:rsidR="002C04D8" w:rsidRPr="0029472D">
        <w:rPr>
          <w:spacing w:val="5"/>
        </w:rPr>
        <w:t>place</w:t>
      </w:r>
      <w:r w:rsidR="002C04D8" w:rsidRPr="0029472D">
        <w:rPr>
          <w:spacing w:val="2"/>
        </w:rPr>
        <w:t xml:space="preserve">r </w:t>
      </w:r>
      <w:r w:rsidR="002C04D8" w:rsidRPr="0029472D">
        <w:rPr>
          <w:spacing w:val="5"/>
        </w:rPr>
        <w:t>l’origina</w:t>
      </w:r>
      <w:r w:rsidR="002C04D8" w:rsidRPr="0029472D">
        <w:rPr>
          <w:spacing w:val="2"/>
        </w:rPr>
        <w:t xml:space="preserve">l </w:t>
      </w:r>
      <w:r w:rsidR="002C04D8" w:rsidRPr="0029472D">
        <w:rPr>
          <w:spacing w:val="5"/>
        </w:rPr>
        <w:t xml:space="preserve">et </w:t>
      </w:r>
      <w:r w:rsidR="002C04D8" w:rsidRPr="0029472D">
        <w:rPr>
          <w:spacing w:val="2"/>
        </w:rPr>
        <w:t xml:space="preserve">toutes les copies des pièces administratives énumérées dans le RPAO, dans une enveloppe portant la mention “DOSSIER ADMINISTRATIF ”, l’original et toutes les copies de la </w:t>
      </w:r>
      <w:r w:rsidR="002C04D8" w:rsidRPr="0029472D">
        <w:rPr>
          <w:spacing w:val="4"/>
        </w:rPr>
        <w:t>propositio</w:t>
      </w:r>
      <w:r w:rsidR="002C04D8" w:rsidRPr="0029472D">
        <w:rPr>
          <w:spacing w:val="2"/>
        </w:rPr>
        <w:t xml:space="preserve">n </w:t>
      </w:r>
      <w:r w:rsidR="002C04D8" w:rsidRPr="0029472D">
        <w:rPr>
          <w:spacing w:val="4"/>
        </w:rPr>
        <w:t>techniqu</w:t>
      </w:r>
      <w:r w:rsidR="002C04D8" w:rsidRPr="0029472D">
        <w:rPr>
          <w:spacing w:val="2"/>
        </w:rPr>
        <w:t xml:space="preserve">e </w:t>
      </w:r>
      <w:r w:rsidR="002C04D8" w:rsidRPr="0029472D">
        <w:rPr>
          <w:spacing w:val="4"/>
        </w:rPr>
        <w:t>dan</w:t>
      </w:r>
      <w:r w:rsidR="002C04D8" w:rsidRPr="0029472D">
        <w:rPr>
          <w:spacing w:val="2"/>
        </w:rPr>
        <w:t xml:space="preserve">s </w:t>
      </w:r>
      <w:r w:rsidR="002C04D8" w:rsidRPr="0029472D">
        <w:rPr>
          <w:spacing w:val="4"/>
        </w:rPr>
        <w:t>un</w:t>
      </w:r>
      <w:r w:rsidR="002C04D8" w:rsidRPr="0029472D">
        <w:rPr>
          <w:spacing w:val="2"/>
        </w:rPr>
        <w:t xml:space="preserve">e </w:t>
      </w:r>
      <w:r w:rsidR="002C04D8" w:rsidRPr="0029472D">
        <w:rPr>
          <w:spacing w:val="4"/>
        </w:rPr>
        <w:t xml:space="preserve">enveloppe </w:t>
      </w:r>
      <w:r w:rsidR="002C04D8" w:rsidRPr="0029472D">
        <w:rPr>
          <w:spacing w:val="2"/>
        </w:rPr>
        <w:t>portant clairement la mention “PROPOSITION TECHNIQUE”, et l’original et toutes les copies de la Proposition financière, dans une enveloppe scellée portant clairement la mention “ PROPOSITION FINANCIERE ”</w:t>
      </w:r>
    </w:p>
    <w:p w14:paraId="772F3D55" w14:textId="5F1EB0A0" w:rsidR="00320CA7" w:rsidRPr="0029472D" w:rsidRDefault="00320CA7" w:rsidP="00230C15">
      <w:pPr>
        <w:widowControl w:val="0"/>
        <w:autoSpaceDE w:val="0"/>
        <w:spacing w:after="60" w:line="360" w:lineRule="auto"/>
        <w:jc w:val="both"/>
      </w:pPr>
      <w:r w:rsidRPr="0029472D">
        <w:t>Les différentes pièces de chaque volume seront numérotées dans l’ordre du RPAO et séparées par un intercalaire de couleur</w:t>
      </w:r>
      <w:r w:rsidR="00655F7F" w:rsidRPr="0029472D">
        <w:t xml:space="preserve"> autre que le blanc</w:t>
      </w:r>
      <w:r w:rsidRPr="0029472D">
        <w:t>.</w:t>
      </w:r>
    </w:p>
    <w:p w14:paraId="6A50D6F2" w14:textId="478C6EEF" w:rsidR="00273DD0" w:rsidRPr="0029472D" w:rsidRDefault="00353DCC" w:rsidP="00230C15">
      <w:pPr>
        <w:widowControl w:val="0"/>
        <w:autoSpaceDE w:val="0"/>
        <w:spacing w:after="60" w:line="360" w:lineRule="auto"/>
        <w:jc w:val="both"/>
      </w:pPr>
      <w:r w:rsidRPr="0029472D">
        <w:t>21.2. Les</w:t>
      </w:r>
      <w:r w:rsidR="00965941" w:rsidRPr="0029472D">
        <w:t xml:space="preserve"> </w:t>
      </w:r>
      <w:r w:rsidRPr="0029472D">
        <w:t>enveloppes</w:t>
      </w:r>
      <w:r w:rsidR="00965941" w:rsidRPr="0029472D">
        <w:t xml:space="preserve"> </w:t>
      </w:r>
      <w:r w:rsidRPr="0029472D">
        <w:t>intérieures</w:t>
      </w:r>
      <w:r w:rsidR="00965941" w:rsidRPr="0029472D">
        <w:t xml:space="preserve"> </w:t>
      </w:r>
      <w:r w:rsidRPr="0029472D">
        <w:t>et</w:t>
      </w:r>
      <w:r w:rsidR="00965941" w:rsidRPr="0029472D">
        <w:t xml:space="preserve"> </w:t>
      </w:r>
      <w:r w:rsidRPr="0029472D">
        <w:t>extérieures</w:t>
      </w:r>
      <w:r w:rsidR="00AA4143" w:rsidRPr="0029472D">
        <w:t xml:space="preserve"> </w:t>
      </w:r>
      <w:r w:rsidRPr="0029472D">
        <w:t>:</w:t>
      </w:r>
    </w:p>
    <w:p w14:paraId="3A52DF80" w14:textId="751CE309" w:rsidR="00273DD0" w:rsidRPr="0029472D" w:rsidRDefault="00353DCC" w:rsidP="00230C15">
      <w:pPr>
        <w:widowControl w:val="0"/>
        <w:autoSpaceDE w:val="0"/>
        <w:spacing w:after="60" w:line="360" w:lineRule="auto"/>
        <w:ind w:left="426"/>
        <w:jc w:val="both"/>
      </w:pPr>
      <w:r w:rsidRPr="0029472D">
        <w:t xml:space="preserve">a. </w:t>
      </w:r>
      <w:r w:rsidRPr="0029472D">
        <w:rPr>
          <w:spacing w:val="5"/>
        </w:rPr>
        <w:t>Seron</w:t>
      </w:r>
      <w:r w:rsidRPr="0029472D">
        <w:t xml:space="preserve">t </w:t>
      </w:r>
      <w:r w:rsidRPr="0029472D">
        <w:rPr>
          <w:spacing w:val="5"/>
        </w:rPr>
        <w:t>adressée</w:t>
      </w:r>
      <w:r w:rsidRPr="0029472D">
        <w:t xml:space="preserve">s </w:t>
      </w:r>
      <w:r w:rsidR="00044F3F" w:rsidRPr="0029472D">
        <w:rPr>
          <w:spacing w:val="7"/>
        </w:rPr>
        <w:t xml:space="preserve">au </w:t>
      </w:r>
      <w:r w:rsidR="00CC1E99" w:rsidRPr="0029472D">
        <w:rPr>
          <w:spacing w:val="7"/>
        </w:rPr>
        <w:t xml:space="preserve">Maître d’Ouvrage ou </w:t>
      </w:r>
      <w:r w:rsidR="00E56324" w:rsidRPr="0029472D">
        <w:rPr>
          <w:spacing w:val="7"/>
        </w:rPr>
        <w:t xml:space="preserve">au </w:t>
      </w:r>
      <w:r w:rsidR="00CC1E99" w:rsidRPr="0029472D">
        <w:rPr>
          <w:spacing w:val="7"/>
        </w:rPr>
        <w:t>Maître d’Ouvrage Délégué</w:t>
      </w:r>
      <w:r w:rsidR="00965941" w:rsidRPr="0029472D">
        <w:rPr>
          <w:spacing w:val="7"/>
        </w:rPr>
        <w:t xml:space="preserve"> </w:t>
      </w:r>
      <w:r w:rsidRPr="0029472D">
        <w:rPr>
          <w:spacing w:val="5"/>
        </w:rPr>
        <w:t xml:space="preserve">à </w:t>
      </w:r>
      <w:r w:rsidRPr="0029472D">
        <w:t>l’adresse</w:t>
      </w:r>
      <w:r w:rsidR="00965941" w:rsidRPr="0029472D">
        <w:t xml:space="preserve"> </w:t>
      </w:r>
      <w:r w:rsidRPr="0029472D">
        <w:t>indiquée</w:t>
      </w:r>
      <w:r w:rsidR="00965941" w:rsidRPr="0029472D">
        <w:t xml:space="preserve"> </w:t>
      </w:r>
      <w:r w:rsidRPr="0029472D">
        <w:t>dans</w:t>
      </w:r>
      <w:r w:rsidR="00965941" w:rsidRPr="0029472D">
        <w:t xml:space="preserve"> </w:t>
      </w:r>
      <w:r w:rsidRPr="0029472D">
        <w:t>le</w:t>
      </w:r>
      <w:r w:rsidR="00965941" w:rsidRPr="0029472D">
        <w:t xml:space="preserve"> </w:t>
      </w:r>
      <w:r w:rsidRPr="0029472D">
        <w:t>Règlement</w:t>
      </w:r>
      <w:r w:rsidR="00965941" w:rsidRPr="0029472D">
        <w:t xml:space="preserve"> </w:t>
      </w:r>
      <w:r w:rsidRPr="0029472D">
        <w:t>Particulier de</w:t>
      </w:r>
      <w:r w:rsidR="00965941" w:rsidRPr="0029472D">
        <w:t xml:space="preserve"> </w:t>
      </w:r>
      <w:r w:rsidRPr="0029472D">
        <w:t>l'Appel</w:t>
      </w:r>
      <w:r w:rsidR="00965941" w:rsidRPr="0029472D">
        <w:t xml:space="preserve"> </w:t>
      </w:r>
      <w:r w:rsidRPr="0029472D">
        <w:t>d'Offres</w:t>
      </w:r>
      <w:r w:rsidR="00AA4143" w:rsidRPr="0029472D">
        <w:t xml:space="preserve"> </w:t>
      </w:r>
      <w:r w:rsidRPr="0029472D">
        <w:t>;</w:t>
      </w:r>
    </w:p>
    <w:p w14:paraId="18550652" w14:textId="77777777" w:rsidR="00273DD0" w:rsidRPr="0029472D" w:rsidRDefault="00353DCC" w:rsidP="00230C15">
      <w:pPr>
        <w:widowControl w:val="0"/>
        <w:autoSpaceDE w:val="0"/>
        <w:spacing w:after="60" w:line="360" w:lineRule="auto"/>
        <w:ind w:left="426"/>
        <w:jc w:val="both"/>
      </w:pPr>
      <w:r w:rsidRPr="0029472D">
        <w:t>b. Porteront</w:t>
      </w:r>
      <w:r w:rsidR="00965941" w:rsidRPr="0029472D">
        <w:t xml:space="preserve"> </w:t>
      </w:r>
      <w:r w:rsidRPr="0029472D">
        <w:t>le</w:t>
      </w:r>
      <w:r w:rsidR="00965941" w:rsidRPr="0029472D">
        <w:t xml:space="preserve"> </w:t>
      </w:r>
      <w:r w:rsidRPr="0029472D">
        <w:t>nom</w:t>
      </w:r>
      <w:r w:rsidR="00965941" w:rsidRPr="0029472D">
        <w:t xml:space="preserve"> </w:t>
      </w:r>
      <w:r w:rsidRPr="0029472D">
        <w:t>du</w:t>
      </w:r>
      <w:r w:rsidR="00965941" w:rsidRPr="0029472D">
        <w:t xml:space="preserve"> </w:t>
      </w:r>
      <w:r w:rsidRPr="0029472D">
        <w:t>projet</w:t>
      </w:r>
      <w:r w:rsidR="00965941" w:rsidRPr="0029472D">
        <w:t xml:space="preserve"> </w:t>
      </w:r>
      <w:r w:rsidRPr="0029472D">
        <w:t>ainsi</w:t>
      </w:r>
      <w:r w:rsidR="00965941" w:rsidRPr="0029472D">
        <w:t xml:space="preserve"> </w:t>
      </w:r>
      <w:r w:rsidRPr="0029472D">
        <w:t>que</w:t>
      </w:r>
      <w:r w:rsidR="00965941" w:rsidRPr="0029472D">
        <w:t xml:space="preserve"> </w:t>
      </w:r>
      <w:r w:rsidRPr="0029472D">
        <w:t>l’objet</w:t>
      </w:r>
      <w:r w:rsidR="00965941" w:rsidRPr="0029472D">
        <w:t xml:space="preserve"> </w:t>
      </w:r>
      <w:r w:rsidRPr="0029472D">
        <w:t>et</w:t>
      </w:r>
      <w:r w:rsidR="00965941" w:rsidRPr="0029472D">
        <w:t xml:space="preserve"> </w:t>
      </w:r>
      <w:r w:rsidRPr="0029472D">
        <w:t>le numéro</w:t>
      </w:r>
      <w:r w:rsidR="00965941" w:rsidRPr="0029472D">
        <w:t xml:space="preserve"> </w:t>
      </w:r>
      <w:r w:rsidRPr="0029472D">
        <w:t>de</w:t>
      </w:r>
      <w:r w:rsidR="00965941" w:rsidRPr="0029472D">
        <w:t xml:space="preserve"> </w:t>
      </w:r>
      <w:r w:rsidRPr="0029472D">
        <w:t>l’Avis</w:t>
      </w:r>
      <w:r w:rsidR="00965941" w:rsidRPr="0029472D">
        <w:t xml:space="preserve"> </w:t>
      </w:r>
      <w:r w:rsidRPr="0029472D">
        <w:t>d’Appel</w:t>
      </w:r>
      <w:r w:rsidR="00965941" w:rsidRPr="0029472D">
        <w:t xml:space="preserve"> </w:t>
      </w:r>
      <w:r w:rsidRPr="0029472D">
        <w:t>d’Offres</w:t>
      </w:r>
      <w:r w:rsidR="00965941" w:rsidRPr="0029472D">
        <w:t xml:space="preserve"> </w:t>
      </w:r>
      <w:r w:rsidRPr="0029472D">
        <w:t>indiqués</w:t>
      </w:r>
      <w:r w:rsidR="00965941" w:rsidRPr="0029472D">
        <w:t xml:space="preserve"> </w:t>
      </w:r>
      <w:r w:rsidRPr="0029472D">
        <w:t>dans le RPAO, et la mention “A N'OUVRIR QU'EN SEANCE</w:t>
      </w:r>
      <w:r w:rsidR="00965941" w:rsidRPr="0029472D">
        <w:t xml:space="preserve"> </w:t>
      </w:r>
      <w:r w:rsidRPr="0029472D">
        <w:t>DE</w:t>
      </w:r>
      <w:r w:rsidR="00965941" w:rsidRPr="0029472D">
        <w:t xml:space="preserve"> </w:t>
      </w:r>
      <w:r w:rsidRPr="0029472D">
        <w:t>DEPOUILLEMENT”.</w:t>
      </w:r>
    </w:p>
    <w:p w14:paraId="10E042F2" w14:textId="703ECE12" w:rsidR="00273DD0" w:rsidRPr="0029472D" w:rsidRDefault="00353DCC" w:rsidP="00230C15">
      <w:pPr>
        <w:widowControl w:val="0"/>
        <w:tabs>
          <w:tab w:val="left" w:pos="1780"/>
          <w:tab w:val="left" w:pos="2300"/>
          <w:tab w:val="left" w:pos="3100"/>
          <w:tab w:val="left" w:pos="3660"/>
          <w:tab w:val="left" w:pos="4940"/>
        </w:tabs>
        <w:autoSpaceDE w:val="0"/>
        <w:spacing w:after="60" w:line="360" w:lineRule="auto"/>
        <w:jc w:val="both"/>
      </w:pPr>
      <w:r w:rsidRPr="0029472D">
        <w:t>21.3. Les enveloppes</w:t>
      </w:r>
      <w:r w:rsidR="00965941" w:rsidRPr="0029472D">
        <w:t xml:space="preserve"> </w:t>
      </w:r>
      <w:r w:rsidRPr="0029472D">
        <w:t>intérieures porteront</w:t>
      </w:r>
      <w:r w:rsidR="00965941" w:rsidRPr="0029472D">
        <w:t xml:space="preserve"> </w:t>
      </w:r>
      <w:r w:rsidRPr="0029472D">
        <w:t>éga</w:t>
      </w:r>
      <w:r w:rsidRPr="0029472D">
        <w:rPr>
          <w:spacing w:val="5"/>
        </w:rPr>
        <w:t>lemen</w:t>
      </w:r>
      <w:r w:rsidRPr="0029472D">
        <w:t>t</w:t>
      </w:r>
      <w:r w:rsidR="00965941" w:rsidRPr="0029472D">
        <w:t xml:space="preserve"> </w:t>
      </w:r>
      <w:r w:rsidRPr="0029472D">
        <w:rPr>
          <w:spacing w:val="5"/>
        </w:rPr>
        <w:t>l</w:t>
      </w:r>
      <w:r w:rsidRPr="0029472D">
        <w:t>e</w:t>
      </w:r>
      <w:r w:rsidR="00965941" w:rsidRPr="0029472D">
        <w:t xml:space="preserve"> </w:t>
      </w:r>
      <w:r w:rsidRPr="0029472D">
        <w:rPr>
          <w:spacing w:val="5"/>
        </w:rPr>
        <w:t>no</w:t>
      </w:r>
      <w:r w:rsidRPr="0029472D">
        <w:t>m</w:t>
      </w:r>
      <w:r w:rsidR="00965941" w:rsidRPr="0029472D">
        <w:t xml:space="preserve"> </w:t>
      </w:r>
      <w:r w:rsidRPr="0029472D">
        <w:rPr>
          <w:spacing w:val="5"/>
        </w:rPr>
        <w:t>e</w:t>
      </w:r>
      <w:r w:rsidRPr="0029472D">
        <w:t>t</w:t>
      </w:r>
      <w:r w:rsidR="00965941" w:rsidRPr="0029472D">
        <w:t xml:space="preserve"> </w:t>
      </w:r>
      <w:r w:rsidRPr="0029472D">
        <w:rPr>
          <w:spacing w:val="5"/>
        </w:rPr>
        <w:t>l’adress</w:t>
      </w:r>
      <w:r w:rsidRPr="0029472D">
        <w:t>e</w:t>
      </w:r>
      <w:r w:rsidR="00965941" w:rsidRPr="0029472D">
        <w:t xml:space="preserve"> </w:t>
      </w:r>
      <w:r w:rsidRPr="0029472D">
        <w:rPr>
          <w:spacing w:val="5"/>
        </w:rPr>
        <w:t xml:space="preserve">du </w:t>
      </w:r>
      <w:r w:rsidRPr="0029472D">
        <w:t xml:space="preserve">Soumissionnaire de façon à permettre </w:t>
      </w:r>
      <w:r w:rsidR="002F1020" w:rsidRPr="0029472D">
        <w:t xml:space="preserve">au </w:t>
      </w:r>
      <w:r w:rsidR="00CC1E99" w:rsidRPr="0029472D">
        <w:t xml:space="preserve">Maître d’Ouvrage ou </w:t>
      </w:r>
      <w:r w:rsidR="00E56324" w:rsidRPr="0029472D">
        <w:t xml:space="preserve">au </w:t>
      </w:r>
      <w:r w:rsidR="00CC1E99" w:rsidRPr="0029472D">
        <w:t>Maître d’Ouvrage Délégué</w:t>
      </w:r>
      <w:r w:rsidR="00965941" w:rsidRPr="0029472D">
        <w:t xml:space="preserve"> </w:t>
      </w:r>
      <w:r w:rsidRPr="0029472D">
        <w:t>de</w:t>
      </w:r>
      <w:r w:rsidR="00965941" w:rsidRPr="0029472D">
        <w:t xml:space="preserve"> </w:t>
      </w:r>
      <w:r w:rsidRPr="0029472D">
        <w:t>renvoyer</w:t>
      </w:r>
      <w:r w:rsidR="00965941" w:rsidRPr="0029472D">
        <w:t xml:space="preserve"> </w:t>
      </w:r>
      <w:r w:rsidRPr="0029472D">
        <w:t>l’offre</w:t>
      </w:r>
      <w:r w:rsidR="00965941" w:rsidRPr="0029472D">
        <w:t xml:space="preserve"> </w:t>
      </w:r>
      <w:r w:rsidRPr="0029472D">
        <w:t>scellée</w:t>
      </w:r>
      <w:r w:rsidR="00965941" w:rsidRPr="0029472D">
        <w:t xml:space="preserve"> </w:t>
      </w:r>
      <w:r w:rsidRPr="0029472D">
        <w:t>si elle</w:t>
      </w:r>
      <w:r w:rsidR="00965941" w:rsidRPr="0029472D">
        <w:t xml:space="preserve"> </w:t>
      </w:r>
      <w:r w:rsidRPr="0029472D">
        <w:t>a</w:t>
      </w:r>
      <w:r w:rsidR="00965941" w:rsidRPr="0029472D">
        <w:t xml:space="preserve"> </w:t>
      </w:r>
      <w:r w:rsidRPr="0029472D">
        <w:t>été</w:t>
      </w:r>
      <w:r w:rsidR="00965941" w:rsidRPr="0029472D">
        <w:t xml:space="preserve"> </w:t>
      </w:r>
      <w:r w:rsidRPr="0029472D">
        <w:t>déclarée</w:t>
      </w:r>
      <w:r w:rsidR="00965941" w:rsidRPr="0029472D">
        <w:t xml:space="preserve"> </w:t>
      </w:r>
      <w:r w:rsidRPr="0029472D">
        <w:t>hors</w:t>
      </w:r>
      <w:r w:rsidR="00965941" w:rsidRPr="0029472D">
        <w:t xml:space="preserve"> </w:t>
      </w:r>
      <w:r w:rsidRPr="0029472D">
        <w:t>délai</w:t>
      </w:r>
      <w:r w:rsidR="00965941" w:rsidRPr="0029472D">
        <w:t xml:space="preserve"> </w:t>
      </w:r>
      <w:r w:rsidRPr="0029472D">
        <w:t>conformément aux dispositions des articles 23 et 24 du RGAO.</w:t>
      </w:r>
    </w:p>
    <w:p w14:paraId="0674F883" w14:textId="347487D8" w:rsidR="00273DD0" w:rsidRPr="0029472D" w:rsidRDefault="00353DCC" w:rsidP="00230C15">
      <w:pPr>
        <w:widowControl w:val="0"/>
        <w:autoSpaceDE w:val="0"/>
        <w:spacing w:after="60" w:line="360" w:lineRule="auto"/>
        <w:jc w:val="both"/>
      </w:pPr>
      <w:r w:rsidRPr="0029472D">
        <w:t>21.4. Si</w:t>
      </w:r>
      <w:r w:rsidR="00965941" w:rsidRPr="0029472D">
        <w:t xml:space="preserve"> </w:t>
      </w:r>
      <w:r w:rsidRPr="0029472D">
        <w:t>l’enveloppe</w:t>
      </w:r>
      <w:r w:rsidR="00965941" w:rsidRPr="0029472D">
        <w:t xml:space="preserve"> </w:t>
      </w:r>
      <w:r w:rsidRPr="0029472D">
        <w:t>extérieure</w:t>
      </w:r>
      <w:r w:rsidR="00965941" w:rsidRPr="0029472D">
        <w:t xml:space="preserve"> </w:t>
      </w:r>
      <w:r w:rsidRPr="0029472D">
        <w:t>n’est</w:t>
      </w:r>
      <w:r w:rsidR="00965941" w:rsidRPr="0029472D">
        <w:t xml:space="preserve"> </w:t>
      </w:r>
      <w:r w:rsidRPr="0029472D">
        <w:t>pas</w:t>
      </w:r>
      <w:r w:rsidR="00965941" w:rsidRPr="0029472D">
        <w:t xml:space="preserve"> </w:t>
      </w:r>
      <w:r w:rsidRPr="0029472D">
        <w:t>scellée</w:t>
      </w:r>
      <w:r w:rsidR="00965941" w:rsidRPr="0029472D">
        <w:t xml:space="preserve"> </w:t>
      </w:r>
      <w:r w:rsidRPr="0029472D">
        <w:t>et marquée</w:t>
      </w:r>
      <w:r w:rsidR="00965941" w:rsidRPr="0029472D">
        <w:t xml:space="preserve"> </w:t>
      </w:r>
      <w:r w:rsidRPr="0029472D">
        <w:t>comme</w:t>
      </w:r>
      <w:r w:rsidR="00965941" w:rsidRPr="0029472D">
        <w:t xml:space="preserve"> </w:t>
      </w:r>
      <w:r w:rsidRPr="0029472D">
        <w:t>indiqué</w:t>
      </w:r>
      <w:r w:rsidR="00965941" w:rsidRPr="0029472D">
        <w:t xml:space="preserve"> </w:t>
      </w:r>
      <w:r w:rsidRPr="0029472D">
        <w:t>aux</w:t>
      </w:r>
      <w:r w:rsidR="00965941" w:rsidRPr="0029472D">
        <w:t xml:space="preserve"> </w:t>
      </w:r>
      <w:r w:rsidRPr="0029472D">
        <w:t>articles</w:t>
      </w:r>
      <w:r w:rsidR="00965941" w:rsidRPr="0029472D">
        <w:t xml:space="preserve"> </w:t>
      </w:r>
      <w:r w:rsidRPr="0029472D">
        <w:t>21.1</w:t>
      </w:r>
      <w:r w:rsidR="00965941" w:rsidRPr="0029472D">
        <w:t xml:space="preserve"> </w:t>
      </w:r>
      <w:r w:rsidRPr="0029472D">
        <w:t>et</w:t>
      </w:r>
      <w:r w:rsidR="00965941" w:rsidRPr="0029472D">
        <w:t xml:space="preserve"> </w:t>
      </w:r>
      <w:r w:rsidRPr="0029472D">
        <w:t xml:space="preserve">21.2 </w:t>
      </w:r>
      <w:r w:rsidR="001A13C5" w:rsidRPr="0029472D">
        <w:lastRenderedPageBreak/>
        <w:t>s</w:t>
      </w:r>
      <w:r w:rsidRPr="0029472D">
        <w:t xml:space="preserve">usvisés, </w:t>
      </w:r>
      <w:r w:rsidR="002F1020" w:rsidRPr="0029472D">
        <w:t xml:space="preserve">le </w:t>
      </w:r>
      <w:r w:rsidR="00CC1E99" w:rsidRPr="0029472D">
        <w:t xml:space="preserve">Maître d’Ouvrage ou </w:t>
      </w:r>
      <w:r w:rsidR="00E56324" w:rsidRPr="0029472D">
        <w:t xml:space="preserve">le </w:t>
      </w:r>
      <w:r w:rsidR="00CC1E99" w:rsidRPr="0029472D">
        <w:t>Maître d’Ouvrage Délégué</w:t>
      </w:r>
      <w:r w:rsidRPr="0029472D">
        <w:t xml:space="preserve"> ne sera nullement</w:t>
      </w:r>
      <w:r w:rsidR="00965941" w:rsidRPr="0029472D">
        <w:t xml:space="preserve"> </w:t>
      </w:r>
      <w:r w:rsidRPr="0029472D">
        <w:t>responsable</w:t>
      </w:r>
      <w:r w:rsidR="00965941" w:rsidRPr="0029472D">
        <w:t xml:space="preserve"> </w:t>
      </w:r>
      <w:r w:rsidRPr="0029472D">
        <w:t>si</w:t>
      </w:r>
      <w:r w:rsidR="00965941" w:rsidRPr="0029472D">
        <w:t xml:space="preserve"> </w:t>
      </w:r>
      <w:r w:rsidRPr="0029472D">
        <w:t>l’offre</w:t>
      </w:r>
      <w:r w:rsidR="00965941" w:rsidRPr="0029472D">
        <w:t xml:space="preserve"> </w:t>
      </w:r>
      <w:r w:rsidRPr="0029472D">
        <w:t>est</w:t>
      </w:r>
      <w:r w:rsidR="00965941" w:rsidRPr="0029472D">
        <w:t xml:space="preserve"> </w:t>
      </w:r>
      <w:r w:rsidRPr="0029472D">
        <w:t>égarée</w:t>
      </w:r>
      <w:r w:rsidR="00965941" w:rsidRPr="0029472D">
        <w:t xml:space="preserve"> </w:t>
      </w:r>
      <w:r w:rsidRPr="0029472D">
        <w:t>ou ouverte</w:t>
      </w:r>
      <w:r w:rsidR="00965941" w:rsidRPr="0029472D">
        <w:t xml:space="preserve"> </w:t>
      </w:r>
      <w:r w:rsidRPr="0029472D">
        <w:t>prématurément.</w:t>
      </w:r>
    </w:p>
    <w:p w14:paraId="2484FD25" w14:textId="0A2C7EA1" w:rsidR="00010A51" w:rsidRPr="0029472D" w:rsidRDefault="000D07D2" w:rsidP="00230C15">
      <w:pPr>
        <w:widowControl w:val="0"/>
        <w:autoSpaceDE w:val="0"/>
        <w:adjustRightInd w:val="0"/>
        <w:spacing w:after="60" w:line="360" w:lineRule="auto"/>
        <w:ind w:right="-15"/>
        <w:jc w:val="both"/>
      </w:pPr>
      <w:r w:rsidRPr="0029472D">
        <w:t xml:space="preserve">21.5 </w:t>
      </w:r>
      <w:r w:rsidR="00010A51" w:rsidRPr="0029472D">
        <w:t xml:space="preserve">Dans le cadre de la soumission en ligne, l’offre à fournir par le soumissionnaire comprend trois fichiers électroniques correspondant </w:t>
      </w:r>
      <w:r w:rsidR="002A37ED" w:rsidRPr="0029472D">
        <w:t>aux trois volumes administratifs</w:t>
      </w:r>
      <w:r w:rsidR="00010A51" w:rsidRPr="0029472D">
        <w:t>, technique et financier.</w:t>
      </w:r>
    </w:p>
    <w:p w14:paraId="503C2671" w14:textId="30ED7345" w:rsidR="00010A51" w:rsidRPr="0029472D" w:rsidRDefault="00010A51" w:rsidP="00230C15">
      <w:pPr>
        <w:widowControl w:val="0"/>
        <w:autoSpaceDE w:val="0"/>
        <w:adjustRightInd w:val="0"/>
        <w:spacing w:after="60" w:line="360" w:lineRule="auto"/>
        <w:ind w:right="-15"/>
        <w:jc w:val="both"/>
      </w:pPr>
      <w:r w:rsidRPr="0029472D">
        <w:t>Chaque fichier doit explicitement porter un nom qui renvoie à la nature de son contenu (Offre Administrative, Offre Technique, Offre Financière).</w:t>
      </w:r>
    </w:p>
    <w:p w14:paraId="3C90D793" w14:textId="488B3592" w:rsidR="008445D2" w:rsidRPr="0029472D" w:rsidRDefault="008445D2" w:rsidP="00230C15">
      <w:pPr>
        <w:widowControl w:val="0"/>
        <w:autoSpaceDE w:val="0"/>
        <w:adjustRightInd w:val="0"/>
        <w:spacing w:after="60" w:line="360" w:lineRule="auto"/>
        <w:ind w:right="-15"/>
        <w:jc w:val="both"/>
      </w:pPr>
      <w:r w:rsidRPr="0029472D">
        <w:t xml:space="preserve">Parallèlement à l’envoi électronique, les soumissionnaires doivent faire parvenir à l’Autorité Contractante ou au MO/MOD dans les mêmes délais impartis, une copie de </w:t>
      </w:r>
      <w:r w:rsidR="00AC5515" w:rsidRPr="0029472D">
        <w:t>sauvegarde de</w:t>
      </w:r>
      <w:r w:rsidRPr="0029472D">
        <w:t xml:space="preserve"> leur offre sur support physique électronique (CD, DVD, Clé USB…). Cette copie est transmise sous pli par voie postale ou par dépôt chez l’Autorité Contractante </w:t>
      </w:r>
      <w:r w:rsidR="00AC5515" w:rsidRPr="0029472D">
        <w:t>ou le</w:t>
      </w:r>
      <w:r w:rsidRPr="0029472D">
        <w:t xml:space="preserve"> MO/MOD. Ce pli, fermé, doit porter la mention « copie de sauvegarde » de manière claire et lisible, ainsi que les références de la consultation.</w:t>
      </w:r>
    </w:p>
    <w:p w14:paraId="06265008" w14:textId="16D84111" w:rsidR="008445D2" w:rsidRPr="0029472D" w:rsidRDefault="00013B9F" w:rsidP="00230C15">
      <w:pPr>
        <w:widowControl w:val="0"/>
        <w:autoSpaceDE w:val="0"/>
        <w:adjustRightInd w:val="0"/>
        <w:spacing w:after="60" w:line="360" w:lineRule="auto"/>
        <w:ind w:right="-15"/>
        <w:jc w:val="both"/>
      </w:pPr>
      <w:r w:rsidRPr="0029472D">
        <w:t>21.6 Les</w:t>
      </w:r>
      <w:r w:rsidR="008445D2" w:rsidRPr="0029472D">
        <w:t xml:space="preserve"> éléments constitutifs de l’Offre en ligne ou hors ligne du soumissionnaire doivent être les mêmes pour une consultation donnée.</w:t>
      </w:r>
    </w:p>
    <w:p w14:paraId="05C87B9D" w14:textId="42980F3F" w:rsidR="00C76054" w:rsidRPr="0029472D" w:rsidRDefault="00353DCC" w:rsidP="00013B9F">
      <w:pPr>
        <w:pStyle w:val="RGAOarticles"/>
      </w:pPr>
      <w:bookmarkStart w:id="114" w:name="_Toc530307929"/>
      <w:bookmarkStart w:id="115" w:name="_Toc97557050"/>
      <w:bookmarkStart w:id="116" w:name="_Toc163062717"/>
      <w:r w:rsidRPr="0029472D">
        <w:t>Date</w:t>
      </w:r>
      <w:r w:rsidR="00C76054" w:rsidRPr="0029472D">
        <w:t>,</w:t>
      </w:r>
      <w:r w:rsidR="001F3440" w:rsidRPr="0029472D">
        <w:t xml:space="preserve"> </w:t>
      </w:r>
      <w:r w:rsidRPr="0029472D">
        <w:t>heure</w:t>
      </w:r>
      <w:r w:rsidR="00965941" w:rsidRPr="0029472D">
        <w:t xml:space="preserve"> </w:t>
      </w:r>
      <w:r w:rsidRPr="0029472D">
        <w:t>limites</w:t>
      </w:r>
      <w:r w:rsidR="00965941" w:rsidRPr="0029472D">
        <w:t xml:space="preserve"> </w:t>
      </w:r>
      <w:r w:rsidRPr="0029472D">
        <w:t>de</w:t>
      </w:r>
      <w:r w:rsidR="00965941" w:rsidRPr="0029472D">
        <w:t xml:space="preserve"> </w:t>
      </w:r>
      <w:r w:rsidRPr="0029472D">
        <w:t>dépôt</w:t>
      </w:r>
      <w:r w:rsidR="00965941" w:rsidRPr="0029472D">
        <w:t xml:space="preserve"> </w:t>
      </w:r>
      <w:r w:rsidRPr="0029472D">
        <w:t>des</w:t>
      </w:r>
      <w:r w:rsidR="00965941" w:rsidRPr="0029472D">
        <w:t xml:space="preserve"> </w:t>
      </w:r>
      <w:r w:rsidRPr="0029472D">
        <w:t>offres</w:t>
      </w:r>
      <w:bookmarkEnd w:id="114"/>
      <w:r w:rsidR="00C76054" w:rsidRPr="0029472D">
        <w:t xml:space="preserve"> et Mode de soumission</w:t>
      </w:r>
      <w:bookmarkEnd w:id="115"/>
      <w:bookmarkEnd w:id="116"/>
    </w:p>
    <w:p w14:paraId="506E6EB7" w14:textId="2574CB06" w:rsidR="00273DD0" w:rsidRPr="0029472D" w:rsidRDefault="00C76054" w:rsidP="00230C15">
      <w:pPr>
        <w:pStyle w:val="Titre3"/>
        <w:spacing w:before="0" w:line="360" w:lineRule="auto"/>
        <w:rPr>
          <w:rFonts w:ascii="Times New Roman" w:hAnsi="Times New Roman"/>
          <w:bCs w:val="0"/>
          <w:sz w:val="24"/>
          <w:szCs w:val="24"/>
        </w:rPr>
      </w:pPr>
      <w:bookmarkStart w:id="117" w:name="_Toc97557051"/>
      <w:r w:rsidRPr="0029472D">
        <w:rPr>
          <w:rFonts w:ascii="Times New Roman" w:hAnsi="Times New Roman"/>
          <w:bCs w:val="0"/>
          <w:sz w:val="24"/>
          <w:szCs w:val="24"/>
        </w:rPr>
        <w:t>22.1- Date et heure limites de dépôt des offres</w:t>
      </w:r>
      <w:bookmarkEnd w:id="117"/>
      <w:r w:rsidRPr="0029472D">
        <w:rPr>
          <w:rFonts w:ascii="Times New Roman" w:hAnsi="Times New Roman"/>
          <w:bCs w:val="0"/>
          <w:sz w:val="24"/>
          <w:szCs w:val="24"/>
        </w:rPr>
        <w:t xml:space="preserve"> </w:t>
      </w:r>
    </w:p>
    <w:p w14:paraId="379A3401" w14:textId="7957926E" w:rsidR="00273DD0" w:rsidRPr="0029472D" w:rsidRDefault="00C76054" w:rsidP="00230C15">
      <w:pPr>
        <w:widowControl w:val="0"/>
        <w:autoSpaceDE w:val="0"/>
        <w:spacing w:after="60" w:line="360" w:lineRule="auto"/>
        <w:ind w:left="567" w:hanging="284"/>
        <w:jc w:val="both"/>
      </w:pPr>
      <w:r w:rsidRPr="0029472D">
        <w:t>a</w:t>
      </w:r>
      <w:r w:rsidR="00353DCC" w:rsidRPr="0029472D">
        <w:t xml:space="preserve">. Les offres doivent être reçues par </w:t>
      </w:r>
      <w:r w:rsidR="00451691" w:rsidRPr="0029472D">
        <w:t xml:space="preserve">le </w:t>
      </w:r>
      <w:r w:rsidR="00CC1E99" w:rsidRPr="0029472D">
        <w:t xml:space="preserve">Maître d’Ouvrage ou </w:t>
      </w:r>
      <w:r w:rsidR="0088409A" w:rsidRPr="0029472D">
        <w:t xml:space="preserve">le </w:t>
      </w:r>
      <w:r w:rsidR="00CC1E99" w:rsidRPr="0029472D">
        <w:t>Maître d’Ouvrage Délégué</w:t>
      </w:r>
      <w:r w:rsidR="00965941" w:rsidRPr="0029472D">
        <w:t xml:space="preserve"> </w:t>
      </w:r>
      <w:r w:rsidR="00E55E6C" w:rsidRPr="0029472D">
        <w:rPr>
          <w:spacing w:val="-2"/>
        </w:rPr>
        <w:t>par l’entremise de</w:t>
      </w:r>
      <w:r w:rsidR="001036D6" w:rsidRPr="0029472D">
        <w:rPr>
          <w:spacing w:val="-2"/>
        </w:rPr>
        <w:t xml:space="preserve"> leur structure interne de gestion administrative </w:t>
      </w:r>
      <w:r w:rsidR="00B411D1" w:rsidRPr="0029472D">
        <w:rPr>
          <w:spacing w:val="-2"/>
        </w:rPr>
        <w:t xml:space="preserve">des marchés publics </w:t>
      </w:r>
      <w:r w:rsidR="00353DCC" w:rsidRPr="0029472D">
        <w:t>à</w:t>
      </w:r>
      <w:r w:rsidR="00965941" w:rsidRPr="0029472D">
        <w:t xml:space="preserve"> </w:t>
      </w:r>
      <w:r w:rsidR="00353DCC" w:rsidRPr="0029472D">
        <w:t>l’adresse</w:t>
      </w:r>
      <w:r w:rsidR="00965941" w:rsidRPr="0029472D">
        <w:t xml:space="preserve"> </w:t>
      </w:r>
      <w:r w:rsidR="00353DCC" w:rsidRPr="0029472D">
        <w:t>spécifiée</w:t>
      </w:r>
      <w:r w:rsidR="00965941" w:rsidRPr="0029472D">
        <w:t xml:space="preserve"> </w:t>
      </w:r>
      <w:r w:rsidR="00353DCC" w:rsidRPr="0029472D">
        <w:t>à</w:t>
      </w:r>
      <w:r w:rsidR="00965941" w:rsidRPr="0029472D">
        <w:t xml:space="preserve"> </w:t>
      </w:r>
      <w:r w:rsidR="00353DCC" w:rsidRPr="0029472D">
        <w:t>l'article</w:t>
      </w:r>
      <w:r w:rsidR="00965941" w:rsidRPr="0029472D">
        <w:t xml:space="preserve"> </w:t>
      </w:r>
      <w:r w:rsidR="00353DCC" w:rsidRPr="0029472D">
        <w:t>21.2 du</w:t>
      </w:r>
      <w:r w:rsidR="00965941" w:rsidRPr="0029472D">
        <w:t xml:space="preserve"> </w:t>
      </w:r>
      <w:r w:rsidR="00353DCC" w:rsidRPr="0029472D">
        <w:t>RPAO</w:t>
      </w:r>
      <w:r w:rsidR="00965941" w:rsidRPr="0029472D">
        <w:t xml:space="preserve"> </w:t>
      </w:r>
      <w:r w:rsidR="00353DCC" w:rsidRPr="0029472D">
        <w:t>au</w:t>
      </w:r>
      <w:r w:rsidR="00965941" w:rsidRPr="0029472D">
        <w:t xml:space="preserve"> </w:t>
      </w:r>
      <w:r w:rsidR="00353DCC" w:rsidRPr="0029472D">
        <w:t>plus</w:t>
      </w:r>
      <w:r w:rsidR="00965941" w:rsidRPr="0029472D">
        <w:t xml:space="preserve"> </w:t>
      </w:r>
      <w:r w:rsidR="00353DCC" w:rsidRPr="0029472D">
        <w:t>tard</w:t>
      </w:r>
      <w:r w:rsidR="00965941" w:rsidRPr="0029472D">
        <w:t xml:space="preserve"> </w:t>
      </w:r>
      <w:r w:rsidR="00353DCC" w:rsidRPr="0029472D">
        <w:t>à</w:t>
      </w:r>
      <w:r w:rsidR="00965941" w:rsidRPr="0029472D">
        <w:t xml:space="preserve"> </w:t>
      </w:r>
      <w:r w:rsidR="00353DCC" w:rsidRPr="0029472D">
        <w:t>la</w:t>
      </w:r>
      <w:r w:rsidR="00965941" w:rsidRPr="0029472D">
        <w:t xml:space="preserve"> </w:t>
      </w:r>
      <w:r w:rsidR="00353DCC" w:rsidRPr="0029472D">
        <w:t>date</w:t>
      </w:r>
      <w:r w:rsidR="00965941" w:rsidRPr="0029472D">
        <w:t xml:space="preserve"> </w:t>
      </w:r>
      <w:r w:rsidR="00353DCC" w:rsidRPr="0029472D">
        <w:t>et</w:t>
      </w:r>
      <w:r w:rsidR="00965941" w:rsidRPr="0029472D">
        <w:t xml:space="preserve"> </w:t>
      </w:r>
      <w:r w:rsidR="00353DCC" w:rsidRPr="0029472D">
        <w:t>à</w:t>
      </w:r>
      <w:r w:rsidR="00965941" w:rsidRPr="0029472D">
        <w:t xml:space="preserve"> </w:t>
      </w:r>
      <w:r w:rsidR="00353DCC" w:rsidRPr="0029472D">
        <w:t>l’heure spécifiées dans le Règlement Particulier de l'Appel</w:t>
      </w:r>
      <w:r w:rsidR="00965941" w:rsidRPr="0029472D">
        <w:t xml:space="preserve"> </w:t>
      </w:r>
      <w:r w:rsidR="00353DCC" w:rsidRPr="0029472D">
        <w:t>d'Offres.</w:t>
      </w:r>
    </w:p>
    <w:p w14:paraId="4A7BC352" w14:textId="04D005CA" w:rsidR="008445D2" w:rsidRPr="0029472D" w:rsidRDefault="00C76054" w:rsidP="00230C15">
      <w:pPr>
        <w:widowControl w:val="0"/>
        <w:autoSpaceDE w:val="0"/>
        <w:adjustRightInd w:val="0"/>
        <w:spacing w:after="60" w:line="360" w:lineRule="auto"/>
        <w:ind w:left="567" w:right="-15" w:hanging="284"/>
        <w:jc w:val="both"/>
      </w:pPr>
      <w:r w:rsidRPr="0029472D">
        <w:t>b</w:t>
      </w:r>
      <w:r w:rsidR="002D332D" w:rsidRPr="0029472D">
        <w:t>.</w:t>
      </w:r>
      <w:r w:rsidR="008445D2" w:rsidRPr="0029472D">
        <w:t xml:space="preserve"> La date et l’heure de réception des soumissions en ligne sont automatiquement enregistrées par la plateforme de dématérialisation à travers un mécanisme d’horodatage. Seules la date et l’heure de COLEPS </w:t>
      </w:r>
      <w:r w:rsidR="001F3440" w:rsidRPr="0029472D">
        <w:t xml:space="preserve">ou de tout autre moyen de communication électronique </w:t>
      </w:r>
      <w:r w:rsidR="008B4224" w:rsidRPr="0029472D">
        <w:t>indiqué par le Maître d’Ouvrage</w:t>
      </w:r>
      <w:r w:rsidR="001F3440" w:rsidRPr="0029472D">
        <w:t xml:space="preserve"> </w:t>
      </w:r>
      <w:r w:rsidR="008445D2" w:rsidRPr="0029472D">
        <w:t xml:space="preserve">font foi. </w:t>
      </w:r>
    </w:p>
    <w:p w14:paraId="5C5881E3" w14:textId="7F97ADF2" w:rsidR="008445D2" w:rsidRPr="0029472D" w:rsidRDefault="00C76054" w:rsidP="00230C15">
      <w:pPr>
        <w:widowControl w:val="0"/>
        <w:autoSpaceDE w:val="0"/>
        <w:adjustRightInd w:val="0"/>
        <w:spacing w:after="60" w:line="360" w:lineRule="auto"/>
        <w:ind w:left="567" w:right="-15" w:hanging="284"/>
        <w:jc w:val="both"/>
      </w:pPr>
      <w:r w:rsidRPr="0029472D">
        <w:t>c</w:t>
      </w:r>
      <w:r w:rsidR="008445D2" w:rsidRPr="0029472D">
        <w:t>. Pour l’horodatage, le fuseau horaire de référence est l’heure locale (GMT/UTC + 1). Cette heure est visible sur la page de soumission.</w:t>
      </w:r>
    </w:p>
    <w:p w14:paraId="271C8965" w14:textId="07AB1BFA" w:rsidR="00273DD0" w:rsidRPr="0029472D" w:rsidRDefault="00C76054" w:rsidP="00230C15">
      <w:pPr>
        <w:widowControl w:val="0"/>
        <w:autoSpaceDE w:val="0"/>
        <w:spacing w:after="60" w:line="360" w:lineRule="auto"/>
        <w:ind w:left="567" w:hanging="284"/>
        <w:jc w:val="both"/>
      </w:pPr>
      <w:r w:rsidRPr="0029472D">
        <w:t>d</w:t>
      </w:r>
      <w:r w:rsidR="00353DCC" w:rsidRPr="0029472D">
        <w:t xml:space="preserve">. </w:t>
      </w:r>
      <w:r w:rsidR="000934C0" w:rsidRPr="0029472D">
        <w:t>Le</w:t>
      </w:r>
      <w:r w:rsidR="00965941" w:rsidRPr="0029472D">
        <w:t xml:space="preserve"> </w:t>
      </w:r>
      <w:r w:rsidR="00CC1E99" w:rsidRPr="0029472D">
        <w:t xml:space="preserve">Maître d’Ouvrage ou </w:t>
      </w:r>
      <w:r w:rsidR="0088409A" w:rsidRPr="0029472D">
        <w:t xml:space="preserve">le </w:t>
      </w:r>
      <w:r w:rsidR="00CC1E99" w:rsidRPr="0029472D">
        <w:t>Maître d’Ouvrage Délégué</w:t>
      </w:r>
      <w:r w:rsidR="00965941" w:rsidRPr="0029472D">
        <w:t xml:space="preserve"> </w:t>
      </w:r>
      <w:r w:rsidR="00353DCC" w:rsidRPr="0029472D">
        <w:t>peut,</w:t>
      </w:r>
      <w:r w:rsidR="00965941" w:rsidRPr="0029472D">
        <w:t xml:space="preserve"> </w:t>
      </w:r>
      <w:r w:rsidR="00353DCC" w:rsidRPr="0029472D">
        <w:t>à</w:t>
      </w:r>
      <w:r w:rsidR="00965941" w:rsidRPr="0029472D">
        <w:t xml:space="preserve"> </w:t>
      </w:r>
      <w:r w:rsidR="00353DCC" w:rsidRPr="0029472D">
        <w:t>son</w:t>
      </w:r>
      <w:r w:rsidR="00965941" w:rsidRPr="0029472D">
        <w:t xml:space="preserve"> </w:t>
      </w:r>
      <w:r w:rsidR="00353DCC" w:rsidRPr="0029472D">
        <w:t>gré,</w:t>
      </w:r>
      <w:r w:rsidR="00965941" w:rsidRPr="0029472D">
        <w:t xml:space="preserve"> </w:t>
      </w:r>
      <w:r w:rsidR="00353DCC" w:rsidRPr="0029472D">
        <w:t>reporter la</w:t>
      </w:r>
      <w:r w:rsidR="00965941" w:rsidRPr="0029472D">
        <w:t xml:space="preserve"> </w:t>
      </w:r>
      <w:r w:rsidR="00353DCC" w:rsidRPr="0029472D">
        <w:t>date</w:t>
      </w:r>
      <w:r w:rsidR="00965941" w:rsidRPr="0029472D">
        <w:t xml:space="preserve"> </w:t>
      </w:r>
      <w:r w:rsidR="00353DCC" w:rsidRPr="0029472D">
        <w:t>limite</w:t>
      </w:r>
      <w:r w:rsidR="00965941" w:rsidRPr="0029472D">
        <w:t xml:space="preserve"> </w:t>
      </w:r>
      <w:r w:rsidR="00353DCC" w:rsidRPr="0029472D">
        <w:t>fixée</w:t>
      </w:r>
      <w:r w:rsidR="00965941" w:rsidRPr="0029472D">
        <w:t xml:space="preserve"> </w:t>
      </w:r>
      <w:r w:rsidR="00353DCC" w:rsidRPr="0029472D">
        <w:t>pour</w:t>
      </w:r>
      <w:r w:rsidR="00965941" w:rsidRPr="0029472D">
        <w:t xml:space="preserve"> </w:t>
      </w:r>
      <w:r w:rsidR="00353DCC" w:rsidRPr="0029472D">
        <w:t>le</w:t>
      </w:r>
      <w:r w:rsidR="00965941" w:rsidRPr="0029472D">
        <w:t xml:space="preserve"> </w:t>
      </w:r>
      <w:r w:rsidR="00353DCC" w:rsidRPr="0029472D">
        <w:t>dépôt</w:t>
      </w:r>
      <w:r w:rsidR="00965941" w:rsidRPr="0029472D">
        <w:t xml:space="preserve"> </w:t>
      </w:r>
      <w:r w:rsidR="00353DCC" w:rsidRPr="0029472D">
        <w:t>des</w:t>
      </w:r>
      <w:r w:rsidR="00965941" w:rsidRPr="0029472D">
        <w:t xml:space="preserve"> </w:t>
      </w:r>
      <w:r w:rsidR="00353DCC" w:rsidRPr="0029472D">
        <w:t>offres</w:t>
      </w:r>
      <w:r w:rsidR="00965941" w:rsidRPr="0029472D">
        <w:t xml:space="preserve"> </w:t>
      </w:r>
      <w:r w:rsidR="00353DCC" w:rsidRPr="0029472D">
        <w:t>en publiant un additif conformément aux dispositions</w:t>
      </w:r>
      <w:r w:rsidR="00965941" w:rsidRPr="0029472D">
        <w:t xml:space="preserve"> </w:t>
      </w:r>
      <w:r w:rsidR="00353DCC" w:rsidRPr="0029472D">
        <w:t>de</w:t>
      </w:r>
      <w:r w:rsidR="00965941" w:rsidRPr="0029472D">
        <w:t xml:space="preserve"> </w:t>
      </w:r>
      <w:r w:rsidR="00353DCC" w:rsidRPr="0029472D">
        <w:t>l'article</w:t>
      </w:r>
      <w:r w:rsidR="00965941" w:rsidRPr="0029472D">
        <w:t xml:space="preserve"> </w:t>
      </w:r>
      <w:r w:rsidR="00353DCC" w:rsidRPr="0029472D">
        <w:t>10</w:t>
      </w:r>
      <w:r w:rsidR="00965941" w:rsidRPr="0029472D">
        <w:t xml:space="preserve"> </w:t>
      </w:r>
      <w:r w:rsidR="00353DCC" w:rsidRPr="0029472D">
        <w:t>du</w:t>
      </w:r>
      <w:r w:rsidR="00965941" w:rsidRPr="0029472D">
        <w:t xml:space="preserve"> </w:t>
      </w:r>
      <w:r w:rsidR="00353DCC" w:rsidRPr="0029472D">
        <w:t>RGAO.</w:t>
      </w:r>
      <w:r w:rsidR="00965941" w:rsidRPr="0029472D">
        <w:t xml:space="preserve"> </w:t>
      </w:r>
      <w:r w:rsidR="00353DCC" w:rsidRPr="0029472D">
        <w:t>Dans</w:t>
      </w:r>
      <w:r w:rsidR="00965941" w:rsidRPr="0029472D">
        <w:t xml:space="preserve"> </w:t>
      </w:r>
      <w:r w:rsidR="00353DCC" w:rsidRPr="0029472D">
        <w:t>ce</w:t>
      </w:r>
      <w:r w:rsidR="00965941" w:rsidRPr="0029472D">
        <w:t xml:space="preserve"> </w:t>
      </w:r>
      <w:r w:rsidR="00353DCC" w:rsidRPr="0029472D">
        <w:t xml:space="preserve">cas, </w:t>
      </w:r>
      <w:r w:rsidR="00353DCC" w:rsidRPr="0029472D">
        <w:rPr>
          <w:spacing w:val="5"/>
        </w:rPr>
        <w:t>tou</w:t>
      </w:r>
      <w:r w:rsidR="00353DCC" w:rsidRPr="0029472D">
        <w:t xml:space="preserve">s </w:t>
      </w:r>
      <w:r w:rsidR="00353DCC" w:rsidRPr="0029472D">
        <w:rPr>
          <w:spacing w:val="5"/>
        </w:rPr>
        <w:t>le</w:t>
      </w:r>
      <w:r w:rsidR="00353DCC" w:rsidRPr="0029472D">
        <w:t>s</w:t>
      </w:r>
      <w:r w:rsidR="00965941" w:rsidRPr="0029472D">
        <w:t xml:space="preserve"> </w:t>
      </w:r>
      <w:r w:rsidR="00353DCC" w:rsidRPr="0029472D">
        <w:rPr>
          <w:spacing w:val="5"/>
        </w:rPr>
        <w:t>droit</w:t>
      </w:r>
      <w:r w:rsidR="00353DCC" w:rsidRPr="0029472D">
        <w:t xml:space="preserve">s </w:t>
      </w:r>
      <w:r w:rsidR="00353DCC" w:rsidRPr="0029472D">
        <w:rPr>
          <w:spacing w:val="5"/>
        </w:rPr>
        <w:t>e</w:t>
      </w:r>
      <w:r w:rsidR="00353DCC" w:rsidRPr="0029472D">
        <w:t>t</w:t>
      </w:r>
      <w:r w:rsidR="00965941" w:rsidRPr="0029472D">
        <w:t xml:space="preserve"> </w:t>
      </w:r>
      <w:r w:rsidR="00353DCC" w:rsidRPr="0029472D">
        <w:rPr>
          <w:spacing w:val="5"/>
        </w:rPr>
        <w:t>obligation</w:t>
      </w:r>
      <w:r w:rsidR="00353DCC" w:rsidRPr="0029472D">
        <w:t>s</w:t>
      </w:r>
      <w:r w:rsidR="00965941" w:rsidRPr="0029472D">
        <w:t xml:space="preserve"> </w:t>
      </w:r>
      <w:r w:rsidR="00CC3205" w:rsidRPr="0029472D">
        <w:rPr>
          <w:spacing w:val="5"/>
        </w:rPr>
        <w:t>du</w:t>
      </w:r>
      <w:r w:rsidR="00965941" w:rsidRPr="0029472D">
        <w:rPr>
          <w:spacing w:val="5"/>
        </w:rPr>
        <w:t xml:space="preserve"> </w:t>
      </w:r>
      <w:r w:rsidR="00CC1E99" w:rsidRPr="0029472D">
        <w:rPr>
          <w:spacing w:val="5"/>
        </w:rPr>
        <w:t xml:space="preserve">Maître d’Ouvrage ou </w:t>
      </w:r>
      <w:r w:rsidR="0088409A" w:rsidRPr="0029472D">
        <w:rPr>
          <w:spacing w:val="5"/>
        </w:rPr>
        <w:t xml:space="preserve">du </w:t>
      </w:r>
      <w:r w:rsidR="00CC1E99" w:rsidRPr="0029472D">
        <w:rPr>
          <w:spacing w:val="5"/>
        </w:rPr>
        <w:t>Maître d’Ouvrage Délégué</w:t>
      </w:r>
      <w:r w:rsidR="00353DCC" w:rsidRPr="0029472D">
        <w:t xml:space="preserve"> et des </w:t>
      </w:r>
      <w:r w:rsidR="008A1217" w:rsidRPr="0029472D">
        <w:t xml:space="preserve">soumissionnaires </w:t>
      </w:r>
      <w:r w:rsidR="00353DCC" w:rsidRPr="0029472D">
        <w:t>précédemment</w:t>
      </w:r>
      <w:r w:rsidR="00965941" w:rsidRPr="0029472D">
        <w:t xml:space="preserve"> </w:t>
      </w:r>
      <w:r w:rsidR="00353DCC" w:rsidRPr="0029472D">
        <w:t>régis</w:t>
      </w:r>
      <w:r w:rsidR="00965941" w:rsidRPr="0029472D">
        <w:t xml:space="preserve"> </w:t>
      </w:r>
      <w:r w:rsidR="00353DCC" w:rsidRPr="0029472D">
        <w:t>par</w:t>
      </w:r>
      <w:r w:rsidR="00965941" w:rsidRPr="0029472D">
        <w:t xml:space="preserve"> </w:t>
      </w:r>
      <w:r w:rsidR="00353DCC" w:rsidRPr="0029472D">
        <w:t>la</w:t>
      </w:r>
      <w:r w:rsidR="00965941" w:rsidRPr="0029472D">
        <w:t xml:space="preserve"> </w:t>
      </w:r>
      <w:r w:rsidR="00353DCC" w:rsidRPr="0029472D">
        <w:t>date</w:t>
      </w:r>
      <w:r w:rsidR="00965941" w:rsidRPr="0029472D">
        <w:t xml:space="preserve"> </w:t>
      </w:r>
      <w:r w:rsidR="00353DCC" w:rsidRPr="0029472D">
        <w:t>limite</w:t>
      </w:r>
      <w:r w:rsidR="00965941" w:rsidRPr="0029472D">
        <w:t xml:space="preserve"> </w:t>
      </w:r>
      <w:r w:rsidR="00353DCC" w:rsidRPr="0029472D">
        <w:t>initiale</w:t>
      </w:r>
      <w:r w:rsidR="00965941" w:rsidRPr="0029472D">
        <w:t xml:space="preserve"> </w:t>
      </w:r>
      <w:r w:rsidR="00353DCC" w:rsidRPr="0029472D">
        <w:t>seront régis</w:t>
      </w:r>
      <w:r w:rsidR="00965941" w:rsidRPr="0029472D">
        <w:t xml:space="preserve"> </w:t>
      </w:r>
      <w:r w:rsidR="00353DCC" w:rsidRPr="0029472D">
        <w:t>par</w:t>
      </w:r>
      <w:r w:rsidR="00965941" w:rsidRPr="0029472D">
        <w:t xml:space="preserve"> </w:t>
      </w:r>
      <w:r w:rsidR="00353DCC" w:rsidRPr="0029472D">
        <w:t>la</w:t>
      </w:r>
      <w:r w:rsidR="00965941" w:rsidRPr="0029472D">
        <w:t xml:space="preserve"> </w:t>
      </w:r>
      <w:r w:rsidR="00353DCC" w:rsidRPr="0029472D">
        <w:t>nouvelle</w:t>
      </w:r>
      <w:r w:rsidR="00965941" w:rsidRPr="0029472D">
        <w:t xml:space="preserve"> </w:t>
      </w:r>
      <w:r w:rsidR="00353DCC" w:rsidRPr="0029472D">
        <w:t>date</w:t>
      </w:r>
      <w:r w:rsidR="00965941" w:rsidRPr="0029472D">
        <w:t xml:space="preserve"> </w:t>
      </w:r>
      <w:r w:rsidR="00353DCC" w:rsidRPr="0029472D">
        <w:t>limite.</w:t>
      </w:r>
    </w:p>
    <w:p w14:paraId="3F9660C0" w14:textId="4A5CFD58" w:rsidR="008445D2" w:rsidRPr="0029472D" w:rsidRDefault="00C76054" w:rsidP="00230C15">
      <w:pPr>
        <w:widowControl w:val="0"/>
        <w:autoSpaceDE w:val="0"/>
        <w:adjustRightInd w:val="0"/>
        <w:spacing w:after="60" w:line="360" w:lineRule="auto"/>
        <w:ind w:left="567" w:right="-20" w:hanging="284"/>
        <w:jc w:val="both"/>
      </w:pPr>
      <w:bookmarkStart w:id="118" w:name="_Hlk523208859"/>
      <w:r w:rsidRPr="0029472D">
        <w:t>e</w:t>
      </w:r>
      <w:r w:rsidR="008445D2" w:rsidRPr="0029472D">
        <w:t xml:space="preserve"> Les offres transmises par voie électronique donnent lieu à un accusé de réception mentionnant la date et l’heure de réception ainsi que les références de la consultation.</w:t>
      </w:r>
    </w:p>
    <w:bookmarkEnd w:id="118"/>
    <w:p w14:paraId="3894181D" w14:textId="13F9B78B" w:rsidR="008445D2" w:rsidRPr="0029472D" w:rsidRDefault="008445D2" w:rsidP="00230C15">
      <w:pPr>
        <w:widowControl w:val="0"/>
        <w:autoSpaceDE w:val="0"/>
        <w:adjustRightInd w:val="0"/>
        <w:spacing w:after="60" w:line="360" w:lineRule="auto"/>
        <w:ind w:left="624" w:right="-39" w:hanging="624"/>
        <w:rPr>
          <w:b/>
          <w:bCs/>
        </w:rPr>
      </w:pPr>
      <w:r w:rsidRPr="0029472D">
        <w:rPr>
          <w:b/>
          <w:bCs/>
        </w:rPr>
        <w:lastRenderedPageBreak/>
        <w:t>22</w:t>
      </w:r>
      <w:r w:rsidR="00C76054" w:rsidRPr="0029472D">
        <w:rPr>
          <w:b/>
          <w:bCs/>
        </w:rPr>
        <w:t xml:space="preserve">.2 </w:t>
      </w:r>
      <w:r w:rsidRPr="0029472D">
        <w:rPr>
          <w:b/>
          <w:bCs/>
        </w:rPr>
        <w:t>: Mode de soumission</w:t>
      </w:r>
    </w:p>
    <w:p w14:paraId="288E6D7F" w14:textId="77777777" w:rsidR="008445D2" w:rsidRPr="0029472D" w:rsidRDefault="008445D2" w:rsidP="00230C15">
      <w:pPr>
        <w:widowControl w:val="0"/>
        <w:autoSpaceDE w:val="0"/>
        <w:adjustRightInd w:val="0"/>
        <w:spacing w:after="60" w:line="360" w:lineRule="auto"/>
        <w:ind w:left="624" w:right="-39" w:hanging="624"/>
      </w:pPr>
      <w:r w:rsidRPr="0029472D">
        <w:t>Trois modes de soumissions sont possibles :</w:t>
      </w:r>
    </w:p>
    <w:p w14:paraId="7B0B6698" w14:textId="77777777" w:rsidR="008445D2" w:rsidRPr="0029472D" w:rsidRDefault="008445D2" w:rsidP="00E4222A">
      <w:pPr>
        <w:widowControl w:val="0"/>
        <w:numPr>
          <w:ilvl w:val="0"/>
          <w:numId w:val="20"/>
        </w:numPr>
        <w:suppressAutoHyphens w:val="0"/>
        <w:autoSpaceDE w:val="0"/>
        <w:adjustRightInd w:val="0"/>
        <w:spacing w:after="60" w:line="360" w:lineRule="auto"/>
        <w:ind w:right="-39"/>
        <w:textAlignment w:val="auto"/>
      </w:pPr>
      <w:r w:rsidRPr="0029472D">
        <w:t>En ligne (online) : seules les soumissions en ligne sont acceptées pour cette consultation par l’Autorité Contractante et font foi.</w:t>
      </w:r>
    </w:p>
    <w:p w14:paraId="7F6BBDAA" w14:textId="77777777" w:rsidR="008445D2" w:rsidRPr="0029472D" w:rsidRDefault="008445D2" w:rsidP="00E4222A">
      <w:pPr>
        <w:widowControl w:val="0"/>
        <w:numPr>
          <w:ilvl w:val="0"/>
          <w:numId w:val="20"/>
        </w:numPr>
        <w:suppressAutoHyphens w:val="0"/>
        <w:autoSpaceDE w:val="0"/>
        <w:adjustRightInd w:val="0"/>
        <w:spacing w:after="60" w:line="360" w:lineRule="auto"/>
        <w:ind w:right="-39"/>
        <w:textAlignment w:val="auto"/>
      </w:pPr>
      <w:r w:rsidRPr="0029472D">
        <w:t>Hors ligne (offline) : seules les soumissions hors ligne sont acceptées pour cette consultation par l’Autorité Contractante et font foi.</w:t>
      </w:r>
    </w:p>
    <w:p w14:paraId="63582B0D" w14:textId="77777777" w:rsidR="008445D2" w:rsidRPr="0029472D" w:rsidRDefault="008445D2" w:rsidP="00E4222A">
      <w:pPr>
        <w:widowControl w:val="0"/>
        <w:numPr>
          <w:ilvl w:val="0"/>
          <w:numId w:val="20"/>
        </w:numPr>
        <w:suppressAutoHyphens w:val="0"/>
        <w:autoSpaceDE w:val="0"/>
        <w:adjustRightInd w:val="0"/>
        <w:spacing w:after="60" w:line="360" w:lineRule="auto"/>
        <w:ind w:right="-39"/>
        <w:textAlignment w:val="auto"/>
      </w:pPr>
      <w:r w:rsidRPr="0029472D">
        <w:t>En ligne ou hors ligne (on/offline). Les deux modes de soumission sont possibles. Toutefois, il n’est pas possible de soumissionner en ligne et hors ligne pour une même consultation.</w:t>
      </w:r>
    </w:p>
    <w:p w14:paraId="48787B26" w14:textId="77777777" w:rsidR="008445D2" w:rsidRPr="0029472D" w:rsidRDefault="008445D2" w:rsidP="00230C15">
      <w:pPr>
        <w:widowControl w:val="0"/>
        <w:autoSpaceDE w:val="0"/>
        <w:adjustRightInd w:val="0"/>
        <w:spacing w:after="60" w:line="360" w:lineRule="auto"/>
        <w:ind w:right="-39"/>
      </w:pPr>
      <w:r w:rsidRPr="0029472D">
        <w:t>Le mode de soumission retenu est précisé dans le RPAO.</w:t>
      </w:r>
    </w:p>
    <w:p w14:paraId="08730513" w14:textId="61955BCE" w:rsidR="008445D2" w:rsidRPr="0029472D" w:rsidRDefault="008445D2" w:rsidP="00CE17BB">
      <w:pPr>
        <w:widowControl w:val="0"/>
        <w:autoSpaceDE w:val="0"/>
        <w:adjustRightInd w:val="0"/>
        <w:spacing w:after="60" w:line="360" w:lineRule="auto"/>
        <w:ind w:right="-39"/>
        <w:jc w:val="both"/>
      </w:pPr>
      <w:r w:rsidRPr="0029472D">
        <w:rPr>
          <w:b/>
          <w:u w:val="single"/>
        </w:rPr>
        <w:t>NB</w:t>
      </w:r>
      <w:r w:rsidRPr="0029472D">
        <w:t> : Au moment de la soumission en ligne, les plis des soumissionnaires sont automatiquement chiffrés ou cryptés c'est-à-dire que</w:t>
      </w:r>
      <w:r w:rsidR="00CE17BB">
        <w:t>,</w:t>
      </w:r>
      <w:r w:rsidRPr="0029472D">
        <w:t xml:space="preserve"> leur contenu est rendu illisible.</w:t>
      </w:r>
    </w:p>
    <w:p w14:paraId="0CCFB2B3" w14:textId="5D5BB274" w:rsidR="00273DD0" w:rsidRPr="0029472D" w:rsidRDefault="00353DCC" w:rsidP="00013B9F">
      <w:pPr>
        <w:pStyle w:val="RGAOarticles"/>
      </w:pPr>
      <w:bookmarkStart w:id="119" w:name="_Toc530307930"/>
      <w:bookmarkStart w:id="120" w:name="_Toc97557052"/>
      <w:bookmarkStart w:id="121" w:name="_Toc163062718"/>
      <w:r w:rsidRPr="0029472D">
        <w:t>Offres</w:t>
      </w:r>
      <w:r w:rsidR="00965941" w:rsidRPr="0029472D">
        <w:t xml:space="preserve"> </w:t>
      </w:r>
      <w:r w:rsidRPr="0029472D">
        <w:t>hors</w:t>
      </w:r>
      <w:r w:rsidR="00965941" w:rsidRPr="0029472D">
        <w:t xml:space="preserve"> </w:t>
      </w:r>
      <w:r w:rsidRPr="0029472D">
        <w:t>délai</w:t>
      </w:r>
      <w:bookmarkEnd w:id="119"/>
      <w:bookmarkEnd w:id="120"/>
      <w:bookmarkEnd w:id="121"/>
    </w:p>
    <w:p w14:paraId="170729B0" w14:textId="6A3F1F13" w:rsidR="00273DD0" w:rsidRPr="0029472D" w:rsidRDefault="008B4224" w:rsidP="00230C15">
      <w:pPr>
        <w:widowControl w:val="0"/>
        <w:autoSpaceDE w:val="0"/>
        <w:spacing w:after="60" w:line="360" w:lineRule="auto"/>
        <w:jc w:val="both"/>
      </w:pPr>
      <w:r w:rsidRPr="0029472D">
        <w:t>Quel que soit le mode de soumission</w:t>
      </w:r>
      <w:r w:rsidR="00997499" w:rsidRPr="0029472D">
        <w:t>,</w:t>
      </w:r>
      <w:r w:rsidRPr="0029472D">
        <w:t xml:space="preserve"> t</w:t>
      </w:r>
      <w:r w:rsidR="00353DCC" w:rsidRPr="0029472D">
        <w:t>oute</w:t>
      </w:r>
      <w:r w:rsidR="00965941" w:rsidRPr="0029472D">
        <w:t xml:space="preserve"> </w:t>
      </w:r>
      <w:r w:rsidR="00353DCC" w:rsidRPr="0029472D">
        <w:t>offre</w:t>
      </w:r>
      <w:r w:rsidR="00965941" w:rsidRPr="0029472D">
        <w:t xml:space="preserve"> </w:t>
      </w:r>
      <w:r w:rsidR="00353DCC" w:rsidRPr="0029472D">
        <w:t>parvenue</w:t>
      </w:r>
      <w:r w:rsidR="00997499" w:rsidRPr="0029472D">
        <w:t xml:space="preserve"> </w:t>
      </w:r>
      <w:r w:rsidR="00DE3A56" w:rsidRPr="0029472D">
        <w:t>dans les services d</w:t>
      </w:r>
      <w:r w:rsidR="00383614" w:rsidRPr="0029472D">
        <w:t>u</w:t>
      </w:r>
      <w:r w:rsidR="00965941" w:rsidRPr="0029472D">
        <w:t xml:space="preserve"> </w:t>
      </w:r>
      <w:r w:rsidR="00CC1E99" w:rsidRPr="0029472D">
        <w:t xml:space="preserve">Maître d’Ouvrage ou </w:t>
      </w:r>
      <w:r w:rsidR="00DE3A56" w:rsidRPr="0029472D">
        <w:t xml:space="preserve">du </w:t>
      </w:r>
      <w:r w:rsidR="00CC1E99" w:rsidRPr="0029472D">
        <w:t>Maître d’Ouvrage Délégué</w:t>
      </w:r>
      <w:r w:rsidR="00965941" w:rsidRPr="0029472D">
        <w:t xml:space="preserve"> </w:t>
      </w:r>
      <w:r w:rsidRPr="0029472D">
        <w:t>est</w:t>
      </w:r>
      <w:r w:rsidR="00E1532D" w:rsidRPr="0029472D">
        <w:t xml:space="preserve"> irrecevable</w:t>
      </w:r>
      <w:r w:rsidR="00460322" w:rsidRPr="0029472D">
        <w:t xml:space="preserve"> après les date et heure limites fixées pour le dépôt des offres.</w:t>
      </w:r>
    </w:p>
    <w:p w14:paraId="5D43C915" w14:textId="739A02BA" w:rsidR="008445D2" w:rsidRPr="0029472D" w:rsidRDefault="00353DCC" w:rsidP="00013B9F">
      <w:pPr>
        <w:pStyle w:val="RGAOarticles"/>
      </w:pPr>
      <w:bookmarkStart w:id="122" w:name="_Toc530307931"/>
      <w:bookmarkStart w:id="123" w:name="_Toc97557053"/>
      <w:bookmarkStart w:id="124" w:name="_Toc163062719"/>
      <w:r w:rsidRPr="0029472D">
        <w:t>Modification, substitution et retrait des</w:t>
      </w:r>
      <w:r w:rsidR="006D4E5A" w:rsidRPr="0029472D">
        <w:t xml:space="preserve"> </w:t>
      </w:r>
      <w:r w:rsidRPr="0029472D">
        <w:t>offres</w:t>
      </w:r>
      <w:bookmarkEnd w:id="122"/>
      <w:bookmarkEnd w:id="123"/>
      <w:bookmarkEnd w:id="124"/>
    </w:p>
    <w:p w14:paraId="004B2129" w14:textId="0C860466" w:rsidR="008445D2" w:rsidRPr="0029472D" w:rsidRDefault="008445D2" w:rsidP="00230C15">
      <w:pPr>
        <w:widowControl w:val="0"/>
        <w:autoSpaceDE w:val="0"/>
        <w:spacing w:after="60" w:line="360" w:lineRule="auto"/>
        <w:jc w:val="both"/>
        <w:rPr>
          <w:b/>
        </w:rPr>
      </w:pPr>
      <w:r w:rsidRPr="0029472D">
        <w:rPr>
          <w:b/>
          <w:bCs/>
        </w:rPr>
        <w:t>Pour les soumissions hors ligne,</w:t>
      </w:r>
    </w:p>
    <w:p w14:paraId="3B803B1C" w14:textId="2936A917" w:rsidR="00273DD0" w:rsidRPr="0029472D" w:rsidRDefault="00353DCC" w:rsidP="00230C15">
      <w:pPr>
        <w:widowControl w:val="0"/>
        <w:autoSpaceDE w:val="0"/>
        <w:spacing w:after="60" w:line="360" w:lineRule="auto"/>
        <w:jc w:val="both"/>
      </w:pPr>
      <w:r w:rsidRPr="0029472D">
        <w:rPr>
          <w:b/>
        </w:rPr>
        <w:t>24.1</w:t>
      </w:r>
      <w:r w:rsidRPr="0029472D">
        <w:t>. Un</w:t>
      </w:r>
      <w:r w:rsidR="006D4E5A" w:rsidRPr="0029472D">
        <w:t xml:space="preserve"> </w:t>
      </w:r>
      <w:r w:rsidRPr="0029472D">
        <w:t>Soumissionnaire</w:t>
      </w:r>
      <w:r w:rsidR="006D4E5A" w:rsidRPr="0029472D">
        <w:t xml:space="preserve"> </w:t>
      </w:r>
      <w:r w:rsidRPr="0029472D">
        <w:t>peut</w:t>
      </w:r>
      <w:r w:rsidR="006D4E5A" w:rsidRPr="0029472D">
        <w:t xml:space="preserve"> </w:t>
      </w:r>
      <w:r w:rsidRPr="0029472D">
        <w:t>modifier,</w:t>
      </w:r>
      <w:r w:rsidR="006D4E5A" w:rsidRPr="0029472D">
        <w:t xml:space="preserve"> </w:t>
      </w:r>
      <w:r w:rsidRPr="0029472D">
        <w:t>remplacer ou retirer son offre après l’avoir déposé, à condition</w:t>
      </w:r>
      <w:r w:rsidR="006D4E5A" w:rsidRPr="0029472D">
        <w:t xml:space="preserve"> </w:t>
      </w:r>
      <w:r w:rsidRPr="0029472D">
        <w:t>que</w:t>
      </w:r>
      <w:r w:rsidR="006D4E5A" w:rsidRPr="0029472D">
        <w:t xml:space="preserve"> </w:t>
      </w:r>
      <w:r w:rsidRPr="0029472D">
        <w:t>la</w:t>
      </w:r>
      <w:r w:rsidR="006D4E5A" w:rsidRPr="0029472D">
        <w:t xml:space="preserve"> </w:t>
      </w:r>
      <w:r w:rsidRPr="0029472D">
        <w:t>notification</w:t>
      </w:r>
      <w:r w:rsidR="006D4E5A" w:rsidRPr="0029472D">
        <w:t xml:space="preserve"> </w:t>
      </w:r>
      <w:r w:rsidRPr="0029472D">
        <w:t>écrite</w:t>
      </w:r>
      <w:r w:rsidR="006D4E5A" w:rsidRPr="0029472D">
        <w:t xml:space="preserve"> </w:t>
      </w:r>
      <w:r w:rsidRPr="0029472D">
        <w:t>de</w:t>
      </w:r>
      <w:r w:rsidR="006D4E5A" w:rsidRPr="0029472D">
        <w:t xml:space="preserve"> </w:t>
      </w:r>
      <w:r w:rsidRPr="0029472D">
        <w:t>la</w:t>
      </w:r>
      <w:r w:rsidR="006D4E5A" w:rsidRPr="0029472D">
        <w:t xml:space="preserve"> </w:t>
      </w:r>
      <w:r w:rsidRPr="0029472D">
        <w:t>modification</w:t>
      </w:r>
      <w:r w:rsidR="006D4E5A" w:rsidRPr="0029472D">
        <w:t xml:space="preserve"> </w:t>
      </w:r>
      <w:r w:rsidRPr="0029472D">
        <w:t>ou</w:t>
      </w:r>
      <w:r w:rsidR="006D4E5A" w:rsidRPr="0029472D">
        <w:t xml:space="preserve"> </w:t>
      </w:r>
      <w:r w:rsidRPr="0029472D">
        <w:t>du</w:t>
      </w:r>
      <w:r w:rsidR="006D4E5A" w:rsidRPr="0029472D">
        <w:t xml:space="preserve"> </w:t>
      </w:r>
      <w:r w:rsidRPr="0029472D">
        <w:t>retrait,</w:t>
      </w:r>
      <w:r w:rsidR="006D4E5A" w:rsidRPr="0029472D">
        <w:t xml:space="preserve"> </w:t>
      </w:r>
      <w:r w:rsidRPr="0029472D">
        <w:t>soit</w:t>
      </w:r>
      <w:r w:rsidR="006D4E5A" w:rsidRPr="0029472D">
        <w:t xml:space="preserve"> </w:t>
      </w:r>
      <w:r w:rsidRPr="0029472D">
        <w:t>reçue</w:t>
      </w:r>
      <w:r w:rsidR="006D4E5A" w:rsidRPr="0029472D">
        <w:t xml:space="preserve"> </w:t>
      </w:r>
      <w:r w:rsidRPr="0029472D">
        <w:t>par</w:t>
      </w:r>
      <w:r w:rsidR="005363E8" w:rsidRPr="0029472D">
        <w:t xml:space="preserve"> le </w:t>
      </w:r>
      <w:r w:rsidR="00CC1E99" w:rsidRPr="0029472D">
        <w:t xml:space="preserve">Maître d’Ouvrage ou </w:t>
      </w:r>
      <w:r w:rsidR="00E56324" w:rsidRPr="0029472D">
        <w:t xml:space="preserve">le </w:t>
      </w:r>
      <w:r w:rsidR="00CC1E99" w:rsidRPr="0029472D">
        <w:t>Maître d’Ouvrage Délégué</w:t>
      </w:r>
      <w:r w:rsidR="006D4E5A" w:rsidRPr="0029472D">
        <w:t xml:space="preserve"> </w:t>
      </w:r>
      <w:r w:rsidRPr="0029472D">
        <w:rPr>
          <w:spacing w:val="5"/>
        </w:rPr>
        <w:t>avan</w:t>
      </w:r>
      <w:r w:rsidRPr="0029472D">
        <w:t>t</w:t>
      </w:r>
      <w:r w:rsidR="006D4E5A" w:rsidRPr="0029472D">
        <w:t xml:space="preserve"> </w:t>
      </w:r>
      <w:r w:rsidRPr="0029472D">
        <w:rPr>
          <w:spacing w:val="5"/>
        </w:rPr>
        <w:t>l’achèvemen</w:t>
      </w:r>
      <w:r w:rsidRPr="0029472D">
        <w:t>t</w:t>
      </w:r>
      <w:r w:rsidR="006D4E5A" w:rsidRPr="0029472D">
        <w:t xml:space="preserve"> </w:t>
      </w:r>
      <w:r w:rsidRPr="0029472D">
        <w:rPr>
          <w:spacing w:val="5"/>
        </w:rPr>
        <w:t>d</w:t>
      </w:r>
      <w:r w:rsidRPr="0029472D">
        <w:t xml:space="preserve">u </w:t>
      </w:r>
      <w:r w:rsidRPr="0029472D">
        <w:rPr>
          <w:spacing w:val="5"/>
        </w:rPr>
        <w:t xml:space="preserve">délai </w:t>
      </w:r>
      <w:r w:rsidRPr="0029472D">
        <w:t>prescrit</w:t>
      </w:r>
      <w:r w:rsidR="006D4E5A" w:rsidRPr="0029472D">
        <w:t xml:space="preserve"> </w:t>
      </w:r>
      <w:r w:rsidRPr="0029472D">
        <w:t>pour</w:t>
      </w:r>
      <w:r w:rsidR="006D4E5A" w:rsidRPr="0029472D">
        <w:t xml:space="preserve"> </w:t>
      </w:r>
      <w:r w:rsidRPr="0029472D">
        <w:t>le</w:t>
      </w:r>
      <w:r w:rsidR="006D4E5A" w:rsidRPr="0029472D">
        <w:t xml:space="preserve"> </w:t>
      </w:r>
      <w:r w:rsidRPr="0029472D">
        <w:t>dépôt</w:t>
      </w:r>
      <w:r w:rsidR="006D4E5A" w:rsidRPr="0029472D">
        <w:t xml:space="preserve"> </w:t>
      </w:r>
      <w:r w:rsidRPr="0029472D">
        <w:t>des</w:t>
      </w:r>
      <w:r w:rsidR="006D4E5A" w:rsidRPr="0029472D">
        <w:t xml:space="preserve"> </w:t>
      </w:r>
      <w:r w:rsidRPr="0029472D">
        <w:t>offres.</w:t>
      </w:r>
      <w:r w:rsidR="006D4E5A" w:rsidRPr="0029472D">
        <w:t xml:space="preserve"> </w:t>
      </w:r>
      <w:r w:rsidRPr="0029472D">
        <w:t>Ladite</w:t>
      </w:r>
      <w:r w:rsidR="006D4E5A" w:rsidRPr="0029472D">
        <w:t xml:space="preserve"> </w:t>
      </w:r>
      <w:r w:rsidRPr="0029472D">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892D41" w:rsidRPr="0029472D">
        <w:t xml:space="preserve"> </w:t>
      </w:r>
      <w:r w:rsidRPr="0029472D">
        <w:t>»</w:t>
      </w:r>
      <w:r w:rsidR="006D4E5A" w:rsidRPr="0029472D">
        <w:t xml:space="preserve"> </w:t>
      </w:r>
      <w:r w:rsidRPr="0029472D">
        <w:t>ou</w:t>
      </w:r>
      <w:r w:rsidR="006D4E5A" w:rsidRPr="0029472D">
        <w:t xml:space="preserve"> </w:t>
      </w:r>
      <w:r w:rsidRPr="0029472D">
        <w:t>«</w:t>
      </w:r>
      <w:r w:rsidR="00892D41" w:rsidRPr="0029472D">
        <w:t xml:space="preserve"> </w:t>
      </w:r>
      <w:r w:rsidRPr="0029472D">
        <w:t>MODIFICATION</w:t>
      </w:r>
      <w:r w:rsidR="00892D41" w:rsidRPr="0029472D">
        <w:t xml:space="preserve"> </w:t>
      </w:r>
      <w:r w:rsidRPr="0029472D">
        <w:t>».</w:t>
      </w:r>
    </w:p>
    <w:p w14:paraId="416873AB" w14:textId="77777777" w:rsidR="00273DD0" w:rsidRPr="0029472D" w:rsidRDefault="00353DCC" w:rsidP="00230C15">
      <w:pPr>
        <w:widowControl w:val="0"/>
        <w:autoSpaceDE w:val="0"/>
        <w:spacing w:after="60" w:line="360" w:lineRule="auto"/>
        <w:jc w:val="both"/>
      </w:pPr>
      <w:r w:rsidRPr="0029472D">
        <w:rPr>
          <w:b/>
        </w:rPr>
        <w:t>24.2</w:t>
      </w:r>
      <w:r w:rsidRPr="0029472D">
        <w:t>. La notification de modification, de rempla</w:t>
      </w:r>
      <w:r w:rsidRPr="0029472D">
        <w:rPr>
          <w:spacing w:val="5"/>
        </w:rPr>
        <w:t>cemen</w:t>
      </w:r>
      <w:r w:rsidRPr="0029472D">
        <w:t xml:space="preserve">t </w:t>
      </w:r>
      <w:r w:rsidRPr="0029472D">
        <w:rPr>
          <w:spacing w:val="5"/>
        </w:rPr>
        <w:t>o</w:t>
      </w:r>
      <w:r w:rsidRPr="0029472D">
        <w:t xml:space="preserve">u </w:t>
      </w:r>
      <w:r w:rsidRPr="0029472D">
        <w:rPr>
          <w:spacing w:val="5"/>
        </w:rPr>
        <w:t>d</w:t>
      </w:r>
      <w:r w:rsidRPr="0029472D">
        <w:t xml:space="preserve">e </w:t>
      </w:r>
      <w:r w:rsidRPr="0029472D">
        <w:rPr>
          <w:spacing w:val="5"/>
        </w:rPr>
        <w:t>retrai</w:t>
      </w:r>
      <w:r w:rsidRPr="0029472D">
        <w:t>t</w:t>
      </w:r>
      <w:r w:rsidR="006D4E5A" w:rsidRPr="0029472D">
        <w:t xml:space="preserve"> </w:t>
      </w:r>
      <w:r w:rsidRPr="0029472D">
        <w:rPr>
          <w:spacing w:val="5"/>
        </w:rPr>
        <w:t>d</w:t>
      </w:r>
      <w:r w:rsidRPr="0029472D">
        <w:t xml:space="preserve">e </w:t>
      </w:r>
      <w:r w:rsidRPr="0029472D">
        <w:rPr>
          <w:spacing w:val="5"/>
        </w:rPr>
        <w:t>l’offr</w:t>
      </w:r>
      <w:r w:rsidRPr="0029472D">
        <w:t xml:space="preserve">e </w:t>
      </w:r>
      <w:r w:rsidRPr="0029472D">
        <w:rPr>
          <w:spacing w:val="5"/>
        </w:rPr>
        <w:t>pa</w:t>
      </w:r>
      <w:r w:rsidRPr="0029472D">
        <w:t xml:space="preserve">r </w:t>
      </w:r>
      <w:r w:rsidRPr="0029472D">
        <w:rPr>
          <w:spacing w:val="5"/>
        </w:rPr>
        <w:t xml:space="preserve">le </w:t>
      </w:r>
      <w:r w:rsidRPr="0029472D">
        <w:rPr>
          <w:spacing w:val="1"/>
        </w:rPr>
        <w:t>Soumissionnair</w:t>
      </w:r>
      <w:r w:rsidRPr="0029472D">
        <w:t xml:space="preserve">e </w:t>
      </w:r>
      <w:r w:rsidRPr="0029472D">
        <w:rPr>
          <w:spacing w:val="1"/>
        </w:rPr>
        <w:t>ser</w:t>
      </w:r>
      <w:r w:rsidRPr="0029472D">
        <w:t xml:space="preserve">a </w:t>
      </w:r>
      <w:r w:rsidRPr="0029472D">
        <w:rPr>
          <w:spacing w:val="1"/>
        </w:rPr>
        <w:t>préparée</w:t>
      </w:r>
      <w:r w:rsidRPr="0029472D">
        <w:t xml:space="preserve">, </w:t>
      </w:r>
      <w:r w:rsidRPr="0029472D">
        <w:rPr>
          <w:spacing w:val="1"/>
        </w:rPr>
        <w:t xml:space="preserve">cachetée, </w:t>
      </w:r>
      <w:r w:rsidRPr="0029472D">
        <w:rPr>
          <w:spacing w:val="5"/>
        </w:rPr>
        <w:t>marqué</w:t>
      </w:r>
      <w:r w:rsidRPr="0029472D">
        <w:t xml:space="preserve">e </w:t>
      </w:r>
      <w:r w:rsidRPr="0029472D">
        <w:rPr>
          <w:spacing w:val="5"/>
        </w:rPr>
        <w:t>e</w:t>
      </w:r>
      <w:r w:rsidRPr="0029472D">
        <w:t xml:space="preserve">t </w:t>
      </w:r>
      <w:r w:rsidRPr="0029472D">
        <w:rPr>
          <w:spacing w:val="5"/>
        </w:rPr>
        <w:t>envoyé</w:t>
      </w:r>
      <w:r w:rsidRPr="0029472D">
        <w:t xml:space="preserve">e </w:t>
      </w:r>
      <w:r w:rsidRPr="0029472D">
        <w:rPr>
          <w:spacing w:val="5"/>
        </w:rPr>
        <w:t>conformémen</w:t>
      </w:r>
      <w:r w:rsidRPr="0029472D">
        <w:t xml:space="preserve">t </w:t>
      </w:r>
      <w:r w:rsidRPr="0029472D">
        <w:rPr>
          <w:spacing w:val="5"/>
        </w:rPr>
        <w:t xml:space="preserve">aux </w:t>
      </w:r>
      <w:r w:rsidRPr="0029472D">
        <w:t>dispositions</w:t>
      </w:r>
      <w:r w:rsidR="006D4E5A" w:rsidRPr="0029472D">
        <w:t xml:space="preserve"> </w:t>
      </w:r>
      <w:r w:rsidRPr="0029472D">
        <w:t>de</w:t>
      </w:r>
      <w:r w:rsidR="006D4E5A" w:rsidRPr="0029472D">
        <w:t xml:space="preserve"> </w:t>
      </w:r>
      <w:r w:rsidRPr="0029472D">
        <w:t>l'article</w:t>
      </w:r>
      <w:r w:rsidR="006D4E5A" w:rsidRPr="0029472D">
        <w:t xml:space="preserve"> </w:t>
      </w:r>
      <w:r w:rsidRPr="0029472D">
        <w:t>21</w:t>
      </w:r>
      <w:r w:rsidR="006D4E5A" w:rsidRPr="0029472D">
        <w:t xml:space="preserve"> </w:t>
      </w:r>
      <w:r w:rsidRPr="0029472D">
        <w:t>du</w:t>
      </w:r>
      <w:r w:rsidR="006D4E5A" w:rsidRPr="0029472D">
        <w:t xml:space="preserve"> </w:t>
      </w:r>
      <w:r w:rsidRPr="0029472D">
        <w:t>RGAO.</w:t>
      </w:r>
      <w:r w:rsidR="006D4E5A" w:rsidRPr="0029472D">
        <w:t xml:space="preserve"> </w:t>
      </w:r>
      <w:r w:rsidRPr="0029472D">
        <w:t>Le</w:t>
      </w:r>
      <w:r w:rsidR="006D4E5A" w:rsidRPr="0029472D">
        <w:t xml:space="preserve"> </w:t>
      </w:r>
      <w:r w:rsidRPr="0029472D">
        <w:t>retrait peut</w:t>
      </w:r>
      <w:r w:rsidR="006D4E5A" w:rsidRPr="0029472D">
        <w:t xml:space="preserve"> </w:t>
      </w:r>
      <w:r w:rsidRPr="0029472D">
        <w:t>également</w:t>
      </w:r>
      <w:r w:rsidR="006D4E5A" w:rsidRPr="0029472D">
        <w:t xml:space="preserve"> </w:t>
      </w:r>
      <w:r w:rsidRPr="0029472D">
        <w:t>être</w:t>
      </w:r>
      <w:r w:rsidR="006D4E5A" w:rsidRPr="0029472D">
        <w:t xml:space="preserve"> </w:t>
      </w:r>
      <w:r w:rsidRPr="0029472D">
        <w:t>notifié</w:t>
      </w:r>
      <w:r w:rsidR="006D4E5A" w:rsidRPr="0029472D">
        <w:t xml:space="preserve"> </w:t>
      </w:r>
      <w:r w:rsidRPr="0029472D">
        <w:t>par</w:t>
      </w:r>
      <w:r w:rsidR="006D4E5A" w:rsidRPr="0029472D">
        <w:t xml:space="preserve"> </w:t>
      </w:r>
      <w:r w:rsidRPr="0029472D">
        <w:t>télécopie</w:t>
      </w:r>
      <w:r w:rsidR="0088409A" w:rsidRPr="0029472D">
        <w:t xml:space="preserve"> ou e-mail</w:t>
      </w:r>
      <w:r w:rsidRPr="0029472D">
        <w:t>,</w:t>
      </w:r>
      <w:r w:rsidR="006D4E5A" w:rsidRPr="0029472D">
        <w:t xml:space="preserve"> </w:t>
      </w:r>
      <w:r w:rsidRPr="0029472D">
        <w:t>mais devra dans ce cas être confirmé par une notification écrite dûment signée, et dont la date,</w:t>
      </w:r>
      <w:r w:rsidR="006D4E5A" w:rsidRPr="0029472D">
        <w:t xml:space="preserve"> </w:t>
      </w:r>
      <w:r w:rsidRPr="0029472D">
        <w:t>le</w:t>
      </w:r>
      <w:r w:rsidR="006D4E5A" w:rsidRPr="0029472D">
        <w:t xml:space="preserve"> </w:t>
      </w:r>
      <w:r w:rsidRPr="0029472D">
        <w:t>cachet</w:t>
      </w:r>
      <w:r w:rsidR="006D4E5A" w:rsidRPr="0029472D">
        <w:t xml:space="preserve"> </w:t>
      </w:r>
      <w:r w:rsidRPr="0029472D">
        <w:t>postal</w:t>
      </w:r>
      <w:r w:rsidR="006D4E5A" w:rsidRPr="0029472D">
        <w:t xml:space="preserve"> </w:t>
      </w:r>
      <w:r w:rsidRPr="0029472D">
        <w:t>faisant</w:t>
      </w:r>
      <w:r w:rsidR="006D4E5A" w:rsidRPr="0029472D">
        <w:t xml:space="preserve"> </w:t>
      </w:r>
      <w:r w:rsidRPr="0029472D">
        <w:t>foi,</w:t>
      </w:r>
      <w:r w:rsidR="006D4E5A" w:rsidRPr="0029472D">
        <w:t xml:space="preserve"> </w:t>
      </w:r>
      <w:r w:rsidRPr="0029472D">
        <w:t>ne</w:t>
      </w:r>
      <w:r w:rsidR="006D4E5A" w:rsidRPr="0029472D">
        <w:t xml:space="preserve"> </w:t>
      </w:r>
      <w:r w:rsidRPr="0029472D">
        <w:t>sera</w:t>
      </w:r>
      <w:r w:rsidR="006D4E5A" w:rsidRPr="0029472D">
        <w:t xml:space="preserve"> </w:t>
      </w:r>
      <w:r w:rsidRPr="0029472D">
        <w:t>pas postérieure</w:t>
      </w:r>
      <w:r w:rsidR="006D4E5A" w:rsidRPr="0029472D">
        <w:t xml:space="preserve"> </w:t>
      </w:r>
      <w:r w:rsidRPr="0029472D">
        <w:t>à</w:t>
      </w:r>
      <w:r w:rsidR="006D4E5A" w:rsidRPr="0029472D">
        <w:t xml:space="preserve"> </w:t>
      </w:r>
      <w:r w:rsidRPr="0029472D">
        <w:t>la</w:t>
      </w:r>
      <w:r w:rsidR="006D4E5A" w:rsidRPr="0029472D">
        <w:t xml:space="preserve"> </w:t>
      </w:r>
      <w:r w:rsidRPr="0029472D">
        <w:t>date</w:t>
      </w:r>
      <w:r w:rsidR="006D4E5A" w:rsidRPr="0029472D">
        <w:t xml:space="preserve"> </w:t>
      </w:r>
      <w:r w:rsidRPr="0029472D">
        <w:t>limite</w:t>
      </w:r>
      <w:r w:rsidR="006D4E5A" w:rsidRPr="0029472D">
        <w:t xml:space="preserve"> </w:t>
      </w:r>
      <w:r w:rsidRPr="0029472D">
        <w:t>fixée</w:t>
      </w:r>
      <w:r w:rsidR="006D4E5A" w:rsidRPr="0029472D">
        <w:t xml:space="preserve"> </w:t>
      </w:r>
      <w:r w:rsidRPr="0029472D">
        <w:t>pour</w:t>
      </w:r>
      <w:r w:rsidR="006D4E5A" w:rsidRPr="0029472D">
        <w:t xml:space="preserve"> </w:t>
      </w:r>
      <w:r w:rsidRPr="0029472D">
        <w:t>le</w:t>
      </w:r>
      <w:r w:rsidR="006D4E5A" w:rsidRPr="0029472D">
        <w:t xml:space="preserve"> </w:t>
      </w:r>
      <w:r w:rsidRPr="0029472D">
        <w:t>dépôt des</w:t>
      </w:r>
      <w:r w:rsidR="006D4E5A" w:rsidRPr="0029472D">
        <w:t xml:space="preserve"> </w:t>
      </w:r>
      <w:r w:rsidRPr="0029472D">
        <w:t>offres.</w:t>
      </w:r>
    </w:p>
    <w:p w14:paraId="72F6CFF1" w14:textId="51045B55" w:rsidR="00273DD0" w:rsidRPr="0029472D" w:rsidRDefault="00353DCC" w:rsidP="00230C15">
      <w:pPr>
        <w:widowControl w:val="0"/>
        <w:tabs>
          <w:tab w:val="left" w:pos="1240"/>
          <w:tab w:val="left" w:pos="2060"/>
          <w:tab w:val="left" w:pos="2760"/>
          <w:tab w:val="left" w:pos="3300"/>
        </w:tabs>
        <w:autoSpaceDE w:val="0"/>
        <w:spacing w:after="60" w:line="360" w:lineRule="auto"/>
        <w:jc w:val="both"/>
      </w:pPr>
      <w:r w:rsidRPr="0029472D">
        <w:rPr>
          <w:b/>
        </w:rPr>
        <w:t>24.3</w:t>
      </w:r>
      <w:r w:rsidRPr="0029472D">
        <w:t xml:space="preserve">. </w:t>
      </w:r>
      <w:r w:rsidRPr="0029472D">
        <w:rPr>
          <w:spacing w:val="5"/>
        </w:rPr>
        <w:t>Le</w:t>
      </w:r>
      <w:r w:rsidRPr="0029472D">
        <w:t>s</w:t>
      </w:r>
      <w:r w:rsidR="006D4E5A" w:rsidRPr="0029472D">
        <w:t xml:space="preserve"> </w:t>
      </w:r>
      <w:r w:rsidRPr="0029472D">
        <w:rPr>
          <w:spacing w:val="5"/>
        </w:rPr>
        <w:t>offre</w:t>
      </w:r>
      <w:r w:rsidRPr="0029472D">
        <w:t>s</w:t>
      </w:r>
      <w:r w:rsidR="006D4E5A" w:rsidRPr="0029472D">
        <w:t xml:space="preserve"> </w:t>
      </w:r>
      <w:r w:rsidRPr="0029472D">
        <w:rPr>
          <w:spacing w:val="5"/>
        </w:rPr>
        <w:t>don</w:t>
      </w:r>
      <w:r w:rsidRPr="0029472D">
        <w:t xml:space="preserve">t </w:t>
      </w:r>
      <w:r w:rsidRPr="0029472D">
        <w:rPr>
          <w:spacing w:val="5"/>
        </w:rPr>
        <w:t>le</w:t>
      </w:r>
      <w:r w:rsidRPr="0029472D">
        <w:t xml:space="preserve">s </w:t>
      </w:r>
      <w:r w:rsidRPr="0029472D">
        <w:rPr>
          <w:spacing w:val="5"/>
        </w:rPr>
        <w:t xml:space="preserve">Soumissionnaires </w:t>
      </w:r>
      <w:r w:rsidRPr="0029472D">
        <w:t>demandent</w:t>
      </w:r>
      <w:r w:rsidR="006D4E5A" w:rsidRPr="0029472D">
        <w:t xml:space="preserve"> </w:t>
      </w:r>
      <w:r w:rsidRPr="0029472D">
        <w:t>le</w:t>
      </w:r>
      <w:r w:rsidR="006D4E5A" w:rsidRPr="0029472D">
        <w:t xml:space="preserve"> </w:t>
      </w:r>
      <w:r w:rsidRPr="0029472D">
        <w:t>retrait</w:t>
      </w:r>
      <w:r w:rsidR="006D4E5A" w:rsidRPr="0029472D">
        <w:t xml:space="preserve"> </w:t>
      </w:r>
      <w:r w:rsidRPr="0029472D">
        <w:t>en</w:t>
      </w:r>
      <w:r w:rsidR="006D4E5A" w:rsidRPr="0029472D">
        <w:t xml:space="preserve"> </w:t>
      </w:r>
      <w:r w:rsidRPr="0029472D">
        <w:t>application</w:t>
      </w:r>
      <w:r w:rsidR="006D4E5A" w:rsidRPr="0029472D">
        <w:t xml:space="preserve"> </w:t>
      </w:r>
      <w:r w:rsidRPr="0029472D">
        <w:t>de</w:t>
      </w:r>
      <w:r w:rsidR="006D4E5A" w:rsidRPr="0029472D">
        <w:t xml:space="preserve"> </w:t>
      </w:r>
      <w:r w:rsidRPr="0029472D">
        <w:t>l’article</w:t>
      </w:r>
      <w:r w:rsidR="001E57CA" w:rsidRPr="0029472D">
        <w:t xml:space="preserve"> </w:t>
      </w:r>
      <w:r w:rsidRPr="0029472D">
        <w:t>24.1 leur seront retournées sans avoir été ouvertes.</w:t>
      </w:r>
    </w:p>
    <w:p w14:paraId="019446CB" w14:textId="421401D6" w:rsidR="00273DD0" w:rsidRPr="0029472D" w:rsidRDefault="00353DCC" w:rsidP="00230C15">
      <w:pPr>
        <w:widowControl w:val="0"/>
        <w:autoSpaceDE w:val="0"/>
        <w:spacing w:after="60" w:line="360" w:lineRule="auto"/>
        <w:jc w:val="both"/>
      </w:pPr>
      <w:r w:rsidRPr="0029472D">
        <w:rPr>
          <w:b/>
        </w:rPr>
        <w:t>24.4</w:t>
      </w:r>
      <w:r w:rsidRPr="0029472D">
        <w:t xml:space="preserve">. </w:t>
      </w:r>
      <w:r w:rsidRPr="0029472D">
        <w:rPr>
          <w:spacing w:val="5"/>
        </w:rPr>
        <w:t>Aucun</w:t>
      </w:r>
      <w:r w:rsidRPr="0029472D">
        <w:t xml:space="preserve">e </w:t>
      </w:r>
      <w:r w:rsidRPr="0029472D">
        <w:rPr>
          <w:spacing w:val="5"/>
        </w:rPr>
        <w:t>offr</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êtr</w:t>
      </w:r>
      <w:r w:rsidRPr="0029472D">
        <w:t xml:space="preserve">e </w:t>
      </w:r>
      <w:r w:rsidRPr="0029472D">
        <w:rPr>
          <w:spacing w:val="5"/>
        </w:rPr>
        <w:t>retiré</w:t>
      </w:r>
      <w:r w:rsidRPr="0029472D">
        <w:t xml:space="preserve">e </w:t>
      </w:r>
      <w:r w:rsidRPr="0029472D">
        <w:rPr>
          <w:spacing w:val="5"/>
        </w:rPr>
        <w:t xml:space="preserve">dans </w:t>
      </w:r>
      <w:r w:rsidRPr="0029472D">
        <w:t>l’intervalle compris entre la date limite de dépôt</w:t>
      </w:r>
      <w:r w:rsidR="006D4E5A" w:rsidRPr="0029472D">
        <w:t xml:space="preserve"> </w:t>
      </w:r>
      <w:r w:rsidRPr="0029472D">
        <w:t>des</w:t>
      </w:r>
      <w:r w:rsidR="006D4E5A" w:rsidRPr="0029472D">
        <w:t xml:space="preserve"> </w:t>
      </w:r>
      <w:r w:rsidRPr="0029472D">
        <w:lastRenderedPageBreak/>
        <w:t>offres</w:t>
      </w:r>
      <w:r w:rsidR="006D4E5A" w:rsidRPr="0029472D">
        <w:t xml:space="preserve"> </w:t>
      </w:r>
      <w:r w:rsidRPr="0029472D">
        <w:t>et</w:t>
      </w:r>
      <w:r w:rsidR="006D4E5A" w:rsidRPr="0029472D">
        <w:t xml:space="preserve"> </w:t>
      </w:r>
      <w:r w:rsidRPr="0029472D">
        <w:t>l’expiration</w:t>
      </w:r>
      <w:r w:rsidR="006D4E5A" w:rsidRPr="0029472D">
        <w:t xml:space="preserve"> </w:t>
      </w:r>
      <w:r w:rsidRPr="0029472D">
        <w:t>de</w:t>
      </w:r>
      <w:r w:rsidR="006D4E5A" w:rsidRPr="0029472D">
        <w:t xml:space="preserve"> </w:t>
      </w:r>
      <w:r w:rsidRPr="0029472D">
        <w:t>la</w:t>
      </w:r>
      <w:r w:rsidR="006D4E5A" w:rsidRPr="0029472D">
        <w:t xml:space="preserve"> </w:t>
      </w:r>
      <w:r w:rsidRPr="0029472D">
        <w:t>période de</w:t>
      </w:r>
      <w:r w:rsidR="006D4E5A" w:rsidRPr="0029472D">
        <w:t xml:space="preserve"> </w:t>
      </w:r>
      <w:r w:rsidRPr="0029472D">
        <w:t>validité</w:t>
      </w:r>
      <w:r w:rsidR="006D4E5A" w:rsidRPr="0029472D">
        <w:t xml:space="preserve"> </w:t>
      </w:r>
      <w:r w:rsidRPr="0029472D">
        <w:t>de</w:t>
      </w:r>
      <w:r w:rsidR="006D4E5A" w:rsidRPr="0029472D">
        <w:t xml:space="preserve"> </w:t>
      </w:r>
      <w:r w:rsidRPr="0029472D">
        <w:t>l’offre</w:t>
      </w:r>
      <w:r w:rsidR="006D4E5A" w:rsidRPr="0029472D">
        <w:t xml:space="preserve"> </w:t>
      </w:r>
      <w:r w:rsidRPr="0029472D">
        <w:t>spécifiée</w:t>
      </w:r>
      <w:r w:rsidR="006D4E5A" w:rsidRPr="0029472D">
        <w:t xml:space="preserve"> </w:t>
      </w:r>
      <w:r w:rsidRPr="0029472D">
        <w:t>par</w:t>
      </w:r>
      <w:r w:rsidR="006D4E5A" w:rsidRPr="0029472D">
        <w:t xml:space="preserve"> </w:t>
      </w:r>
      <w:r w:rsidRPr="0029472D">
        <w:t>le</w:t>
      </w:r>
      <w:r w:rsidR="006D4E5A" w:rsidRPr="0029472D">
        <w:t xml:space="preserve"> </w:t>
      </w:r>
      <w:r w:rsidRPr="0029472D">
        <w:t>modèle</w:t>
      </w:r>
      <w:r w:rsidR="006D4E5A" w:rsidRPr="0029472D">
        <w:t xml:space="preserve"> </w:t>
      </w:r>
      <w:r w:rsidRPr="0029472D">
        <w:t>de soumission. Tout retrait par un Soumissionnaire de son offre pendant cet inte</w:t>
      </w:r>
      <w:r w:rsidR="008445D2" w:rsidRPr="0029472D">
        <w:t>rvalle entraine la confiscation du cautionnement</w:t>
      </w:r>
      <w:r w:rsidR="009567B9" w:rsidRPr="0029472D">
        <w:t xml:space="preserve"> de soumission</w:t>
      </w:r>
      <w:r w:rsidRPr="0029472D">
        <w:t xml:space="preserve"> conformément aux dispositions de</w:t>
      </w:r>
      <w:r w:rsidR="006D4E5A" w:rsidRPr="0029472D">
        <w:t xml:space="preserve"> </w:t>
      </w:r>
      <w:r w:rsidRPr="0029472D">
        <w:t>l'article</w:t>
      </w:r>
      <w:r w:rsidR="006D4E5A" w:rsidRPr="0029472D">
        <w:t xml:space="preserve"> </w:t>
      </w:r>
      <w:r w:rsidRPr="0029472D">
        <w:t>17.</w:t>
      </w:r>
      <w:r w:rsidR="00CE6D4B" w:rsidRPr="0029472D">
        <w:t>7</w:t>
      </w:r>
      <w:r w:rsidR="006D4E5A" w:rsidRPr="0029472D">
        <w:t xml:space="preserve"> </w:t>
      </w:r>
      <w:r w:rsidRPr="0029472D">
        <w:t>du</w:t>
      </w:r>
      <w:r w:rsidR="006D4E5A" w:rsidRPr="0029472D">
        <w:t xml:space="preserve"> </w:t>
      </w:r>
      <w:r w:rsidRPr="0029472D">
        <w:t>RGAO.</w:t>
      </w:r>
    </w:p>
    <w:p w14:paraId="2CAADB04" w14:textId="77777777" w:rsidR="008445D2" w:rsidRPr="0029472D" w:rsidRDefault="008445D2" w:rsidP="00230C15">
      <w:pPr>
        <w:widowControl w:val="0"/>
        <w:autoSpaceDE w:val="0"/>
        <w:adjustRightInd w:val="0"/>
        <w:spacing w:after="60" w:line="360" w:lineRule="auto"/>
        <w:ind w:left="624" w:right="90" w:hanging="624"/>
        <w:jc w:val="both"/>
        <w:rPr>
          <w:b/>
        </w:rPr>
      </w:pPr>
      <w:r w:rsidRPr="0029472D">
        <w:rPr>
          <w:b/>
        </w:rPr>
        <w:t>Pour les soumissions en ligne,</w:t>
      </w:r>
    </w:p>
    <w:p w14:paraId="05864F97" w14:textId="06820D76" w:rsidR="008445D2" w:rsidRPr="0029472D" w:rsidRDefault="008445D2" w:rsidP="00230C15">
      <w:pPr>
        <w:widowControl w:val="0"/>
        <w:autoSpaceDE w:val="0"/>
        <w:adjustRightInd w:val="0"/>
        <w:spacing w:after="60" w:line="360" w:lineRule="auto"/>
        <w:ind w:right="90"/>
        <w:jc w:val="both"/>
      </w:pPr>
      <w:bookmarkStart w:id="125" w:name="_Hlk523209148"/>
      <w:r w:rsidRPr="0029472D">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306C7F23" w14:textId="17A4036A" w:rsidR="00CB2A76" w:rsidRPr="0029472D" w:rsidRDefault="008445D2" w:rsidP="00230C15">
      <w:pPr>
        <w:widowControl w:val="0"/>
        <w:autoSpaceDE w:val="0"/>
        <w:adjustRightInd w:val="0"/>
        <w:spacing w:after="60" w:line="360" w:lineRule="auto"/>
        <w:ind w:right="90"/>
        <w:jc w:val="both"/>
      </w:pPr>
      <w:r w:rsidRPr="0029472D">
        <w:t>24.6 La modification, le remplacement ou le retrait de la copie de sauvegarde se fait conformément aux dispositions de l’article 24 alinéas 1 à 4.</w:t>
      </w:r>
      <w:bookmarkEnd w:id="125"/>
    </w:p>
    <w:p w14:paraId="4D562DB1" w14:textId="008177AD" w:rsidR="00273DD0" w:rsidRPr="0029472D" w:rsidRDefault="00353DCC" w:rsidP="00013B9F">
      <w:pPr>
        <w:pStyle w:val="RGAOpartie"/>
      </w:pPr>
      <w:bookmarkStart w:id="126" w:name="_Toc530307932"/>
      <w:bookmarkStart w:id="127" w:name="_Toc97557054"/>
      <w:bookmarkStart w:id="128" w:name="_Toc163062720"/>
      <w:r w:rsidRPr="0029472D">
        <w:t>Ouverture</w:t>
      </w:r>
      <w:r w:rsidR="00FA032C" w:rsidRPr="0029472D">
        <w:t xml:space="preserve"> </w:t>
      </w:r>
      <w:r w:rsidRPr="0029472D">
        <w:t>des</w:t>
      </w:r>
      <w:r w:rsidR="00FA032C" w:rsidRPr="0029472D">
        <w:t xml:space="preserve"> </w:t>
      </w:r>
      <w:r w:rsidRPr="0029472D">
        <w:t>plis</w:t>
      </w:r>
      <w:r w:rsidR="00FA032C" w:rsidRPr="0029472D">
        <w:t xml:space="preserve"> </w:t>
      </w:r>
      <w:r w:rsidRPr="0029472D">
        <w:t>et</w:t>
      </w:r>
      <w:r w:rsidR="00FA032C" w:rsidRPr="0029472D">
        <w:t xml:space="preserve"> </w:t>
      </w:r>
      <w:r w:rsidRPr="0029472D">
        <w:t>évaluation</w:t>
      </w:r>
      <w:r w:rsidR="00FA032C" w:rsidRPr="0029472D">
        <w:t xml:space="preserve"> </w:t>
      </w:r>
      <w:r w:rsidRPr="0029472D">
        <w:t>des</w:t>
      </w:r>
      <w:r w:rsidR="00FA032C" w:rsidRPr="0029472D">
        <w:t xml:space="preserve"> </w:t>
      </w:r>
      <w:r w:rsidRPr="0029472D">
        <w:t>offres</w:t>
      </w:r>
      <w:bookmarkEnd w:id="126"/>
      <w:bookmarkEnd w:id="127"/>
      <w:bookmarkEnd w:id="128"/>
    </w:p>
    <w:p w14:paraId="7E23CBAE" w14:textId="64F89F61" w:rsidR="00273DD0" w:rsidRPr="0029472D" w:rsidRDefault="00353DCC" w:rsidP="00013B9F">
      <w:pPr>
        <w:pStyle w:val="RGAOarticles"/>
      </w:pPr>
      <w:bookmarkStart w:id="129" w:name="_Toc530307933"/>
      <w:bookmarkStart w:id="130" w:name="_Toc97557055"/>
      <w:bookmarkStart w:id="131" w:name="_Toc163062721"/>
      <w:r w:rsidRPr="0029472D">
        <w:t>Ouverture</w:t>
      </w:r>
      <w:r w:rsidR="00FA032C" w:rsidRPr="0029472D">
        <w:t xml:space="preserve"> </w:t>
      </w:r>
      <w:r w:rsidRPr="0029472D">
        <w:t>des</w:t>
      </w:r>
      <w:r w:rsidR="00FA032C" w:rsidRPr="0029472D">
        <w:t xml:space="preserve"> </w:t>
      </w:r>
      <w:r w:rsidRPr="0029472D">
        <w:t>plis</w:t>
      </w:r>
      <w:r w:rsidR="00FA032C" w:rsidRPr="0029472D">
        <w:t xml:space="preserve"> </w:t>
      </w:r>
      <w:r w:rsidRPr="0029472D">
        <w:t>et</w:t>
      </w:r>
      <w:r w:rsidR="00FA032C" w:rsidRPr="0029472D">
        <w:t xml:space="preserve"> </w:t>
      </w:r>
      <w:r w:rsidRPr="0029472D">
        <w:t>recours</w:t>
      </w:r>
      <w:bookmarkEnd w:id="129"/>
      <w:bookmarkEnd w:id="130"/>
      <w:bookmarkEnd w:id="131"/>
    </w:p>
    <w:p w14:paraId="6ACF180A" w14:textId="0290C148" w:rsidR="008445D2" w:rsidRPr="0029472D" w:rsidRDefault="008445D2" w:rsidP="00230C15">
      <w:pPr>
        <w:widowControl w:val="0"/>
        <w:autoSpaceDE w:val="0"/>
        <w:spacing w:after="60" w:line="360" w:lineRule="auto"/>
        <w:ind w:right="-20"/>
      </w:pPr>
      <w:r w:rsidRPr="0029472D">
        <w:t>25.</w:t>
      </w:r>
      <w:r w:rsidR="00206091" w:rsidRPr="0029472D">
        <w:t xml:space="preserve">1 </w:t>
      </w:r>
      <w:r w:rsidRPr="0029472D">
        <w:t>Préalablement à l’ouverture des plis, les offres déposées par voie électronique sont déchiffrées par l’autorité contractante. Le déchiffrement consiste à rendre les offres lisibles et accessibles uniquement pour la Commission de passation des Marchés.</w:t>
      </w:r>
    </w:p>
    <w:p w14:paraId="3E49DBC8" w14:textId="583F16FD" w:rsidR="00273DD0" w:rsidRPr="0029472D" w:rsidRDefault="00353DCC" w:rsidP="00230C15">
      <w:pPr>
        <w:widowControl w:val="0"/>
        <w:tabs>
          <w:tab w:val="left" w:pos="2340"/>
          <w:tab w:val="left" w:pos="2920"/>
          <w:tab w:val="left" w:pos="4900"/>
        </w:tabs>
        <w:autoSpaceDE w:val="0"/>
        <w:spacing w:after="60" w:line="360" w:lineRule="auto"/>
        <w:jc w:val="both"/>
      </w:pPr>
      <w:r w:rsidRPr="0029472D">
        <w:t>25.</w:t>
      </w:r>
      <w:r w:rsidR="00206091" w:rsidRPr="0029472D">
        <w:t>2</w:t>
      </w:r>
      <w:r w:rsidRPr="0029472D">
        <w:t>. L’ouverture de to</w:t>
      </w:r>
      <w:r w:rsidR="00926883" w:rsidRPr="0029472D">
        <w:t xml:space="preserve">us les plis se fait en un </w:t>
      </w:r>
      <w:r w:rsidR="00764A83" w:rsidRPr="0029472D">
        <w:t>temps</w:t>
      </w:r>
      <w:r w:rsidR="002521C4" w:rsidRPr="0029472D">
        <w:t>, y compris pour</w:t>
      </w:r>
      <w:r w:rsidRPr="0029472D">
        <w:t xml:space="preserve"> les </w:t>
      </w:r>
      <w:r w:rsidR="008E7571" w:rsidRPr="0029472D">
        <w:t xml:space="preserve">travaux de grande importance ou </w:t>
      </w:r>
      <w:r w:rsidRPr="0029472D">
        <w:t>complexes ayant fait l’objet d’une procédure de préqualification.</w:t>
      </w:r>
    </w:p>
    <w:p w14:paraId="32814E04" w14:textId="4EE216EF" w:rsidR="00273DD0" w:rsidRPr="0029472D" w:rsidRDefault="00353DCC" w:rsidP="00230C15">
      <w:pPr>
        <w:widowControl w:val="0"/>
        <w:tabs>
          <w:tab w:val="left" w:pos="2340"/>
          <w:tab w:val="left" w:pos="2920"/>
          <w:tab w:val="left" w:pos="4900"/>
        </w:tabs>
        <w:autoSpaceDE w:val="0"/>
        <w:spacing w:after="60" w:line="360" w:lineRule="auto"/>
        <w:jc w:val="both"/>
      </w:pPr>
      <w:r w:rsidRPr="0029472D">
        <w:t>La Commission de Passation des Marchés compétente procédera à l’ouverture des plis en un temps et en présence des représentants des soumissionnaires concernés qui souhaitent y assister, aux date, heure</w:t>
      </w:r>
      <w:r w:rsidR="00FA032C" w:rsidRPr="0029472D">
        <w:t xml:space="preserve"> </w:t>
      </w:r>
      <w:r w:rsidRPr="0029472D">
        <w:t>et adresse</w:t>
      </w:r>
      <w:r w:rsidR="00FA032C" w:rsidRPr="0029472D">
        <w:t xml:space="preserve"> </w:t>
      </w:r>
      <w:r w:rsidRPr="0029472D">
        <w:t>indiquées</w:t>
      </w:r>
      <w:r w:rsidR="00FA032C" w:rsidRPr="0029472D">
        <w:t xml:space="preserve"> </w:t>
      </w:r>
      <w:r w:rsidRPr="0029472D">
        <w:t>dans</w:t>
      </w:r>
      <w:r w:rsidR="00FA032C" w:rsidRPr="0029472D">
        <w:t xml:space="preserve"> </w:t>
      </w:r>
      <w:r w:rsidRPr="0029472D">
        <w:t>le</w:t>
      </w:r>
      <w:r w:rsidR="00FA032C" w:rsidRPr="0029472D">
        <w:t xml:space="preserve"> </w:t>
      </w:r>
      <w:r w:rsidRPr="0029472D">
        <w:t>RPAO.</w:t>
      </w:r>
      <w:r w:rsidR="00FA032C" w:rsidRPr="0029472D">
        <w:t xml:space="preserve"> </w:t>
      </w:r>
      <w:r w:rsidRPr="0029472D">
        <w:t>Les</w:t>
      </w:r>
      <w:r w:rsidR="00FA032C" w:rsidRPr="0029472D">
        <w:t xml:space="preserve"> </w:t>
      </w:r>
      <w:r w:rsidRPr="0029472D">
        <w:t>repré</w:t>
      </w:r>
      <w:r w:rsidRPr="0029472D">
        <w:rPr>
          <w:spacing w:val="5"/>
        </w:rPr>
        <w:t>sentant</w:t>
      </w:r>
      <w:r w:rsidRPr="0029472D">
        <w:t xml:space="preserve">s </w:t>
      </w:r>
      <w:r w:rsidRPr="0029472D">
        <w:rPr>
          <w:spacing w:val="5"/>
        </w:rPr>
        <w:t>de</w:t>
      </w:r>
      <w:r w:rsidRPr="0029472D">
        <w:t xml:space="preserve">s </w:t>
      </w:r>
      <w:r w:rsidRPr="0029472D">
        <w:rPr>
          <w:spacing w:val="5"/>
        </w:rPr>
        <w:t>soumissionnaire</w:t>
      </w:r>
      <w:r w:rsidRPr="0029472D">
        <w:t xml:space="preserve">s </w:t>
      </w:r>
      <w:r w:rsidRPr="0029472D">
        <w:rPr>
          <w:spacing w:val="5"/>
        </w:rPr>
        <w:t>qu</w:t>
      </w:r>
      <w:r w:rsidRPr="0029472D">
        <w:t xml:space="preserve">i </w:t>
      </w:r>
      <w:r w:rsidRPr="0029472D">
        <w:rPr>
          <w:spacing w:val="5"/>
        </w:rPr>
        <w:t xml:space="preserve">sont </w:t>
      </w:r>
      <w:r w:rsidRPr="0029472D">
        <w:t>présents</w:t>
      </w:r>
      <w:r w:rsidR="00FA032C" w:rsidRPr="0029472D">
        <w:t xml:space="preserve"> </w:t>
      </w:r>
      <w:r w:rsidRPr="0029472D">
        <w:t>signeront</w:t>
      </w:r>
      <w:r w:rsidR="00FA032C" w:rsidRPr="0029472D">
        <w:t xml:space="preserve"> </w:t>
      </w:r>
      <w:r w:rsidRPr="0029472D">
        <w:t>un</w:t>
      </w:r>
      <w:r w:rsidR="00FA032C" w:rsidRPr="0029472D">
        <w:t xml:space="preserve"> </w:t>
      </w:r>
      <w:r w:rsidRPr="0029472D">
        <w:t>registre</w:t>
      </w:r>
      <w:r w:rsidR="00FA032C" w:rsidRPr="0029472D">
        <w:t xml:space="preserve"> </w:t>
      </w:r>
      <w:r w:rsidRPr="0029472D">
        <w:t>ou</w:t>
      </w:r>
      <w:r w:rsidR="00FA032C" w:rsidRPr="0029472D">
        <w:t xml:space="preserve"> </w:t>
      </w:r>
      <w:r w:rsidRPr="0029472D">
        <w:t>une</w:t>
      </w:r>
      <w:r w:rsidR="00FA032C" w:rsidRPr="0029472D">
        <w:t xml:space="preserve"> </w:t>
      </w:r>
      <w:r w:rsidRPr="0029472D">
        <w:t>feuille attestant</w:t>
      </w:r>
      <w:r w:rsidR="00FA032C" w:rsidRPr="0029472D">
        <w:t xml:space="preserve"> </w:t>
      </w:r>
      <w:r w:rsidRPr="0029472D">
        <w:t>leur</w:t>
      </w:r>
      <w:r w:rsidR="00FA032C" w:rsidRPr="0029472D">
        <w:t xml:space="preserve"> </w:t>
      </w:r>
      <w:r w:rsidRPr="0029472D">
        <w:t>présence.</w:t>
      </w:r>
    </w:p>
    <w:p w14:paraId="7747463A" w14:textId="417AA8E4" w:rsidR="005A23F2" w:rsidRPr="0029472D" w:rsidRDefault="005A23F2" w:rsidP="00230C15">
      <w:pPr>
        <w:widowControl w:val="0"/>
        <w:tabs>
          <w:tab w:val="left" w:pos="2220"/>
          <w:tab w:val="left" w:pos="2860"/>
          <w:tab w:val="left" w:pos="3660"/>
          <w:tab w:val="left" w:pos="4940"/>
        </w:tabs>
        <w:autoSpaceDE w:val="0"/>
        <w:spacing w:after="60" w:line="360" w:lineRule="auto"/>
        <w:ind w:right="-20"/>
        <w:jc w:val="both"/>
      </w:pPr>
      <w:r w:rsidRPr="0029472D">
        <w:t>Dans</w:t>
      </w:r>
      <w:r w:rsidRPr="0029472D">
        <w:rPr>
          <w:spacing w:val="21"/>
        </w:rPr>
        <w:t xml:space="preserve"> </w:t>
      </w:r>
      <w:r w:rsidRPr="0029472D">
        <w:t>un</w:t>
      </w:r>
      <w:r w:rsidRPr="0029472D">
        <w:rPr>
          <w:spacing w:val="21"/>
        </w:rPr>
        <w:t xml:space="preserve"> </w:t>
      </w:r>
      <w:r w:rsidRPr="0029472D">
        <w:t>premier</w:t>
      </w:r>
      <w:r w:rsidRPr="0029472D">
        <w:rPr>
          <w:spacing w:val="21"/>
        </w:rPr>
        <w:t xml:space="preserve"> </w:t>
      </w:r>
      <w:r w:rsidRPr="0029472D">
        <w:t>temps,</w:t>
      </w:r>
      <w:r w:rsidRPr="0029472D">
        <w:rPr>
          <w:spacing w:val="21"/>
        </w:rPr>
        <w:t xml:space="preserve"> </w:t>
      </w:r>
      <w:r w:rsidRPr="0029472D">
        <w:t>les</w:t>
      </w:r>
      <w:r w:rsidRPr="0029472D">
        <w:rPr>
          <w:spacing w:val="21"/>
        </w:rPr>
        <w:t xml:space="preserve"> </w:t>
      </w:r>
      <w:r w:rsidRPr="0029472D">
        <w:t>enveloppes</w:t>
      </w:r>
      <w:r w:rsidRPr="0029472D">
        <w:rPr>
          <w:spacing w:val="21"/>
        </w:rPr>
        <w:t xml:space="preserve"> </w:t>
      </w:r>
      <w:r w:rsidRPr="0029472D">
        <w:t>marquées « Retrait</w:t>
      </w:r>
      <w:r w:rsidRPr="0029472D">
        <w:rPr>
          <w:spacing w:val="24"/>
        </w:rPr>
        <w:t xml:space="preserve"> </w:t>
      </w:r>
      <w:r w:rsidRPr="0029472D">
        <w:t>»</w:t>
      </w:r>
      <w:r w:rsidRPr="0029472D">
        <w:rPr>
          <w:spacing w:val="24"/>
        </w:rPr>
        <w:t xml:space="preserve"> </w:t>
      </w:r>
      <w:r w:rsidRPr="0029472D">
        <w:t>seront ouvertes et leur contenu annoncé à haute voix, tandis que l’enveloppe</w:t>
      </w:r>
      <w:r w:rsidRPr="0029472D">
        <w:rPr>
          <w:spacing w:val="1"/>
        </w:rPr>
        <w:t xml:space="preserve"> </w:t>
      </w:r>
      <w:r w:rsidRPr="0029472D">
        <w:t>contenant l’offre ou la copie de sauvegarde correspondante sera</w:t>
      </w:r>
      <w:r w:rsidRPr="0029472D">
        <w:rPr>
          <w:spacing w:val="13"/>
        </w:rPr>
        <w:t xml:space="preserve"> </w:t>
      </w:r>
      <w:r w:rsidRPr="0029472D">
        <w:t>retournée au</w:t>
      </w:r>
      <w:r w:rsidRPr="0029472D">
        <w:rPr>
          <w:spacing w:val="13"/>
        </w:rPr>
        <w:t xml:space="preserve"> </w:t>
      </w:r>
      <w:r w:rsidRPr="0029472D">
        <w:t>Soumissionnaire</w:t>
      </w:r>
      <w:r w:rsidRPr="0029472D">
        <w:rPr>
          <w:spacing w:val="13"/>
        </w:rPr>
        <w:t xml:space="preserve"> </w:t>
      </w:r>
      <w:r w:rsidRPr="0029472D">
        <w:t>sans</w:t>
      </w:r>
      <w:r w:rsidRPr="0029472D">
        <w:rPr>
          <w:spacing w:val="13"/>
        </w:rPr>
        <w:t xml:space="preserve"> </w:t>
      </w:r>
      <w:r w:rsidRPr="0029472D">
        <w:t>avoir été</w:t>
      </w:r>
      <w:r w:rsidRPr="0029472D">
        <w:rPr>
          <w:spacing w:val="-4"/>
        </w:rPr>
        <w:t xml:space="preserve"> </w:t>
      </w:r>
      <w:r w:rsidRPr="0029472D">
        <w:t>ouverte.</w:t>
      </w:r>
      <w:r w:rsidRPr="0029472D">
        <w:rPr>
          <w:spacing w:val="-4"/>
        </w:rPr>
        <w:t xml:space="preserve"> </w:t>
      </w:r>
      <w:r w:rsidRPr="0029472D">
        <w:t>Le</w:t>
      </w:r>
      <w:r w:rsidRPr="0029472D">
        <w:rPr>
          <w:spacing w:val="-4"/>
        </w:rPr>
        <w:t xml:space="preserve"> </w:t>
      </w:r>
      <w:r w:rsidRPr="0029472D">
        <w:t>retrait</w:t>
      </w:r>
      <w:r w:rsidRPr="0029472D">
        <w:rPr>
          <w:spacing w:val="-4"/>
        </w:rPr>
        <w:t xml:space="preserve"> </w:t>
      </w:r>
      <w:r w:rsidRPr="0029472D">
        <w:t>d’une</w:t>
      </w:r>
      <w:r w:rsidRPr="0029472D">
        <w:rPr>
          <w:spacing w:val="-4"/>
        </w:rPr>
        <w:t xml:space="preserve"> </w:t>
      </w:r>
      <w:r w:rsidRPr="0029472D">
        <w:t>offre</w:t>
      </w:r>
      <w:r w:rsidRPr="0029472D">
        <w:rPr>
          <w:spacing w:val="-4"/>
        </w:rPr>
        <w:t xml:space="preserve"> </w:t>
      </w:r>
      <w:r w:rsidRPr="0029472D">
        <w:t>ou la copie de sauvegarde ne</w:t>
      </w:r>
      <w:r w:rsidRPr="0029472D">
        <w:rPr>
          <w:spacing w:val="-4"/>
        </w:rPr>
        <w:t xml:space="preserve"> </w:t>
      </w:r>
      <w:r w:rsidRPr="0029472D">
        <w:t>sera</w:t>
      </w:r>
      <w:r w:rsidRPr="0029472D">
        <w:rPr>
          <w:spacing w:val="-4"/>
        </w:rPr>
        <w:t xml:space="preserve"> </w:t>
      </w:r>
      <w:r w:rsidRPr="0029472D">
        <w:t>auto</w:t>
      </w:r>
      <w:r w:rsidRPr="0029472D">
        <w:rPr>
          <w:spacing w:val="3"/>
        </w:rPr>
        <w:t>ris</w:t>
      </w:r>
      <w:r w:rsidRPr="0029472D">
        <w:t xml:space="preserve">é </w:t>
      </w:r>
      <w:r w:rsidRPr="0029472D">
        <w:rPr>
          <w:spacing w:val="3"/>
        </w:rPr>
        <w:t>qu</w:t>
      </w:r>
      <w:r w:rsidRPr="0029472D">
        <w:t>e</w:t>
      </w:r>
      <w:r w:rsidR="00CE17BB">
        <w:t>,</w:t>
      </w:r>
      <w:r w:rsidRPr="0029472D">
        <w:t xml:space="preserve"> </w:t>
      </w:r>
      <w:r w:rsidRPr="0029472D">
        <w:rPr>
          <w:spacing w:val="3"/>
        </w:rPr>
        <w:t>s</w:t>
      </w:r>
      <w:r w:rsidRPr="0029472D">
        <w:t xml:space="preserve">i </w:t>
      </w:r>
      <w:r w:rsidRPr="0029472D">
        <w:rPr>
          <w:spacing w:val="3"/>
        </w:rPr>
        <w:t>l</w:t>
      </w:r>
      <w:r w:rsidRPr="0029472D">
        <w:t xml:space="preserve">a </w:t>
      </w:r>
      <w:r w:rsidRPr="0029472D">
        <w:rPr>
          <w:spacing w:val="3"/>
        </w:rPr>
        <w:t>notificatio</w:t>
      </w:r>
      <w:r w:rsidRPr="0029472D">
        <w:t>n</w:t>
      </w:r>
      <w:r w:rsidRPr="0029472D">
        <w:rPr>
          <w:spacing w:val="-27"/>
        </w:rPr>
        <w:t xml:space="preserve"> </w:t>
      </w:r>
      <w:r w:rsidRPr="0029472D">
        <w:rPr>
          <w:spacing w:val="3"/>
        </w:rPr>
        <w:t xml:space="preserve">correspondante </w:t>
      </w:r>
      <w:r w:rsidRPr="0029472D">
        <w:t>contient</w:t>
      </w:r>
      <w:r w:rsidRPr="0029472D">
        <w:rPr>
          <w:spacing w:val="11"/>
        </w:rPr>
        <w:t xml:space="preserve"> </w:t>
      </w:r>
      <w:r w:rsidRPr="0029472D">
        <w:t>une</w:t>
      </w:r>
      <w:r w:rsidRPr="0029472D">
        <w:rPr>
          <w:spacing w:val="11"/>
        </w:rPr>
        <w:t xml:space="preserve"> </w:t>
      </w:r>
      <w:r w:rsidRPr="0029472D">
        <w:t>habilitation</w:t>
      </w:r>
      <w:r w:rsidRPr="0029472D">
        <w:rPr>
          <w:spacing w:val="11"/>
        </w:rPr>
        <w:t xml:space="preserve"> </w:t>
      </w:r>
      <w:r w:rsidRPr="0029472D">
        <w:t>valide</w:t>
      </w:r>
      <w:r w:rsidRPr="0029472D">
        <w:rPr>
          <w:spacing w:val="11"/>
        </w:rPr>
        <w:t xml:space="preserve"> </w:t>
      </w:r>
      <w:r w:rsidRPr="0029472D">
        <w:t>du</w:t>
      </w:r>
      <w:r w:rsidRPr="0029472D">
        <w:rPr>
          <w:spacing w:val="11"/>
        </w:rPr>
        <w:t xml:space="preserve"> </w:t>
      </w:r>
      <w:r w:rsidRPr="0029472D">
        <w:t>signataire</w:t>
      </w:r>
      <w:r w:rsidRPr="0029472D">
        <w:rPr>
          <w:spacing w:val="11"/>
        </w:rPr>
        <w:t xml:space="preserve"> </w:t>
      </w:r>
      <w:r w:rsidRPr="0029472D">
        <w:t>à demander</w:t>
      </w:r>
      <w:r w:rsidRPr="0029472D">
        <w:rPr>
          <w:spacing w:val="29"/>
        </w:rPr>
        <w:t xml:space="preserve"> </w:t>
      </w:r>
      <w:r w:rsidRPr="0029472D">
        <w:t>le</w:t>
      </w:r>
      <w:r w:rsidRPr="0029472D">
        <w:rPr>
          <w:spacing w:val="29"/>
        </w:rPr>
        <w:t xml:space="preserve"> </w:t>
      </w:r>
      <w:r w:rsidRPr="0029472D">
        <w:t>retrait</w:t>
      </w:r>
      <w:r w:rsidRPr="0029472D">
        <w:rPr>
          <w:spacing w:val="29"/>
        </w:rPr>
        <w:t xml:space="preserve"> </w:t>
      </w:r>
      <w:r w:rsidRPr="0029472D">
        <w:t>et</w:t>
      </w:r>
      <w:r w:rsidRPr="0029472D">
        <w:rPr>
          <w:spacing w:val="29"/>
        </w:rPr>
        <w:t xml:space="preserve"> </w:t>
      </w:r>
      <w:r w:rsidRPr="0029472D">
        <w:t>si</w:t>
      </w:r>
      <w:r w:rsidRPr="0029472D">
        <w:rPr>
          <w:spacing w:val="29"/>
        </w:rPr>
        <w:t xml:space="preserve"> </w:t>
      </w:r>
      <w:r w:rsidRPr="0029472D">
        <w:t>cette</w:t>
      </w:r>
      <w:r w:rsidRPr="0029472D">
        <w:rPr>
          <w:spacing w:val="29"/>
        </w:rPr>
        <w:t xml:space="preserve"> </w:t>
      </w:r>
      <w:r w:rsidRPr="0029472D">
        <w:t>notification</w:t>
      </w:r>
      <w:r w:rsidRPr="0029472D">
        <w:rPr>
          <w:spacing w:val="29"/>
        </w:rPr>
        <w:t xml:space="preserve"> </w:t>
      </w:r>
      <w:r w:rsidRPr="0029472D">
        <w:t>est lue à haute</w:t>
      </w:r>
      <w:r w:rsidRPr="0029472D">
        <w:rPr>
          <w:spacing w:val="27"/>
        </w:rPr>
        <w:t xml:space="preserve"> </w:t>
      </w:r>
      <w:r w:rsidRPr="0029472D">
        <w:t>voix. Ensuite, les enveloppes marquées</w:t>
      </w:r>
      <w:r w:rsidRPr="0029472D">
        <w:rPr>
          <w:spacing w:val="17"/>
        </w:rPr>
        <w:t xml:space="preserve"> </w:t>
      </w:r>
      <w:r w:rsidRPr="0029472D">
        <w:t>«</w:t>
      </w:r>
      <w:r w:rsidRPr="0029472D">
        <w:rPr>
          <w:spacing w:val="17"/>
        </w:rPr>
        <w:t xml:space="preserve"> </w:t>
      </w:r>
      <w:r w:rsidRPr="0029472D">
        <w:t>Offre</w:t>
      </w:r>
      <w:r w:rsidRPr="0029472D">
        <w:rPr>
          <w:spacing w:val="17"/>
        </w:rPr>
        <w:t xml:space="preserve"> </w:t>
      </w:r>
      <w:r w:rsidRPr="0029472D">
        <w:t>de</w:t>
      </w:r>
      <w:r w:rsidRPr="0029472D">
        <w:rPr>
          <w:spacing w:val="17"/>
        </w:rPr>
        <w:t xml:space="preserve"> </w:t>
      </w:r>
      <w:r w:rsidRPr="0029472D">
        <w:t>Remplacement</w:t>
      </w:r>
      <w:r w:rsidR="00764FF9" w:rsidRPr="0029472D">
        <w:t xml:space="preserve"> ou la copie de sauvegarde </w:t>
      </w:r>
      <w:r w:rsidRPr="0029472D">
        <w:t>»</w:t>
      </w:r>
      <w:r w:rsidRPr="0029472D">
        <w:rPr>
          <w:spacing w:val="17"/>
        </w:rPr>
        <w:t xml:space="preserve"> </w:t>
      </w:r>
      <w:r w:rsidRPr="0029472D">
        <w:t>seront ouvertes</w:t>
      </w:r>
      <w:r w:rsidRPr="0029472D">
        <w:rPr>
          <w:spacing w:val="20"/>
        </w:rPr>
        <w:t xml:space="preserve"> </w:t>
      </w:r>
      <w:r w:rsidRPr="0029472D">
        <w:t>et annoncées</w:t>
      </w:r>
      <w:r w:rsidRPr="0029472D">
        <w:rPr>
          <w:spacing w:val="20"/>
        </w:rPr>
        <w:t xml:space="preserve"> </w:t>
      </w:r>
      <w:r w:rsidRPr="0029472D">
        <w:t>à haute voix et la nouvelle</w:t>
      </w:r>
      <w:r w:rsidRPr="0029472D">
        <w:rPr>
          <w:spacing w:val="25"/>
        </w:rPr>
        <w:t xml:space="preserve"> </w:t>
      </w:r>
      <w:r w:rsidRPr="0029472D">
        <w:t>offre correspondante</w:t>
      </w:r>
      <w:r w:rsidRPr="0029472D">
        <w:rPr>
          <w:spacing w:val="25"/>
        </w:rPr>
        <w:t xml:space="preserve"> </w:t>
      </w:r>
      <w:r w:rsidRPr="0029472D">
        <w:t>substituée</w:t>
      </w:r>
      <w:r w:rsidRPr="0029472D">
        <w:rPr>
          <w:spacing w:val="25"/>
        </w:rPr>
        <w:t xml:space="preserve"> </w:t>
      </w:r>
      <w:r w:rsidRPr="0029472D">
        <w:t>à</w:t>
      </w:r>
      <w:r w:rsidRPr="0029472D">
        <w:rPr>
          <w:spacing w:val="25"/>
        </w:rPr>
        <w:t xml:space="preserve"> </w:t>
      </w:r>
      <w:r w:rsidRPr="0029472D">
        <w:t xml:space="preserve">la </w:t>
      </w:r>
      <w:r w:rsidRPr="0029472D">
        <w:rPr>
          <w:spacing w:val="5"/>
        </w:rPr>
        <w:t>précédente</w:t>
      </w:r>
      <w:r w:rsidRPr="0029472D">
        <w:t xml:space="preserve"> </w:t>
      </w:r>
      <w:r w:rsidRPr="0029472D">
        <w:rPr>
          <w:spacing w:val="5"/>
        </w:rPr>
        <w:t>qu</w:t>
      </w:r>
      <w:r w:rsidRPr="0029472D">
        <w:t xml:space="preserve">i </w:t>
      </w:r>
      <w:r w:rsidRPr="0029472D">
        <w:rPr>
          <w:spacing w:val="5"/>
        </w:rPr>
        <w:t>ser</w:t>
      </w:r>
      <w:r w:rsidRPr="0029472D">
        <w:t xml:space="preserve">a retournée </w:t>
      </w:r>
      <w:r w:rsidRPr="0029472D">
        <w:rPr>
          <w:spacing w:val="5"/>
        </w:rPr>
        <w:t xml:space="preserve">au </w:t>
      </w:r>
      <w:r w:rsidRPr="0029472D">
        <w:rPr>
          <w:spacing w:val="4"/>
        </w:rPr>
        <w:t>Soumissionnair</w:t>
      </w:r>
      <w:r w:rsidRPr="0029472D">
        <w:t xml:space="preserve">e </w:t>
      </w:r>
      <w:r w:rsidRPr="0029472D">
        <w:rPr>
          <w:spacing w:val="4"/>
        </w:rPr>
        <w:t>concern</w:t>
      </w:r>
      <w:r w:rsidRPr="0029472D">
        <w:t xml:space="preserve">é </w:t>
      </w:r>
      <w:r w:rsidRPr="0029472D">
        <w:rPr>
          <w:spacing w:val="4"/>
        </w:rPr>
        <w:t>san</w:t>
      </w:r>
      <w:r w:rsidRPr="0029472D">
        <w:t xml:space="preserve">s </w:t>
      </w:r>
      <w:r w:rsidRPr="0029472D">
        <w:rPr>
          <w:spacing w:val="4"/>
        </w:rPr>
        <w:t>avoi</w:t>
      </w:r>
      <w:r w:rsidRPr="0029472D">
        <w:t xml:space="preserve">r </w:t>
      </w:r>
      <w:r w:rsidRPr="0029472D">
        <w:rPr>
          <w:spacing w:val="4"/>
        </w:rPr>
        <w:t xml:space="preserve">été </w:t>
      </w:r>
      <w:r w:rsidRPr="0029472D">
        <w:t>ouverte.</w:t>
      </w:r>
      <w:r w:rsidR="00206091" w:rsidRPr="0029472D">
        <w:t xml:space="preserve"> </w:t>
      </w:r>
      <w:r w:rsidRPr="0029472D">
        <w:t>Le</w:t>
      </w:r>
      <w:r w:rsidRPr="0029472D">
        <w:rPr>
          <w:spacing w:val="13"/>
        </w:rPr>
        <w:t xml:space="preserve"> </w:t>
      </w:r>
      <w:r w:rsidRPr="0029472D">
        <w:t>remplacement</w:t>
      </w:r>
      <w:r w:rsidRPr="0029472D">
        <w:rPr>
          <w:spacing w:val="13"/>
        </w:rPr>
        <w:t xml:space="preserve"> </w:t>
      </w:r>
      <w:r w:rsidRPr="0029472D">
        <w:t>d’offre</w:t>
      </w:r>
      <w:r w:rsidRPr="0029472D">
        <w:rPr>
          <w:spacing w:val="13"/>
        </w:rPr>
        <w:t xml:space="preserve"> </w:t>
      </w:r>
      <w:r w:rsidRPr="0029472D">
        <w:t>ou de la copie de sauvegarde ne</w:t>
      </w:r>
      <w:r w:rsidRPr="0029472D">
        <w:rPr>
          <w:spacing w:val="13"/>
        </w:rPr>
        <w:t xml:space="preserve"> </w:t>
      </w:r>
      <w:r w:rsidRPr="0029472D">
        <w:t>sera</w:t>
      </w:r>
      <w:r w:rsidRPr="0029472D">
        <w:rPr>
          <w:spacing w:val="13"/>
        </w:rPr>
        <w:t xml:space="preserve"> </w:t>
      </w:r>
      <w:r w:rsidRPr="0029472D">
        <w:t>autorisé</w:t>
      </w:r>
      <w:r w:rsidRPr="0029472D">
        <w:rPr>
          <w:spacing w:val="13"/>
        </w:rPr>
        <w:t xml:space="preserve"> </w:t>
      </w:r>
      <w:r w:rsidRPr="0029472D">
        <w:t>que si</w:t>
      </w:r>
      <w:r w:rsidRPr="0029472D">
        <w:rPr>
          <w:spacing w:val="-28"/>
        </w:rPr>
        <w:t xml:space="preserve"> </w:t>
      </w:r>
      <w:r w:rsidRPr="0029472D">
        <w:t>la notification</w:t>
      </w:r>
      <w:r w:rsidRPr="0029472D">
        <w:rPr>
          <w:spacing w:val="-28"/>
        </w:rPr>
        <w:t xml:space="preserve"> </w:t>
      </w:r>
      <w:r w:rsidRPr="0029472D">
        <w:t>correspondante contient une habilitation</w:t>
      </w:r>
      <w:r w:rsidRPr="0029472D">
        <w:rPr>
          <w:spacing w:val="7"/>
        </w:rPr>
        <w:t xml:space="preserve"> </w:t>
      </w:r>
      <w:r w:rsidRPr="0029472D">
        <w:t>valide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à</w:t>
      </w:r>
      <w:r w:rsidRPr="0029472D">
        <w:rPr>
          <w:spacing w:val="7"/>
        </w:rPr>
        <w:t xml:space="preserve"> </w:t>
      </w:r>
      <w:r w:rsidRPr="0029472D">
        <w:t>demander</w:t>
      </w:r>
      <w:r w:rsidRPr="0029472D">
        <w:rPr>
          <w:spacing w:val="7"/>
        </w:rPr>
        <w:t xml:space="preserve"> </w:t>
      </w:r>
      <w:r w:rsidRPr="0029472D">
        <w:t>le remplacement et</w:t>
      </w:r>
      <w:r w:rsidRPr="0029472D">
        <w:rPr>
          <w:spacing w:val="-27"/>
        </w:rPr>
        <w:t xml:space="preserve"> </w:t>
      </w:r>
      <w:r w:rsidRPr="0029472D">
        <w:t>est lue à</w:t>
      </w:r>
      <w:r w:rsidRPr="0029472D">
        <w:rPr>
          <w:spacing w:val="-27"/>
        </w:rPr>
        <w:t xml:space="preserve"> </w:t>
      </w:r>
      <w:r w:rsidRPr="0029472D">
        <w:t>haute</w:t>
      </w:r>
      <w:r w:rsidRPr="0029472D">
        <w:rPr>
          <w:spacing w:val="-27"/>
        </w:rPr>
        <w:t xml:space="preserve"> </w:t>
      </w:r>
      <w:r w:rsidRPr="0029472D">
        <w:t>voix. Enfin, les enveloppes marquées</w:t>
      </w:r>
      <w:r w:rsidRPr="0029472D">
        <w:rPr>
          <w:spacing w:val="21"/>
        </w:rPr>
        <w:t xml:space="preserve"> </w:t>
      </w:r>
      <w:r w:rsidRPr="0029472D">
        <w:t>«</w:t>
      </w:r>
      <w:r w:rsidRPr="0029472D">
        <w:rPr>
          <w:spacing w:val="21"/>
        </w:rPr>
        <w:t xml:space="preserve"> </w:t>
      </w:r>
      <w:r w:rsidRPr="0029472D">
        <w:t xml:space="preserve">modification » seront ouvertes et leur contenu lu à haute voix avec l’offre correspondante. </w:t>
      </w:r>
      <w:r w:rsidRPr="0029472D">
        <w:rPr>
          <w:spacing w:val="4"/>
        </w:rPr>
        <w:t xml:space="preserve"> </w:t>
      </w:r>
      <w:r w:rsidRPr="0029472D">
        <w:t>La modification d’offre</w:t>
      </w:r>
      <w:r w:rsidRPr="0029472D">
        <w:rPr>
          <w:spacing w:val="22"/>
        </w:rPr>
        <w:t xml:space="preserve"> </w:t>
      </w:r>
      <w:r w:rsidRPr="0029472D">
        <w:t>ou de la copie de sauvegarde ne</w:t>
      </w:r>
      <w:r w:rsidRPr="0029472D">
        <w:rPr>
          <w:spacing w:val="22"/>
        </w:rPr>
        <w:t xml:space="preserve"> </w:t>
      </w:r>
      <w:r w:rsidRPr="0029472D">
        <w:t>sera</w:t>
      </w:r>
      <w:r w:rsidRPr="0029472D">
        <w:rPr>
          <w:spacing w:val="22"/>
        </w:rPr>
        <w:t xml:space="preserve"> </w:t>
      </w:r>
      <w:r w:rsidRPr="0029472D">
        <w:t>autorisée</w:t>
      </w:r>
      <w:r w:rsidRPr="0029472D">
        <w:rPr>
          <w:spacing w:val="22"/>
        </w:rPr>
        <w:t xml:space="preserve"> </w:t>
      </w:r>
      <w:r w:rsidRPr="0029472D">
        <w:t>que</w:t>
      </w:r>
      <w:r w:rsidRPr="0029472D">
        <w:rPr>
          <w:spacing w:val="22"/>
        </w:rPr>
        <w:t xml:space="preserve"> </w:t>
      </w:r>
      <w:r w:rsidRPr="0029472D">
        <w:t>si</w:t>
      </w:r>
      <w:r w:rsidRPr="0029472D">
        <w:rPr>
          <w:spacing w:val="22"/>
        </w:rPr>
        <w:t xml:space="preserve"> </w:t>
      </w:r>
      <w:r w:rsidRPr="0029472D">
        <w:t>la</w:t>
      </w:r>
      <w:r w:rsidRPr="0029472D">
        <w:rPr>
          <w:spacing w:val="22"/>
        </w:rPr>
        <w:t xml:space="preserve"> </w:t>
      </w:r>
      <w:r w:rsidRPr="0029472D">
        <w:t>notification correspondante</w:t>
      </w:r>
      <w:r w:rsidRPr="0029472D">
        <w:rPr>
          <w:spacing w:val="-5"/>
        </w:rPr>
        <w:t xml:space="preserve"> </w:t>
      </w:r>
      <w:r w:rsidRPr="0029472D">
        <w:t>contient</w:t>
      </w:r>
      <w:r w:rsidRPr="0029472D">
        <w:rPr>
          <w:spacing w:val="-5"/>
        </w:rPr>
        <w:t xml:space="preserve"> </w:t>
      </w:r>
      <w:r w:rsidRPr="0029472D">
        <w:t>une</w:t>
      </w:r>
      <w:r w:rsidRPr="0029472D">
        <w:rPr>
          <w:spacing w:val="-5"/>
        </w:rPr>
        <w:t xml:space="preserve"> </w:t>
      </w:r>
      <w:r w:rsidRPr="0029472D">
        <w:lastRenderedPageBreak/>
        <w:t>habilitation</w:t>
      </w:r>
      <w:r w:rsidRPr="0029472D">
        <w:rPr>
          <w:spacing w:val="-5"/>
        </w:rPr>
        <w:t xml:space="preserve"> </w:t>
      </w:r>
      <w:r w:rsidRPr="0029472D">
        <w:t>valide du</w:t>
      </w:r>
      <w:r w:rsidRPr="0029472D">
        <w:rPr>
          <w:spacing w:val="-6"/>
        </w:rPr>
        <w:t xml:space="preserve"> </w:t>
      </w:r>
      <w:r w:rsidRPr="0029472D">
        <w:t>signataire</w:t>
      </w:r>
      <w:r w:rsidRPr="0029472D">
        <w:rPr>
          <w:spacing w:val="-6"/>
        </w:rPr>
        <w:t xml:space="preserve"> </w:t>
      </w:r>
      <w:r w:rsidRPr="0029472D">
        <w:t>à</w:t>
      </w:r>
      <w:r w:rsidRPr="0029472D">
        <w:rPr>
          <w:spacing w:val="-6"/>
        </w:rPr>
        <w:t xml:space="preserve"> </w:t>
      </w:r>
      <w:r w:rsidRPr="0029472D">
        <w:t>demander</w:t>
      </w:r>
      <w:r w:rsidRPr="0029472D">
        <w:rPr>
          <w:spacing w:val="-6"/>
        </w:rPr>
        <w:t xml:space="preserve"> </w:t>
      </w:r>
      <w:r w:rsidRPr="0029472D">
        <w:t>la</w:t>
      </w:r>
      <w:r w:rsidRPr="0029472D">
        <w:rPr>
          <w:spacing w:val="-6"/>
        </w:rPr>
        <w:t xml:space="preserve"> </w:t>
      </w:r>
      <w:r w:rsidRPr="0029472D">
        <w:t>modification</w:t>
      </w:r>
      <w:r w:rsidRPr="0029472D">
        <w:rPr>
          <w:spacing w:val="-6"/>
        </w:rPr>
        <w:t xml:space="preserve"> </w:t>
      </w:r>
      <w:r w:rsidRPr="0029472D">
        <w:t>et</w:t>
      </w:r>
      <w:r w:rsidRPr="0029472D">
        <w:rPr>
          <w:spacing w:val="-6"/>
        </w:rPr>
        <w:t xml:space="preserve"> </w:t>
      </w:r>
      <w:r w:rsidRPr="0029472D">
        <w:t>est lue</w:t>
      </w:r>
      <w:r w:rsidRPr="0029472D">
        <w:rPr>
          <w:spacing w:val="15"/>
        </w:rPr>
        <w:t xml:space="preserve"> </w:t>
      </w:r>
      <w:r w:rsidRPr="0029472D">
        <w:t>à</w:t>
      </w:r>
      <w:r w:rsidRPr="0029472D">
        <w:rPr>
          <w:spacing w:val="15"/>
        </w:rPr>
        <w:t xml:space="preserve"> </w:t>
      </w:r>
      <w:r w:rsidRPr="0029472D">
        <w:t>haute</w:t>
      </w:r>
      <w:r w:rsidRPr="0029472D">
        <w:rPr>
          <w:spacing w:val="15"/>
        </w:rPr>
        <w:t xml:space="preserve"> </w:t>
      </w:r>
      <w:r w:rsidRPr="0029472D">
        <w:t>voix.</w:t>
      </w:r>
      <w:r w:rsidRPr="0029472D">
        <w:rPr>
          <w:spacing w:val="15"/>
        </w:rPr>
        <w:t xml:space="preserve"> </w:t>
      </w:r>
      <w:r w:rsidRPr="0029472D">
        <w:t>Seules</w:t>
      </w:r>
      <w:r w:rsidRPr="0029472D">
        <w:rPr>
          <w:spacing w:val="15"/>
        </w:rPr>
        <w:t xml:space="preserve"> </w:t>
      </w:r>
      <w:r w:rsidRPr="0029472D">
        <w:t>les</w:t>
      </w:r>
      <w:r w:rsidRPr="0029472D">
        <w:rPr>
          <w:spacing w:val="15"/>
        </w:rPr>
        <w:t xml:space="preserve"> </w:t>
      </w:r>
      <w:r w:rsidRPr="0029472D">
        <w:t>offres</w:t>
      </w:r>
      <w:r w:rsidRPr="0029472D">
        <w:rPr>
          <w:spacing w:val="15"/>
        </w:rPr>
        <w:t xml:space="preserve"> </w:t>
      </w:r>
      <w:r w:rsidRPr="0029472D">
        <w:t>ou les copies de sauvegarde</w:t>
      </w:r>
      <w:r w:rsidRPr="0029472D">
        <w:rPr>
          <w:spacing w:val="11"/>
        </w:rPr>
        <w:t xml:space="preserve"> </w:t>
      </w:r>
      <w:r w:rsidRPr="0029472D">
        <w:t>qui</w:t>
      </w:r>
      <w:r w:rsidRPr="0029472D">
        <w:rPr>
          <w:spacing w:val="15"/>
        </w:rPr>
        <w:t xml:space="preserve"> </w:t>
      </w:r>
      <w:r w:rsidRPr="0029472D">
        <w:t>ont</w:t>
      </w:r>
      <w:r w:rsidRPr="0029472D">
        <w:rPr>
          <w:spacing w:val="15"/>
        </w:rPr>
        <w:t xml:space="preserve"> </w:t>
      </w:r>
      <w:r w:rsidRPr="0029472D">
        <w:t>été ouvertes et annoncées à</w:t>
      </w:r>
      <w:r w:rsidRPr="0029472D">
        <w:rPr>
          <w:spacing w:val="-15"/>
        </w:rPr>
        <w:t xml:space="preserve"> </w:t>
      </w:r>
      <w:r w:rsidRPr="0029472D">
        <w:t>haute</w:t>
      </w:r>
      <w:r w:rsidRPr="0029472D">
        <w:rPr>
          <w:spacing w:val="-15"/>
        </w:rPr>
        <w:t xml:space="preserve"> </w:t>
      </w:r>
      <w:r w:rsidRPr="0029472D">
        <w:t>voix lors</w:t>
      </w:r>
      <w:r w:rsidRPr="0029472D">
        <w:rPr>
          <w:spacing w:val="-15"/>
        </w:rPr>
        <w:t xml:space="preserve"> </w:t>
      </w:r>
      <w:r w:rsidRPr="0029472D">
        <w:t>de l’ouverture</w:t>
      </w:r>
      <w:r w:rsidRPr="0029472D">
        <w:rPr>
          <w:spacing w:val="6"/>
        </w:rPr>
        <w:t xml:space="preserve"> </w:t>
      </w:r>
      <w:r w:rsidRPr="0029472D">
        <w:t>des</w:t>
      </w:r>
      <w:r w:rsidRPr="0029472D">
        <w:rPr>
          <w:spacing w:val="6"/>
        </w:rPr>
        <w:t xml:space="preserve"> </w:t>
      </w:r>
      <w:r w:rsidRPr="0029472D">
        <w:t>plis</w:t>
      </w:r>
      <w:r w:rsidRPr="0029472D">
        <w:rPr>
          <w:spacing w:val="6"/>
        </w:rPr>
        <w:t xml:space="preserve"> </w:t>
      </w:r>
      <w:r w:rsidRPr="0029472D">
        <w:t>seront</w:t>
      </w:r>
      <w:r w:rsidRPr="0029472D">
        <w:rPr>
          <w:spacing w:val="6"/>
        </w:rPr>
        <w:t xml:space="preserve"> </w:t>
      </w:r>
      <w:r w:rsidRPr="0029472D">
        <w:t>ensuite</w:t>
      </w:r>
      <w:r w:rsidRPr="0029472D">
        <w:rPr>
          <w:spacing w:val="6"/>
        </w:rPr>
        <w:t xml:space="preserve"> </w:t>
      </w:r>
      <w:r w:rsidRPr="0029472D">
        <w:t>évaluées</w:t>
      </w:r>
    </w:p>
    <w:p w14:paraId="045E22F3" w14:textId="03E09838" w:rsidR="005A23F2" w:rsidRPr="0029472D" w:rsidRDefault="005A23F2" w:rsidP="00230C15">
      <w:pPr>
        <w:widowControl w:val="0"/>
        <w:autoSpaceDE w:val="0"/>
        <w:spacing w:after="60" w:line="360" w:lineRule="auto"/>
        <w:ind w:right="-15"/>
        <w:jc w:val="both"/>
      </w:pPr>
      <w:r w:rsidRPr="0029472D">
        <w:t>25.3.</w:t>
      </w:r>
      <w:r w:rsidRPr="0029472D">
        <w:rPr>
          <w:spacing w:val="17"/>
        </w:rPr>
        <w:t xml:space="preserve"> </w:t>
      </w:r>
      <w:r w:rsidRPr="0029472D">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0F860D7B" w14:textId="77777777" w:rsidR="005A23F2" w:rsidRPr="0029472D" w:rsidRDefault="005A23F2" w:rsidP="00230C15">
      <w:pPr>
        <w:widowControl w:val="0"/>
        <w:tabs>
          <w:tab w:val="left" w:pos="2300"/>
          <w:tab w:val="left" w:pos="2880"/>
          <w:tab w:val="left" w:pos="4880"/>
        </w:tabs>
        <w:autoSpaceDE w:val="0"/>
        <w:spacing w:after="60" w:line="360" w:lineRule="auto"/>
        <w:ind w:right="-20"/>
        <w:jc w:val="both"/>
      </w:pPr>
      <w:r w:rsidRPr="0029472D">
        <w:t>25.4.</w:t>
      </w:r>
      <w:r w:rsidRPr="0029472D">
        <w:rPr>
          <w:spacing w:val="17"/>
        </w:rPr>
        <w:t xml:space="preserve"> </w:t>
      </w:r>
      <w:r w:rsidRPr="0029472D">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06344472" w14:textId="49A14FA3" w:rsidR="00273DD0" w:rsidRPr="0029472D" w:rsidRDefault="00353DCC" w:rsidP="00230C15">
      <w:pPr>
        <w:widowControl w:val="0"/>
        <w:autoSpaceDE w:val="0"/>
        <w:spacing w:after="60" w:line="360" w:lineRule="auto"/>
        <w:jc w:val="both"/>
      </w:pPr>
      <w:r w:rsidRPr="0029472D">
        <w:t>25.5. Il</w:t>
      </w:r>
      <w:r w:rsidR="00440D4D" w:rsidRPr="0029472D">
        <w:t xml:space="preserve"> </w:t>
      </w:r>
      <w:r w:rsidRPr="0029472D">
        <w:t>est</w:t>
      </w:r>
      <w:r w:rsidR="00440D4D" w:rsidRPr="0029472D">
        <w:t xml:space="preserve"> </w:t>
      </w:r>
      <w:r w:rsidRPr="0029472D">
        <w:t>établi,</w:t>
      </w:r>
      <w:r w:rsidR="00440D4D" w:rsidRPr="0029472D">
        <w:t xml:space="preserve"> </w:t>
      </w:r>
      <w:r w:rsidRPr="0029472D">
        <w:t>séance</w:t>
      </w:r>
      <w:r w:rsidR="00440D4D" w:rsidRPr="0029472D">
        <w:t xml:space="preserve"> </w:t>
      </w:r>
      <w:r w:rsidRPr="0029472D">
        <w:t>tenante</w:t>
      </w:r>
      <w:r w:rsidR="00440D4D" w:rsidRPr="0029472D">
        <w:t xml:space="preserve"> </w:t>
      </w:r>
      <w:r w:rsidRPr="0029472D">
        <w:t>un</w:t>
      </w:r>
      <w:r w:rsidR="00440D4D" w:rsidRPr="0029472D">
        <w:t xml:space="preserve"> </w:t>
      </w:r>
      <w:r w:rsidRPr="0029472D">
        <w:t>procès</w:t>
      </w:r>
      <w:r w:rsidRPr="0029472D">
        <w:rPr>
          <w:spacing w:val="13"/>
        </w:rPr>
        <w:t>-</w:t>
      </w:r>
      <w:r w:rsidRPr="0029472D">
        <w:t>verbal d’ouverture des</w:t>
      </w:r>
      <w:r w:rsidR="00440D4D" w:rsidRPr="0029472D">
        <w:t xml:space="preserve"> </w:t>
      </w:r>
      <w:r w:rsidRPr="0029472D">
        <w:t>plis</w:t>
      </w:r>
      <w:r w:rsidR="00440D4D" w:rsidRPr="0029472D">
        <w:t xml:space="preserve"> </w:t>
      </w:r>
      <w:r w:rsidRPr="0029472D">
        <w:t>qui</w:t>
      </w:r>
      <w:r w:rsidR="00440D4D" w:rsidRPr="0029472D">
        <w:t xml:space="preserve"> </w:t>
      </w:r>
      <w:r w:rsidRPr="0029472D">
        <w:t>mentionne</w:t>
      </w:r>
      <w:r w:rsidR="00440D4D" w:rsidRPr="0029472D">
        <w:t xml:space="preserve"> </w:t>
      </w:r>
      <w:r w:rsidRPr="0029472D">
        <w:t>la</w:t>
      </w:r>
      <w:r w:rsidR="00440D4D" w:rsidRPr="0029472D">
        <w:t xml:space="preserve"> </w:t>
      </w:r>
      <w:r w:rsidRPr="0029472D">
        <w:t>recevabilité</w:t>
      </w:r>
      <w:r w:rsidR="00440D4D" w:rsidRPr="0029472D">
        <w:t xml:space="preserve"> </w:t>
      </w:r>
      <w:r w:rsidRPr="0029472D">
        <w:t>des</w:t>
      </w:r>
      <w:r w:rsidR="00440D4D" w:rsidRPr="0029472D">
        <w:t xml:space="preserve"> </w:t>
      </w:r>
      <w:r w:rsidRPr="0029472D">
        <w:t>offres,</w:t>
      </w:r>
      <w:r w:rsidR="00440D4D" w:rsidRPr="0029472D">
        <w:t xml:space="preserve"> </w:t>
      </w:r>
      <w:r w:rsidRPr="0029472D">
        <w:t>leur</w:t>
      </w:r>
      <w:r w:rsidR="00440D4D" w:rsidRPr="0029472D">
        <w:t xml:space="preserve"> </w:t>
      </w:r>
      <w:r w:rsidRPr="0029472D">
        <w:t>régularité</w:t>
      </w:r>
      <w:r w:rsidR="00440D4D" w:rsidRPr="0029472D">
        <w:t xml:space="preserve"> </w:t>
      </w:r>
      <w:r w:rsidRPr="0029472D">
        <w:t>administrative, leurs prix, leurs rabais, et leurs délais ainsi que la composition de la sous- commission d’analyse</w:t>
      </w:r>
      <w:r w:rsidR="00CC338B" w:rsidRPr="0029472D">
        <w:t xml:space="preserve"> le cas échéant</w:t>
      </w:r>
      <w:r w:rsidRPr="0029472D">
        <w:t xml:space="preserve">. </w:t>
      </w:r>
      <w:r w:rsidR="00F673FA" w:rsidRPr="0029472D">
        <w:t>Toutefois les information</w:t>
      </w:r>
      <w:r w:rsidR="00440D4D" w:rsidRPr="0029472D">
        <w:t>s</w:t>
      </w:r>
      <w:r w:rsidR="00F673FA" w:rsidRPr="0029472D">
        <w:t xml:space="preserve"> relatives à ladite composition demeurent internes à la commission.</w:t>
      </w:r>
      <w:r w:rsidR="00440D4D" w:rsidRPr="0029472D">
        <w:t xml:space="preserve"> </w:t>
      </w:r>
      <w:r w:rsidRPr="0029472D">
        <w:t>Un</w:t>
      </w:r>
      <w:r w:rsidR="00E5526B" w:rsidRPr="0029472D">
        <w:t xml:space="preserve"> extrait </w:t>
      </w:r>
      <w:r w:rsidRPr="0029472D">
        <w:t>du procès-verbal à laquelle</w:t>
      </w:r>
      <w:r w:rsidR="00082B05" w:rsidRPr="0029472D">
        <w:t xml:space="preserve"> </w:t>
      </w:r>
      <w:r w:rsidRPr="0029472D">
        <w:t>est</w:t>
      </w:r>
      <w:r w:rsidR="00082B05" w:rsidRPr="0029472D">
        <w:t xml:space="preserve"> </w:t>
      </w:r>
      <w:r w:rsidRPr="0029472D">
        <w:t>annexée</w:t>
      </w:r>
      <w:r w:rsidR="00082B05" w:rsidRPr="0029472D">
        <w:t xml:space="preserve"> </w:t>
      </w:r>
      <w:r w:rsidRPr="0029472D">
        <w:t>la</w:t>
      </w:r>
      <w:r w:rsidR="00082B05" w:rsidRPr="0029472D">
        <w:t xml:space="preserve"> </w:t>
      </w:r>
      <w:r w:rsidRPr="0029472D">
        <w:t>feuille</w:t>
      </w:r>
      <w:r w:rsidR="00082B05" w:rsidRPr="0029472D">
        <w:t xml:space="preserve"> </w:t>
      </w:r>
      <w:r w:rsidRPr="0029472D">
        <w:t>de</w:t>
      </w:r>
      <w:r w:rsidR="00082B05" w:rsidRPr="0029472D">
        <w:t xml:space="preserve"> </w:t>
      </w:r>
      <w:r w:rsidRPr="0029472D">
        <w:t>présence</w:t>
      </w:r>
      <w:r w:rsidR="00E149C2" w:rsidRPr="0029472D">
        <w:t xml:space="preserve"> signée par tous les participants est remis </w:t>
      </w:r>
      <w:r w:rsidR="00024917" w:rsidRPr="0029472D">
        <w:t>à chaque soumissi</w:t>
      </w:r>
      <w:r w:rsidR="00082B05" w:rsidRPr="0029472D">
        <w:t>o</w:t>
      </w:r>
      <w:r w:rsidR="00024917" w:rsidRPr="0029472D">
        <w:t>nnaire</w:t>
      </w:r>
      <w:r w:rsidR="00082B05" w:rsidRPr="0029472D">
        <w:t xml:space="preserve"> </w:t>
      </w:r>
      <w:r w:rsidR="00E149C2" w:rsidRPr="0029472D">
        <w:t>à</w:t>
      </w:r>
      <w:r w:rsidR="00082B05" w:rsidRPr="0029472D">
        <w:t xml:space="preserve"> </w:t>
      </w:r>
      <w:r w:rsidR="00024917" w:rsidRPr="0029472D">
        <w:rPr>
          <w:spacing w:val="30"/>
        </w:rPr>
        <w:t>sa demande</w:t>
      </w:r>
      <w:r w:rsidR="00E5526B" w:rsidRPr="0029472D">
        <w:t>.</w:t>
      </w:r>
      <w:r w:rsidR="00482940" w:rsidRPr="0029472D">
        <w:rPr>
          <w:spacing w:val="2"/>
        </w:rPr>
        <w:t xml:space="preserve"> Enfin seules les offres financières des soumissionnaires ayant atteint la note technique minimale requise sont ouvertes en présence des soumissionnaires concernés</w:t>
      </w:r>
    </w:p>
    <w:p w14:paraId="4A72F01F" w14:textId="5A3C58BC" w:rsidR="001A2421" w:rsidRPr="0029472D" w:rsidRDefault="00353DCC" w:rsidP="00230C15">
      <w:pPr>
        <w:widowControl w:val="0"/>
        <w:autoSpaceDE w:val="0"/>
        <w:spacing w:after="60" w:line="360" w:lineRule="auto"/>
        <w:jc w:val="both"/>
        <w:rPr>
          <w:strike/>
        </w:rPr>
      </w:pPr>
      <w:r w:rsidRPr="0029472D">
        <w:t>25.6. A la fin</w:t>
      </w:r>
      <w:r w:rsidR="00082B05" w:rsidRPr="0029472D">
        <w:t xml:space="preserve"> </w:t>
      </w:r>
      <w:r w:rsidRPr="0029472D">
        <w:rPr>
          <w:spacing w:val="5"/>
        </w:rPr>
        <w:t>d</w:t>
      </w:r>
      <w:r w:rsidRPr="0029472D">
        <w:t xml:space="preserve">e </w:t>
      </w:r>
      <w:r w:rsidRPr="0029472D">
        <w:rPr>
          <w:spacing w:val="5"/>
        </w:rPr>
        <w:t>chaqu</w:t>
      </w:r>
      <w:r w:rsidRPr="0029472D">
        <w:t xml:space="preserve">e </w:t>
      </w:r>
      <w:r w:rsidRPr="0029472D">
        <w:rPr>
          <w:spacing w:val="5"/>
        </w:rPr>
        <w:t>séanc</w:t>
      </w:r>
      <w:r w:rsidRPr="0029472D">
        <w:t xml:space="preserve">e </w:t>
      </w:r>
      <w:r w:rsidRPr="0029472D">
        <w:rPr>
          <w:spacing w:val="5"/>
        </w:rPr>
        <w:t xml:space="preserve">d’ouverture </w:t>
      </w:r>
      <w:r w:rsidRPr="0029472D">
        <w:t xml:space="preserve">des plis, </w:t>
      </w:r>
      <w:r w:rsidR="00F43D38" w:rsidRPr="0029472D">
        <w:t xml:space="preserve">le Président de la commission de passation des marchés met à la disposition </w:t>
      </w:r>
      <w:r w:rsidR="00482940" w:rsidRPr="0029472D">
        <w:rPr>
          <w:spacing w:val="2"/>
        </w:rPr>
        <w:t xml:space="preserve">du point focal désigné </w:t>
      </w:r>
      <w:r w:rsidR="00482940" w:rsidRPr="0029472D">
        <w:t xml:space="preserve">par </w:t>
      </w:r>
      <w:r w:rsidR="00F43D38" w:rsidRPr="0029472D">
        <w:t xml:space="preserve">l’organisme chargé de la régulation des marchés publics un exemplaire de l’offre de chaque soumissionnaire paraphé par ses soins. </w:t>
      </w:r>
    </w:p>
    <w:p w14:paraId="1394957E" w14:textId="5392D263" w:rsidR="00273DD0" w:rsidRPr="0029472D" w:rsidRDefault="00353DCC" w:rsidP="00230C15">
      <w:pPr>
        <w:widowControl w:val="0"/>
        <w:autoSpaceDE w:val="0"/>
        <w:spacing w:after="60" w:line="360" w:lineRule="auto"/>
        <w:jc w:val="both"/>
      </w:pPr>
      <w:r w:rsidRPr="0029472D">
        <w:t>25.7. En</w:t>
      </w:r>
      <w:r w:rsidR="00E90EC3" w:rsidRPr="0029472D">
        <w:t xml:space="preserve"> </w:t>
      </w:r>
      <w:r w:rsidRPr="0029472D">
        <w:t>cas</w:t>
      </w:r>
      <w:r w:rsidR="00E90EC3" w:rsidRPr="0029472D">
        <w:t xml:space="preserve"> </w:t>
      </w:r>
      <w:r w:rsidRPr="0029472D">
        <w:t>de</w:t>
      </w:r>
      <w:r w:rsidR="00E90EC3" w:rsidRPr="0029472D">
        <w:t xml:space="preserve"> </w:t>
      </w:r>
      <w:r w:rsidRPr="0029472D">
        <w:t>recours,</w:t>
      </w:r>
      <w:r w:rsidR="00E90EC3" w:rsidRPr="0029472D">
        <w:t xml:space="preserve"> </w:t>
      </w:r>
      <w:r w:rsidR="00C700E4" w:rsidRPr="0029472D">
        <w:t>le soumissionnaire</w:t>
      </w:r>
      <w:r w:rsidRPr="0029472D">
        <w:t xml:space="preserve"> doit</w:t>
      </w:r>
      <w:r w:rsidR="00C700E4" w:rsidRPr="0029472D">
        <w:t xml:space="preserve"> adresser sa requête</w:t>
      </w:r>
      <w:r w:rsidRPr="0029472D">
        <w:t xml:space="preserve"> </w:t>
      </w:r>
      <w:r w:rsidR="008800E9" w:rsidRPr="0029472D">
        <w:t>au</w:t>
      </w:r>
      <w:r w:rsidR="00617323" w:rsidRPr="0029472D">
        <w:t xml:space="preserve"> Comité </w:t>
      </w:r>
      <w:r w:rsidR="00C858B9" w:rsidRPr="0029472D">
        <w:t>d’examen des recours avec copie</w:t>
      </w:r>
      <w:r w:rsidR="00E90EC3" w:rsidRPr="0029472D">
        <w:t xml:space="preserve"> </w:t>
      </w:r>
      <w:r w:rsidRPr="0029472D">
        <w:t xml:space="preserve">au </w:t>
      </w:r>
      <w:r w:rsidR="00C858B9" w:rsidRPr="0029472D">
        <w:t>Maître d’Ouvr</w:t>
      </w:r>
      <w:r w:rsidR="00C26A2B" w:rsidRPr="0029472D">
        <w:t xml:space="preserve">age ou </w:t>
      </w:r>
      <w:r w:rsidR="00E5526B" w:rsidRPr="0029472D">
        <w:t xml:space="preserve">au </w:t>
      </w:r>
      <w:r w:rsidR="00C26A2B" w:rsidRPr="0029472D">
        <w:t xml:space="preserve">Maître d’Ouvrage Délégué </w:t>
      </w:r>
      <w:r w:rsidR="00E5526B" w:rsidRPr="0029472D">
        <w:t>le cas échéant</w:t>
      </w:r>
      <w:r w:rsidR="00C26A2B" w:rsidRPr="0029472D">
        <w:t>,</w:t>
      </w:r>
      <w:r w:rsidR="00E90EC3" w:rsidRPr="0029472D">
        <w:t xml:space="preserve"> </w:t>
      </w:r>
      <w:r w:rsidR="00C26A2B" w:rsidRPr="0029472D">
        <w:t>au président de la commission de passation des marchés concerné à</w:t>
      </w:r>
      <w:r w:rsidR="00E90EC3" w:rsidRPr="0029472D">
        <w:t xml:space="preserve"> </w:t>
      </w:r>
      <w:r w:rsidR="00C26A2B" w:rsidRPr="0029472D">
        <w:t>l’organisme</w:t>
      </w:r>
      <w:r w:rsidR="00E90EC3" w:rsidRPr="0029472D">
        <w:t xml:space="preserve"> </w:t>
      </w:r>
      <w:r w:rsidR="00C26A2B" w:rsidRPr="0029472D">
        <w:t>chargé</w:t>
      </w:r>
      <w:r w:rsidR="00E90EC3" w:rsidRPr="0029472D">
        <w:t xml:space="preserve"> </w:t>
      </w:r>
      <w:r w:rsidR="006F4521" w:rsidRPr="0029472D">
        <w:t>de</w:t>
      </w:r>
      <w:r w:rsidR="00E90EC3" w:rsidRPr="0029472D">
        <w:t xml:space="preserve"> </w:t>
      </w:r>
      <w:r w:rsidR="006F4521" w:rsidRPr="0029472D">
        <w:t>la</w:t>
      </w:r>
      <w:r w:rsidR="00E90EC3" w:rsidRPr="0029472D">
        <w:t xml:space="preserve"> </w:t>
      </w:r>
      <w:r w:rsidR="006F4521" w:rsidRPr="0029472D">
        <w:t>régulation des</w:t>
      </w:r>
      <w:r w:rsidR="00E90EC3" w:rsidRPr="0029472D">
        <w:t xml:space="preserve"> </w:t>
      </w:r>
      <w:r w:rsidR="006F4521" w:rsidRPr="0029472D">
        <w:t>Marchés</w:t>
      </w:r>
      <w:r w:rsidR="00E90EC3" w:rsidRPr="0029472D">
        <w:t xml:space="preserve"> </w:t>
      </w:r>
      <w:r w:rsidR="006F4521" w:rsidRPr="0029472D">
        <w:t>Publics</w:t>
      </w:r>
      <w:r w:rsidR="006F4521" w:rsidRPr="0029472D">
        <w:rPr>
          <w:spacing w:val="24"/>
        </w:rPr>
        <w:t xml:space="preserve"> et à </w:t>
      </w:r>
      <w:r w:rsidR="006F4521" w:rsidRPr="0029472D">
        <w:t xml:space="preserve">l’Autorité </w:t>
      </w:r>
      <w:r w:rsidRPr="0029472D">
        <w:t>chargée des Marchés Publics</w:t>
      </w:r>
      <w:r w:rsidR="006F4521" w:rsidRPr="0029472D">
        <w:t>.</w:t>
      </w:r>
    </w:p>
    <w:p w14:paraId="4637BDD1" w14:textId="28A28A33" w:rsidR="00273DD0" w:rsidRPr="0029472D" w:rsidRDefault="00353DCC" w:rsidP="00230C15">
      <w:pPr>
        <w:widowControl w:val="0"/>
        <w:autoSpaceDE w:val="0"/>
        <w:spacing w:after="60" w:line="360" w:lineRule="auto"/>
        <w:jc w:val="both"/>
      </w:pPr>
      <w:r w:rsidRPr="0029472D">
        <w:t>Il</w:t>
      </w:r>
      <w:r w:rsidR="00E90EC3" w:rsidRPr="0029472D">
        <w:t xml:space="preserve"> </w:t>
      </w:r>
      <w:r w:rsidRPr="0029472D">
        <w:t>doit</w:t>
      </w:r>
      <w:r w:rsidR="00E90EC3" w:rsidRPr="0029472D">
        <w:t xml:space="preserve"> </w:t>
      </w:r>
      <w:r w:rsidRPr="0029472D">
        <w:t>parvenir</w:t>
      </w:r>
      <w:r w:rsidR="00E90EC3" w:rsidRPr="0029472D">
        <w:t xml:space="preserve"> </w:t>
      </w:r>
      <w:r w:rsidRPr="0029472D">
        <w:t>dans</w:t>
      </w:r>
      <w:r w:rsidR="00E90EC3" w:rsidRPr="0029472D">
        <w:t xml:space="preserve"> </w:t>
      </w:r>
      <w:r w:rsidRPr="0029472D">
        <w:t>un</w:t>
      </w:r>
      <w:r w:rsidR="00E90EC3" w:rsidRPr="0029472D">
        <w:t xml:space="preserve"> </w:t>
      </w:r>
      <w:r w:rsidRPr="0029472D">
        <w:t>délai</w:t>
      </w:r>
      <w:r w:rsidR="00E90EC3" w:rsidRPr="0029472D">
        <w:t xml:space="preserve"> </w:t>
      </w:r>
      <w:r w:rsidRPr="0029472D">
        <w:t>maximum</w:t>
      </w:r>
      <w:r w:rsidR="00E90EC3" w:rsidRPr="0029472D">
        <w:t xml:space="preserve"> </w:t>
      </w:r>
      <w:r w:rsidRPr="0029472D">
        <w:t>de</w:t>
      </w:r>
      <w:r w:rsidR="00E90EC3" w:rsidRPr="0029472D">
        <w:t xml:space="preserve"> </w:t>
      </w:r>
      <w:r w:rsidRPr="0029472D">
        <w:t>trois</w:t>
      </w:r>
      <w:r w:rsidR="00E90EC3" w:rsidRPr="0029472D">
        <w:t xml:space="preserve"> </w:t>
      </w:r>
      <w:r w:rsidRPr="0029472D">
        <w:t>(03) jours ouvrables après l’ouverture des plis, sous la forme</w:t>
      </w:r>
      <w:r w:rsidR="00E90EC3" w:rsidRPr="0029472D">
        <w:t xml:space="preserve"> </w:t>
      </w:r>
      <w:r w:rsidRPr="0029472D">
        <w:t>d’une</w:t>
      </w:r>
      <w:r w:rsidR="00E90EC3" w:rsidRPr="0029472D">
        <w:t xml:space="preserve"> </w:t>
      </w:r>
      <w:r w:rsidRPr="0029472D">
        <w:t>lettre</w:t>
      </w:r>
      <w:r w:rsidR="00E90EC3" w:rsidRPr="0029472D">
        <w:t xml:space="preserve"> </w:t>
      </w:r>
      <w:r w:rsidR="00B94FA9" w:rsidRPr="0029472D">
        <w:t xml:space="preserve">dûment signée par le </w:t>
      </w:r>
      <w:r w:rsidR="0009029E" w:rsidRPr="0029472D">
        <w:t>requérant</w:t>
      </w:r>
      <w:r w:rsidRPr="0029472D">
        <w:t>.</w:t>
      </w:r>
    </w:p>
    <w:p w14:paraId="6379D9DC" w14:textId="7E9C8A09" w:rsidR="00E90EC3" w:rsidRPr="0029472D" w:rsidRDefault="00A2678F" w:rsidP="00230C15">
      <w:pPr>
        <w:widowControl w:val="0"/>
        <w:autoSpaceDE w:val="0"/>
        <w:spacing w:after="60" w:line="360" w:lineRule="auto"/>
        <w:jc w:val="both"/>
      </w:pPr>
      <w:r w:rsidRPr="0029472D">
        <w:t xml:space="preserve">Ce recours </w:t>
      </w:r>
      <w:r w:rsidR="005A3BB9" w:rsidRPr="0029472D">
        <w:t xml:space="preserve">qui ne </w:t>
      </w:r>
      <w:r w:rsidR="00AF4461" w:rsidRPr="0029472D">
        <w:t xml:space="preserve">peut </w:t>
      </w:r>
      <w:r w:rsidR="005A3BB9" w:rsidRPr="0029472D">
        <w:t>porte</w:t>
      </w:r>
      <w:r w:rsidR="00AF4461" w:rsidRPr="0029472D">
        <w:t>r</w:t>
      </w:r>
      <w:r w:rsidR="005A3BB9" w:rsidRPr="0029472D">
        <w:t xml:space="preserve"> que sur le déroulement de cette étape, notamment le respect des procédures et la régularité des pièces vérifiées</w:t>
      </w:r>
      <w:r w:rsidR="00AF4461" w:rsidRPr="0029472D">
        <w:t xml:space="preserve">, </w:t>
      </w:r>
      <w:r w:rsidRPr="0029472D">
        <w:t>n’est pas suspensif</w:t>
      </w:r>
      <w:r w:rsidR="00E90EC3" w:rsidRPr="0029472D">
        <w:t>.</w:t>
      </w:r>
    </w:p>
    <w:p w14:paraId="54A7AC14" w14:textId="0DB2A584" w:rsidR="00273DD0" w:rsidRPr="0029472D" w:rsidRDefault="00A2678F" w:rsidP="00230C15">
      <w:pPr>
        <w:widowControl w:val="0"/>
        <w:autoSpaceDE w:val="0"/>
        <w:spacing w:after="60" w:line="360" w:lineRule="auto"/>
        <w:jc w:val="both"/>
      </w:pPr>
      <w:r w:rsidRPr="0029472D">
        <w:t xml:space="preserve"> </w:t>
      </w:r>
      <w:r w:rsidR="00F52B91" w:rsidRPr="0029472D">
        <w:t>Le cas échéant, l</w:t>
      </w:r>
      <w:r w:rsidR="00353DCC" w:rsidRPr="0029472D">
        <w:t>’Observateur Indépendant annexe à son rapport, le</w:t>
      </w:r>
      <w:r w:rsidR="00E90EC3" w:rsidRPr="0029472D">
        <w:t xml:space="preserve"> </w:t>
      </w:r>
      <w:r w:rsidR="00353DCC" w:rsidRPr="0029472D">
        <w:t>feuillet</w:t>
      </w:r>
      <w:r w:rsidR="00E90EC3" w:rsidRPr="0029472D">
        <w:t xml:space="preserve"> </w:t>
      </w:r>
      <w:r w:rsidR="00CE6D4B" w:rsidRPr="0029472D">
        <w:t xml:space="preserve">du registre de recours </w:t>
      </w:r>
      <w:r w:rsidR="00353DCC" w:rsidRPr="0029472D">
        <w:t>qui</w:t>
      </w:r>
      <w:r w:rsidR="00E90EC3" w:rsidRPr="0029472D">
        <w:t xml:space="preserve"> </w:t>
      </w:r>
      <w:r w:rsidR="00353DCC" w:rsidRPr="0029472D">
        <w:t>lui</w:t>
      </w:r>
      <w:r w:rsidR="00E90EC3" w:rsidRPr="0029472D">
        <w:t xml:space="preserve"> </w:t>
      </w:r>
      <w:r w:rsidR="00353DCC" w:rsidRPr="0029472D">
        <w:t>a</w:t>
      </w:r>
      <w:r w:rsidR="00E90EC3" w:rsidRPr="0029472D">
        <w:t xml:space="preserve"> </w:t>
      </w:r>
      <w:r w:rsidR="00353DCC" w:rsidRPr="0029472D">
        <w:t>été</w:t>
      </w:r>
      <w:r w:rsidR="00E90EC3" w:rsidRPr="0029472D">
        <w:t xml:space="preserve"> </w:t>
      </w:r>
      <w:r w:rsidR="00353DCC" w:rsidRPr="0029472D">
        <w:t>remis,</w:t>
      </w:r>
      <w:r w:rsidR="00E90EC3" w:rsidRPr="0029472D">
        <w:t xml:space="preserve"> </w:t>
      </w:r>
      <w:r w:rsidR="00353DCC" w:rsidRPr="0029472D">
        <w:t>assorti</w:t>
      </w:r>
      <w:r w:rsidR="00E90EC3" w:rsidRPr="0029472D">
        <w:t xml:space="preserve"> </w:t>
      </w:r>
      <w:r w:rsidR="00353DCC" w:rsidRPr="0029472D">
        <w:t>des</w:t>
      </w:r>
      <w:r w:rsidR="00E90EC3" w:rsidRPr="0029472D">
        <w:t xml:space="preserve"> </w:t>
      </w:r>
      <w:r w:rsidR="00353DCC" w:rsidRPr="0029472D">
        <w:t>commentaires</w:t>
      </w:r>
      <w:r w:rsidR="00E90EC3" w:rsidRPr="0029472D">
        <w:t xml:space="preserve"> </w:t>
      </w:r>
      <w:r w:rsidR="00353DCC" w:rsidRPr="0029472D">
        <w:t>ou</w:t>
      </w:r>
      <w:r w:rsidR="00E90EC3" w:rsidRPr="0029472D">
        <w:t xml:space="preserve"> </w:t>
      </w:r>
      <w:r w:rsidR="00353DCC" w:rsidRPr="0029472D">
        <w:t>des</w:t>
      </w:r>
      <w:r w:rsidR="00E90EC3" w:rsidRPr="0029472D">
        <w:t xml:space="preserve"> </w:t>
      </w:r>
      <w:r w:rsidR="00353DCC" w:rsidRPr="0029472D">
        <w:t>observations</w:t>
      </w:r>
      <w:r w:rsidR="00E90EC3" w:rsidRPr="0029472D">
        <w:t xml:space="preserve"> </w:t>
      </w:r>
      <w:r w:rsidR="00353DCC" w:rsidRPr="0029472D">
        <w:t>y</w:t>
      </w:r>
      <w:r w:rsidR="00E90EC3" w:rsidRPr="0029472D">
        <w:t xml:space="preserve"> </w:t>
      </w:r>
      <w:r w:rsidR="00353DCC" w:rsidRPr="0029472D">
        <w:t>afférents.</w:t>
      </w:r>
    </w:p>
    <w:p w14:paraId="0903E570" w14:textId="58250D92" w:rsidR="005A23F2" w:rsidRPr="0029472D" w:rsidRDefault="005A23F2" w:rsidP="00230C15">
      <w:pPr>
        <w:widowControl w:val="0"/>
        <w:autoSpaceDE w:val="0"/>
        <w:adjustRightInd w:val="0"/>
        <w:spacing w:after="60" w:line="360" w:lineRule="auto"/>
        <w:ind w:right="102"/>
        <w:jc w:val="both"/>
      </w:pPr>
      <w:r w:rsidRPr="0029472D">
        <w:t xml:space="preserve">25.8. L’ouverture des plis transmis par voie électronique et ceux présentés sur support papier se fait au cours de la même séance. L’ouverture et l’examen des offres transmises par voie électronique </w:t>
      </w:r>
      <w:r w:rsidRPr="0029472D">
        <w:lastRenderedPageBreak/>
        <w:t>sont soumis aux règles applicables au traitement des offres physiques.</w:t>
      </w:r>
    </w:p>
    <w:p w14:paraId="3F816F54" w14:textId="5E970E96" w:rsidR="00273DD0" w:rsidRPr="0029472D" w:rsidRDefault="00353DCC" w:rsidP="00013B9F">
      <w:pPr>
        <w:pStyle w:val="RGAOarticles"/>
      </w:pPr>
      <w:bookmarkStart w:id="132" w:name="_Toc530307934"/>
      <w:bookmarkStart w:id="133" w:name="_Toc97557056"/>
      <w:bookmarkStart w:id="134" w:name="_Toc163062722"/>
      <w:r w:rsidRPr="0029472D">
        <w:t>Caractère</w:t>
      </w:r>
      <w:r w:rsidR="00E90EC3" w:rsidRPr="0029472D">
        <w:t xml:space="preserve"> </w:t>
      </w:r>
      <w:r w:rsidRPr="0029472D">
        <w:t>confidentiel</w:t>
      </w:r>
      <w:r w:rsidR="00E90EC3" w:rsidRPr="0029472D">
        <w:t xml:space="preserve"> </w:t>
      </w:r>
      <w:r w:rsidRPr="0029472D">
        <w:t>de</w:t>
      </w:r>
      <w:r w:rsidR="00E90EC3" w:rsidRPr="0029472D">
        <w:t xml:space="preserve"> </w:t>
      </w:r>
      <w:r w:rsidRPr="0029472D">
        <w:t>la</w:t>
      </w:r>
      <w:r w:rsidR="00E90EC3" w:rsidRPr="0029472D">
        <w:t xml:space="preserve"> </w:t>
      </w:r>
      <w:r w:rsidRPr="0029472D">
        <w:t>procédure</w:t>
      </w:r>
      <w:bookmarkEnd w:id="132"/>
      <w:bookmarkEnd w:id="133"/>
      <w:bookmarkEnd w:id="134"/>
    </w:p>
    <w:p w14:paraId="6398D137" w14:textId="77777777" w:rsidR="00273DD0" w:rsidRPr="0029472D" w:rsidRDefault="00353DCC" w:rsidP="00230C15">
      <w:pPr>
        <w:widowControl w:val="0"/>
        <w:autoSpaceDE w:val="0"/>
        <w:spacing w:after="60" w:line="360" w:lineRule="auto"/>
        <w:jc w:val="both"/>
      </w:pPr>
      <w:r w:rsidRPr="0029472D">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789F13CD" w14:textId="465CF5B5" w:rsidR="00273DD0" w:rsidRPr="0029472D" w:rsidRDefault="00353DCC" w:rsidP="00230C15">
      <w:pPr>
        <w:widowControl w:val="0"/>
        <w:autoSpaceDE w:val="0"/>
        <w:spacing w:after="60" w:line="360" w:lineRule="auto"/>
        <w:jc w:val="both"/>
      </w:pPr>
      <w:r w:rsidRPr="0029472D">
        <w:t xml:space="preserve">26.2. Toute tentative faite par un soumissionnaire pour influencer la </w:t>
      </w:r>
      <w:r w:rsidR="00AB3456" w:rsidRPr="0029472D">
        <w:t>Sous-commission d’a</w:t>
      </w:r>
      <w:r w:rsidR="008D752C" w:rsidRPr="0029472D">
        <w:t>nalyse dans l’évaluation des offres, la</w:t>
      </w:r>
      <w:r w:rsidR="00AB3456" w:rsidRPr="0029472D">
        <w:t xml:space="preserve"> </w:t>
      </w:r>
      <w:r w:rsidRPr="0029472D">
        <w:t xml:space="preserve">Commission de Passation des Marchés </w:t>
      </w:r>
      <w:r w:rsidR="008D752C" w:rsidRPr="0029472D">
        <w:t>dans la proposition d’attribution</w:t>
      </w:r>
      <w:r w:rsidR="00112BEA" w:rsidRPr="0029472D">
        <w:t xml:space="preserve">, </w:t>
      </w:r>
      <w:r w:rsidR="006651A1" w:rsidRPr="0029472D">
        <w:rPr>
          <w:strike/>
        </w:rPr>
        <w:t>ou</w:t>
      </w:r>
      <w:r w:rsidR="006651A1" w:rsidRPr="0029472D">
        <w:t xml:space="preserve"> </w:t>
      </w:r>
      <w:r w:rsidR="00376662" w:rsidRPr="0029472D">
        <w:t xml:space="preserve">le </w:t>
      </w:r>
      <w:r w:rsidR="00CC1E99" w:rsidRPr="0029472D">
        <w:t xml:space="preserve">Maître d’Ouvrage ou </w:t>
      </w:r>
      <w:r w:rsidR="008D752C" w:rsidRPr="0029472D">
        <w:t xml:space="preserve">le </w:t>
      </w:r>
      <w:r w:rsidR="00CC1E99" w:rsidRPr="0029472D">
        <w:t>Maître d’Ouvrage Délégué</w:t>
      </w:r>
      <w:r w:rsidRPr="0029472D">
        <w:t xml:space="preserve"> dans la décision d’attribution</w:t>
      </w:r>
      <w:r w:rsidR="00112BEA" w:rsidRPr="0029472D">
        <w:t>,</w:t>
      </w:r>
      <w:r w:rsidRPr="0029472D">
        <w:t xml:space="preserve"> peut entraîner le rejet de son offre.</w:t>
      </w:r>
    </w:p>
    <w:p w14:paraId="09C7A419" w14:textId="2A78FF59" w:rsidR="00273DD0" w:rsidRPr="0029472D" w:rsidRDefault="00353DCC" w:rsidP="00230C15">
      <w:pPr>
        <w:widowControl w:val="0"/>
        <w:autoSpaceDE w:val="0"/>
        <w:spacing w:after="60" w:line="360" w:lineRule="auto"/>
        <w:jc w:val="both"/>
      </w:pPr>
      <w:r w:rsidRPr="0029472D">
        <w:t>26.3.</w:t>
      </w:r>
      <w:r w:rsidR="00AB3456" w:rsidRPr="0029472D">
        <w:t xml:space="preserve"> </w:t>
      </w:r>
      <w:r w:rsidRPr="0029472D">
        <w:t>Nonobstant</w:t>
      </w:r>
      <w:r w:rsidR="00AB3456" w:rsidRPr="0029472D">
        <w:t xml:space="preserve"> </w:t>
      </w:r>
      <w:r w:rsidRPr="0029472D">
        <w:t>les</w:t>
      </w:r>
      <w:r w:rsidR="00AB3456" w:rsidRPr="0029472D">
        <w:t xml:space="preserve"> </w:t>
      </w:r>
      <w:r w:rsidRPr="0029472D">
        <w:t>dispositions</w:t>
      </w:r>
      <w:r w:rsidR="00AB3456" w:rsidRPr="0029472D">
        <w:t xml:space="preserve"> </w:t>
      </w:r>
      <w:r w:rsidRPr="0029472D">
        <w:t>de</w:t>
      </w:r>
      <w:r w:rsidR="00AB3456" w:rsidRPr="0029472D">
        <w:t xml:space="preserve"> </w:t>
      </w:r>
      <w:r w:rsidRPr="0029472D">
        <w:t>l’alinéa</w:t>
      </w:r>
      <w:r w:rsidR="00AB3456" w:rsidRPr="0029472D">
        <w:t xml:space="preserve"> </w:t>
      </w:r>
      <w:r w:rsidRPr="0029472D">
        <w:t xml:space="preserve">26.2, entre l’ouverture des plis et l’attribution du </w:t>
      </w:r>
      <w:r w:rsidRPr="0029472D">
        <w:rPr>
          <w:spacing w:val="5"/>
        </w:rPr>
        <w:t>marché</w:t>
      </w:r>
      <w:r w:rsidRPr="0029472D">
        <w:t>,</w:t>
      </w:r>
      <w:r w:rsidR="00AB3456" w:rsidRPr="0029472D">
        <w:t xml:space="preserve"> </w:t>
      </w:r>
      <w:r w:rsidRPr="0029472D">
        <w:rPr>
          <w:spacing w:val="5"/>
        </w:rPr>
        <w:t>s</w:t>
      </w:r>
      <w:r w:rsidRPr="0029472D">
        <w:t>i</w:t>
      </w:r>
      <w:r w:rsidR="00AB3456" w:rsidRPr="0029472D">
        <w:t xml:space="preserve"> </w:t>
      </w:r>
      <w:r w:rsidRPr="0029472D">
        <w:rPr>
          <w:spacing w:val="5"/>
        </w:rPr>
        <w:t>u</w:t>
      </w:r>
      <w:r w:rsidRPr="0029472D">
        <w:t>n</w:t>
      </w:r>
      <w:r w:rsidR="00AB3456" w:rsidRPr="0029472D">
        <w:t xml:space="preserve"> </w:t>
      </w:r>
      <w:r w:rsidRPr="0029472D">
        <w:rPr>
          <w:spacing w:val="5"/>
        </w:rPr>
        <w:t>soumissionnair</w:t>
      </w:r>
      <w:r w:rsidRPr="0029472D">
        <w:t xml:space="preserve">e </w:t>
      </w:r>
      <w:r w:rsidRPr="0029472D">
        <w:rPr>
          <w:spacing w:val="5"/>
        </w:rPr>
        <w:t xml:space="preserve">souhaite </w:t>
      </w:r>
      <w:r w:rsidRPr="0029472D">
        <w:t xml:space="preserve">entrer en contact avec </w:t>
      </w:r>
      <w:r w:rsidR="00376662" w:rsidRPr="0029472D">
        <w:t xml:space="preserve">le </w:t>
      </w:r>
      <w:r w:rsidR="00CC1E99" w:rsidRPr="0029472D">
        <w:t xml:space="preserve">Maître d’Ouvrage ou </w:t>
      </w:r>
      <w:r w:rsidR="00922014" w:rsidRPr="0029472D">
        <w:t xml:space="preserve">le </w:t>
      </w:r>
      <w:r w:rsidR="00CC1E99" w:rsidRPr="0029472D">
        <w:t>Maître d’Ouvrage Délégué</w:t>
      </w:r>
      <w:r w:rsidRPr="0029472D">
        <w:t xml:space="preserve"> pour</w:t>
      </w:r>
      <w:r w:rsidR="00AB3456" w:rsidRPr="0029472D">
        <w:t xml:space="preserve"> </w:t>
      </w:r>
      <w:r w:rsidRPr="0029472D">
        <w:t>des</w:t>
      </w:r>
      <w:r w:rsidR="00AB3456" w:rsidRPr="0029472D">
        <w:t xml:space="preserve"> </w:t>
      </w:r>
      <w:r w:rsidRPr="0029472D">
        <w:t>motifs</w:t>
      </w:r>
      <w:r w:rsidR="00AB3456" w:rsidRPr="0029472D">
        <w:t xml:space="preserve"> </w:t>
      </w:r>
      <w:r w:rsidRPr="0029472D">
        <w:t>ayant</w:t>
      </w:r>
      <w:r w:rsidR="00AB3456" w:rsidRPr="0029472D">
        <w:t xml:space="preserve"> </w:t>
      </w:r>
      <w:r w:rsidRPr="0029472D">
        <w:t>trait</w:t>
      </w:r>
      <w:r w:rsidR="00AB3456" w:rsidRPr="0029472D">
        <w:t xml:space="preserve"> </w:t>
      </w:r>
      <w:r w:rsidRPr="0029472D">
        <w:t>à</w:t>
      </w:r>
      <w:r w:rsidR="00AB3456" w:rsidRPr="0029472D">
        <w:t xml:space="preserve"> </w:t>
      </w:r>
      <w:r w:rsidRPr="0029472D">
        <w:t>son</w:t>
      </w:r>
      <w:r w:rsidR="00AB3456" w:rsidRPr="0029472D">
        <w:t xml:space="preserve"> </w:t>
      </w:r>
      <w:r w:rsidRPr="0029472D">
        <w:t>offre,</w:t>
      </w:r>
      <w:r w:rsidR="00AB3456" w:rsidRPr="0029472D">
        <w:t xml:space="preserve"> </w:t>
      </w:r>
      <w:r w:rsidRPr="0029472D">
        <w:t>il</w:t>
      </w:r>
      <w:r w:rsidR="00AB3456" w:rsidRPr="0029472D">
        <w:t xml:space="preserve"> </w:t>
      </w:r>
      <w:r w:rsidRPr="0029472D">
        <w:t>devra le</w:t>
      </w:r>
      <w:r w:rsidR="00AB3456" w:rsidRPr="0029472D">
        <w:t xml:space="preserve"> </w:t>
      </w:r>
      <w:r w:rsidRPr="0029472D">
        <w:t>faire</w:t>
      </w:r>
      <w:r w:rsidR="00AB3456" w:rsidRPr="0029472D">
        <w:t xml:space="preserve"> </w:t>
      </w:r>
      <w:r w:rsidRPr="0029472D">
        <w:t>par</w:t>
      </w:r>
      <w:r w:rsidR="00AB3456" w:rsidRPr="0029472D">
        <w:t xml:space="preserve"> </w:t>
      </w:r>
      <w:r w:rsidRPr="0029472D">
        <w:t>écrit.</w:t>
      </w:r>
    </w:p>
    <w:p w14:paraId="4AEF1A0A" w14:textId="716260A3" w:rsidR="00273DD0" w:rsidRPr="0029472D" w:rsidRDefault="00353DCC" w:rsidP="00013B9F">
      <w:pPr>
        <w:pStyle w:val="RGAOarticles"/>
      </w:pPr>
      <w:bookmarkStart w:id="135" w:name="_Toc530307935"/>
      <w:bookmarkStart w:id="136" w:name="_Toc97557057"/>
      <w:bookmarkStart w:id="137" w:name="_Toc163062723"/>
      <w:r w:rsidRPr="0029472D">
        <w:t>Eclaircissements sur les offres et contacts</w:t>
      </w:r>
      <w:r w:rsidR="00AB3456" w:rsidRPr="0029472D">
        <w:t xml:space="preserve"> </w:t>
      </w:r>
      <w:r w:rsidRPr="0029472D">
        <w:t>avec</w:t>
      </w:r>
      <w:r w:rsidR="00D25C20" w:rsidRPr="0029472D">
        <w:t xml:space="preserve"> le </w:t>
      </w:r>
      <w:r w:rsidR="00CC1E99" w:rsidRPr="0029472D">
        <w:t xml:space="preserve">Maître d’Ouvrage ou </w:t>
      </w:r>
      <w:r w:rsidR="00AB3456" w:rsidRPr="0029472D">
        <w:t xml:space="preserve">le </w:t>
      </w:r>
      <w:r w:rsidR="00CC1E99" w:rsidRPr="0029472D">
        <w:t>Maître d’Ouvrage Délégué</w:t>
      </w:r>
      <w:bookmarkEnd w:id="135"/>
      <w:bookmarkEnd w:id="136"/>
      <w:bookmarkEnd w:id="137"/>
    </w:p>
    <w:p w14:paraId="5FE80B94" w14:textId="192DC7C3" w:rsidR="009B42AE" w:rsidRPr="0029472D" w:rsidRDefault="00353DCC" w:rsidP="00230C15">
      <w:pPr>
        <w:widowControl w:val="0"/>
        <w:autoSpaceDE w:val="0"/>
        <w:spacing w:after="60" w:line="360" w:lineRule="auto"/>
        <w:jc w:val="both"/>
      </w:pPr>
      <w:r w:rsidRPr="0029472D">
        <w:t>27.1. Pour</w:t>
      </w:r>
      <w:r w:rsidR="00AB3456" w:rsidRPr="0029472D">
        <w:t xml:space="preserve"> </w:t>
      </w:r>
      <w:r w:rsidRPr="0029472D">
        <w:t>faciliter</w:t>
      </w:r>
      <w:r w:rsidR="00AB3456" w:rsidRPr="0029472D">
        <w:t xml:space="preserve"> </w:t>
      </w:r>
      <w:r w:rsidRPr="0029472D">
        <w:t>l’examen,</w:t>
      </w:r>
      <w:r w:rsidR="00AB3456" w:rsidRPr="0029472D">
        <w:t xml:space="preserve"> </w:t>
      </w:r>
      <w:r w:rsidRPr="0029472D">
        <w:t>l’évaluation</w:t>
      </w:r>
      <w:r w:rsidR="00AB3456" w:rsidRPr="0029472D">
        <w:t xml:space="preserve"> </w:t>
      </w:r>
      <w:r w:rsidRPr="0029472D">
        <w:t>et</w:t>
      </w:r>
      <w:r w:rsidR="00AB3456" w:rsidRPr="0029472D">
        <w:t xml:space="preserve"> </w:t>
      </w:r>
      <w:r w:rsidRPr="0029472D">
        <w:t>la</w:t>
      </w:r>
      <w:r w:rsidR="00AB3456" w:rsidRPr="0029472D">
        <w:t xml:space="preserve"> </w:t>
      </w:r>
      <w:r w:rsidRPr="0029472D">
        <w:t>co</w:t>
      </w:r>
      <w:r w:rsidRPr="0029472D">
        <w:rPr>
          <w:spacing w:val="5"/>
        </w:rPr>
        <w:t>mparaiso</w:t>
      </w:r>
      <w:r w:rsidRPr="0029472D">
        <w:t>n</w:t>
      </w:r>
      <w:r w:rsidR="00AB3456" w:rsidRPr="0029472D">
        <w:t xml:space="preserve"> </w:t>
      </w:r>
      <w:r w:rsidRPr="0029472D">
        <w:rPr>
          <w:spacing w:val="5"/>
        </w:rPr>
        <w:t>de</w:t>
      </w:r>
      <w:r w:rsidRPr="0029472D">
        <w:t xml:space="preserve">s </w:t>
      </w:r>
      <w:r w:rsidRPr="0029472D">
        <w:rPr>
          <w:spacing w:val="5"/>
        </w:rPr>
        <w:t>offres</w:t>
      </w:r>
      <w:r w:rsidRPr="0029472D">
        <w:t xml:space="preserve">, </w:t>
      </w:r>
      <w:r w:rsidR="00D005C5" w:rsidRPr="0029472D">
        <w:t>le Président de</w:t>
      </w:r>
      <w:r w:rsidR="00AB3456" w:rsidRPr="0029472D">
        <w:t xml:space="preserve"> </w:t>
      </w:r>
      <w:r w:rsidRPr="0029472D">
        <w:rPr>
          <w:spacing w:val="5"/>
        </w:rPr>
        <w:t xml:space="preserve">la </w:t>
      </w:r>
      <w:r w:rsidRPr="0029472D">
        <w:t>Commission</w:t>
      </w:r>
      <w:r w:rsidR="00AB3456" w:rsidRPr="0029472D">
        <w:t xml:space="preserve"> </w:t>
      </w:r>
      <w:r w:rsidRPr="0029472D">
        <w:t>de</w:t>
      </w:r>
      <w:r w:rsidR="00AB3456" w:rsidRPr="0029472D">
        <w:t xml:space="preserve"> </w:t>
      </w:r>
      <w:r w:rsidRPr="0029472D">
        <w:t>Passation</w:t>
      </w:r>
      <w:r w:rsidR="00AB3456" w:rsidRPr="0029472D">
        <w:t xml:space="preserve"> </w:t>
      </w:r>
      <w:r w:rsidRPr="0029472D">
        <w:t>des</w:t>
      </w:r>
      <w:r w:rsidR="00AB3456" w:rsidRPr="0029472D">
        <w:t xml:space="preserve"> </w:t>
      </w:r>
      <w:r w:rsidRPr="0029472D">
        <w:t>Marchés</w:t>
      </w:r>
      <w:r w:rsidR="00AB3456" w:rsidRPr="0029472D">
        <w:t xml:space="preserve"> </w:t>
      </w:r>
      <w:r w:rsidRPr="0029472D">
        <w:t xml:space="preserve">peut, </w:t>
      </w:r>
      <w:r w:rsidR="00675912" w:rsidRPr="0029472D">
        <w:t>sur proposition de la sous-commission d’analyse</w:t>
      </w:r>
      <w:r w:rsidRPr="0029472D">
        <w:t>,</w:t>
      </w:r>
      <w:r w:rsidR="00AB3456" w:rsidRPr="0029472D">
        <w:t xml:space="preserve"> </w:t>
      </w:r>
      <w:r w:rsidRPr="0029472D">
        <w:t>demander</w:t>
      </w:r>
      <w:r w:rsidR="00AB3456" w:rsidRPr="0029472D">
        <w:t xml:space="preserve"> </w:t>
      </w:r>
      <w:r w:rsidR="00D005C5" w:rsidRPr="0029472D">
        <w:rPr>
          <w:spacing w:val="7"/>
        </w:rPr>
        <w:t xml:space="preserve">aux </w:t>
      </w:r>
      <w:r w:rsidRPr="0029472D">
        <w:t>soumissionnaire</w:t>
      </w:r>
      <w:r w:rsidR="00F12E59" w:rsidRPr="0029472D">
        <w:t>s</w:t>
      </w:r>
      <w:r w:rsidR="00C700E4" w:rsidRPr="0029472D">
        <w:rPr>
          <w:spacing w:val="6"/>
        </w:rPr>
        <w:t xml:space="preserve">, </w:t>
      </w:r>
      <w:r w:rsidR="00F12E59" w:rsidRPr="0029472D">
        <w:rPr>
          <w:spacing w:val="6"/>
        </w:rPr>
        <w:t>aux administrations ou organisme</w:t>
      </w:r>
      <w:r w:rsidR="00AA7F01" w:rsidRPr="0029472D">
        <w:rPr>
          <w:spacing w:val="6"/>
        </w:rPr>
        <w:t>s</w:t>
      </w:r>
      <w:r w:rsidR="00F12E59" w:rsidRPr="0029472D">
        <w:rPr>
          <w:spacing w:val="6"/>
        </w:rPr>
        <w:t xml:space="preserve"> compétents </w:t>
      </w:r>
      <w:r w:rsidRPr="0029472D">
        <w:t>de</w:t>
      </w:r>
      <w:r w:rsidR="00AB3456" w:rsidRPr="0029472D">
        <w:t xml:space="preserve"> </w:t>
      </w:r>
      <w:r w:rsidRPr="0029472D">
        <w:t>donner</w:t>
      </w:r>
      <w:r w:rsidR="00AB3456" w:rsidRPr="0029472D">
        <w:t xml:space="preserve"> </w:t>
      </w:r>
      <w:r w:rsidRPr="0029472D">
        <w:t>des</w:t>
      </w:r>
      <w:r w:rsidR="00AB3456" w:rsidRPr="0029472D">
        <w:t xml:space="preserve"> </w:t>
      </w:r>
      <w:r w:rsidRPr="0029472D">
        <w:t>éclaircissements</w:t>
      </w:r>
      <w:r w:rsidR="00AB3456" w:rsidRPr="0029472D">
        <w:t xml:space="preserve"> </w:t>
      </w:r>
      <w:r w:rsidRPr="0029472D">
        <w:t>sur</w:t>
      </w:r>
      <w:r w:rsidR="00F12E59" w:rsidRPr="0029472D">
        <w:t xml:space="preserve"> les</w:t>
      </w:r>
      <w:r w:rsidRPr="0029472D">
        <w:t xml:space="preserve"> offre</w:t>
      </w:r>
      <w:r w:rsidR="00F12E59" w:rsidRPr="0029472D">
        <w:t>s</w:t>
      </w:r>
      <w:r w:rsidRPr="0029472D">
        <w:t xml:space="preserve">. </w:t>
      </w:r>
    </w:p>
    <w:p w14:paraId="0FDFE43E" w14:textId="2052DAB1" w:rsidR="00273DD0" w:rsidRPr="0029472D" w:rsidRDefault="0009029E" w:rsidP="00230C15">
      <w:pPr>
        <w:widowControl w:val="0"/>
        <w:autoSpaceDE w:val="0"/>
        <w:spacing w:after="60" w:line="360" w:lineRule="auto"/>
        <w:jc w:val="both"/>
      </w:pPr>
      <w:r w:rsidRPr="0029472D">
        <w:t xml:space="preserve">27.2 </w:t>
      </w:r>
      <w:r w:rsidR="005A23F2" w:rsidRPr="0029472D">
        <w:t>La demande d’éclaircissements et la réponse sont formulées par écrit ou via COLEPS</w:t>
      </w:r>
      <w:r w:rsidR="00150758" w:rsidRPr="0029472D">
        <w:t xml:space="preserve"> ou sur tout autre moyen de communication électronique </w:t>
      </w:r>
      <w:r w:rsidR="008B4224" w:rsidRPr="0029472D">
        <w:t>indiqué par le Maître d’ouvrage dans le DAO</w:t>
      </w:r>
      <w:r w:rsidR="005A23F2" w:rsidRPr="0029472D">
        <w:t xml:space="preserve">, avec copie à l'organisme en charge de la </w:t>
      </w:r>
      <w:r w:rsidR="00003D47" w:rsidRPr="0029472D">
        <w:t>régulation, mais</w:t>
      </w:r>
      <w:r w:rsidR="005A23F2" w:rsidRPr="0029472D">
        <w:t xml:space="preserve"> aucun changement du montant </w:t>
      </w:r>
      <w:r w:rsidR="005A23F2" w:rsidRPr="0029472D">
        <w:rPr>
          <w:spacing w:val="5"/>
        </w:rPr>
        <w:t>o</w:t>
      </w:r>
      <w:r w:rsidR="005A23F2" w:rsidRPr="0029472D">
        <w:t xml:space="preserve">u </w:t>
      </w:r>
      <w:r w:rsidR="005A23F2" w:rsidRPr="0029472D">
        <w:rPr>
          <w:spacing w:val="5"/>
        </w:rPr>
        <w:t>d</w:t>
      </w:r>
      <w:r w:rsidR="005A23F2" w:rsidRPr="0029472D">
        <w:t xml:space="preserve">u </w:t>
      </w:r>
      <w:r w:rsidR="005A23F2" w:rsidRPr="0029472D">
        <w:rPr>
          <w:spacing w:val="5"/>
        </w:rPr>
        <w:t>conten</w:t>
      </w:r>
      <w:r w:rsidR="005A23F2" w:rsidRPr="0029472D">
        <w:t xml:space="preserve">u </w:t>
      </w:r>
      <w:r w:rsidR="005A23F2" w:rsidRPr="0029472D">
        <w:rPr>
          <w:spacing w:val="5"/>
        </w:rPr>
        <w:t>d</w:t>
      </w:r>
      <w:r w:rsidR="005A23F2" w:rsidRPr="0029472D">
        <w:t xml:space="preserve">e </w:t>
      </w:r>
      <w:r w:rsidR="005A23F2" w:rsidRPr="0029472D">
        <w:rPr>
          <w:spacing w:val="5"/>
        </w:rPr>
        <w:t>l</w:t>
      </w:r>
      <w:r w:rsidR="005A23F2" w:rsidRPr="0029472D">
        <w:t xml:space="preserve">a </w:t>
      </w:r>
      <w:r w:rsidR="005A23F2" w:rsidRPr="0029472D">
        <w:rPr>
          <w:spacing w:val="5"/>
        </w:rPr>
        <w:t>soumissio</w:t>
      </w:r>
      <w:r w:rsidR="005A23F2" w:rsidRPr="0029472D">
        <w:t xml:space="preserve">n en vue de la rendre plus compétitive </w:t>
      </w:r>
      <w:r w:rsidR="005A23F2" w:rsidRPr="0029472D">
        <w:rPr>
          <w:spacing w:val="5"/>
        </w:rPr>
        <w:t xml:space="preserve">n’est </w:t>
      </w:r>
      <w:r w:rsidR="005A23F2" w:rsidRPr="0029472D">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1B43E209" w14:textId="221CB48B" w:rsidR="00FC7408" w:rsidRPr="0029472D" w:rsidRDefault="00353DCC" w:rsidP="00230C15">
      <w:pPr>
        <w:widowControl w:val="0"/>
        <w:autoSpaceDE w:val="0"/>
        <w:spacing w:after="60" w:line="360" w:lineRule="auto"/>
        <w:jc w:val="both"/>
      </w:pPr>
      <w:r w:rsidRPr="0029472D">
        <w:t>27.</w:t>
      </w:r>
      <w:r w:rsidR="0009029E" w:rsidRPr="0029472D">
        <w:t>3</w:t>
      </w:r>
      <w:r w:rsidRPr="0029472D">
        <w:t>.</w:t>
      </w:r>
      <w:r w:rsidR="00336C20" w:rsidRPr="0029472D">
        <w:t xml:space="preserve"> </w:t>
      </w:r>
      <w:r w:rsidR="00FC7408" w:rsidRPr="0029472D">
        <w:t>Le délai de réponse accordé aux demandes d’éclaircissement ne saurait excéder sept (07) jours ouvrables</w:t>
      </w:r>
      <w:r w:rsidR="00003A76" w:rsidRPr="0029472D">
        <w:t>.</w:t>
      </w:r>
    </w:p>
    <w:p w14:paraId="16434000" w14:textId="7BD50C2A" w:rsidR="00273DD0" w:rsidRPr="0029472D" w:rsidRDefault="00FC7408" w:rsidP="00230C15">
      <w:pPr>
        <w:widowControl w:val="0"/>
        <w:autoSpaceDE w:val="0"/>
        <w:spacing w:after="60" w:line="360" w:lineRule="auto"/>
        <w:jc w:val="both"/>
      </w:pPr>
      <w:r w:rsidRPr="0029472D">
        <w:lastRenderedPageBreak/>
        <w:t>27.</w:t>
      </w:r>
      <w:r w:rsidR="0009029E" w:rsidRPr="0029472D">
        <w:t>4</w:t>
      </w:r>
      <w:r w:rsidRPr="0029472D">
        <w:t xml:space="preserve"> </w:t>
      </w:r>
      <w:r w:rsidR="00353DCC" w:rsidRPr="0029472D">
        <w:t>Sous réserve des dispositions de l’alinéa 1 susvisé,</w:t>
      </w:r>
      <w:r w:rsidR="00336C20" w:rsidRPr="0029472D">
        <w:t xml:space="preserve"> </w:t>
      </w:r>
      <w:r w:rsidR="00353DCC" w:rsidRPr="0029472D">
        <w:t>les</w:t>
      </w:r>
      <w:r w:rsidR="00336C20" w:rsidRPr="0029472D">
        <w:t xml:space="preserve"> </w:t>
      </w:r>
      <w:r w:rsidR="00353DCC" w:rsidRPr="0029472D">
        <w:t>soumissionnaires</w:t>
      </w:r>
      <w:r w:rsidR="00336C20" w:rsidRPr="0029472D">
        <w:t xml:space="preserve"> </w:t>
      </w:r>
      <w:r w:rsidR="00353DCC" w:rsidRPr="0029472D">
        <w:t>ne</w:t>
      </w:r>
      <w:r w:rsidR="00336C20" w:rsidRPr="0029472D">
        <w:t xml:space="preserve"> </w:t>
      </w:r>
      <w:r w:rsidR="00353DCC" w:rsidRPr="0029472D">
        <w:t xml:space="preserve">contacteront pas les membres de la Commission </w:t>
      </w:r>
      <w:r w:rsidR="0009029E" w:rsidRPr="0029472D">
        <w:t xml:space="preserve">passation </w:t>
      </w:r>
      <w:r w:rsidR="00353DCC" w:rsidRPr="0029472D">
        <w:t>des marchés</w:t>
      </w:r>
      <w:r w:rsidR="00336C20" w:rsidRPr="0029472D">
        <w:t xml:space="preserve"> </w:t>
      </w:r>
      <w:r w:rsidR="00353DCC" w:rsidRPr="0029472D">
        <w:t>et</w:t>
      </w:r>
      <w:r w:rsidR="00336C20" w:rsidRPr="0029472D">
        <w:t xml:space="preserve"> </w:t>
      </w:r>
      <w:r w:rsidR="00353DCC" w:rsidRPr="0029472D">
        <w:t>de</w:t>
      </w:r>
      <w:r w:rsidR="00336C20" w:rsidRPr="0029472D">
        <w:t xml:space="preserve"> </w:t>
      </w:r>
      <w:r w:rsidR="00353DCC" w:rsidRPr="0029472D">
        <w:t>la</w:t>
      </w:r>
      <w:r w:rsidR="00336C20" w:rsidRPr="0029472D">
        <w:t xml:space="preserve"> </w:t>
      </w:r>
      <w:r w:rsidR="00353DCC" w:rsidRPr="0029472D">
        <w:t>sous-commission</w:t>
      </w:r>
      <w:r w:rsidR="0009029E" w:rsidRPr="0029472D">
        <w:t xml:space="preserve"> d’analyse</w:t>
      </w:r>
      <w:r w:rsidR="00336C20" w:rsidRPr="0029472D">
        <w:t xml:space="preserve"> </w:t>
      </w:r>
      <w:r w:rsidR="00353DCC" w:rsidRPr="0029472D">
        <w:t>pour</w:t>
      </w:r>
      <w:r w:rsidR="00336C20" w:rsidRPr="0029472D">
        <w:t xml:space="preserve"> </w:t>
      </w:r>
      <w:r w:rsidR="00353DCC" w:rsidRPr="0029472D">
        <w:t>des questions ayant trait à leurs offres, entre l’ouverture</w:t>
      </w:r>
      <w:r w:rsidR="00336C20" w:rsidRPr="0029472D">
        <w:t xml:space="preserve"> </w:t>
      </w:r>
      <w:r w:rsidR="00353DCC" w:rsidRPr="0029472D">
        <w:t>des</w:t>
      </w:r>
      <w:r w:rsidR="00336C20" w:rsidRPr="0029472D">
        <w:t xml:space="preserve"> </w:t>
      </w:r>
      <w:r w:rsidR="00353DCC" w:rsidRPr="0029472D">
        <w:t>plis</w:t>
      </w:r>
      <w:r w:rsidR="00336C20" w:rsidRPr="0029472D">
        <w:t xml:space="preserve"> </w:t>
      </w:r>
      <w:r w:rsidR="00353DCC" w:rsidRPr="0029472D">
        <w:t>et</w:t>
      </w:r>
      <w:r w:rsidR="00336C20" w:rsidRPr="0029472D">
        <w:t xml:space="preserve"> </w:t>
      </w:r>
      <w:r w:rsidR="00353DCC" w:rsidRPr="0029472D">
        <w:t>l’attribution</w:t>
      </w:r>
      <w:r w:rsidR="00336C20" w:rsidRPr="0029472D">
        <w:t xml:space="preserve"> </w:t>
      </w:r>
      <w:r w:rsidR="00353DCC" w:rsidRPr="0029472D">
        <w:t>du</w:t>
      </w:r>
      <w:r w:rsidR="00336C20" w:rsidRPr="0029472D">
        <w:t xml:space="preserve"> </w:t>
      </w:r>
      <w:r w:rsidR="00353DCC" w:rsidRPr="0029472D">
        <w:t>marché.</w:t>
      </w:r>
    </w:p>
    <w:p w14:paraId="2CFAF37A" w14:textId="14FCFE3B" w:rsidR="00273DD0" w:rsidRPr="0029472D" w:rsidRDefault="00353DCC" w:rsidP="00013B9F">
      <w:pPr>
        <w:pStyle w:val="RGAOarticles"/>
      </w:pPr>
      <w:bookmarkStart w:id="138" w:name="_Toc530307936"/>
      <w:bookmarkStart w:id="139" w:name="_Toc97557058"/>
      <w:bookmarkStart w:id="140" w:name="_Toc163062724"/>
      <w:r w:rsidRPr="0029472D">
        <w:t>Détermination de la conformité des offres</w:t>
      </w:r>
      <w:r w:rsidR="00EC7238" w:rsidRPr="0029472D">
        <w:t xml:space="preserve"> </w:t>
      </w:r>
      <w:bookmarkStart w:id="141" w:name="_Hlk159250639"/>
      <w:r w:rsidR="00EC7238" w:rsidRPr="0029472D">
        <w:t>et évaluation au plan technique</w:t>
      </w:r>
      <w:bookmarkEnd w:id="138"/>
      <w:bookmarkEnd w:id="139"/>
      <w:bookmarkEnd w:id="140"/>
      <w:bookmarkEnd w:id="141"/>
    </w:p>
    <w:p w14:paraId="325B60FE" w14:textId="2ED798D7" w:rsidR="00273DD0" w:rsidRPr="0029472D" w:rsidRDefault="00353DCC" w:rsidP="00230C15">
      <w:pPr>
        <w:widowControl w:val="0"/>
        <w:autoSpaceDE w:val="0"/>
        <w:spacing w:after="60" w:line="360" w:lineRule="auto"/>
        <w:jc w:val="both"/>
      </w:pPr>
      <w:r w:rsidRPr="0029472D">
        <w:t>28.1. La Sous-commission d’analyse</w:t>
      </w:r>
      <w:r w:rsidR="00336C20" w:rsidRPr="0029472D">
        <w:t xml:space="preserve"> </w:t>
      </w:r>
      <w:r w:rsidR="00814C65" w:rsidRPr="0029472D">
        <w:t xml:space="preserve">mise en place par la Commission de Passation des Marchés  </w:t>
      </w:r>
      <w:r w:rsidR="00C046D0" w:rsidRPr="0029472D">
        <w:t>au préalable</w:t>
      </w:r>
      <w:r w:rsidRPr="0029472D">
        <w:t xml:space="preserve"> procèdera à</w:t>
      </w:r>
      <w:r w:rsidR="00336C20" w:rsidRPr="0029472D">
        <w:t xml:space="preserve"> </w:t>
      </w:r>
      <w:r w:rsidR="00C046D0" w:rsidRPr="0029472D">
        <w:t>la vérification de l’éligibilité des soumissionnaires et à</w:t>
      </w:r>
      <w:r w:rsidRPr="0029472D">
        <w:t xml:space="preserve"> un</w:t>
      </w:r>
      <w:r w:rsidR="00336C20" w:rsidRPr="0029472D">
        <w:t xml:space="preserve"> </w:t>
      </w:r>
      <w:r w:rsidRPr="0029472D">
        <w:t>examen</w:t>
      </w:r>
      <w:r w:rsidR="00336C20" w:rsidRPr="0029472D">
        <w:t xml:space="preserve"> </w:t>
      </w:r>
      <w:r w:rsidRPr="0029472D">
        <w:t>détaillé</w:t>
      </w:r>
      <w:r w:rsidR="00336C20" w:rsidRPr="0029472D">
        <w:t xml:space="preserve"> </w:t>
      </w:r>
      <w:r w:rsidRPr="0029472D">
        <w:t>des</w:t>
      </w:r>
      <w:r w:rsidR="00336C20" w:rsidRPr="0029472D">
        <w:t xml:space="preserve"> </w:t>
      </w:r>
      <w:r w:rsidRPr="0029472D">
        <w:t>offres</w:t>
      </w:r>
      <w:r w:rsidR="00336C20" w:rsidRPr="0029472D">
        <w:t xml:space="preserve"> </w:t>
      </w:r>
      <w:r w:rsidRPr="0029472D">
        <w:t>pour</w:t>
      </w:r>
      <w:r w:rsidR="00336C20" w:rsidRPr="0029472D">
        <w:t xml:space="preserve"> </w:t>
      </w:r>
      <w:r w:rsidRPr="0029472D">
        <w:t xml:space="preserve">déterminer </w:t>
      </w:r>
      <w:r w:rsidRPr="0029472D">
        <w:rPr>
          <w:spacing w:val="3"/>
        </w:rPr>
        <w:t>s</w:t>
      </w:r>
      <w:r w:rsidRPr="0029472D">
        <w:t xml:space="preserve">i </w:t>
      </w:r>
      <w:r w:rsidRPr="0029472D">
        <w:rPr>
          <w:spacing w:val="3"/>
        </w:rPr>
        <w:t>elle</w:t>
      </w:r>
      <w:r w:rsidRPr="0029472D">
        <w:t xml:space="preserve">s </w:t>
      </w:r>
      <w:r w:rsidRPr="0029472D">
        <w:rPr>
          <w:spacing w:val="3"/>
        </w:rPr>
        <w:t>son</w:t>
      </w:r>
      <w:r w:rsidRPr="0029472D">
        <w:t xml:space="preserve">t </w:t>
      </w:r>
      <w:r w:rsidRPr="0029472D">
        <w:rPr>
          <w:spacing w:val="3"/>
        </w:rPr>
        <w:t>complètes</w:t>
      </w:r>
      <w:r w:rsidRPr="0029472D">
        <w:t xml:space="preserve">, </w:t>
      </w:r>
      <w:r w:rsidRPr="0029472D">
        <w:rPr>
          <w:spacing w:val="3"/>
        </w:rPr>
        <w:t>s</w:t>
      </w:r>
      <w:r w:rsidRPr="0029472D">
        <w:t xml:space="preserve">i </w:t>
      </w:r>
      <w:r w:rsidRPr="0029472D">
        <w:rPr>
          <w:spacing w:val="3"/>
        </w:rPr>
        <w:t>le</w:t>
      </w:r>
      <w:r w:rsidRPr="0029472D">
        <w:t xml:space="preserve">s </w:t>
      </w:r>
      <w:r w:rsidRPr="0029472D">
        <w:rPr>
          <w:spacing w:val="3"/>
        </w:rPr>
        <w:t xml:space="preserve">garanties </w:t>
      </w:r>
      <w:r w:rsidRPr="0029472D">
        <w:t>exigées ont été fournies, si les documents ont été</w:t>
      </w:r>
      <w:r w:rsidR="00336C20" w:rsidRPr="0029472D">
        <w:t xml:space="preserve"> </w:t>
      </w:r>
      <w:r w:rsidRPr="0029472D">
        <w:t>correctement</w:t>
      </w:r>
      <w:r w:rsidR="00336C20" w:rsidRPr="0029472D">
        <w:t xml:space="preserve"> </w:t>
      </w:r>
      <w:r w:rsidRPr="0029472D">
        <w:t>signés,</w:t>
      </w:r>
      <w:r w:rsidR="00336C20" w:rsidRPr="0029472D">
        <w:t xml:space="preserve"> </w:t>
      </w:r>
      <w:r w:rsidRPr="0029472D">
        <w:t>et</w:t>
      </w:r>
      <w:r w:rsidR="00336C20" w:rsidRPr="0029472D">
        <w:t xml:space="preserve"> </w:t>
      </w:r>
      <w:r w:rsidRPr="0029472D">
        <w:t>si</w:t>
      </w:r>
      <w:r w:rsidR="00336C20" w:rsidRPr="0029472D">
        <w:t xml:space="preserve"> </w:t>
      </w:r>
      <w:r w:rsidRPr="0029472D">
        <w:t>les</w:t>
      </w:r>
      <w:r w:rsidR="00336C20" w:rsidRPr="0029472D">
        <w:t xml:space="preserve"> </w:t>
      </w:r>
      <w:r w:rsidRPr="0029472D">
        <w:t>offres</w:t>
      </w:r>
      <w:r w:rsidR="00336C20" w:rsidRPr="0029472D">
        <w:t xml:space="preserve"> </w:t>
      </w:r>
      <w:r w:rsidRPr="0029472D">
        <w:t>sont d’une</w:t>
      </w:r>
      <w:r w:rsidR="00336C20" w:rsidRPr="0029472D">
        <w:t xml:space="preserve"> </w:t>
      </w:r>
      <w:r w:rsidRPr="0029472D">
        <w:t>façon</w:t>
      </w:r>
      <w:r w:rsidR="00336C20" w:rsidRPr="0029472D">
        <w:t xml:space="preserve"> </w:t>
      </w:r>
      <w:r w:rsidRPr="0029472D">
        <w:t>générale</w:t>
      </w:r>
      <w:r w:rsidR="00336C20" w:rsidRPr="0029472D">
        <w:t xml:space="preserve"> </w:t>
      </w:r>
      <w:r w:rsidRPr="0029472D">
        <w:t>en</w:t>
      </w:r>
      <w:r w:rsidR="00336C20" w:rsidRPr="0029472D">
        <w:t xml:space="preserve"> </w:t>
      </w:r>
      <w:r w:rsidRPr="0029472D">
        <w:t>bon</w:t>
      </w:r>
      <w:r w:rsidR="00336C20" w:rsidRPr="0029472D">
        <w:t xml:space="preserve"> </w:t>
      </w:r>
      <w:r w:rsidRPr="0029472D">
        <w:t>ordre.</w:t>
      </w:r>
    </w:p>
    <w:p w14:paraId="76A4C9A9" w14:textId="24E015AD" w:rsidR="00C700E4" w:rsidRPr="0029472D" w:rsidRDefault="00353DCC" w:rsidP="00230C15">
      <w:pPr>
        <w:widowControl w:val="0"/>
        <w:autoSpaceDE w:val="0"/>
        <w:spacing w:after="60" w:line="360" w:lineRule="auto"/>
        <w:jc w:val="both"/>
      </w:pPr>
      <w:r w:rsidRPr="0029472D">
        <w:t>28.2. La</w:t>
      </w:r>
      <w:r w:rsidR="00336C20" w:rsidRPr="0029472D">
        <w:t xml:space="preserve"> </w:t>
      </w:r>
      <w:r w:rsidRPr="0029472D">
        <w:t>Sous-commission</w:t>
      </w:r>
      <w:r w:rsidR="00336C20" w:rsidRPr="0029472D">
        <w:t xml:space="preserve"> </w:t>
      </w:r>
      <w:r w:rsidRPr="0029472D">
        <w:t>d’analyse</w:t>
      </w:r>
      <w:r w:rsidR="00336C20" w:rsidRPr="0029472D">
        <w:t xml:space="preserve"> </w:t>
      </w:r>
      <w:r w:rsidRPr="0029472D">
        <w:t>déterminera</w:t>
      </w:r>
      <w:r w:rsidR="00336C20" w:rsidRPr="0029472D">
        <w:t xml:space="preserve"> </w:t>
      </w:r>
      <w:r w:rsidR="009D53DA" w:rsidRPr="0029472D">
        <w:rPr>
          <w:spacing w:val="21"/>
        </w:rPr>
        <w:t xml:space="preserve">ensuite </w:t>
      </w:r>
      <w:r w:rsidRPr="0029472D">
        <w:t>si l’offre</w:t>
      </w:r>
      <w:r w:rsidR="00336C20" w:rsidRPr="0029472D">
        <w:t xml:space="preserve"> </w:t>
      </w:r>
      <w:r w:rsidRPr="0029472D">
        <w:t>est</w:t>
      </w:r>
      <w:r w:rsidR="00336C20" w:rsidRPr="0029472D">
        <w:t xml:space="preserve"> </w:t>
      </w:r>
      <w:r w:rsidRPr="0029472D">
        <w:t>conforme</w:t>
      </w:r>
      <w:r w:rsidR="00336C20" w:rsidRPr="0029472D">
        <w:t xml:space="preserve"> </w:t>
      </w:r>
      <w:r w:rsidRPr="0029472D">
        <w:t>pour</w:t>
      </w:r>
      <w:r w:rsidR="00336C20" w:rsidRPr="0029472D">
        <w:t xml:space="preserve"> </w:t>
      </w:r>
      <w:r w:rsidRPr="0029472D">
        <w:t>l’essentiel</w:t>
      </w:r>
      <w:r w:rsidR="00336C20" w:rsidRPr="0029472D">
        <w:t xml:space="preserve"> </w:t>
      </w:r>
      <w:r w:rsidRPr="0029472D">
        <w:t>aux</w:t>
      </w:r>
      <w:r w:rsidR="00336C20" w:rsidRPr="0029472D">
        <w:t xml:space="preserve"> </w:t>
      </w:r>
      <w:r w:rsidRPr="0029472D">
        <w:t>dispositions du Dossier d’Appel d’Offres en se basant</w:t>
      </w:r>
      <w:r w:rsidR="00336C20" w:rsidRPr="0029472D">
        <w:t xml:space="preserve"> </w:t>
      </w:r>
      <w:r w:rsidRPr="0029472D">
        <w:t>sur</w:t>
      </w:r>
      <w:r w:rsidR="00336C20" w:rsidRPr="0029472D">
        <w:t xml:space="preserve"> </w:t>
      </w:r>
      <w:r w:rsidRPr="0029472D">
        <w:t>son</w:t>
      </w:r>
      <w:r w:rsidR="00336C20" w:rsidRPr="0029472D">
        <w:t xml:space="preserve"> </w:t>
      </w:r>
      <w:r w:rsidRPr="0029472D">
        <w:t>contenu</w:t>
      </w:r>
      <w:r w:rsidR="00336C20" w:rsidRPr="0029472D">
        <w:t xml:space="preserve"> </w:t>
      </w:r>
      <w:r w:rsidRPr="0029472D">
        <w:t>sans</w:t>
      </w:r>
      <w:r w:rsidR="00336C20" w:rsidRPr="0029472D">
        <w:t xml:space="preserve"> </w:t>
      </w:r>
      <w:r w:rsidRPr="0029472D">
        <w:t>avoir</w:t>
      </w:r>
      <w:r w:rsidR="00336C20" w:rsidRPr="0029472D">
        <w:t xml:space="preserve"> </w:t>
      </w:r>
      <w:r w:rsidRPr="0029472D">
        <w:t>recours</w:t>
      </w:r>
      <w:r w:rsidR="00336C20" w:rsidRPr="0029472D">
        <w:t xml:space="preserve"> </w:t>
      </w:r>
      <w:r w:rsidRPr="0029472D">
        <w:t>à des</w:t>
      </w:r>
      <w:r w:rsidR="00336C20" w:rsidRPr="0029472D">
        <w:t xml:space="preserve"> </w:t>
      </w:r>
      <w:r w:rsidRPr="0029472D">
        <w:t>éléments</w:t>
      </w:r>
      <w:r w:rsidR="00336C20" w:rsidRPr="0029472D">
        <w:t xml:space="preserve"> </w:t>
      </w:r>
      <w:r w:rsidRPr="0029472D">
        <w:t>de</w:t>
      </w:r>
      <w:r w:rsidR="00336C20" w:rsidRPr="0029472D">
        <w:t xml:space="preserve"> </w:t>
      </w:r>
      <w:r w:rsidRPr="0029472D">
        <w:t>preuve</w:t>
      </w:r>
      <w:r w:rsidR="00336C20" w:rsidRPr="0029472D">
        <w:t xml:space="preserve"> </w:t>
      </w:r>
      <w:r w:rsidRPr="0029472D">
        <w:t>extrinsèques.</w:t>
      </w:r>
      <w:r w:rsidR="00C700E4" w:rsidRPr="0029472D">
        <w:t xml:space="preserve"> A ce </w:t>
      </w:r>
      <w:r w:rsidR="00EC7238" w:rsidRPr="0029472D">
        <w:t>titre, la</w:t>
      </w:r>
      <w:r w:rsidR="00C27AEC" w:rsidRPr="0029472D">
        <w:t xml:space="preserve"> </w:t>
      </w:r>
      <w:r w:rsidR="00C27AEC" w:rsidRPr="0029472D">
        <w:rPr>
          <w:spacing w:val="1"/>
        </w:rPr>
        <w:t>Sous-commissio</w:t>
      </w:r>
      <w:r w:rsidR="00C27AEC" w:rsidRPr="0029472D">
        <w:t xml:space="preserve">n </w:t>
      </w:r>
      <w:r w:rsidR="00C27AEC" w:rsidRPr="0029472D">
        <w:rPr>
          <w:spacing w:val="1"/>
        </w:rPr>
        <w:t>d’Analys</w:t>
      </w:r>
      <w:r w:rsidR="00C27AEC" w:rsidRPr="0029472D">
        <w:t>e</w:t>
      </w:r>
      <w:r w:rsidR="00C700E4" w:rsidRPr="0029472D">
        <w:t> :</w:t>
      </w:r>
    </w:p>
    <w:p w14:paraId="2AD94CFC" w14:textId="77777777" w:rsidR="006401F9" w:rsidRPr="0029472D" w:rsidRDefault="00C27AEC" w:rsidP="002F3935">
      <w:pPr>
        <w:pStyle w:val="Paragraphedeliste"/>
        <w:widowControl w:val="0"/>
        <w:numPr>
          <w:ilvl w:val="0"/>
          <w:numId w:val="13"/>
        </w:numPr>
        <w:autoSpaceDE w:val="0"/>
        <w:spacing w:after="60" w:line="360" w:lineRule="auto"/>
        <w:jc w:val="both"/>
        <w:rPr>
          <w:rFonts w:ascii="Times New Roman" w:hAnsi="Times New Roman"/>
          <w:sz w:val="24"/>
          <w:szCs w:val="24"/>
        </w:rPr>
      </w:pPr>
      <w:r w:rsidRPr="0029472D">
        <w:rPr>
          <w:rFonts w:ascii="Times New Roman" w:hAnsi="Times New Roman"/>
          <w:spacing w:val="1"/>
          <w:sz w:val="24"/>
          <w:szCs w:val="24"/>
        </w:rPr>
        <w:t xml:space="preserve">examinera </w:t>
      </w:r>
      <w:r w:rsidRPr="0029472D">
        <w:rPr>
          <w:rFonts w:ascii="Times New Roman" w:hAnsi="Times New Roman"/>
          <w:sz w:val="24"/>
          <w:szCs w:val="24"/>
        </w:rPr>
        <w:t>l’offre</w:t>
      </w:r>
      <w:r w:rsidR="00336C20" w:rsidRPr="0029472D">
        <w:rPr>
          <w:rFonts w:ascii="Times New Roman" w:hAnsi="Times New Roman"/>
          <w:sz w:val="24"/>
          <w:szCs w:val="24"/>
        </w:rPr>
        <w:t xml:space="preserve"> </w:t>
      </w:r>
      <w:r w:rsidRPr="0029472D">
        <w:rPr>
          <w:rFonts w:ascii="Times New Roman" w:hAnsi="Times New Roman"/>
          <w:sz w:val="24"/>
          <w:szCs w:val="24"/>
        </w:rPr>
        <w:t>pour</w:t>
      </w:r>
      <w:r w:rsidR="00336C20" w:rsidRPr="0029472D">
        <w:rPr>
          <w:rFonts w:ascii="Times New Roman" w:hAnsi="Times New Roman"/>
          <w:sz w:val="24"/>
          <w:szCs w:val="24"/>
        </w:rPr>
        <w:t xml:space="preserve"> </w:t>
      </w:r>
      <w:r w:rsidRPr="0029472D">
        <w:rPr>
          <w:rFonts w:ascii="Times New Roman" w:hAnsi="Times New Roman"/>
          <w:sz w:val="24"/>
          <w:szCs w:val="24"/>
        </w:rPr>
        <w:t>confirmer</w:t>
      </w:r>
      <w:r w:rsidR="00336C20" w:rsidRPr="0029472D">
        <w:rPr>
          <w:rFonts w:ascii="Times New Roman" w:hAnsi="Times New Roman"/>
          <w:sz w:val="24"/>
          <w:szCs w:val="24"/>
        </w:rPr>
        <w:t xml:space="preserve"> </w:t>
      </w:r>
      <w:r w:rsidRPr="0029472D">
        <w:rPr>
          <w:rFonts w:ascii="Times New Roman" w:hAnsi="Times New Roman"/>
          <w:sz w:val="24"/>
          <w:szCs w:val="24"/>
        </w:rPr>
        <w:t>que</w:t>
      </w:r>
      <w:r w:rsidR="00336C20" w:rsidRPr="0029472D">
        <w:rPr>
          <w:rFonts w:ascii="Times New Roman" w:hAnsi="Times New Roman"/>
          <w:sz w:val="24"/>
          <w:szCs w:val="24"/>
        </w:rPr>
        <w:t xml:space="preserve"> </w:t>
      </w:r>
      <w:r w:rsidRPr="0029472D">
        <w:rPr>
          <w:rFonts w:ascii="Times New Roman" w:hAnsi="Times New Roman"/>
          <w:sz w:val="24"/>
          <w:szCs w:val="24"/>
        </w:rPr>
        <w:t>toutes</w:t>
      </w:r>
      <w:r w:rsidR="00336C20" w:rsidRPr="0029472D">
        <w:rPr>
          <w:rFonts w:ascii="Times New Roman" w:hAnsi="Times New Roman"/>
          <w:sz w:val="24"/>
          <w:szCs w:val="24"/>
        </w:rPr>
        <w:t xml:space="preserve"> </w:t>
      </w:r>
      <w:r w:rsidRPr="0029472D">
        <w:rPr>
          <w:rFonts w:ascii="Times New Roman" w:hAnsi="Times New Roman"/>
          <w:sz w:val="24"/>
          <w:szCs w:val="24"/>
        </w:rPr>
        <w:t>les</w:t>
      </w:r>
      <w:r w:rsidR="00336C20" w:rsidRPr="0029472D">
        <w:rPr>
          <w:rFonts w:ascii="Times New Roman" w:hAnsi="Times New Roman"/>
          <w:sz w:val="24"/>
          <w:szCs w:val="24"/>
        </w:rPr>
        <w:t xml:space="preserve"> </w:t>
      </w:r>
      <w:r w:rsidRPr="0029472D">
        <w:rPr>
          <w:rFonts w:ascii="Times New Roman" w:hAnsi="Times New Roman"/>
          <w:sz w:val="24"/>
          <w:szCs w:val="24"/>
        </w:rPr>
        <w:t>conditions spécifiées</w:t>
      </w:r>
      <w:r w:rsidR="00336C20" w:rsidRPr="0029472D">
        <w:rPr>
          <w:rFonts w:ascii="Times New Roman" w:hAnsi="Times New Roman"/>
          <w:sz w:val="24"/>
          <w:szCs w:val="24"/>
        </w:rPr>
        <w:t xml:space="preserve"> </w:t>
      </w:r>
      <w:r w:rsidRPr="0029472D">
        <w:rPr>
          <w:rFonts w:ascii="Times New Roman" w:hAnsi="Times New Roman"/>
          <w:sz w:val="24"/>
          <w:szCs w:val="24"/>
        </w:rPr>
        <w:t>dans</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RPAO</w:t>
      </w:r>
      <w:r w:rsidR="00336C20" w:rsidRPr="0029472D">
        <w:rPr>
          <w:rFonts w:ascii="Times New Roman" w:hAnsi="Times New Roman"/>
          <w:sz w:val="24"/>
          <w:szCs w:val="24"/>
        </w:rPr>
        <w:t xml:space="preserve"> </w:t>
      </w:r>
      <w:r w:rsidRPr="0029472D">
        <w:rPr>
          <w:rFonts w:ascii="Times New Roman" w:hAnsi="Times New Roman"/>
          <w:sz w:val="24"/>
          <w:szCs w:val="24"/>
        </w:rPr>
        <w:t>et</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CCAP</w:t>
      </w:r>
      <w:r w:rsidR="00336C20" w:rsidRPr="0029472D">
        <w:rPr>
          <w:rFonts w:ascii="Times New Roman" w:hAnsi="Times New Roman"/>
          <w:sz w:val="24"/>
          <w:szCs w:val="24"/>
        </w:rPr>
        <w:t xml:space="preserve"> </w:t>
      </w:r>
      <w:r w:rsidRPr="0029472D">
        <w:rPr>
          <w:rFonts w:ascii="Times New Roman" w:hAnsi="Times New Roman"/>
          <w:sz w:val="24"/>
          <w:szCs w:val="24"/>
        </w:rPr>
        <w:t>ont</w:t>
      </w:r>
      <w:r w:rsidR="00336C20" w:rsidRPr="0029472D">
        <w:rPr>
          <w:rFonts w:ascii="Times New Roman" w:hAnsi="Times New Roman"/>
          <w:sz w:val="24"/>
          <w:szCs w:val="24"/>
        </w:rPr>
        <w:t xml:space="preserve"> </w:t>
      </w:r>
      <w:r w:rsidRPr="0029472D">
        <w:rPr>
          <w:rFonts w:ascii="Times New Roman" w:hAnsi="Times New Roman"/>
          <w:sz w:val="24"/>
          <w:szCs w:val="24"/>
        </w:rPr>
        <w:t>été acceptées</w:t>
      </w:r>
      <w:r w:rsidR="00336C20" w:rsidRPr="0029472D">
        <w:rPr>
          <w:rFonts w:ascii="Times New Roman" w:hAnsi="Times New Roman"/>
          <w:sz w:val="24"/>
          <w:szCs w:val="24"/>
        </w:rPr>
        <w:t xml:space="preserve"> </w:t>
      </w:r>
      <w:r w:rsidRPr="0029472D">
        <w:rPr>
          <w:rFonts w:ascii="Times New Roman" w:hAnsi="Times New Roman"/>
          <w:sz w:val="24"/>
          <w:szCs w:val="24"/>
        </w:rPr>
        <w:t>par</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Soumissionnaire</w:t>
      </w:r>
      <w:r w:rsidR="00336C20" w:rsidRPr="0029472D">
        <w:rPr>
          <w:rFonts w:ascii="Times New Roman" w:hAnsi="Times New Roman"/>
          <w:sz w:val="24"/>
          <w:szCs w:val="24"/>
        </w:rPr>
        <w:t xml:space="preserve"> </w:t>
      </w:r>
      <w:r w:rsidRPr="0029472D">
        <w:rPr>
          <w:rFonts w:ascii="Times New Roman" w:hAnsi="Times New Roman"/>
          <w:sz w:val="24"/>
          <w:szCs w:val="24"/>
        </w:rPr>
        <w:t>sans</w:t>
      </w:r>
      <w:r w:rsidR="00336C20" w:rsidRPr="0029472D">
        <w:rPr>
          <w:rFonts w:ascii="Times New Roman" w:hAnsi="Times New Roman"/>
          <w:sz w:val="24"/>
          <w:szCs w:val="24"/>
        </w:rPr>
        <w:t xml:space="preserve"> </w:t>
      </w:r>
      <w:r w:rsidRPr="0029472D">
        <w:rPr>
          <w:rFonts w:ascii="Times New Roman" w:hAnsi="Times New Roman"/>
          <w:sz w:val="24"/>
          <w:szCs w:val="24"/>
        </w:rPr>
        <w:t>divergence</w:t>
      </w:r>
      <w:r w:rsidR="00336C20" w:rsidRPr="0029472D">
        <w:rPr>
          <w:rFonts w:ascii="Times New Roman" w:hAnsi="Times New Roman"/>
          <w:sz w:val="24"/>
          <w:szCs w:val="24"/>
        </w:rPr>
        <w:t xml:space="preserve"> </w:t>
      </w:r>
      <w:r w:rsidRPr="0029472D">
        <w:rPr>
          <w:rFonts w:ascii="Times New Roman" w:hAnsi="Times New Roman"/>
          <w:sz w:val="24"/>
          <w:szCs w:val="24"/>
        </w:rPr>
        <w:t>ou</w:t>
      </w:r>
      <w:r w:rsidR="00336C20" w:rsidRPr="0029472D">
        <w:rPr>
          <w:rFonts w:ascii="Times New Roman" w:hAnsi="Times New Roman"/>
          <w:sz w:val="24"/>
          <w:szCs w:val="24"/>
        </w:rPr>
        <w:t xml:space="preserve"> </w:t>
      </w:r>
      <w:r w:rsidRPr="0029472D">
        <w:rPr>
          <w:rFonts w:ascii="Times New Roman" w:hAnsi="Times New Roman"/>
          <w:sz w:val="24"/>
          <w:szCs w:val="24"/>
        </w:rPr>
        <w:t>réserve</w:t>
      </w:r>
      <w:r w:rsidR="00336C20" w:rsidRPr="0029472D">
        <w:rPr>
          <w:rFonts w:ascii="Times New Roman" w:hAnsi="Times New Roman"/>
          <w:sz w:val="24"/>
          <w:szCs w:val="24"/>
        </w:rPr>
        <w:t xml:space="preserve"> </w:t>
      </w:r>
      <w:r w:rsidRPr="0029472D">
        <w:rPr>
          <w:rFonts w:ascii="Times New Roman" w:hAnsi="Times New Roman"/>
          <w:sz w:val="24"/>
          <w:szCs w:val="24"/>
        </w:rPr>
        <w:t>substantielle ;</w:t>
      </w:r>
    </w:p>
    <w:p w14:paraId="6D6B2B4C" w14:textId="77777777" w:rsidR="006401F9" w:rsidRPr="0029472D" w:rsidRDefault="00C27AEC" w:rsidP="002F3935">
      <w:pPr>
        <w:pStyle w:val="Paragraphedeliste"/>
        <w:widowControl w:val="0"/>
        <w:numPr>
          <w:ilvl w:val="0"/>
          <w:numId w:val="13"/>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 évaluera les </w:t>
      </w:r>
      <w:r w:rsidRPr="0029472D">
        <w:rPr>
          <w:rFonts w:ascii="Times New Roman" w:hAnsi="Times New Roman"/>
          <w:spacing w:val="5"/>
          <w:sz w:val="24"/>
          <w:szCs w:val="24"/>
        </w:rPr>
        <w:t>aspect</w:t>
      </w:r>
      <w:r w:rsidRPr="0029472D">
        <w:rPr>
          <w:rFonts w:ascii="Times New Roman" w:hAnsi="Times New Roman"/>
          <w:sz w:val="24"/>
          <w:szCs w:val="24"/>
        </w:rPr>
        <w:t xml:space="preserve">s </w:t>
      </w:r>
      <w:r w:rsidRPr="0029472D">
        <w:rPr>
          <w:rFonts w:ascii="Times New Roman" w:hAnsi="Times New Roman"/>
          <w:spacing w:val="5"/>
          <w:sz w:val="24"/>
          <w:szCs w:val="24"/>
        </w:rPr>
        <w:t>technique</w:t>
      </w:r>
      <w:r w:rsidRPr="0029472D">
        <w:rPr>
          <w:rFonts w:ascii="Times New Roman" w:hAnsi="Times New Roman"/>
          <w:sz w:val="24"/>
          <w:szCs w:val="24"/>
        </w:rPr>
        <w:t xml:space="preserve">s </w:t>
      </w:r>
      <w:r w:rsidRPr="0029472D">
        <w:rPr>
          <w:rFonts w:ascii="Times New Roman" w:hAnsi="Times New Roman"/>
          <w:spacing w:val="5"/>
          <w:sz w:val="24"/>
          <w:szCs w:val="24"/>
        </w:rPr>
        <w:t>d</w:t>
      </w:r>
      <w:r w:rsidRPr="0029472D">
        <w:rPr>
          <w:rFonts w:ascii="Times New Roman" w:hAnsi="Times New Roman"/>
          <w:sz w:val="24"/>
          <w:szCs w:val="24"/>
        </w:rPr>
        <w:t>e</w:t>
      </w:r>
      <w:r w:rsidR="00336C20" w:rsidRPr="0029472D">
        <w:rPr>
          <w:rFonts w:ascii="Times New Roman" w:hAnsi="Times New Roman"/>
          <w:sz w:val="24"/>
          <w:szCs w:val="24"/>
        </w:rPr>
        <w:t xml:space="preserve"> </w:t>
      </w:r>
      <w:r w:rsidRPr="0029472D">
        <w:rPr>
          <w:rFonts w:ascii="Times New Roman" w:hAnsi="Times New Roman"/>
          <w:spacing w:val="5"/>
          <w:sz w:val="24"/>
          <w:szCs w:val="24"/>
        </w:rPr>
        <w:t>l’offr</w:t>
      </w:r>
      <w:r w:rsidRPr="0029472D">
        <w:rPr>
          <w:rFonts w:ascii="Times New Roman" w:hAnsi="Times New Roman"/>
          <w:sz w:val="24"/>
          <w:szCs w:val="24"/>
        </w:rPr>
        <w:t>e</w:t>
      </w:r>
      <w:r w:rsidR="00336C20" w:rsidRPr="0029472D">
        <w:rPr>
          <w:rFonts w:ascii="Times New Roman" w:hAnsi="Times New Roman"/>
          <w:sz w:val="24"/>
          <w:szCs w:val="24"/>
        </w:rPr>
        <w:t xml:space="preserve"> </w:t>
      </w:r>
      <w:r w:rsidRPr="0029472D">
        <w:rPr>
          <w:rFonts w:ascii="Times New Roman" w:hAnsi="Times New Roman"/>
          <w:spacing w:val="5"/>
          <w:sz w:val="24"/>
          <w:szCs w:val="24"/>
        </w:rPr>
        <w:t xml:space="preserve">présentée </w:t>
      </w:r>
      <w:r w:rsidRPr="0029472D">
        <w:rPr>
          <w:rFonts w:ascii="Times New Roman" w:hAnsi="Times New Roman"/>
          <w:sz w:val="24"/>
          <w:szCs w:val="24"/>
        </w:rPr>
        <w:t>conformément</w:t>
      </w:r>
      <w:r w:rsidR="00336C20" w:rsidRPr="0029472D">
        <w:rPr>
          <w:rFonts w:ascii="Times New Roman" w:hAnsi="Times New Roman"/>
          <w:sz w:val="24"/>
          <w:szCs w:val="24"/>
        </w:rPr>
        <w:t xml:space="preserve"> </w:t>
      </w:r>
      <w:r w:rsidRPr="0029472D">
        <w:rPr>
          <w:rFonts w:ascii="Times New Roman" w:hAnsi="Times New Roman"/>
          <w:sz w:val="24"/>
          <w:szCs w:val="24"/>
        </w:rPr>
        <w:t>à</w:t>
      </w:r>
      <w:r w:rsidR="00336C20" w:rsidRPr="0029472D">
        <w:rPr>
          <w:rFonts w:ascii="Times New Roman" w:hAnsi="Times New Roman"/>
          <w:sz w:val="24"/>
          <w:szCs w:val="24"/>
        </w:rPr>
        <w:t xml:space="preserve"> </w:t>
      </w:r>
      <w:r w:rsidRPr="0029472D">
        <w:rPr>
          <w:rFonts w:ascii="Times New Roman" w:hAnsi="Times New Roman"/>
          <w:sz w:val="24"/>
          <w:szCs w:val="24"/>
        </w:rPr>
        <w:t>la</w:t>
      </w:r>
      <w:r w:rsidR="00336C20" w:rsidRPr="0029472D">
        <w:rPr>
          <w:rFonts w:ascii="Times New Roman" w:hAnsi="Times New Roman"/>
          <w:sz w:val="24"/>
          <w:szCs w:val="24"/>
        </w:rPr>
        <w:t xml:space="preserve"> </w:t>
      </w:r>
      <w:r w:rsidRPr="0029472D">
        <w:rPr>
          <w:rFonts w:ascii="Times New Roman" w:hAnsi="Times New Roman"/>
          <w:sz w:val="24"/>
          <w:szCs w:val="24"/>
        </w:rPr>
        <w:t>clause</w:t>
      </w:r>
      <w:r w:rsidR="00336C20" w:rsidRPr="0029472D">
        <w:rPr>
          <w:rFonts w:ascii="Times New Roman" w:hAnsi="Times New Roman"/>
          <w:sz w:val="24"/>
          <w:szCs w:val="24"/>
        </w:rPr>
        <w:t xml:space="preserve"> </w:t>
      </w:r>
      <w:r w:rsidRPr="0029472D">
        <w:rPr>
          <w:rFonts w:ascii="Times New Roman" w:hAnsi="Times New Roman"/>
          <w:sz w:val="24"/>
          <w:szCs w:val="24"/>
        </w:rPr>
        <w:t>13.1.b</w:t>
      </w:r>
      <w:r w:rsidR="00336C20" w:rsidRPr="0029472D">
        <w:rPr>
          <w:rFonts w:ascii="Times New Roman" w:hAnsi="Times New Roman"/>
          <w:sz w:val="24"/>
          <w:szCs w:val="24"/>
        </w:rPr>
        <w:t xml:space="preserve"> </w:t>
      </w:r>
      <w:r w:rsidRPr="0029472D">
        <w:rPr>
          <w:rFonts w:ascii="Times New Roman" w:hAnsi="Times New Roman"/>
          <w:sz w:val="24"/>
          <w:szCs w:val="24"/>
        </w:rPr>
        <w:t>du</w:t>
      </w:r>
      <w:r w:rsidR="00336C20" w:rsidRPr="0029472D">
        <w:rPr>
          <w:rFonts w:ascii="Times New Roman" w:hAnsi="Times New Roman"/>
          <w:sz w:val="24"/>
          <w:szCs w:val="24"/>
        </w:rPr>
        <w:t xml:space="preserve"> </w:t>
      </w:r>
      <w:r w:rsidRPr="0029472D">
        <w:rPr>
          <w:rFonts w:ascii="Times New Roman" w:hAnsi="Times New Roman"/>
          <w:sz w:val="24"/>
          <w:szCs w:val="24"/>
        </w:rPr>
        <w:t>RGAO</w:t>
      </w:r>
      <w:r w:rsidR="00336C20" w:rsidRPr="0029472D">
        <w:rPr>
          <w:rFonts w:ascii="Times New Roman" w:hAnsi="Times New Roman"/>
          <w:sz w:val="24"/>
          <w:szCs w:val="24"/>
        </w:rPr>
        <w:t xml:space="preserve"> </w:t>
      </w:r>
      <w:r w:rsidRPr="0029472D">
        <w:rPr>
          <w:rFonts w:ascii="Times New Roman" w:hAnsi="Times New Roman"/>
          <w:sz w:val="24"/>
          <w:szCs w:val="24"/>
        </w:rPr>
        <w:t>afin de  s’assurer  que  toutes  les  stipulations  du Bordereau</w:t>
      </w:r>
      <w:r w:rsidR="00336C20" w:rsidRPr="0029472D">
        <w:rPr>
          <w:rFonts w:ascii="Times New Roman" w:hAnsi="Times New Roman"/>
          <w:sz w:val="24"/>
          <w:szCs w:val="24"/>
        </w:rPr>
        <w:t xml:space="preserve"> </w:t>
      </w:r>
      <w:r w:rsidRPr="0029472D">
        <w:rPr>
          <w:rFonts w:ascii="Times New Roman" w:hAnsi="Times New Roman"/>
          <w:sz w:val="24"/>
          <w:szCs w:val="24"/>
        </w:rPr>
        <w:t>des</w:t>
      </w:r>
      <w:r w:rsidR="00336C20" w:rsidRPr="0029472D">
        <w:rPr>
          <w:rFonts w:ascii="Times New Roman" w:hAnsi="Times New Roman"/>
          <w:sz w:val="24"/>
          <w:szCs w:val="24"/>
        </w:rPr>
        <w:t xml:space="preserve"> </w:t>
      </w:r>
      <w:r w:rsidRPr="0029472D">
        <w:rPr>
          <w:rFonts w:ascii="Times New Roman" w:hAnsi="Times New Roman"/>
          <w:sz w:val="24"/>
          <w:szCs w:val="24"/>
        </w:rPr>
        <w:t>prix,</w:t>
      </w:r>
      <w:r w:rsidR="00336C20" w:rsidRPr="0029472D">
        <w:rPr>
          <w:rFonts w:ascii="Times New Roman" w:hAnsi="Times New Roman"/>
          <w:sz w:val="24"/>
          <w:szCs w:val="24"/>
        </w:rPr>
        <w:t xml:space="preserve"> </w:t>
      </w:r>
      <w:r w:rsidRPr="0029472D">
        <w:rPr>
          <w:rFonts w:ascii="Times New Roman" w:hAnsi="Times New Roman"/>
          <w:sz w:val="24"/>
          <w:szCs w:val="24"/>
        </w:rPr>
        <w:t>la note méthodologique portant sur une</w:t>
      </w:r>
      <w:r w:rsidR="00336C20" w:rsidRPr="0029472D">
        <w:rPr>
          <w:rFonts w:ascii="Times New Roman" w:hAnsi="Times New Roman"/>
          <w:sz w:val="24"/>
          <w:szCs w:val="24"/>
        </w:rPr>
        <w:t xml:space="preserve"> </w:t>
      </w:r>
      <w:r w:rsidRPr="0029472D">
        <w:rPr>
          <w:rFonts w:ascii="Times New Roman" w:hAnsi="Times New Roman"/>
          <w:sz w:val="24"/>
          <w:szCs w:val="24"/>
        </w:rPr>
        <w:t>analyse</w:t>
      </w:r>
      <w:r w:rsidR="00336C20" w:rsidRPr="0029472D">
        <w:rPr>
          <w:rFonts w:ascii="Times New Roman" w:hAnsi="Times New Roman"/>
          <w:sz w:val="24"/>
          <w:szCs w:val="24"/>
        </w:rPr>
        <w:t xml:space="preserve"> </w:t>
      </w:r>
      <w:r w:rsidRPr="0029472D">
        <w:rPr>
          <w:rFonts w:ascii="Times New Roman" w:hAnsi="Times New Roman"/>
          <w:sz w:val="24"/>
          <w:szCs w:val="24"/>
        </w:rPr>
        <w:t>des</w:t>
      </w:r>
      <w:r w:rsidR="00336C20" w:rsidRPr="0029472D">
        <w:rPr>
          <w:rFonts w:ascii="Times New Roman" w:hAnsi="Times New Roman"/>
          <w:sz w:val="24"/>
          <w:szCs w:val="24"/>
        </w:rPr>
        <w:t xml:space="preserve"> </w:t>
      </w:r>
      <w:r w:rsidRPr="0029472D">
        <w:rPr>
          <w:rFonts w:ascii="Times New Roman" w:hAnsi="Times New Roman"/>
          <w:sz w:val="24"/>
          <w:szCs w:val="24"/>
        </w:rPr>
        <w:t>travaux</w:t>
      </w:r>
      <w:r w:rsidR="00336C20" w:rsidRPr="0029472D">
        <w:rPr>
          <w:rFonts w:ascii="Times New Roman" w:hAnsi="Times New Roman"/>
          <w:sz w:val="24"/>
          <w:szCs w:val="24"/>
        </w:rPr>
        <w:t xml:space="preserve"> </w:t>
      </w:r>
      <w:r w:rsidRPr="0029472D">
        <w:rPr>
          <w:rFonts w:ascii="Times New Roman" w:hAnsi="Times New Roman"/>
          <w:sz w:val="24"/>
          <w:szCs w:val="24"/>
        </w:rPr>
        <w:t>et</w:t>
      </w:r>
      <w:r w:rsidR="00336C20" w:rsidRPr="0029472D">
        <w:rPr>
          <w:rFonts w:ascii="Times New Roman" w:hAnsi="Times New Roman"/>
          <w:sz w:val="24"/>
          <w:szCs w:val="24"/>
        </w:rPr>
        <w:t xml:space="preserve"> </w:t>
      </w:r>
      <w:r w:rsidRPr="0029472D">
        <w:rPr>
          <w:rFonts w:ascii="Times New Roman" w:hAnsi="Times New Roman"/>
          <w:sz w:val="24"/>
          <w:szCs w:val="24"/>
        </w:rPr>
        <w:t>précisant</w:t>
      </w:r>
      <w:r w:rsidR="00336C20" w:rsidRPr="0029472D">
        <w:rPr>
          <w:rFonts w:ascii="Times New Roman" w:hAnsi="Times New Roman"/>
          <w:sz w:val="24"/>
          <w:szCs w:val="24"/>
        </w:rPr>
        <w:t xml:space="preserve"> </w:t>
      </w:r>
      <w:r w:rsidRPr="0029472D">
        <w:rPr>
          <w:rFonts w:ascii="Times New Roman" w:hAnsi="Times New Roman"/>
          <w:sz w:val="24"/>
          <w:szCs w:val="24"/>
        </w:rPr>
        <w:t>l’organisation et le programme que le soumissionnaire compte mettre en place ou en œuvre pour les réaliser (installations, planning, PAQ, sous-traitance, attestation</w:t>
      </w:r>
      <w:r w:rsidR="00336C20" w:rsidRPr="0029472D">
        <w:rPr>
          <w:rFonts w:ascii="Times New Roman" w:hAnsi="Times New Roman"/>
          <w:sz w:val="24"/>
          <w:szCs w:val="24"/>
        </w:rPr>
        <w:t xml:space="preserve"> </w:t>
      </w:r>
      <w:r w:rsidRPr="0029472D">
        <w:rPr>
          <w:rFonts w:ascii="Times New Roman" w:hAnsi="Times New Roman"/>
          <w:sz w:val="24"/>
          <w:szCs w:val="24"/>
        </w:rPr>
        <w:t>de</w:t>
      </w:r>
      <w:r w:rsidR="00336C20" w:rsidRPr="0029472D">
        <w:rPr>
          <w:rFonts w:ascii="Times New Roman" w:hAnsi="Times New Roman"/>
          <w:sz w:val="24"/>
          <w:szCs w:val="24"/>
        </w:rPr>
        <w:t xml:space="preserve"> </w:t>
      </w:r>
      <w:r w:rsidRPr="0029472D">
        <w:rPr>
          <w:rFonts w:ascii="Times New Roman" w:hAnsi="Times New Roman"/>
          <w:sz w:val="24"/>
          <w:szCs w:val="24"/>
        </w:rPr>
        <w:t>visite</w:t>
      </w:r>
      <w:r w:rsidR="00336C20" w:rsidRPr="0029472D">
        <w:rPr>
          <w:rFonts w:ascii="Times New Roman" w:hAnsi="Times New Roman"/>
          <w:sz w:val="24"/>
          <w:szCs w:val="24"/>
        </w:rPr>
        <w:t xml:space="preserve"> </w:t>
      </w:r>
      <w:r w:rsidRPr="0029472D">
        <w:rPr>
          <w:rFonts w:ascii="Times New Roman" w:hAnsi="Times New Roman"/>
          <w:sz w:val="24"/>
          <w:szCs w:val="24"/>
        </w:rPr>
        <w:t>du</w:t>
      </w:r>
      <w:r w:rsidR="00336C20" w:rsidRPr="0029472D">
        <w:rPr>
          <w:rFonts w:ascii="Times New Roman" w:hAnsi="Times New Roman"/>
          <w:sz w:val="24"/>
          <w:szCs w:val="24"/>
        </w:rPr>
        <w:t xml:space="preserve"> </w:t>
      </w:r>
      <w:r w:rsidRPr="0029472D">
        <w:rPr>
          <w:rFonts w:ascii="Times New Roman" w:hAnsi="Times New Roman"/>
          <w:sz w:val="24"/>
          <w:szCs w:val="24"/>
        </w:rPr>
        <w:t>site</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cas</w:t>
      </w:r>
      <w:r w:rsidR="00336C20" w:rsidRPr="0029472D">
        <w:rPr>
          <w:rFonts w:ascii="Times New Roman" w:hAnsi="Times New Roman"/>
          <w:sz w:val="24"/>
          <w:szCs w:val="24"/>
        </w:rPr>
        <w:t xml:space="preserve"> </w:t>
      </w:r>
      <w:r w:rsidRPr="0029472D">
        <w:rPr>
          <w:rFonts w:ascii="Times New Roman" w:hAnsi="Times New Roman"/>
          <w:sz w:val="24"/>
          <w:szCs w:val="24"/>
        </w:rPr>
        <w:t>échéant,</w:t>
      </w:r>
      <w:r w:rsidR="00336C20" w:rsidRPr="0029472D">
        <w:rPr>
          <w:rFonts w:ascii="Times New Roman" w:hAnsi="Times New Roman"/>
          <w:sz w:val="24"/>
          <w:szCs w:val="24"/>
        </w:rPr>
        <w:t xml:space="preserve"> </w:t>
      </w:r>
      <w:r w:rsidRPr="0029472D">
        <w:rPr>
          <w:rFonts w:ascii="Times New Roman" w:hAnsi="Times New Roman"/>
          <w:sz w:val="24"/>
          <w:szCs w:val="24"/>
        </w:rPr>
        <w:t>etc.)</w:t>
      </w:r>
      <w:r w:rsidR="00336C20" w:rsidRPr="0029472D">
        <w:rPr>
          <w:rFonts w:ascii="Times New Roman" w:hAnsi="Times New Roman"/>
          <w:sz w:val="24"/>
          <w:szCs w:val="24"/>
        </w:rPr>
        <w:t xml:space="preserve"> </w:t>
      </w:r>
      <w:r w:rsidRPr="0029472D">
        <w:rPr>
          <w:rFonts w:ascii="Times New Roman" w:hAnsi="Times New Roman"/>
          <w:sz w:val="24"/>
          <w:szCs w:val="24"/>
        </w:rPr>
        <w:t>sont</w:t>
      </w:r>
      <w:r w:rsidR="00336C20" w:rsidRPr="0029472D">
        <w:rPr>
          <w:rFonts w:ascii="Times New Roman" w:hAnsi="Times New Roman"/>
          <w:sz w:val="24"/>
          <w:szCs w:val="24"/>
        </w:rPr>
        <w:t xml:space="preserve"> </w:t>
      </w:r>
      <w:r w:rsidRPr="0029472D">
        <w:rPr>
          <w:rFonts w:ascii="Times New Roman" w:hAnsi="Times New Roman"/>
          <w:sz w:val="24"/>
          <w:szCs w:val="24"/>
        </w:rPr>
        <w:t>respectées sans divergence ou</w:t>
      </w:r>
      <w:r w:rsidR="00336C20" w:rsidRPr="0029472D">
        <w:rPr>
          <w:rFonts w:ascii="Times New Roman" w:hAnsi="Times New Roman"/>
          <w:sz w:val="24"/>
          <w:szCs w:val="24"/>
        </w:rPr>
        <w:t xml:space="preserve"> </w:t>
      </w:r>
      <w:r w:rsidRPr="0029472D">
        <w:rPr>
          <w:rFonts w:ascii="Times New Roman" w:hAnsi="Times New Roman"/>
          <w:sz w:val="24"/>
          <w:szCs w:val="24"/>
        </w:rPr>
        <w:t>réserve</w:t>
      </w:r>
      <w:r w:rsidR="00336C20" w:rsidRPr="0029472D">
        <w:rPr>
          <w:rFonts w:ascii="Times New Roman" w:hAnsi="Times New Roman"/>
          <w:sz w:val="24"/>
          <w:szCs w:val="24"/>
        </w:rPr>
        <w:t xml:space="preserve"> </w:t>
      </w:r>
      <w:r w:rsidRPr="0029472D">
        <w:rPr>
          <w:rFonts w:ascii="Times New Roman" w:hAnsi="Times New Roman"/>
          <w:sz w:val="24"/>
          <w:szCs w:val="24"/>
        </w:rPr>
        <w:t>substantielle.</w:t>
      </w:r>
    </w:p>
    <w:p w14:paraId="4368F4F3" w14:textId="18488F59" w:rsidR="00273DD0" w:rsidRPr="0029472D" w:rsidRDefault="00353DCC" w:rsidP="00230C15">
      <w:pPr>
        <w:widowControl w:val="0"/>
        <w:autoSpaceDE w:val="0"/>
        <w:spacing w:after="60" w:line="360" w:lineRule="auto"/>
        <w:jc w:val="both"/>
      </w:pPr>
      <w:r w:rsidRPr="0029472D">
        <w:t xml:space="preserve">28.3. </w:t>
      </w:r>
      <w:r w:rsidRPr="0029472D">
        <w:rPr>
          <w:spacing w:val="5"/>
        </w:rPr>
        <w:t>Un</w:t>
      </w:r>
      <w:r w:rsidRPr="0029472D">
        <w:t xml:space="preserve">e </w:t>
      </w:r>
      <w:r w:rsidR="003F0A8C" w:rsidRPr="0029472D">
        <w:rPr>
          <w:spacing w:val="5"/>
        </w:rPr>
        <w:t>offr</w:t>
      </w:r>
      <w:r w:rsidR="003F0A8C" w:rsidRPr="0029472D">
        <w:t>e conforme pour l’essentiel au</w:t>
      </w:r>
      <w:r w:rsidRPr="0029472D">
        <w:rPr>
          <w:spacing w:val="5"/>
        </w:rPr>
        <w:t xml:space="preserve"> </w:t>
      </w:r>
      <w:r w:rsidRPr="0029472D">
        <w:t>Dossier d’Appel d’Offres est une offre qui respecte tous les termes, conditions, et spécifications du Dossier d’Appel d’Offres, sans divergence</w:t>
      </w:r>
      <w:r w:rsidR="00336C20" w:rsidRPr="0029472D">
        <w:t xml:space="preserve"> </w:t>
      </w:r>
      <w:r w:rsidRPr="0029472D">
        <w:t>ni</w:t>
      </w:r>
      <w:r w:rsidR="00336C20" w:rsidRPr="0029472D">
        <w:t xml:space="preserve"> </w:t>
      </w:r>
      <w:r w:rsidRPr="0029472D">
        <w:t>réserve</w:t>
      </w:r>
      <w:r w:rsidR="00336C20" w:rsidRPr="0029472D">
        <w:t xml:space="preserve"> </w:t>
      </w:r>
      <w:r w:rsidRPr="0029472D">
        <w:t>importante. Une</w:t>
      </w:r>
      <w:r w:rsidR="00336C20" w:rsidRPr="0029472D">
        <w:t xml:space="preserve"> </w:t>
      </w:r>
      <w:r w:rsidRPr="0029472D">
        <w:t>divergence</w:t>
      </w:r>
      <w:r w:rsidR="00336C20" w:rsidRPr="0029472D">
        <w:t xml:space="preserve"> </w:t>
      </w:r>
      <w:r w:rsidRPr="0029472D">
        <w:t>ou</w:t>
      </w:r>
      <w:r w:rsidR="00336C20" w:rsidRPr="0029472D">
        <w:t xml:space="preserve"> </w:t>
      </w:r>
      <w:r w:rsidRPr="0029472D">
        <w:t>réserve</w:t>
      </w:r>
      <w:r w:rsidR="00336C20" w:rsidRPr="0029472D">
        <w:t xml:space="preserve"> </w:t>
      </w:r>
      <w:r w:rsidRPr="0029472D">
        <w:t>importante</w:t>
      </w:r>
      <w:r w:rsidR="00336C20" w:rsidRPr="0029472D">
        <w:t xml:space="preserve"> </w:t>
      </w:r>
      <w:r w:rsidRPr="0029472D">
        <w:t>est</w:t>
      </w:r>
      <w:r w:rsidR="00336C20" w:rsidRPr="0029472D">
        <w:t xml:space="preserve"> </w:t>
      </w:r>
      <w:r w:rsidRPr="0029472D">
        <w:t>celle</w:t>
      </w:r>
      <w:r w:rsidR="00336C20" w:rsidRPr="0029472D">
        <w:t xml:space="preserve"> </w:t>
      </w:r>
      <w:r w:rsidR="004552A1" w:rsidRPr="0029472D">
        <w:t>qui</w:t>
      </w:r>
      <w:r w:rsidR="00914FCF" w:rsidRPr="0029472D">
        <w:t xml:space="preserve"> </w:t>
      </w:r>
      <w:r w:rsidRPr="0029472D">
        <w:t>:</w:t>
      </w:r>
    </w:p>
    <w:p w14:paraId="2C89EF50" w14:textId="7CA104BB" w:rsidR="00273DD0" w:rsidRPr="0029472D" w:rsidRDefault="00353DCC" w:rsidP="00230C15">
      <w:pPr>
        <w:widowControl w:val="0"/>
        <w:autoSpaceDE w:val="0"/>
        <w:spacing w:after="60" w:line="360" w:lineRule="auto"/>
        <w:ind w:left="993" w:hanging="142"/>
        <w:jc w:val="both"/>
      </w:pPr>
      <w:r w:rsidRPr="0029472D">
        <w:t>i. Affecte sensiblement l’étendue, la qualité ou la réalisation</w:t>
      </w:r>
      <w:r w:rsidR="00336C20" w:rsidRPr="0029472D">
        <w:t xml:space="preserve"> </w:t>
      </w:r>
      <w:r w:rsidRPr="0029472D">
        <w:t>des</w:t>
      </w:r>
      <w:r w:rsidR="00336C20" w:rsidRPr="0029472D">
        <w:t xml:space="preserve"> </w:t>
      </w:r>
      <w:r w:rsidRPr="0029472D">
        <w:t>Travaux</w:t>
      </w:r>
      <w:r w:rsidR="00914FCF" w:rsidRPr="0029472D">
        <w:t xml:space="preserve"> </w:t>
      </w:r>
      <w:r w:rsidRPr="0029472D">
        <w:t>;</w:t>
      </w:r>
    </w:p>
    <w:p w14:paraId="42AE8C28" w14:textId="53B56A2F" w:rsidR="00273DD0" w:rsidRPr="0029472D" w:rsidRDefault="00353DCC" w:rsidP="00230C15">
      <w:pPr>
        <w:widowControl w:val="0"/>
        <w:autoSpaceDE w:val="0"/>
        <w:spacing w:after="60" w:line="360" w:lineRule="auto"/>
        <w:ind w:left="993" w:hanging="142"/>
        <w:jc w:val="both"/>
      </w:pPr>
      <w:r w:rsidRPr="0029472D">
        <w:t xml:space="preserve">ii. Limite sensiblement, </w:t>
      </w:r>
      <w:bookmarkStart w:id="142" w:name="_Hlk159250844"/>
      <w:r w:rsidRPr="0029472D">
        <w:t xml:space="preserve">en contradiction </w:t>
      </w:r>
      <w:bookmarkEnd w:id="142"/>
      <w:r w:rsidRPr="0029472D">
        <w:t xml:space="preserve">avec le Dossier d’Appel d’Offres, les droits </w:t>
      </w:r>
      <w:r w:rsidR="00AC7669" w:rsidRPr="0029472D">
        <w:t>du</w:t>
      </w:r>
      <w:r w:rsidR="00336C20" w:rsidRPr="0029472D">
        <w:t xml:space="preserve"> </w:t>
      </w:r>
      <w:r w:rsidR="00CC1E99" w:rsidRPr="0029472D">
        <w:t xml:space="preserve">Maître d’Ouvrage ou </w:t>
      </w:r>
      <w:r w:rsidR="00AC7669" w:rsidRPr="0029472D">
        <w:t xml:space="preserve">du </w:t>
      </w:r>
      <w:r w:rsidR="00CC1E99" w:rsidRPr="0029472D">
        <w:t>Maître d’Ouvrage Délégué</w:t>
      </w:r>
      <w:r w:rsidR="00336C20" w:rsidRPr="0029472D">
        <w:t xml:space="preserve"> </w:t>
      </w:r>
      <w:r w:rsidRPr="0029472D">
        <w:t>ou</w:t>
      </w:r>
      <w:r w:rsidR="00336C20" w:rsidRPr="0029472D">
        <w:t xml:space="preserve"> </w:t>
      </w:r>
      <w:r w:rsidRPr="0029472D">
        <w:t>ses</w:t>
      </w:r>
      <w:r w:rsidR="00336C20" w:rsidRPr="0029472D">
        <w:t xml:space="preserve"> </w:t>
      </w:r>
      <w:r w:rsidRPr="0029472D">
        <w:t>obligations</w:t>
      </w:r>
      <w:r w:rsidR="00336C20" w:rsidRPr="0029472D">
        <w:t xml:space="preserve"> </w:t>
      </w:r>
      <w:r w:rsidRPr="0029472D">
        <w:t>au</w:t>
      </w:r>
      <w:r w:rsidR="00336C20" w:rsidRPr="0029472D">
        <w:t xml:space="preserve"> </w:t>
      </w:r>
      <w:r w:rsidRPr="0029472D">
        <w:t>titre</w:t>
      </w:r>
      <w:r w:rsidR="00336C20" w:rsidRPr="0029472D">
        <w:t xml:space="preserve"> </w:t>
      </w:r>
      <w:r w:rsidRPr="0029472D">
        <w:t>du</w:t>
      </w:r>
      <w:r w:rsidR="00336C20" w:rsidRPr="0029472D">
        <w:t xml:space="preserve"> </w:t>
      </w:r>
      <w:r w:rsidRPr="0029472D">
        <w:t>Marché;</w:t>
      </w:r>
    </w:p>
    <w:p w14:paraId="3D43A7EF" w14:textId="77777777" w:rsidR="00273DD0" w:rsidRPr="0029472D" w:rsidRDefault="00353DCC" w:rsidP="00230C15">
      <w:pPr>
        <w:widowControl w:val="0"/>
        <w:autoSpaceDE w:val="0"/>
        <w:spacing w:after="60" w:line="360" w:lineRule="auto"/>
        <w:ind w:left="993" w:hanging="142"/>
        <w:jc w:val="both"/>
      </w:pPr>
      <w:r w:rsidRPr="0029472D">
        <w:t>iii.</w:t>
      </w:r>
      <w:r w:rsidR="004552A1" w:rsidRPr="0029472D">
        <w:t xml:space="preserve"> Est telle que</w:t>
      </w:r>
      <w:r w:rsidR="00336C20" w:rsidRPr="0029472D">
        <w:t xml:space="preserve"> </w:t>
      </w:r>
      <w:r w:rsidR="00F32398" w:rsidRPr="0029472D">
        <w:t>son</w:t>
      </w:r>
      <w:r w:rsidR="00336C20" w:rsidRPr="0029472D">
        <w:t xml:space="preserve"> </w:t>
      </w:r>
      <w:r w:rsidR="00DF0BD0" w:rsidRPr="0029472D">
        <w:t xml:space="preserve">acceptation ou </w:t>
      </w:r>
      <w:r w:rsidR="00F32398" w:rsidRPr="0029472D">
        <w:rPr>
          <w:spacing w:val="9"/>
        </w:rPr>
        <w:t xml:space="preserve">sa </w:t>
      </w:r>
      <w:r w:rsidRPr="0029472D">
        <w:t>correction</w:t>
      </w:r>
      <w:r w:rsidR="00336C20" w:rsidRPr="0029472D">
        <w:t xml:space="preserve"> </w:t>
      </w:r>
      <w:r w:rsidRPr="0029472D">
        <w:t>affecterait</w:t>
      </w:r>
      <w:r w:rsidR="007B679E" w:rsidRPr="0029472D">
        <w:t xml:space="preserve"> </w:t>
      </w:r>
      <w:r w:rsidRPr="0029472D">
        <w:t xml:space="preserve">injustement </w:t>
      </w:r>
      <w:r w:rsidRPr="0029472D">
        <w:rPr>
          <w:spacing w:val="3"/>
        </w:rPr>
        <w:t>l</w:t>
      </w:r>
      <w:r w:rsidRPr="0029472D">
        <w:t xml:space="preserve">a </w:t>
      </w:r>
      <w:r w:rsidRPr="0029472D">
        <w:rPr>
          <w:spacing w:val="3"/>
        </w:rPr>
        <w:t>compétitivit</w:t>
      </w:r>
      <w:r w:rsidRPr="0029472D">
        <w:t xml:space="preserve">é </w:t>
      </w:r>
      <w:r w:rsidRPr="0029472D">
        <w:rPr>
          <w:spacing w:val="3"/>
        </w:rPr>
        <w:t>de</w:t>
      </w:r>
      <w:r w:rsidRPr="0029472D">
        <w:t xml:space="preserve">s </w:t>
      </w:r>
      <w:r w:rsidRPr="0029472D">
        <w:rPr>
          <w:spacing w:val="3"/>
        </w:rPr>
        <w:t>autre</w:t>
      </w:r>
      <w:r w:rsidRPr="0029472D">
        <w:t xml:space="preserve">s </w:t>
      </w:r>
      <w:r w:rsidRPr="0029472D">
        <w:rPr>
          <w:spacing w:val="3"/>
        </w:rPr>
        <w:t xml:space="preserve">soumissionnaires </w:t>
      </w:r>
      <w:r w:rsidRPr="0029472D">
        <w:rPr>
          <w:spacing w:val="2"/>
        </w:rPr>
        <w:t>qu</w:t>
      </w:r>
      <w:r w:rsidRPr="0029472D">
        <w:t xml:space="preserve">i </w:t>
      </w:r>
      <w:r w:rsidRPr="0029472D">
        <w:rPr>
          <w:spacing w:val="2"/>
        </w:rPr>
        <w:t>on</w:t>
      </w:r>
      <w:r w:rsidRPr="0029472D">
        <w:t xml:space="preserve">t </w:t>
      </w:r>
      <w:r w:rsidRPr="0029472D">
        <w:rPr>
          <w:spacing w:val="2"/>
        </w:rPr>
        <w:t>présent</w:t>
      </w:r>
      <w:r w:rsidRPr="0029472D">
        <w:t xml:space="preserve">é </w:t>
      </w:r>
      <w:r w:rsidRPr="0029472D">
        <w:rPr>
          <w:spacing w:val="2"/>
        </w:rPr>
        <w:t>de</w:t>
      </w:r>
      <w:r w:rsidRPr="0029472D">
        <w:t xml:space="preserve">s </w:t>
      </w:r>
      <w:r w:rsidRPr="0029472D">
        <w:rPr>
          <w:spacing w:val="2"/>
        </w:rPr>
        <w:t>offre</w:t>
      </w:r>
      <w:r w:rsidRPr="0029472D">
        <w:t xml:space="preserve">s </w:t>
      </w:r>
      <w:r w:rsidRPr="0029472D">
        <w:rPr>
          <w:spacing w:val="2"/>
        </w:rPr>
        <w:t>conforme</w:t>
      </w:r>
      <w:r w:rsidRPr="0029472D">
        <w:t xml:space="preserve">s </w:t>
      </w:r>
      <w:r w:rsidRPr="0029472D">
        <w:rPr>
          <w:spacing w:val="2"/>
        </w:rPr>
        <w:t xml:space="preserve">pour </w:t>
      </w:r>
      <w:r w:rsidRPr="0029472D">
        <w:t>l’essentiel</w:t>
      </w:r>
      <w:r w:rsidR="007B679E" w:rsidRPr="0029472D">
        <w:t xml:space="preserve"> </w:t>
      </w:r>
      <w:r w:rsidRPr="0029472D">
        <w:t>au</w:t>
      </w:r>
      <w:r w:rsidR="007B679E" w:rsidRPr="0029472D">
        <w:t xml:space="preserve"> </w:t>
      </w:r>
      <w:r w:rsidRPr="0029472D">
        <w:t>Dossier</w:t>
      </w:r>
      <w:r w:rsidR="007B679E" w:rsidRPr="0029472D">
        <w:t xml:space="preserve"> </w:t>
      </w:r>
      <w:r w:rsidRPr="0029472D">
        <w:t>d’Appel</w:t>
      </w:r>
      <w:r w:rsidR="007B679E" w:rsidRPr="0029472D">
        <w:t xml:space="preserve"> </w:t>
      </w:r>
      <w:r w:rsidRPr="0029472D">
        <w:t>d’Offres.</w:t>
      </w:r>
    </w:p>
    <w:p w14:paraId="678E47A6" w14:textId="77777777" w:rsidR="00403FEC" w:rsidRPr="0029472D" w:rsidRDefault="00353DCC" w:rsidP="00230C15">
      <w:pPr>
        <w:widowControl w:val="0"/>
        <w:autoSpaceDE w:val="0"/>
        <w:spacing w:after="60" w:line="360" w:lineRule="auto"/>
        <w:jc w:val="both"/>
      </w:pPr>
      <w:r w:rsidRPr="0029472D">
        <w:t xml:space="preserve">28.4. </w:t>
      </w:r>
      <w:r w:rsidRPr="0029472D">
        <w:rPr>
          <w:spacing w:val="5"/>
        </w:rPr>
        <w:t>S</w:t>
      </w:r>
      <w:r w:rsidRPr="0029472D">
        <w:t xml:space="preserve">i </w:t>
      </w:r>
      <w:r w:rsidRPr="0029472D">
        <w:rPr>
          <w:spacing w:val="5"/>
        </w:rPr>
        <w:t>un</w:t>
      </w:r>
      <w:r w:rsidRPr="0029472D">
        <w:t xml:space="preserve">e </w:t>
      </w:r>
      <w:r w:rsidRPr="0029472D">
        <w:rPr>
          <w:spacing w:val="5"/>
        </w:rPr>
        <w:t>offr</w:t>
      </w:r>
      <w:r w:rsidRPr="0029472D">
        <w:t xml:space="preserve">e </w:t>
      </w:r>
      <w:r w:rsidRPr="0029472D">
        <w:rPr>
          <w:spacing w:val="5"/>
        </w:rPr>
        <w:t>n’es</w:t>
      </w:r>
      <w:r w:rsidRPr="0029472D">
        <w:t xml:space="preserve">t </w:t>
      </w:r>
      <w:r w:rsidRPr="0029472D">
        <w:rPr>
          <w:spacing w:val="5"/>
        </w:rPr>
        <w:t>pa</w:t>
      </w:r>
      <w:r w:rsidRPr="0029472D">
        <w:t xml:space="preserve">s </w:t>
      </w:r>
      <w:r w:rsidRPr="0029472D">
        <w:rPr>
          <w:spacing w:val="5"/>
        </w:rPr>
        <w:t>conform</w:t>
      </w:r>
      <w:r w:rsidRPr="0029472D">
        <w:t xml:space="preserve">e </w:t>
      </w:r>
      <w:r w:rsidRPr="0029472D">
        <w:rPr>
          <w:spacing w:val="5"/>
        </w:rPr>
        <w:t>pour l’essentiel</w:t>
      </w:r>
      <w:r w:rsidR="007B679E" w:rsidRPr="0029472D">
        <w:rPr>
          <w:spacing w:val="5"/>
        </w:rPr>
        <w:t xml:space="preserve"> </w:t>
      </w:r>
      <w:r w:rsidR="00CF1C54" w:rsidRPr="0029472D">
        <w:t>au</w:t>
      </w:r>
      <w:r w:rsidR="007B679E" w:rsidRPr="0029472D">
        <w:t xml:space="preserve"> </w:t>
      </w:r>
      <w:r w:rsidR="00CF1C54" w:rsidRPr="0029472D">
        <w:t>Dossier</w:t>
      </w:r>
      <w:r w:rsidR="007B679E" w:rsidRPr="0029472D">
        <w:t xml:space="preserve"> </w:t>
      </w:r>
      <w:r w:rsidR="00CF1C54" w:rsidRPr="0029472D">
        <w:t>d’Appel</w:t>
      </w:r>
      <w:r w:rsidR="007B679E" w:rsidRPr="0029472D">
        <w:t xml:space="preserve"> </w:t>
      </w:r>
      <w:r w:rsidR="00CF1C54" w:rsidRPr="0029472D">
        <w:t>d’Offres</w:t>
      </w:r>
      <w:r w:rsidRPr="0029472D">
        <w:t>,</w:t>
      </w:r>
      <w:r w:rsidR="007B679E" w:rsidRPr="0029472D">
        <w:t xml:space="preserve"> </w:t>
      </w:r>
      <w:r w:rsidRPr="0029472D">
        <w:rPr>
          <w:spacing w:val="5"/>
        </w:rPr>
        <w:t>ell</w:t>
      </w:r>
      <w:r w:rsidRPr="0029472D">
        <w:t>e</w:t>
      </w:r>
      <w:r w:rsidR="007B679E" w:rsidRPr="0029472D">
        <w:t xml:space="preserve"> </w:t>
      </w:r>
      <w:r w:rsidRPr="0029472D">
        <w:rPr>
          <w:spacing w:val="5"/>
        </w:rPr>
        <w:t>ser</w:t>
      </w:r>
      <w:r w:rsidRPr="0029472D">
        <w:t>a</w:t>
      </w:r>
      <w:r w:rsidR="007B679E" w:rsidRPr="0029472D">
        <w:t xml:space="preserve"> </w:t>
      </w:r>
      <w:r w:rsidRPr="0029472D">
        <w:rPr>
          <w:spacing w:val="5"/>
        </w:rPr>
        <w:t>écarté</w:t>
      </w:r>
      <w:r w:rsidRPr="0029472D">
        <w:t>e</w:t>
      </w:r>
      <w:r w:rsidR="007B679E" w:rsidRPr="0029472D">
        <w:t xml:space="preserve"> </w:t>
      </w:r>
      <w:r w:rsidRPr="0029472D">
        <w:rPr>
          <w:spacing w:val="5"/>
        </w:rPr>
        <w:t>pa</w:t>
      </w:r>
      <w:r w:rsidRPr="0029472D">
        <w:t>r</w:t>
      </w:r>
      <w:r w:rsidR="007B679E" w:rsidRPr="0029472D">
        <w:t xml:space="preserve"> </w:t>
      </w:r>
      <w:r w:rsidRPr="0029472D">
        <w:rPr>
          <w:spacing w:val="5"/>
        </w:rPr>
        <w:t>la</w:t>
      </w:r>
      <w:r w:rsidR="007B679E" w:rsidRPr="0029472D">
        <w:rPr>
          <w:spacing w:val="5"/>
        </w:rPr>
        <w:t xml:space="preserve"> </w:t>
      </w:r>
      <w:r w:rsidRPr="0029472D">
        <w:t>Commission</w:t>
      </w:r>
      <w:r w:rsidR="007B679E" w:rsidRPr="0029472D">
        <w:t xml:space="preserve"> </w:t>
      </w:r>
      <w:r w:rsidRPr="0029472D">
        <w:t>des</w:t>
      </w:r>
      <w:r w:rsidR="007B679E" w:rsidRPr="0029472D">
        <w:t xml:space="preserve"> </w:t>
      </w:r>
      <w:r w:rsidRPr="0029472D">
        <w:t>Marchés</w:t>
      </w:r>
      <w:r w:rsidR="007B679E" w:rsidRPr="0029472D">
        <w:t xml:space="preserve"> </w:t>
      </w:r>
      <w:r w:rsidRPr="0029472D">
        <w:t>Compétente</w:t>
      </w:r>
      <w:r w:rsidR="007B679E" w:rsidRPr="0029472D">
        <w:t xml:space="preserve"> </w:t>
      </w:r>
      <w:r w:rsidRPr="0029472D">
        <w:t>et</w:t>
      </w:r>
      <w:r w:rsidR="007B679E" w:rsidRPr="0029472D">
        <w:t xml:space="preserve"> </w:t>
      </w:r>
      <w:r w:rsidRPr="0029472D">
        <w:t>ne pourra</w:t>
      </w:r>
      <w:r w:rsidR="007B679E" w:rsidRPr="0029472D">
        <w:t xml:space="preserve"> </w:t>
      </w:r>
      <w:r w:rsidRPr="0029472D">
        <w:t>être</w:t>
      </w:r>
      <w:r w:rsidR="007B679E" w:rsidRPr="0029472D">
        <w:t xml:space="preserve"> </w:t>
      </w:r>
      <w:r w:rsidRPr="0029472D">
        <w:t>par</w:t>
      </w:r>
      <w:r w:rsidR="007B679E" w:rsidRPr="0029472D">
        <w:t xml:space="preserve"> </w:t>
      </w:r>
      <w:r w:rsidRPr="0029472D">
        <w:t>la</w:t>
      </w:r>
      <w:r w:rsidR="007B679E" w:rsidRPr="0029472D">
        <w:t xml:space="preserve"> </w:t>
      </w:r>
      <w:r w:rsidRPr="0029472D">
        <w:t>suite</w:t>
      </w:r>
      <w:r w:rsidR="007B679E" w:rsidRPr="0029472D">
        <w:t xml:space="preserve"> </w:t>
      </w:r>
      <w:r w:rsidRPr="0029472D">
        <w:t>rendue</w:t>
      </w:r>
      <w:r w:rsidR="007B679E" w:rsidRPr="0029472D">
        <w:t xml:space="preserve"> </w:t>
      </w:r>
      <w:r w:rsidRPr="0029472D">
        <w:t>conforme.</w:t>
      </w:r>
    </w:p>
    <w:p w14:paraId="585FA49D" w14:textId="63BC1A2F" w:rsidR="00273DD0" w:rsidRPr="0029472D" w:rsidRDefault="00353DCC" w:rsidP="00230C15">
      <w:pPr>
        <w:widowControl w:val="0"/>
        <w:autoSpaceDE w:val="0"/>
        <w:spacing w:after="60" w:line="360" w:lineRule="auto"/>
        <w:jc w:val="both"/>
      </w:pPr>
      <w:r w:rsidRPr="0029472D">
        <w:t>28.5.</w:t>
      </w:r>
      <w:r w:rsidR="007B679E" w:rsidRPr="0029472D">
        <w:t xml:space="preserve"> </w:t>
      </w:r>
      <w:r w:rsidR="003F0A8C" w:rsidRPr="0029472D">
        <w:rPr>
          <w:spacing w:val="3"/>
        </w:rPr>
        <w:t>Le</w:t>
      </w:r>
      <w:r w:rsidR="007B679E" w:rsidRPr="0029472D">
        <w:rPr>
          <w:spacing w:val="3"/>
        </w:rPr>
        <w:t xml:space="preserve"> </w:t>
      </w:r>
      <w:r w:rsidR="00CC1E99" w:rsidRPr="0029472D">
        <w:rPr>
          <w:spacing w:val="3"/>
        </w:rPr>
        <w:t xml:space="preserve">Maître d’Ouvrage ou </w:t>
      </w:r>
      <w:r w:rsidR="007B679E" w:rsidRPr="0029472D">
        <w:rPr>
          <w:spacing w:val="3"/>
        </w:rPr>
        <w:t xml:space="preserve">le </w:t>
      </w:r>
      <w:r w:rsidR="00CC1E99" w:rsidRPr="0029472D">
        <w:rPr>
          <w:spacing w:val="3"/>
        </w:rPr>
        <w:t>Maître d’Ouvrage Délégué</w:t>
      </w:r>
      <w:r w:rsidR="007B679E" w:rsidRPr="0029472D">
        <w:rPr>
          <w:spacing w:val="3"/>
        </w:rPr>
        <w:t xml:space="preserve"> </w:t>
      </w:r>
      <w:r w:rsidRPr="0029472D">
        <w:rPr>
          <w:spacing w:val="3"/>
        </w:rPr>
        <w:t>s</w:t>
      </w:r>
      <w:r w:rsidRPr="0029472D">
        <w:t xml:space="preserve">e </w:t>
      </w:r>
      <w:r w:rsidRPr="0029472D">
        <w:rPr>
          <w:spacing w:val="3"/>
        </w:rPr>
        <w:t>réserv</w:t>
      </w:r>
      <w:r w:rsidRPr="0029472D">
        <w:t xml:space="preserve">e </w:t>
      </w:r>
      <w:r w:rsidRPr="0029472D">
        <w:rPr>
          <w:spacing w:val="3"/>
        </w:rPr>
        <w:t>l</w:t>
      </w:r>
      <w:r w:rsidRPr="0029472D">
        <w:t xml:space="preserve">e </w:t>
      </w:r>
      <w:r w:rsidRPr="0029472D">
        <w:rPr>
          <w:spacing w:val="3"/>
        </w:rPr>
        <w:t xml:space="preserve">droit </w:t>
      </w:r>
      <w:r w:rsidRPr="0029472D">
        <w:t xml:space="preserve">d’accepter ou de rejeter toute modification, </w:t>
      </w:r>
      <w:r w:rsidRPr="0029472D">
        <w:rPr>
          <w:spacing w:val="1"/>
        </w:rPr>
        <w:t>divergenc</w:t>
      </w:r>
      <w:r w:rsidRPr="0029472D">
        <w:t xml:space="preserve">e </w:t>
      </w:r>
      <w:r w:rsidRPr="0029472D">
        <w:rPr>
          <w:spacing w:val="1"/>
        </w:rPr>
        <w:t>o</w:t>
      </w:r>
      <w:r w:rsidRPr="0029472D">
        <w:t xml:space="preserve">u </w:t>
      </w:r>
      <w:r w:rsidRPr="0029472D">
        <w:rPr>
          <w:spacing w:val="1"/>
        </w:rPr>
        <w:t>réserve</w:t>
      </w:r>
      <w:r w:rsidRPr="0029472D">
        <w:t xml:space="preserve">. </w:t>
      </w:r>
      <w:r w:rsidRPr="0029472D">
        <w:rPr>
          <w:spacing w:val="1"/>
        </w:rPr>
        <w:t>Le</w:t>
      </w:r>
      <w:r w:rsidRPr="0029472D">
        <w:t xml:space="preserve">s </w:t>
      </w:r>
      <w:r w:rsidRPr="0029472D">
        <w:rPr>
          <w:spacing w:val="1"/>
        </w:rPr>
        <w:t xml:space="preserve">modifications, </w:t>
      </w:r>
      <w:r w:rsidRPr="0029472D">
        <w:t>divergences,</w:t>
      </w:r>
      <w:r w:rsidR="007B679E" w:rsidRPr="0029472D">
        <w:t xml:space="preserve"> </w:t>
      </w:r>
      <w:r w:rsidRPr="0029472D">
        <w:t>variantes</w:t>
      </w:r>
      <w:r w:rsidR="007B679E" w:rsidRPr="0029472D">
        <w:t xml:space="preserve"> </w:t>
      </w:r>
      <w:r w:rsidRPr="0029472D">
        <w:t>et</w:t>
      </w:r>
      <w:r w:rsidR="007B679E" w:rsidRPr="0029472D">
        <w:t xml:space="preserve"> </w:t>
      </w:r>
      <w:r w:rsidRPr="0029472D">
        <w:t>autres</w:t>
      </w:r>
      <w:r w:rsidR="007B679E" w:rsidRPr="0029472D">
        <w:t xml:space="preserve"> </w:t>
      </w:r>
      <w:r w:rsidRPr="0029472D">
        <w:lastRenderedPageBreak/>
        <w:t>facteurs</w:t>
      </w:r>
      <w:r w:rsidR="007B679E" w:rsidRPr="0029472D">
        <w:t xml:space="preserve"> </w:t>
      </w:r>
      <w:r w:rsidRPr="0029472D">
        <w:t>qui dépassent</w:t>
      </w:r>
      <w:r w:rsidR="007B679E" w:rsidRPr="0029472D">
        <w:t xml:space="preserve"> </w:t>
      </w:r>
      <w:r w:rsidRPr="0029472D">
        <w:t>les</w:t>
      </w:r>
      <w:r w:rsidR="007B679E" w:rsidRPr="0029472D">
        <w:t xml:space="preserve"> </w:t>
      </w:r>
      <w:r w:rsidRPr="0029472D">
        <w:t>exigences</w:t>
      </w:r>
      <w:r w:rsidR="007B679E" w:rsidRPr="0029472D">
        <w:t xml:space="preserve"> </w:t>
      </w:r>
      <w:r w:rsidRPr="0029472D">
        <w:t>du</w:t>
      </w:r>
      <w:r w:rsidR="007B679E" w:rsidRPr="0029472D">
        <w:t xml:space="preserve"> </w:t>
      </w:r>
      <w:r w:rsidRPr="0029472D">
        <w:t>Dossier</w:t>
      </w:r>
      <w:r w:rsidR="007B679E" w:rsidRPr="0029472D">
        <w:t xml:space="preserve"> </w:t>
      </w:r>
      <w:r w:rsidRPr="0029472D">
        <w:t>d’Appel d’Offres ne doivent pas être pris en compte lors</w:t>
      </w:r>
      <w:r w:rsidR="007B679E" w:rsidRPr="0029472D">
        <w:t xml:space="preserve"> </w:t>
      </w:r>
      <w:r w:rsidRPr="0029472D">
        <w:t>de</w:t>
      </w:r>
      <w:r w:rsidR="007B679E" w:rsidRPr="0029472D">
        <w:t xml:space="preserve"> </w:t>
      </w:r>
      <w:r w:rsidRPr="0029472D">
        <w:t>l’évaluation</w:t>
      </w:r>
      <w:r w:rsidR="007B679E" w:rsidRPr="0029472D">
        <w:t xml:space="preserve"> </w:t>
      </w:r>
      <w:r w:rsidRPr="0029472D">
        <w:t>des</w:t>
      </w:r>
      <w:r w:rsidR="007B679E" w:rsidRPr="0029472D">
        <w:t xml:space="preserve"> </w:t>
      </w:r>
      <w:r w:rsidRPr="0029472D">
        <w:t>offres.</w:t>
      </w:r>
    </w:p>
    <w:p w14:paraId="683AF7CB" w14:textId="6BDF477C" w:rsidR="00273DD0" w:rsidRPr="0029472D" w:rsidRDefault="000B1902" w:rsidP="00013B9F">
      <w:pPr>
        <w:pStyle w:val="RGAOarticles"/>
      </w:pPr>
      <w:bookmarkStart w:id="143" w:name="_Toc530307937"/>
      <w:bookmarkStart w:id="144" w:name="_Toc97557059"/>
      <w:bookmarkStart w:id="145" w:name="_Toc163062725"/>
      <w:r w:rsidRPr="0029472D">
        <w:t>Critères d’évaluation et de q</w:t>
      </w:r>
      <w:r w:rsidR="00353DCC" w:rsidRPr="0029472D">
        <w:t>ualification</w:t>
      </w:r>
      <w:r w:rsidR="007B679E" w:rsidRPr="0029472D">
        <w:t xml:space="preserve"> </w:t>
      </w:r>
      <w:r w:rsidR="00353DCC" w:rsidRPr="0029472D">
        <w:t>du</w:t>
      </w:r>
      <w:r w:rsidR="007B679E" w:rsidRPr="0029472D">
        <w:t xml:space="preserve"> </w:t>
      </w:r>
      <w:r w:rsidR="00353DCC" w:rsidRPr="0029472D">
        <w:t>soumissionnaire</w:t>
      </w:r>
      <w:bookmarkEnd w:id="143"/>
      <w:bookmarkEnd w:id="144"/>
      <w:bookmarkEnd w:id="145"/>
      <w:r w:rsidR="007B679E" w:rsidRPr="0029472D">
        <w:t xml:space="preserve"> </w:t>
      </w:r>
    </w:p>
    <w:p w14:paraId="39412201" w14:textId="49F6066E" w:rsidR="00273DD0" w:rsidRPr="0029472D" w:rsidRDefault="00353DCC" w:rsidP="00230C15">
      <w:pPr>
        <w:widowControl w:val="0"/>
        <w:tabs>
          <w:tab w:val="left" w:pos="600"/>
          <w:tab w:val="left" w:pos="2760"/>
          <w:tab w:val="left" w:pos="4160"/>
          <w:tab w:val="left" w:pos="4900"/>
        </w:tabs>
        <w:autoSpaceDE w:val="0"/>
        <w:spacing w:after="60" w:line="360" w:lineRule="auto"/>
        <w:jc w:val="both"/>
      </w:pPr>
      <w:r w:rsidRPr="0029472D">
        <w:rPr>
          <w:spacing w:val="5"/>
        </w:rPr>
        <w:t>L</w:t>
      </w:r>
      <w:r w:rsidRPr="0029472D">
        <w:t>a</w:t>
      </w:r>
      <w:r w:rsidR="007B679E" w:rsidRPr="0029472D">
        <w:t xml:space="preserve"> </w:t>
      </w:r>
      <w:r w:rsidRPr="0029472D">
        <w:rPr>
          <w:spacing w:val="5"/>
        </w:rPr>
        <w:t>Sous-commissio</w:t>
      </w:r>
      <w:r w:rsidRPr="0029472D">
        <w:t>n</w:t>
      </w:r>
      <w:r w:rsidR="007B679E" w:rsidRPr="0029472D">
        <w:t xml:space="preserve"> </w:t>
      </w:r>
      <w:r w:rsidRPr="0029472D">
        <w:rPr>
          <w:spacing w:val="5"/>
        </w:rPr>
        <w:t>s’assurer</w:t>
      </w:r>
      <w:r w:rsidRPr="0029472D">
        <w:t>a</w:t>
      </w:r>
      <w:r w:rsidR="007B679E" w:rsidRPr="0029472D">
        <w:t xml:space="preserve"> </w:t>
      </w:r>
      <w:r w:rsidRPr="0029472D">
        <w:rPr>
          <w:spacing w:val="5"/>
        </w:rPr>
        <w:t>qu</w:t>
      </w:r>
      <w:r w:rsidRPr="0029472D">
        <w:t>e</w:t>
      </w:r>
      <w:r w:rsidR="007B679E" w:rsidRPr="0029472D">
        <w:t xml:space="preserve"> </w:t>
      </w:r>
      <w:r w:rsidRPr="0029472D">
        <w:rPr>
          <w:spacing w:val="5"/>
        </w:rPr>
        <w:t xml:space="preserve">le </w:t>
      </w:r>
      <w:r w:rsidRPr="0029472D">
        <w:t>Soumissionnaire retenu pour avoir soumis l’offre substantiellement</w:t>
      </w:r>
      <w:r w:rsidR="007B679E" w:rsidRPr="0029472D">
        <w:t xml:space="preserve"> </w:t>
      </w:r>
      <w:r w:rsidRPr="0029472D">
        <w:t>conforme</w:t>
      </w:r>
      <w:r w:rsidR="007B679E" w:rsidRPr="0029472D">
        <w:t xml:space="preserve"> </w:t>
      </w:r>
      <w:r w:rsidRPr="0029472D">
        <w:t>aux</w:t>
      </w:r>
      <w:r w:rsidR="007B679E" w:rsidRPr="0029472D">
        <w:t xml:space="preserve"> </w:t>
      </w:r>
      <w:r w:rsidRPr="0029472D">
        <w:t>dispositions</w:t>
      </w:r>
      <w:r w:rsidR="007B679E" w:rsidRPr="0029472D">
        <w:t xml:space="preserve"> </w:t>
      </w:r>
      <w:r w:rsidRPr="0029472D">
        <w:t>du</w:t>
      </w:r>
      <w:r w:rsidR="007B679E" w:rsidRPr="0029472D">
        <w:t xml:space="preserve"> </w:t>
      </w:r>
      <w:r w:rsidRPr="0029472D">
        <w:t>dossier</w:t>
      </w:r>
      <w:r w:rsidR="007B679E" w:rsidRPr="0029472D">
        <w:t xml:space="preserve"> </w:t>
      </w:r>
      <w:r w:rsidRPr="0029472D">
        <w:t>d’appel</w:t>
      </w:r>
      <w:r w:rsidR="007B679E" w:rsidRPr="0029472D">
        <w:t xml:space="preserve"> </w:t>
      </w:r>
      <w:r w:rsidRPr="0029472D">
        <w:t>d’offres,</w:t>
      </w:r>
      <w:r w:rsidR="007B679E" w:rsidRPr="0029472D">
        <w:t xml:space="preserve"> </w:t>
      </w:r>
      <w:r w:rsidRPr="0029472D">
        <w:t>satisfait</w:t>
      </w:r>
      <w:r w:rsidR="007B679E" w:rsidRPr="0029472D">
        <w:t xml:space="preserve"> </w:t>
      </w:r>
      <w:r w:rsidRPr="0029472D">
        <w:t>aux</w:t>
      </w:r>
      <w:r w:rsidR="007B679E" w:rsidRPr="0029472D">
        <w:t xml:space="preserve"> </w:t>
      </w:r>
      <w:r w:rsidRPr="0029472D">
        <w:t>critères</w:t>
      </w:r>
      <w:r w:rsidR="007B679E" w:rsidRPr="0029472D">
        <w:t xml:space="preserve"> </w:t>
      </w:r>
      <w:r w:rsidR="000B1902" w:rsidRPr="0029472D">
        <w:t xml:space="preserve">d’évaluation et </w:t>
      </w:r>
      <w:r w:rsidRPr="0029472D">
        <w:t>de</w:t>
      </w:r>
      <w:r w:rsidR="007B679E" w:rsidRPr="0029472D">
        <w:t xml:space="preserve"> </w:t>
      </w:r>
      <w:r w:rsidRPr="0029472D">
        <w:t>qualification</w:t>
      </w:r>
      <w:r w:rsidR="007B679E" w:rsidRPr="0029472D">
        <w:t xml:space="preserve"> </w:t>
      </w:r>
      <w:r w:rsidRPr="0029472D">
        <w:t>stipulés</w:t>
      </w:r>
      <w:r w:rsidR="007B679E" w:rsidRPr="0029472D">
        <w:t xml:space="preserve"> </w:t>
      </w:r>
      <w:r w:rsidR="0011112D" w:rsidRPr="0029472D">
        <w:t>dans le</w:t>
      </w:r>
      <w:r w:rsidR="007B679E" w:rsidRPr="0029472D">
        <w:t xml:space="preserve"> </w:t>
      </w:r>
      <w:r w:rsidRPr="0029472D">
        <w:t>RPAO.</w:t>
      </w:r>
      <w:r w:rsidR="007B679E" w:rsidRPr="0029472D">
        <w:t xml:space="preserve"> </w:t>
      </w:r>
      <w:r w:rsidRPr="0029472D">
        <w:t>Il</w:t>
      </w:r>
      <w:r w:rsidR="007B679E" w:rsidRPr="0029472D">
        <w:t xml:space="preserve"> </w:t>
      </w:r>
      <w:r w:rsidRPr="0029472D">
        <w:t>est</w:t>
      </w:r>
      <w:r w:rsidR="007B679E" w:rsidRPr="0029472D">
        <w:t xml:space="preserve"> </w:t>
      </w:r>
      <w:r w:rsidRPr="0029472D">
        <w:t xml:space="preserve">essentiel d’éviter tout arbitraire dans la </w:t>
      </w:r>
      <w:r w:rsidR="000B1902" w:rsidRPr="0029472D">
        <w:t>fixation de ces critères</w:t>
      </w:r>
      <w:r w:rsidRPr="0029472D">
        <w:t>.</w:t>
      </w:r>
    </w:p>
    <w:p w14:paraId="12C2527D" w14:textId="32C7248A" w:rsidR="00273DD0" w:rsidRPr="0029472D" w:rsidRDefault="00353DCC" w:rsidP="00013B9F">
      <w:pPr>
        <w:pStyle w:val="RGAOarticles"/>
      </w:pPr>
      <w:bookmarkStart w:id="146" w:name="_Toc530307938"/>
      <w:bookmarkStart w:id="147" w:name="_Toc97557060"/>
      <w:bookmarkStart w:id="148" w:name="_Toc163062726"/>
      <w:r w:rsidRPr="0029472D">
        <w:t>Correction</w:t>
      </w:r>
      <w:r w:rsidR="007B679E" w:rsidRPr="0029472D">
        <w:t xml:space="preserve"> </w:t>
      </w:r>
      <w:r w:rsidRPr="0029472D">
        <w:t>des</w:t>
      </w:r>
      <w:r w:rsidR="007B679E" w:rsidRPr="0029472D">
        <w:t xml:space="preserve"> </w:t>
      </w:r>
      <w:r w:rsidRPr="0029472D">
        <w:t>erreurs</w:t>
      </w:r>
      <w:bookmarkEnd w:id="146"/>
      <w:bookmarkEnd w:id="147"/>
      <w:bookmarkEnd w:id="148"/>
    </w:p>
    <w:p w14:paraId="43E33BE2" w14:textId="71BE390C" w:rsidR="00273DD0" w:rsidRPr="0029472D" w:rsidRDefault="00353DCC" w:rsidP="00230C15">
      <w:pPr>
        <w:widowControl w:val="0"/>
        <w:autoSpaceDE w:val="0"/>
        <w:spacing w:after="60" w:line="360" w:lineRule="auto"/>
        <w:jc w:val="both"/>
      </w:pPr>
      <w:r w:rsidRPr="0029472D">
        <w:t>30.1. La Sous-commission d’analyse vérifiera les offres reconnues conformes pour l’essentiel au Dossier d’Appel d’Offres pour en rectifier les erreurs de calcul éventuelles. La sous- commission</w:t>
      </w:r>
      <w:r w:rsidR="007B679E" w:rsidRPr="0029472D">
        <w:t xml:space="preserve"> </w:t>
      </w:r>
      <w:r w:rsidRPr="0029472D">
        <w:t>d’analyse</w:t>
      </w:r>
      <w:r w:rsidR="007B679E" w:rsidRPr="0029472D">
        <w:t xml:space="preserve"> </w:t>
      </w:r>
      <w:r w:rsidRPr="0029472D">
        <w:t>corrigera</w:t>
      </w:r>
      <w:r w:rsidR="007B679E" w:rsidRPr="0029472D">
        <w:t xml:space="preserve"> </w:t>
      </w:r>
      <w:r w:rsidRPr="0029472D">
        <w:t>les</w:t>
      </w:r>
      <w:r w:rsidR="007B679E" w:rsidRPr="0029472D">
        <w:t xml:space="preserve"> </w:t>
      </w:r>
      <w:r w:rsidRPr="0029472D">
        <w:t>erreurs</w:t>
      </w:r>
      <w:r w:rsidR="007B679E" w:rsidRPr="0029472D">
        <w:t xml:space="preserve"> </w:t>
      </w:r>
      <w:r w:rsidRPr="0029472D">
        <w:t>de la</w:t>
      </w:r>
      <w:r w:rsidR="007B679E" w:rsidRPr="0029472D">
        <w:t xml:space="preserve"> </w:t>
      </w:r>
      <w:r w:rsidRPr="0029472D">
        <w:t>façon</w:t>
      </w:r>
      <w:r w:rsidR="007B679E" w:rsidRPr="0029472D">
        <w:t xml:space="preserve"> </w:t>
      </w:r>
      <w:r w:rsidRPr="0029472D">
        <w:t>suivante</w:t>
      </w:r>
      <w:r w:rsidR="00914FCF" w:rsidRPr="0029472D">
        <w:t xml:space="preserve"> </w:t>
      </w:r>
      <w:r w:rsidRPr="0029472D">
        <w:t>:</w:t>
      </w:r>
    </w:p>
    <w:p w14:paraId="7F7D28F6" w14:textId="299F85D6" w:rsidR="00273DD0" w:rsidRPr="0029472D" w:rsidRDefault="00353DCC" w:rsidP="00230C15">
      <w:pPr>
        <w:widowControl w:val="0"/>
        <w:autoSpaceDE w:val="0"/>
        <w:spacing w:after="60" w:line="360" w:lineRule="auto"/>
        <w:jc w:val="both"/>
      </w:pPr>
      <w:r w:rsidRPr="0029472D">
        <w:t>a. S’il y a contradiction entre le prix unitaire et le prix</w:t>
      </w:r>
      <w:r w:rsidR="007B679E" w:rsidRPr="0029472D">
        <w:t xml:space="preserve"> </w:t>
      </w:r>
      <w:r w:rsidRPr="0029472D">
        <w:t>total</w:t>
      </w:r>
      <w:r w:rsidR="007B679E" w:rsidRPr="0029472D">
        <w:t xml:space="preserve"> </w:t>
      </w:r>
      <w:r w:rsidRPr="0029472D">
        <w:t>obtenu</w:t>
      </w:r>
      <w:r w:rsidR="007B679E" w:rsidRPr="0029472D">
        <w:t xml:space="preserve"> </w:t>
      </w:r>
      <w:r w:rsidRPr="0029472D">
        <w:t>en</w:t>
      </w:r>
      <w:r w:rsidR="007B679E" w:rsidRPr="0029472D">
        <w:t xml:space="preserve"> </w:t>
      </w:r>
      <w:r w:rsidRPr="0029472D">
        <w:t>multipliant</w:t>
      </w:r>
      <w:r w:rsidR="007B679E" w:rsidRPr="0029472D">
        <w:t xml:space="preserve"> </w:t>
      </w:r>
      <w:r w:rsidRPr="0029472D">
        <w:t>le</w:t>
      </w:r>
      <w:r w:rsidR="007B679E" w:rsidRPr="0029472D">
        <w:t xml:space="preserve"> </w:t>
      </w:r>
      <w:r w:rsidRPr="0029472D">
        <w:t>prix</w:t>
      </w:r>
      <w:r w:rsidR="007B679E" w:rsidRPr="0029472D">
        <w:t xml:space="preserve"> </w:t>
      </w:r>
      <w:r w:rsidRPr="0029472D">
        <w:t>unitaire</w:t>
      </w:r>
      <w:r w:rsidR="007B679E" w:rsidRPr="0029472D">
        <w:t xml:space="preserve"> </w:t>
      </w:r>
      <w:r w:rsidRPr="0029472D">
        <w:t>par les</w:t>
      </w:r>
      <w:r w:rsidR="007B679E" w:rsidRPr="0029472D">
        <w:t xml:space="preserve"> </w:t>
      </w:r>
      <w:r w:rsidRPr="0029472D">
        <w:t>quantités,</w:t>
      </w:r>
      <w:r w:rsidR="007B679E" w:rsidRPr="0029472D">
        <w:t xml:space="preserve"> </w:t>
      </w:r>
      <w:r w:rsidRPr="0029472D">
        <w:t>le</w:t>
      </w:r>
      <w:r w:rsidR="007B679E" w:rsidRPr="0029472D">
        <w:t xml:space="preserve"> </w:t>
      </w:r>
      <w:r w:rsidRPr="0029472D">
        <w:t>prix</w:t>
      </w:r>
      <w:r w:rsidR="007B679E" w:rsidRPr="0029472D">
        <w:t xml:space="preserve"> </w:t>
      </w:r>
      <w:r w:rsidRPr="0029472D">
        <w:t>unitaire</w:t>
      </w:r>
      <w:r w:rsidR="007B679E" w:rsidRPr="0029472D">
        <w:t xml:space="preserve"> </w:t>
      </w:r>
      <w:r w:rsidRPr="0029472D">
        <w:t>fera</w:t>
      </w:r>
      <w:r w:rsidR="007B679E" w:rsidRPr="0029472D">
        <w:t xml:space="preserve"> </w:t>
      </w:r>
      <w:r w:rsidRPr="0029472D">
        <w:t>foi</w:t>
      </w:r>
      <w:r w:rsidR="007B679E" w:rsidRPr="0029472D">
        <w:t xml:space="preserve"> </w:t>
      </w:r>
      <w:r w:rsidRPr="0029472D">
        <w:t>et</w:t>
      </w:r>
      <w:r w:rsidR="007B679E" w:rsidRPr="0029472D">
        <w:t xml:space="preserve"> </w:t>
      </w:r>
      <w:r w:rsidRPr="0029472D">
        <w:t>le</w:t>
      </w:r>
      <w:r w:rsidR="007B679E" w:rsidRPr="0029472D">
        <w:t xml:space="preserve"> </w:t>
      </w:r>
      <w:r w:rsidRPr="0029472D">
        <w:t>prix</w:t>
      </w:r>
      <w:r w:rsidR="007B679E" w:rsidRPr="0029472D">
        <w:t xml:space="preserve"> </w:t>
      </w:r>
      <w:r w:rsidRPr="0029472D">
        <w:t>total sera</w:t>
      </w:r>
      <w:r w:rsidR="007B679E" w:rsidRPr="0029472D">
        <w:t xml:space="preserve"> </w:t>
      </w:r>
      <w:r w:rsidRPr="0029472D">
        <w:t>corrigé,</w:t>
      </w:r>
      <w:r w:rsidR="007B679E" w:rsidRPr="0029472D">
        <w:t xml:space="preserve"> </w:t>
      </w:r>
      <w:r w:rsidRPr="0029472D">
        <w:t>à</w:t>
      </w:r>
      <w:r w:rsidR="007B679E" w:rsidRPr="0029472D">
        <w:t xml:space="preserve"> </w:t>
      </w:r>
      <w:r w:rsidRPr="0029472D">
        <w:t>moins</w:t>
      </w:r>
      <w:r w:rsidR="007B679E" w:rsidRPr="0029472D">
        <w:t xml:space="preserve"> </w:t>
      </w:r>
      <w:r w:rsidRPr="0029472D">
        <w:t>que,</w:t>
      </w:r>
      <w:r w:rsidR="007B679E" w:rsidRPr="0029472D">
        <w:t xml:space="preserve"> </w:t>
      </w:r>
      <w:r w:rsidRPr="0029472D">
        <w:t>de</w:t>
      </w:r>
      <w:r w:rsidR="007B679E" w:rsidRPr="0029472D">
        <w:t xml:space="preserve"> </w:t>
      </w:r>
      <w:r w:rsidRPr="0029472D">
        <w:t>l’avis</w:t>
      </w:r>
      <w:r w:rsidR="007B679E" w:rsidRPr="0029472D">
        <w:t xml:space="preserve"> </w:t>
      </w:r>
      <w:r w:rsidRPr="0029472D">
        <w:t>de</w:t>
      </w:r>
      <w:r w:rsidR="007B679E" w:rsidRPr="0029472D">
        <w:t xml:space="preserve"> </w:t>
      </w:r>
      <w:r w:rsidRPr="0029472D">
        <w:t>la</w:t>
      </w:r>
      <w:r w:rsidR="007B679E" w:rsidRPr="0029472D">
        <w:t xml:space="preserve"> </w:t>
      </w:r>
      <w:r w:rsidR="006A422E" w:rsidRPr="0029472D">
        <w:t>Sous-</w:t>
      </w:r>
      <w:r w:rsidRPr="0029472D">
        <w:t>commission</w:t>
      </w:r>
      <w:r w:rsidR="007B679E" w:rsidRPr="0029472D">
        <w:t xml:space="preserve"> </w:t>
      </w:r>
      <w:r w:rsidRPr="0029472D">
        <w:t>d’analyse,</w:t>
      </w:r>
      <w:r w:rsidR="007B679E" w:rsidRPr="0029472D">
        <w:t xml:space="preserve"> </w:t>
      </w:r>
      <w:r w:rsidRPr="0029472D">
        <w:t>la</w:t>
      </w:r>
      <w:r w:rsidR="007B679E" w:rsidRPr="0029472D">
        <w:t xml:space="preserve"> </w:t>
      </w:r>
      <w:r w:rsidRPr="0029472D">
        <w:t>virgule</w:t>
      </w:r>
      <w:r w:rsidR="007B679E" w:rsidRPr="0029472D">
        <w:t xml:space="preserve"> </w:t>
      </w:r>
      <w:r w:rsidRPr="0029472D">
        <w:t>des</w:t>
      </w:r>
      <w:r w:rsidR="007B679E" w:rsidRPr="0029472D">
        <w:t xml:space="preserve"> </w:t>
      </w:r>
      <w:r w:rsidRPr="0029472D">
        <w:t>décimales du prix unitaire soit manifestement mal placée, auquel cas le prix total indiqué prévaudra et le prix</w:t>
      </w:r>
      <w:r w:rsidR="007B679E" w:rsidRPr="0029472D">
        <w:t xml:space="preserve"> </w:t>
      </w:r>
      <w:r w:rsidRPr="0029472D">
        <w:t>unitaire</w:t>
      </w:r>
      <w:r w:rsidR="007B679E" w:rsidRPr="0029472D">
        <w:t xml:space="preserve"> </w:t>
      </w:r>
      <w:r w:rsidRPr="0029472D">
        <w:t>sera</w:t>
      </w:r>
      <w:r w:rsidR="007B679E" w:rsidRPr="0029472D">
        <w:t xml:space="preserve"> </w:t>
      </w:r>
      <w:r w:rsidRPr="0029472D">
        <w:t>corrigé</w:t>
      </w:r>
      <w:r w:rsidR="00914FCF" w:rsidRPr="0029472D">
        <w:t xml:space="preserve"> </w:t>
      </w:r>
      <w:r w:rsidRPr="0029472D">
        <w:t>;</w:t>
      </w:r>
    </w:p>
    <w:p w14:paraId="7F9959BA" w14:textId="67DE1B9C" w:rsidR="00273DD0" w:rsidRPr="0029472D" w:rsidRDefault="00C27AEC" w:rsidP="00230C15">
      <w:pPr>
        <w:widowControl w:val="0"/>
        <w:autoSpaceDE w:val="0"/>
        <w:spacing w:after="60" w:line="360" w:lineRule="auto"/>
        <w:jc w:val="both"/>
      </w:pPr>
      <w:r w:rsidRPr="0029472D">
        <w:t xml:space="preserve">b. </w:t>
      </w:r>
      <w:r w:rsidR="00353DCC" w:rsidRPr="0029472D">
        <w:t>Si le total obtenu par addition ou soustraction des</w:t>
      </w:r>
      <w:r w:rsidR="007B679E" w:rsidRPr="0029472D">
        <w:t xml:space="preserve"> </w:t>
      </w:r>
      <w:r w:rsidR="00353DCC" w:rsidRPr="0029472D">
        <w:t>sous</w:t>
      </w:r>
      <w:r w:rsidR="007B679E" w:rsidRPr="0029472D">
        <w:t xml:space="preserve"> </w:t>
      </w:r>
      <w:r w:rsidR="00353DCC" w:rsidRPr="0029472D">
        <w:t>totaux</w:t>
      </w:r>
      <w:r w:rsidR="007B679E" w:rsidRPr="0029472D">
        <w:t xml:space="preserve"> </w:t>
      </w:r>
      <w:r w:rsidR="00353DCC" w:rsidRPr="0029472D">
        <w:t>n’est</w:t>
      </w:r>
      <w:r w:rsidR="007B679E" w:rsidRPr="0029472D">
        <w:t xml:space="preserve"> </w:t>
      </w:r>
      <w:r w:rsidR="00353DCC" w:rsidRPr="0029472D">
        <w:t>pas</w:t>
      </w:r>
      <w:r w:rsidR="007B679E" w:rsidRPr="0029472D">
        <w:t xml:space="preserve"> </w:t>
      </w:r>
      <w:r w:rsidR="00353DCC" w:rsidRPr="0029472D">
        <w:t>exact,</w:t>
      </w:r>
      <w:r w:rsidR="007B679E" w:rsidRPr="0029472D">
        <w:t xml:space="preserve"> </w:t>
      </w:r>
      <w:r w:rsidR="00353DCC" w:rsidRPr="0029472D">
        <w:t>les</w:t>
      </w:r>
      <w:r w:rsidR="007B679E" w:rsidRPr="0029472D">
        <w:t xml:space="preserve"> </w:t>
      </w:r>
      <w:r w:rsidR="00353DCC" w:rsidRPr="0029472D">
        <w:t>sous</w:t>
      </w:r>
      <w:r w:rsidR="007B679E" w:rsidRPr="0029472D">
        <w:t xml:space="preserve"> </w:t>
      </w:r>
      <w:r w:rsidR="00353DCC" w:rsidRPr="0029472D">
        <w:t>totaux feront</w:t>
      </w:r>
      <w:r w:rsidR="007B679E" w:rsidRPr="0029472D">
        <w:t xml:space="preserve"> </w:t>
      </w:r>
      <w:r w:rsidR="00353DCC" w:rsidRPr="0029472D">
        <w:t>foi</w:t>
      </w:r>
      <w:r w:rsidR="007B679E" w:rsidRPr="0029472D">
        <w:t xml:space="preserve"> </w:t>
      </w:r>
      <w:r w:rsidR="00353DCC" w:rsidRPr="0029472D">
        <w:t>et</w:t>
      </w:r>
      <w:r w:rsidR="007B679E" w:rsidRPr="0029472D">
        <w:t xml:space="preserve"> </w:t>
      </w:r>
      <w:r w:rsidR="00353DCC" w:rsidRPr="0029472D">
        <w:t>le</w:t>
      </w:r>
      <w:r w:rsidR="007B679E" w:rsidRPr="0029472D">
        <w:t xml:space="preserve"> </w:t>
      </w:r>
      <w:r w:rsidR="00353DCC" w:rsidRPr="0029472D">
        <w:t>total</w:t>
      </w:r>
      <w:r w:rsidR="007B679E" w:rsidRPr="0029472D">
        <w:t xml:space="preserve"> </w:t>
      </w:r>
      <w:r w:rsidR="00353DCC" w:rsidRPr="0029472D">
        <w:t>sera</w:t>
      </w:r>
      <w:r w:rsidR="007B679E" w:rsidRPr="0029472D">
        <w:t xml:space="preserve"> </w:t>
      </w:r>
      <w:r w:rsidR="00353DCC" w:rsidRPr="0029472D">
        <w:t>corrigé</w:t>
      </w:r>
      <w:r w:rsidR="00914FCF" w:rsidRPr="0029472D">
        <w:t xml:space="preserve"> </w:t>
      </w:r>
      <w:r w:rsidR="00353DCC" w:rsidRPr="0029472D">
        <w:t>;</w:t>
      </w:r>
    </w:p>
    <w:p w14:paraId="5FB7BBF9" w14:textId="6D4B55A5" w:rsidR="00A608B2" w:rsidRPr="0029472D" w:rsidRDefault="00353DCC" w:rsidP="00230C15">
      <w:pPr>
        <w:widowControl w:val="0"/>
        <w:autoSpaceDE w:val="0"/>
        <w:spacing w:after="60" w:line="360" w:lineRule="auto"/>
        <w:jc w:val="both"/>
      </w:pPr>
      <w:r w:rsidRPr="0029472D">
        <w:t xml:space="preserve">c. </w:t>
      </w:r>
      <w:r w:rsidR="00E167F6" w:rsidRPr="0029472D">
        <w:t xml:space="preserve">En cas de divergence entre les prix en chiffres </w:t>
      </w:r>
      <w:r w:rsidR="00051C70" w:rsidRPr="0029472D">
        <w:t>et ceux</w:t>
      </w:r>
      <w:r w:rsidR="00E167F6" w:rsidRPr="0029472D">
        <w:t xml:space="preserve"> en </w:t>
      </w:r>
      <w:r w:rsidR="00051C70" w:rsidRPr="0029472D">
        <w:t>lettres, le</w:t>
      </w:r>
      <w:r w:rsidR="00E167F6" w:rsidRPr="0029472D">
        <w:t xml:space="preserve"> prix en lettres fait foi</w:t>
      </w:r>
      <w:r w:rsidRPr="0029472D">
        <w:t>.</w:t>
      </w:r>
    </w:p>
    <w:p w14:paraId="57BD9BBA" w14:textId="77777777" w:rsidR="00273DD0" w:rsidRPr="0029472D" w:rsidRDefault="00353DCC" w:rsidP="00230C15">
      <w:pPr>
        <w:widowControl w:val="0"/>
        <w:autoSpaceDE w:val="0"/>
        <w:spacing w:after="60" w:line="360" w:lineRule="auto"/>
        <w:jc w:val="both"/>
      </w:pPr>
      <w:r w:rsidRPr="0029472D">
        <w:t>30.2. Le</w:t>
      </w:r>
      <w:r w:rsidR="007D4048" w:rsidRPr="0029472D">
        <w:t xml:space="preserve"> </w:t>
      </w:r>
      <w:r w:rsidRPr="0029472D">
        <w:t>montant</w:t>
      </w:r>
      <w:r w:rsidR="007D4048" w:rsidRPr="0029472D">
        <w:t xml:space="preserve"> </w:t>
      </w:r>
      <w:r w:rsidRPr="0029472D">
        <w:t>figurant</w:t>
      </w:r>
      <w:r w:rsidR="007D4048" w:rsidRPr="0029472D">
        <w:t xml:space="preserve"> </w:t>
      </w:r>
      <w:r w:rsidRPr="0029472D">
        <w:t>dans</w:t>
      </w:r>
      <w:r w:rsidR="007D4048" w:rsidRPr="0029472D">
        <w:t xml:space="preserve"> </w:t>
      </w:r>
      <w:r w:rsidRPr="0029472D">
        <w:t>la</w:t>
      </w:r>
      <w:r w:rsidR="007D4048" w:rsidRPr="0029472D">
        <w:t xml:space="preserve"> </w:t>
      </w:r>
      <w:r w:rsidRPr="0029472D">
        <w:t>Soumission</w:t>
      </w:r>
      <w:r w:rsidR="007D4048" w:rsidRPr="0029472D">
        <w:t xml:space="preserve"> </w:t>
      </w:r>
      <w:r w:rsidRPr="0029472D">
        <w:t>sera corrigé par la Sous-commission d’analyse, conformément à la procédure de correction d’erreurs</w:t>
      </w:r>
      <w:r w:rsidR="007D4048" w:rsidRPr="0029472D">
        <w:t xml:space="preserve"> </w:t>
      </w:r>
      <w:r w:rsidRPr="0029472D">
        <w:t>susmentionnée</w:t>
      </w:r>
      <w:r w:rsidR="007D4048" w:rsidRPr="0029472D">
        <w:t xml:space="preserve"> </w:t>
      </w:r>
      <w:r w:rsidRPr="0029472D">
        <w:t>et,</w:t>
      </w:r>
      <w:r w:rsidR="007D4048" w:rsidRPr="0029472D">
        <w:t xml:space="preserve"> </w:t>
      </w:r>
      <w:r w:rsidRPr="0029472D">
        <w:t>avec</w:t>
      </w:r>
      <w:r w:rsidR="007D4048" w:rsidRPr="0029472D">
        <w:t xml:space="preserve"> </w:t>
      </w:r>
      <w:r w:rsidRPr="0029472D">
        <w:t>la</w:t>
      </w:r>
      <w:r w:rsidR="007D4048" w:rsidRPr="0029472D">
        <w:t xml:space="preserve"> </w:t>
      </w:r>
      <w:r w:rsidRPr="0029472D">
        <w:t>confirmation du Soumissionnaire, ledit montant sera réputé</w:t>
      </w:r>
      <w:r w:rsidR="007D4048" w:rsidRPr="0029472D">
        <w:t xml:space="preserve"> </w:t>
      </w:r>
      <w:r w:rsidRPr="0029472D">
        <w:t>l’engager.</w:t>
      </w:r>
    </w:p>
    <w:p w14:paraId="09FBC6B0" w14:textId="5C80AC6A" w:rsidR="00273DD0" w:rsidRPr="0029472D" w:rsidRDefault="00353DCC" w:rsidP="00230C15">
      <w:pPr>
        <w:widowControl w:val="0"/>
        <w:autoSpaceDE w:val="0"/>
        <w:spacing w:after="60" w:line="360" w:lineRule="auto"/>
        <w:jc w:val="both"/>
      </w:pPr>
      <w:r w:rsidRPr="0029472D">
        <w:t>30.3. Si le Soumissionnaire ayant présenté l’offre évaluée la moins-disante, n’accepte pas les corrections</w:t>
      </w:r>
      <w:r w:rsidR="007D4048" w:rsidRPr="0029472D">
        <w:t xml:space="preserve"> </w:t>
      </w:r>
      <w:r w:rsidRPr="0029472D">
        <w:t>apportées,</w:t>
      </w:r>
      <w:r w:rsidR="007D4048" w:rsidRPr="0029472D">
        <w:t xml:space="preserve"> </w:t>
      </w:r>
      <w:r w:rsidRPr="0029472D">
        <w:t>son</w:t>
      </w:r>
      <w:r w:rsidR="007D4048" w:rsidRPr="0029472D">
        <w:t xml:space="preserve"> </w:t>
      </w:r>
      <w:r w:rsidRPr="0029472D">
        <w:t>offre</w:t>
      </w:r>
      <w:r w:rsidR="007D4048" w:rsidRPr="0029472D">
        <w:t xml:space="preserve"> </w:t>
      </w:r>
      <w:r w:rsidRPr="0029472D">
        <w:t>sera</w:t>
      </w:r>
      <w:r w:rsidR="007D4048" w:rsidRPr="0029472D">
        <w:t xml:space="preserve"> </w:t>
      </w:r>
      <w:r w:rsidRPr="0029472D">
        <w:t>écartée et</w:t>
      </w:r>
      <w:r w:rsidR="007D4048" w:rsidRPr="0029472D">
        <w:t xml:space="preserve"> </w:t>
      </w:r>
      <w:r w:rsidRPr="0029472D">
        <w:t>sa</w:t>
      </w:r>
      <w:r w:rsidR="007D4048" w:rsidRPr="0029472D">
        <w:t xml:space="preserve"> </w:t>
      </w:r>
      <w:r w:rsidR="00E167F6" w:rsidRPr="0029472D">
        <w:t>caution de soumission</w:t>
      </w:r>
      <w:r w:rsidR="007D4048" w:rsidRPr="0029472D">
        <w:t xml:space="preserve"> </w:t>
      </w:r>
      <w:r w:rsidRPr="0029472D">
        <w:t>saisie.</w:t>
      </w:r>
    </w:p>
    <w:p w14:paraId="1B021187" w14:textId="367A9884" w:rsidR="00273DD0" w:rsidRPr="0029472D" w:rsidRDefault="00353DCC" w:rsidP="00013B9F">
      <w:pPr>
        <w:pStyle w:val="RGAOarticles"/>
      </w:pPr>
      <w:bookmarkStart w:id="149" w:name="_Toc530307939"/>
      <w:bookmarkStart w:id="150" w:name="_Toc97557061"/>
      <w:bookmarkStart w:id="151" w:name="_Toc163062727"/>
      <w:r w:rsidRPr="0029472D">
        <w:t>Conversion</w:t>
      </w:r>
      <w:r w:rsidR="007D4048" w:rsidRPr="0029472D">
        <w:t xml:space="preserve"> </w:t>
      </w:r>
      <w:r w:rsidRPr="0029472D">
        <w:t>en</w:t>
      </w:r>
      <w:r w:rsidR="007D4048" w:rsidRPr="0029472D">
        <w:t xml:space="preserve"> </w:t>
      </w:r>
      <w:r w:rsidRPr="0029472D">
        <w:t>une</w:t>
      </w:r>
      <w:r w:rsidR="007D4048" w:rsidRPr="0029472D">
        <w:t xml:space="preserve"> </w:t>
      </w:r>
      <w:r w:rsidRPr="0029472D">
        <w:t>seule</w:t>
      </w:r>
      <w:r w:rsidR="007D4048" w:rsidRPr="0029472D">
        <w:t xml:space="preserve"> </w:t>
      </w:r>
      <w:r w:rsidRPr="0029472D">
        <w:t>monnaie</w:t>
      </w:r>
      <w:bookmarkEnd w:id="149"/>
      <w:bookmarkEnd w:id="150"/>
      <w:bookmarkEnd w:id="151"/>
    </w:p>
    <w:p w14:paraId="39671560" w14:textId="77777777" w:rsidR="00273DD0" w:rsidRPr="0029472D" w:rsidRDefault="00353DCC" w:rsidP="00230C15">
      <w:pPr>
        <w:widowControl w:val="0"/>
        <w:autoSpaceDE w:val="0"/>
        <w:spacing w:after="60" w:line="360" w:lineRule="auto"/>
        <w:jc w:val="both"/>
      </w:pPr>
      <w:r w:rsidRPr="0029472D">
        <w:t>31.1. Pour faciliter l’évaluation et la comparaison des offres, la sous-commission d’analyse convertira les prix des offres exprimés dans les diverses monnaies dans lesquelles le montant</w:t>
      </w:r>
      <w:r w:rsidR="007D4048" w:rsidRPr="0029472D">
        <w:t xml:space="preserve"> </w:t>
      </w:r>
      <w:r w:rsidRPr="0029472D">
        <w:t>de</w:t>
      </w:r>
      <w:r w:rsidR="007D4048" w:rsidRPr="0029472D">
        <w:t xml:space="preserve"> </w:t>
      </w:r>
      <w:r w:rsidRPr="0029472D">
        <w:t>l’offre</w:t>
      </w:r>
      <w:r w:rsidR="007D4048" w:rsidRPr="0029472D">
        <w:t xml:space="preserve"> </w:t>
      </w:r>
      <w:r w:rsidRPr="0029472D">
        <w:t>est</w:t>
      </w:r>
      <w:r w:rsidR="007D4048" w:rsidRPr="0029472D">
        <w:t xml:space="preserve"> </w:t>
      </w:r>
      <w:r w:rsidRPr="0029472D">
        <w:t>payable</w:t>
      </w:r>
      <w:r w:rsidR="007D4048" w:rsidRPr="0029472D">
        <w:t xml:space="preserve"> </w:t>
      </w:r>
      <w:r w:rsidRPr="0029472D">
        <w:t>en</w:t>
      </w:r>
      <w:r w:rsidR="007D4048" w:rsidRPr="0029472D">
        <w:t xml:space="preserve"> </w:t>
      </w:r>
      <w:r w:rsidRPr="0029472D">
        <w:t>francs</w:t>
      </w:r>
      <w:r w:rsidR="007D4048" w:rsidRPr="0029472D">
        <w:t xml:space="preserve"> </w:t>
      </w:r>
      <w:r w:rsidRPr="0029472D">
        <w:t>CFA.</w:t>
      </w:r>
    </w:p>
    <w:p w14:paraId="48DE2B95" w14:textId="73698446" w:rsidR="0087171A" w:rsidRPr="0029472D" w:rsidRDefault="00353DCC" w:rsidP="00230C15">
      <w:pPr>
        <w:widowControl w:val="0"/>
        <w:autoSpaceDE w:val="0"/>
        <w:spacing w:after="60" w:line="360" w:lineRule="auto"/>
        <w:jc w:val="both"/>
      </w:pPr>
      <w:r w:rsidRPr="0029472D">
        <w:t>31.2. La conversion se fera en utilisant le cours vendeur fixé par la Banque des Etats de l’Afrique</w:t>
      </w:r>
      <w:r w:rsidR="007D4048" w:rsidRPr="0029472D">
        <w:t xml:space="preserve"> </w:t>
      </w:r>
      <w:r w:rsidRPr="0029472D">
        <w:t>Centrale</w:t>
      </w:r>
      <w:r w:rsidR="007D4048" w:rsidRPr="0029472D">
        <w:t xml:space="preserve"> </w:t>
      </w:r>
      <w:r w:rsidRPr="0029472D">
        <w:t>(BEAC),</w:t>
      </w:r>
      <w:r w:rsidR="007D4048" w:rsidRPr="0029472D">
        <w:t xml:space="preserve"> </w:t>
      </w:r>
      <w:r w:rsidRPr="0029472D">
        <w:t>dans</w:t>
      </w:r>
      <w:r w:rsidR="007D4048" w:rsidRPr="0029472D">
        <w:t xml:space="preserve"> </w:t>
      </w:r>
      <w:r w:rsidRPr="0029472D">
        <w:t>les</w:t>
      </w:r>
      <w:r w:rsidR="007D4048" w:rsidRPr="0029472D">
        <w:t xml:space="preserve"> </w:t>
      </w:r>
      <w:r w:rsidRPr="0029472D">
        <w:t>conditions définies</w:t>
      </w:r>
      <w:r w:rsidR="007D4048" w:rsidRPr="0029472D">
        <w:t xml:space="preserve"> </w:t>
      </w:r>
      <w:r w:rsidRPr="0029472D">
        <w:t>par</w:t>
      </w:r>
      <w:r w:rsidR="007D4048" w:rsidRPr="0029472D">
        <w:t xml:space="preserve"> </w:t>
      </w:r>
      <w:r w:rsidRPr="0029472D">
        <w:t>le</w:t>
      </w:r>
      <w:r w:rsidR="007D4048" w:rsidRPr="0029472D">
        <w:t xml:space="preserve"> </w:t>
      </w:r>
      <w:r w:rsidRPr="0029472D">
        <w:t>RPAO.</w:t>
      </w:r>
    </w:p>
    <w:p w14:paraId="55C76E44" w14:textId="3030461C" w:rsidR="00273DD0" w:rsidRPr="0029472D" w:rsidRDefault="00353DCC" w:rsidP="00013B9F">
      <w:pPr>
        <w:pStyle w:val="RGAOarticles"/>
      </w:pPr>
      <w:bookmarkStart w:id="152" w:name="_Toc530307940"/>
      <w:bookmarkStart w:id="153" w:name="_Toc97557062"/>
      <w:bookmarkStart w:id="154" w:name="_Toc163062728"/>
      <w:r w:rsidRPr="0029472D">
        <w:t>Evaluation et comparaison des offres</w:t>
      </w:r>
      <w:r w:rsidR="007D4048" w:rsidRPr="0029472D">
        <w:t xml:space="preserve"> </w:t>
      </w:r>
      <w:r w:rsidRPr="0029472D">
        <w:t>au</w:t>
      </w:r>
      <w:r w:rsidR="007D4048" w:rsidRPr="0029472D">
        <w:t xml:space="preserve"> </w:t>
      </w:r>
      <w:r w:rsidRPr="0029472D">
        <w:t>plan</w:t>
      </w:r>
      <w:r w:rsidR="007D4048" w:rsidRPr="0029472D">
        <w:t xml:space="preserve"> </w:t>
      </w:r>
      <w:r w:rsidRPr="0029472D">
        <w:t>financier</w:t>
      </w:r>
      <w:bookmarkEnd w:id="152"/>
      <w:bookmarkEnd w:id="153"/>
      <w:bookmarkEnd w:id="154"/>
      <w:r w:rsidR="00EC7238" w:rsidRPr="0029472D">
        <w:t xml:space="preserve"> </w:t>
      </w:r>
    </w:p>
    <w:p w14:paraId="5EDDFC92" w14:textId="0F78D452" w:rsidR="00273DD0" w:rsidRPr="0029472D" w:rsidRDefault="00353DCC" w:rsidP="00230C15">
      <w:pPr>
        <w:widowControl w:val="0"/>
        <w:autoSpaceDE w:val="0"/>
        <w:spacing w:after="60" w:line="360" w:lineRule="auto"/>
        <w:jc w:val="both"/>
      </w:pPr>
      <w:r w:rsidRPr="0029472D">
        <w:t>32.1. Seules</w:t>
      </w:r>
      <w:r w:rsidR="007D4048" w:rsidRPr="0029472D">
        <w:t xml:space="preserve"> </w:t>
      </w:r>
      <w:r w:rsidRPr="0029472D">
        <w:t>les</w:t>
      </w:r>
      <w:r w:rsidR="007D4048" w:rsidRPr="0029472D">
        <w:t xml:space="preserve"> </w:t>
      </w:r>
      <w:r w:rsidRPr="0029472D">
        <w:t>offres</w:t>
      </w:r>
      <w:r w:rsidR="007D4048" w:rsidRPr="0029472D">
        <w:t xml:space="preserve"> </w:t>
      </w:r>
      <w:r w:rsidRPr="0029472D">
        <w:t>reconnues</w:t>
      </w:r>
      <w:r w:rsidR="007D4048" w:rsidRPr="0029472D">
        <w:t xml:space="preserve"> </w:t>
      </w:r>
      <w:r w:rsidRPr="0029472D">
        <w:t>conformes,</w:t>
      </w:r>
      <w:r w:rsidR="007D4048" w:rsidRPr="0029472D">
        <w:t xml:space="preserve"> </w:t>
      </w:r>
      <w:r w:rsidRPr="0029472D">
        <w:t>selon les dispositions de</w:t>
      </w:r>
      <w:r w:rsidR="00B7206E" w:rsidRPr="0029472D">
        <w:t>s</w:t>
      </w:r>
      <w:r w:rsidR="007D4048" w:rsidRPr="0029472D">
        <w:t xml:space="preserve"> </w:t>
      </w:r>
      <w:r w:rsidRPr="0029472D">
        <w:t>article</w:t>
      </w:r>
      <w:r w:rsidR="00B7206E" w:rsidRPr="0029472D">
        <w:t>s</w:t>
      </w:r>
      <w:r w:rsidRPr="0029472D">
        <w:t xml:space="preserve"> 28</w:t>
      </w:r>
      <w:r w:rsidR="00FC19A4" w:rsidRPr="0029472D">
        <w:t>, 29</w:t>
      </w:r>
      <w:r w:rsidR="00B7206E" w:rsidRPr="0029472D">
        <w:t xml:space="preserve"> </w:t>
      </w:r>
      <w:r w:rsidRPr="0029472D">
        <w:t>du RGAO, seront évaluées et comparées par la Sous</w:t>
      </w:r>
      <w:r w:rsidR="00CE17BB">
        <w:t xml:space="preserve"> </w:t>
      </w:r>
      <w:r w:rsidRPr="0029472D">
        <w:t xml:space="preserve">- </w:t>
      </w:r>
      <w:r w:rsidR="00CE17BB">
        <w:t>C</w:t>
      </w:r>
      <w:r w:rsidRPr="0029472D">
        <w:t>ommission</w:t>
      </w:r>
      <w:r w:rsidR="007D4048" w:rsidRPr="0029472D">
        <w:t xml:space="preserve"> </w:t>
      </w:r>
      <w:r w:rsidRPr="0029472D">
        <w:t>d’</w:t>
      </w:r>
      <w:r w:rsidR="00CE17BB">
        <w:t>A</w:t>
      </w:r>
      <w:r w:rsidRPr="0029472D">
        <w:t>nalyse.</w:t>
      </w:r>
    </w:p>
    <w:p w14:paraId="052F4D07" w14:textId="67C96618" w:rsidR="00273DD0" w:rsidRPr="0029472D" w:rsidRDefault="00353DCC" w:rsidP="00230C15">
      <w:pPr>
        <w:widowControl w:val="0"/>
        <w:autoSpaceDE w:val="0"/>
        <w:spacing w:after="60" w:line="360" w:lineRule="auto"/>
        <w:jc w:val="both"/>
      </w:pPr>
      <w:r w:rsidRPr="0029472D">
        <w:lastRenderedPageBreak/>
        <w:t>32.2. En évaluant les offres, la sous-commission déterminera pour chaque offre le montant évalué de l’offre en rectifiant son montant comme</w:t>
      </w:r>
      <w:r w:rsidR="007D4048" w:rsidRPr="0029472D">
        <w:t xml:space="preserve"> </w:t>
      </w:r>
      <w:r w:rsidRPr="0029472D">
        <w:t>suit</w:t>
      </w:r>
      <w:r w:rsidR="00FD6CEC" w:rsidRPr="0029472D">
        <w:t xml:space="preserve"> </w:t>
      </w:r>
      <w:r w:rsidRPr="0029472D">
        <w:t>:</w:t>
      </w:r>
    </w:p>
    <w:p w14:paraId="02AAACCF" w14:textId="77777777" w:rsidR="00273DD0" w:rsidRPr="0029472D" w:rsidRDefault="00353DCC" w:rsidP="00230C15">
      <w:pPr>
        <w:widowControl w:val="0"/>
        <w:autoSpaceDE w:val="0"/>
        <w:spacing w:after="60" w:line="360" w:lineRule="auto"/>
        <w:ind w:left="567"/>
        <w:jc w:val="both"/>
      </w:pPr>
      <w:r w:rsidRPr="0029472D">
        <w:rPr>
          <w:w w:val="96"/>
        </w:rPr>
        <w:t>a.</w:t>
      </w:r>
      <w:r w:rsidRPr="0029472D">
        <w:t xml:space="preserve"> En corrigeant toute erreur éventuelle conformément aux dispositions de l’article 30.2 du RGAO ;</w:t>
      </w:r>
    </w:p>
    <w:p w14:paraId="68B43B91" w14:textId="1110B36B" w:rsidR="00273DD0" w:rsidRPr="0029472D" w:rsidRDefault="00353DCC" w:rsidP="00230C15">
      <w:pPr>
        <w:widowControl w:val="0"/>
        <w:autoSpaceDE w:val="0"/>
        <w:spacing w:after="60" w:line="360" w:lineRule="auto"/>
        <w:ind w:left="567"/>
        <w:jc w:val="both"/>
      </w:pPr>
      <w:r w:rsidRPr="0029472D">
        <w:rPr>
          <w:w w:val="96"/>
        </w:rPr>
        <w:t>b</w:t>
      </w:r>
      <w:r w:rsidRPr="0029472D">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29472D">
        <w:t>ive comme spécifié dans le RPAO</w:t>
      </w:r>
      <w:r w:rsidRPr="0029472D">
        <w:t>;</w:t>
      </w:r>
    </w:p>
    <w:p w14:paraId="655E169F" w14:textId="77777777" w:rsidR="00273DD0" w:rsidRPr="0029472D" w:rsidRDefault="00353DCC" w:rsidP="00230C15">
      <w:pPr>
        <w:widowControl w:val="0"/>
        <w:autoSpaceDE w:val="0"/>
        <w:spacing w:after="60" w:line="360" w:lineRule="auto"/>
        <w:ind w:left="567"/>
        <w:jc w:val="both"/>
      </w:pPr>
      <w:r w:rsidRPr="0029472D">
        <w:t>c. En convertissant en une seule monnaie le montant résultant des rectifications (a) et (b) ci-dessus, conformément aux dispositions de l’article 31.2 du RGAO ;</w:t>
      </w:r>
    </w:p>
    <w:p w14:paraId="6596C6A6" w14:textId="77777777" w:rsidR="00273DD0" w:rsidRPr="0029472D" w:rsidRDefault="00353DCC" w:rsidP="00230C15">
      <w:pPr>
        <w:widowControl w:val="0"/>
        <w:autoSpaceDE w:val="0"/>
        <w:spacing w:after="60" w:line="360" w:lineRule="auto"/>
        <w:ind w:left="567"/>
        <w:jc w:val="both"/>
      </w:pPr>
      <w:r w:rsidRPr="0029472D">
        <w:rPr>
          <w:w w:val="96"/>
        </w:rPr>
        <w:t>d.</w:t>
      </w:r>
      <w:r w:rsidRPr="0029472D">
        <w:t xml:space="preserve"> En ajustant de façon appropriée, sur des bases techniques ou financières, toute autre modification, divergence ou réserve quantifiable ;</w:t>
      </w:r>
    </w:p>
    <w:p w14:paraId="644FB5EE" w14:textId="77777777" w:rsidR="00273DD0" w:rsidRPr="0029472D" w:rsidRDefault="00353DCC" w:rsidP="00230C15">
      <w:pPr>
        <w:widowControl w:val="0"/>
        <w:autoSpaceDE w:val="0"/>
        <w:spacing w:after="60" w:line="360" w:lineRule="auto"/>
        <w:ind w:left="567"/>
        <w:jc w:val="both"/>
      </w:pPr>
      <w:r w:rsidRPr="0029472D">
        <w:t>e. En prenant en considération les différents délais d’exécution proposés par les soumissionnaires, s’ils sont autorisés par le RPAO ;</w:t>
      </w:r>
    </w:p>
    <w:p w14:paraId="61034D51" w14:textId="77777777" w:rsidR="00273DD0" w:rsidRPr="0029472D" w:rsidRDefault="00353DCC" w:rsidP="00230C15">
      <w:pPr>
        <w:widowControl w:val="0"/>
        <w:autoSpaceDE w:val="0"/>
        <w:spacing w:after="60" w:line="360" w:lineRule="auto"/>
        <w:ind w:left="567"/>
        <w:jc w:val="both"/>
      </w:pPr>
      <w:r w:rsidRPr="0029472D">
        <w:t>f.  Le cas échéant, conformément aux dispositions de l’article 13.2 du RGAO et du RPAO, en appliquant les remises offertes par le Soumissionnaire pour l’attribution de plus d’un lot, si cet appel d’offres est lancé simultanément pour plusieurs lots.</w:t>
      </w:r>
    </w:p>
    <w:p w14:paraId="56B9FECE" w14:textId="1FF8DDC2" w:rsidR="00273DD0" w:rsidRPr="0029472D" w:rsidRDefault="00353DCC" w:rsidP="00230C15">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pPr>
      <w:bookmarkStart w:id="155" w:name="_Hlk159259844"/>
      <w:r w:rsidRPr="0029472D">
        <w:t xml:space="preserve">g. Le cas échéant, conformément aux dispositions de l’article 18.3 du RPAO et aux </w:t>
      </w:r>
      <w:r w:rsidR="003620BF" w:rsidRPr="0029472D">
        <w:t xml:space="preserve">spécifications </w:t>
      </w:r>
      <w:r w:rsidRPr="0029472D">
        <w:t xml:space="preserve">techniques, les variantes techniques proposées, si elles sont permises, seront évaluées suivant leur mérite propre et indépendamment du fait que le </w:t>
      </w:r>
      <w:r w:rsidR="00CF3E35" w:rsidRPr="0029472D">
        <w:t xml:space="preserve">soumissionnaire </w:t>
      </w:r>
      <w:r w:rsidRPr="0029472D">
        <w:t xml:space="preserve">aura offert ou non un prix pour la solution technique spécifiée par </w:t>
      </w:r>
      <w:r w:rsidR="0058265F" w:rsidRPr="0029472D">
        <w:t>le Maître</w:t>
      </w:r>
      <w:r w:rsidR="00CC1E99" w:rsidRPr="0029472D">
        <w:t xml:space="preserve"> d’Ouvrage ou </w:t>
      </w:r>
      <w:r w:rsidR="002810B5" w:rsidRPr="0029472D">
        <w:t xml:space="preserve">le </w:t>
      </w:r>
      <w:r w:rsidR="00CC1E99" w:rsidRPr="0029472D">
        <w:t>Maître d’Ouvrage Délégué</w:t>
      </w:r>
      <w:r w:rsidRPr="0029472D">
        <w:t xml:space="preserve"> dans le RPAO.</w:t>
      </w:r>
    </w:p>
    <w:bookmarkEnd w:id="155"/>
    <w:p w14:paraId="387111A2" w14:textId="77777777" w:rsidR="00273DD0" w:rsidRPr="0029472D" w:rsidRDefault="00353DCC" w:rsidP="00230C15">
      <w:pPr>
        <w:widowControl w:val="0"/>
        <w:autoSpaceDE w:val="0"/>
        <w:spacing w:after="60" w:line="360" w:lineRule="auto"/>
        <w:jc w:val="both"/>
      </w:pPr>
      <w:r w:rsidRPr="0029472D">
        <w:t xml:space="preserve">32.3. </w:t>
      </w:r>
      <w:r w:rsidRPr="0029472D">
        <w:rPr>
          <w:spacing w:val="5"/>
        </w:rPr>
        <w:t>L’effe</w:t>
      </w:r>
      <w:r w:rsidRPr="0029472D">
        <w:t xml:space="preserve">t </w:t>
      </w:r>
      <w:r w:rsidRPr="0029472D">
        <w:rPr>
          <w:spacing w:val="5"/>
        </w:rPr>
        <w:t>estim</w:t>
      </w:r>
      <w:r w:rsidRPr="0029472D">
        <w:t xml:space="preserve">é </w:t>
      </w:r>
      <w:r w:rsidRPr="0029472D">
        <w:rPr>
          <w:spacing w:val="5"/>
        </w:rPr>
        <w:t>de</w:t>
      </w:r>
      <w:r w:rsidRPr="0029472D">
        <w:t xml:space="preserve">s </w:t>
      </w:r>
      <w:r w:rsidRPr="0029472D">
        <w:rPr>
          <w:spacing w:val="5"/>
        </w:rPr>
        <w:t>formule</w:t>
      </w:r>
      <w:r w:rsidRPr="0029472D">
        <w:t xml:space="preserve">s </w:t>
      </w:r>
      <w:r w:rsidRPr="0029472D">
        <w:rPr>
          <w:spacing w:val="5"/>
        </w:rPr>
        <w:t>d</w:t>
      </w:r>
      <w:r w:rsidRPr="0029472D">
        <w:t xml:space="preserve">e </w:t>
      </w:r>
      <w:r w:rsidRPr="0029472D">
        <w:rPr>
          <w:spacing w:val="5"/>
        </w:rPr>
        <w:t xml:space="preserve">révision </w:t>
      </w:r>
      <w:r w:rsidRPr="0029472D">
        <w:t>des prix figurant dans les CCAG et CCAP, appliquées durant la période d’exécution du Marché,</w:t>
      </w:r>
      <w:r w:rsidR="002810B5" w:rsidRPr="0029472D">
        <w:t xml:space="preserve"> </w:t>
      </w:r>
      <w:r w:rsidRPr="0029472D">
        <w:t>ne</w:t>
      </w:r>
      <w:r w:rsidR="002810B5" w:rsidRPr="0029472D">
        <w:t xml:space="preserve"> </w:t>
      </w:r>
      <w:r w:rsidRPr="0029472D">
        <w:t>sera</w:t>
      </w:r>
      <w:r w:rsidR="002810B5" w:rsidRPr="0029472D">
        <w:t xml:space="preserve"> </w:t>
      </w:r>
      <w:r w:rsidRPr="0029472D">
        <w:t>pas</w:t>
      </w:r>
      <w:r w:rsidR="002810B5" w:rsidRPr="0029472D">
        <w:t xml:space="preserve"> </w:t>
      </w:r>
      <w:r w:rsidRPr="0029472D">
        <w:t>pris</w:t>
      </w:r>
      <w:r w:rsidR="002810B5" w:rsidRPr="0029472D">
        <w:t xml:space="preserve"> </w:t>
      </w:r>
      <w:r w:rsidRPr="0029472D">
        <w:t>en</w:t>
      </w:r>
      <w:r w:rsidR="002810B5" w:rsidRPr="0029472D">
        <w:t xml:space="preserve"> </w:t>
      </w:r>
      <w:r w:rsidRPr="0029472D">
        <w:t>considération</w:t>
      </w:r>
      <w:r w:rsidR="002810B5" w:rsidRPr="0029472D">
        <w:t xml:space="preserve"> </w:t>
      </w:r>
      <w:r w:rsidRPr="0029472D">
        <w:t>lors de</w:t>
      </w:r>
      <w:r w:rsidR="002810B5" w:rsidRPr="0029472D">
        <w:t xml:space="preserve"> </w:t>
      </w:r>
      <w:r w:rsidRPr="0029472D">
        <w:t>l’évaluation</w:t>
      </w:r>
      <w:r w:rsidR="002810B5" w:rsidRPr="0029472D">
        <w:t xml:space="preserve"> </w:t>
      </w:r>
      <w:r w:rsidRPr="0029472D">
        <w:t>des</w:t>
      </w:r>
      <w:r w:rsidR="002810B5" w:rsidRPr="0029472D">
        <w:t xml:space="preserve"> </w:t>
      </w:r>
      <w:r w:rsidRPr="0029472D">
        <w:t>offres.</w:t>
      </w:r>
    </w:p>
    <w:p w14:paraId="64BE43CC" w14:textId="2E07ABB3" w:rsidR="00B35039" w:rsidRPr="0029472D" w:rsidRDefault="00353DCC"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32.4. </w:t>
      </w:r>
      <w:r w:rsidRPr="0029472D">
        <w:rPr>
          <w:spacing w:val="5"/>
        </w:rPr>
        <w:t>S</w:t>
      </w:r>
      <w:r w:rsidRPr="0029472D">
        <w:t>i</w:t>
      </w:r>
      <w:r w:rsidR="00B4085A" w:rsidRPr="0029472D">
        <w:t xml:space="preserve"> </w:t>
      </w:r>
      <w:r w:rsidRPr="0029472D">
        <w:rPr>
          <w:spacing w:val="5"/>
        </w:rPr>
        <w:t>l’offr</w:t>
      </w:r>
      <w:r w:rsidRPr="0029472D">
        <w:t>e</w:t>
      </w:r>
      <w:r w:rsidR="00B4085A" w:rsidRPr="0029472D">
        <w:t xml:space="preserve"> </w:t>
      </w:r>
      <w:bookmarkStart w:id="156" w:name="_Hlk159259922"/>
      <w:r w:rsidR="00A71427" w:rsidRPr="0029472D">
        <w:t xml:space="preserve">financière </w:t>
      </w:r>
      <w:r w:rsidRPr="0029472D">
        <w:rPr>
          <w:spacing w:val="5"/>
        </w:rPr>
        <w:t>évalué</w:t>
      </w:r>
      <w:r w:rsidRPr="0029472D">
        <w:t>e</w:t>
      </w:r>
      <w:r w:rsidR="00B4085A" w:rsidRPr="0029472D">
        <w:t xml:space="preserve"> </w:t>
      </w:r>
      <w:r w:rsidRPr="0029472D">
        <w:rPr>
          <w:spacing w:val="5"/>
        </w:rPr>
        <w:t>l</w:t>
      </w:r>
      <w:r w:rsidRPr="0029472D">
        <w:t>a</w:t>
      </w:r>
      <w:r w:rsidR="00B4085A" w:rsidRPr="0029472D">
        <w:t xml:space="preserve"> </w:t>
      </w:r>
      <w:r w:rsidRPr="0029472D">
        <w:rPr>
          <w:spacing w:val="5"/>
        </w:rPr>
        <w:t>moins-disant</w:t>
      </w:r>
      <w:r w:rsidRPr="0029472D">
        <w:t>e</w:t>
      </w:r>
      <w:r w:rsidR="00B4085A" w:rsidRPr="0029472D">
        <w:t xml:space="preserve"> </w:t>
      </w:r>
      <w:bookmarkEnd w:id="156"/>
      <w:r w:rsidRPr="0029472D">
        <w:rPr>
          <w:spacing w:val="5"/>
        </w:rPr>
        <w:t xml:space="preserve">est </w:t>
      </w:r>
      <w:r w:rsidRPr="0029472D">
        <w:t xml:space="preserve">jugée anormalement basse </w:t>
      </w:r>
      <w:bookmarkStart w:id="157" w:name="_Hlk159259982"/>
      <w:r w:rsidRPr="0029472D">
        <w:t xml:space="preserve">ou est fortement déséquilibrée </w:t>
      </w:r>
      <w:bookmarkEnd w:id="157"/>
      <w:r w:rsidRPr="0029472D">
        <w:t xml:space="preserve">par rapport à l’estimation </w:t>
      </w:r>
      <w:r w:rsidR="006A422E" w:rsidRPr="0029472D">
        <w:t>faite par le</w:t>
      </w:r>
      <w:r w:rsidRPr="0029472D">
        <w:t xml:space="preserve"> Maître</w:t>
      </w:r>
      <w:r w:rsidR="00B4085A" w:rsidRPr="0029472D">
        <w:t xml:space="preserve"> </w:t>
      </w:r>
      <w:r w:rsidRPr="0029472D">
        <w:t>d’Ouvrage à exécuter dans</w:t>
      </w:r>
      <w:r w:rsidR="00B4085A" w:rsidRPr="0029472D">
        <w:t xml:space="preserve"> </w:t>
      </w:r>
      <w:r w:rsidRPr="0029472D">
        <w:t>le</w:t>
      </w:r>
      <w:r w:rsidR="00B4085A" w:rsidRPr="0029472D">
        <w:t xml:space="preserve"> </w:t>
      </w:r>
      <w:r w:rsidRPr="0029472D">
        <w:t>cadre</w:t>
      </w:r>
      <w:r w:rsidR="00B4085A" w:rsidRPr="0029472D">
        <w:t xml:space="preserve"> </w:t>
      </w:r>
      <w:r w:rsidRPr="0029472D">
        <w:t>du</w:t>
      </w:r>
      <w:r w:rsidR="00B4085A" w:rsidRPr="0029472D">
        <w:t xml:space="preserve"> </w:t>
      </w:r>
      <w:r w:rsidRPr="0029472D">
        <w:t>Marché,</w:t>
      </w:r>
      <w:r w:rsidR="00B4085A" w:rsidRPr="0029472D">
        <w:t xml:space="preserve"> </w:t>
      </w:r>
      <w:r w:rsidRPr="0029472D">
        <w:t>la</w:t>
      </w:r>
      <w:r w:rsidR="00B4085A" w:rsidRPr="0029472D">
        <w:t xml:space="preserve"> </w:t>
      </w:r>
      <w:r w:rsidR="00D879C2" w:rsidRPr="0029472D">
        <w:rPr>
          <w:spacing w:val="-3"/>
        </w:rPr>
        <w:t>sous-</w:t>
      </w:r>
      <w:r w:rsidRPr="0029472D">
        <w:rPr>
          <w:spacing w:val="-3"/>
        </w:rPr>
        <w:t xml:space="preserve">commission </w:t>
      </w:r>
      <w:r w:rsidRPr="0029472D">
        <w:t>peut</w:t>
      </w:r>
      <w:r w:rsidR="00B4085A" w:rsidRPr="0029472D">
        <w:t xml:space="preserve"> </w:t>
      </w:r>
      <w:r w:rsidRPr="0029472D">
        <w:t>à</w:t>
      </w:r>
      <w:r w:rsidR="00B4085A" w:rsidRPr="0029472D">
        <w:t xml:space="preserve"> </w:t>
      </w:r>
      <w:r w:rsidRPr="0029472D">
        <w:t>partir</w:t>
      </w:r>
      <w:r w:rsidR="00B4085A" w:rsidRPr="0029472D">
        <w:t xml:space="preserve"> </w:t>
      </w:r>
      <w:r w:rsidRPr="0029472D">
        <w:t>du</w:t>
      </w:r>
      <w:r w:rsidR="00B4085A" w:rsidRPr="0029472D">
        <w:t xml:space="preserve"> </w:t>
      </w:r>
      <w:r w:rsidRPr="0029472D">
        <w:t>sous-détail</w:t>
      </w:r>
      <w:r w:rsidR="00B4085A" w:rsidRPr="0029472D">
        <w:t xml:space="preserve"> </w:t>
      </w:r>
      <w:r w:rsidRPr="0029472D">
        <w:t>de</w:t>
      </w:r>
      <w:r w:rsidR="00B4085A" w:rsidRPr="0029472D">
        <w:t xml:space="preserve"> </w:t>
      </w:r>
      <w:r w:rsidRPr="0029472D">
        <w:t>prix fournis par le soumissionnaire pour n’importe quel élément, ou pour tous les éléments du Détail quantitatif et estimatif, vérifier si ces prix sont compatibles avec les méthodes de construction</w:t>
      </w:r>
      <w:r w:rsidR="00B4085A" w:rsidRPr="0029472D">
        <w:t xml:space="preserve"> </w:t>
      </w:r>
      <w:r w:rsidRPr="0029472D">
        <w:t>et</w:t>
      </w:r>
      <w:r w:rsidR="00B4085A" w:rsidRPr="0029472D">
        <w:t xml:space="preserve"> </w:t>
      </w:r>
      <w:r w:rsidRPr="0029472D">
        <w:t>le</w:t>
      </w:r>
      <w:r w:rsidR="00B4085A" w:rsidRPr="0029472D">
        <w:t xml:space="preserve"> </w:t>
      </w:r>
      <w:r w:rsidRPr="0029472D">
        <w:t>calendrier</w:t>
      </w:r>
      <w:r w:rsidR="00B4085A" w:rsidRPr="0029472D">
        <w:t xml:space="preserve"> </w:t>
      </w:r>
      <w:r w:rsidRPr="0029472D">
        <w:t xml:space="preserve">proposé. </w:t>
      </w:r>
    </w:p>
    <w:p w14:paraId="7E5BA047" w14:textId="77777777" w:rsidR="001168D6" w:rsidRPr="0029472D" w:rsidRDefault="00086B24"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32.5 </w:t>
      </w:r>
      <w:r w:rsidR="00B35039" w:rsidRPr="0029472D">
        <w:t>Sur proposition de la sous</w:t>
      </w:r>
      <w:r w:rsidR="002810B5" w:rsidRPr="0029472D">
        <w:t>-</w:t>
      </w:r>
      <w:r w:rsidR="00B35039" w:rsidRPr="0029472D">
        <w:t xml:space="preserve">commission d’analyse, le Président </w:t>
      </w:r>
      <w:r w:rsidR="000C3CDC" w:rsidRPr="0029472D">
        <w:t>de la C</w:t>
      </w:r>
      <w:r w:rsidR="00B35039" w:rsidRPr="0029472D">
        <w:t>ommission</w:t>
      </w:r>
      <w:r w:rsidR="000C3CDC" w:rsidRPr="0029472D">
        <w:t xml:space="preserve"> de Passation de marchés peut demander au</w:t>
      </w:r>
      <w:r w:rsidR="00564106" w:rsidRPr="0029472D">
        <w:t>x</w:t>
      </w:r>
      <w:r w:rsidR="000C3CDC" w:rsidRPr="0029472D">
        <w:t xml:space="preserve"> soumissionnaires ou aux administrations et organismes</w:t>
      </w:r>
      <w:r w:rsidR="00B4085A" w:rsidRPr="0029472D">
        <w:t xml:space="preserve"> </w:t>
      </w:r>
      <w:r w:rsidR="007B6234" w:rsidRPr="0029472D">
        <w:t>compétents des éclaircissement</w:t>
      </w:r>
      <w:r w:rsidR="00564106" w:rsidRPr="0029472D">
        <w:t>s</w:t>
      </w:r>
      <w:r w:rsidR="007B6234" w:rsidRPr="0029472D">
        <w:t xml:space="preserve"> sur les offres</w:t>
      </w:r>
      <w:r w:rsidR="001A7E73" w:rsidRPr="0029472D">
        <w:t>.</w:t>
      </w:r>
      <w:r w:rsidR="001E3693" w:rsidRPr="0029472D">
        <w:t xml:space="preserve"> </w:t>
      </w:r>
      <w:r w:rsidR="00B4085A" w:rsidRPr="0029472D">
        <w:t xml:space="preserve"> </w:t>
      </w:r>
    </w:p>
    <w:p w14:paraId="18C705B8" w14:textId="261F050B" w:rsidR="00AD59C6" w:rsidRPr="0029472D" w:rsidRDefault="00086B24" w:rsidP="00230C15">
      <w:pPr>
        <w:widowControl w:val="0"/>
        <w:tabs>
          <w:tab w:val="left" w:pos="1040"/>
          <w:tab w:val="left" w:pos="1820"/>
          <w:tab w:val="left" w:pos="2840"/>
          <w:tab w:val="left" w:pos="3240"/>
          <w:tab w:val="left" w:pos="4760"/>
        </w:tabs>
        <w:autoSpaceDE w:val="0"/>
        <w:spacing w:after="60" w:line="360" w:lineRule="auto"/>
        <w:jc w:val="both"/>
      </w:pPr>
      <w:r w:rsidRPr="0029472D">
        <w:t>32.6</w:t>
      </w:r>
      <w:r w:rsidR="00B4085A" w:rsidRPr="0029472D">
        <w:t xml:space="preserve"> </w:t>
      </w:r>
      <w:r w:rsidR="00997245" w:rsidRPr="0029472D">
        <w:t xml:space="preserve">Dans le cas où une offre est jugée anormalement basse, </w:t>
      </w:r>
      <w:r w:rsidR="008243BA" w:rsidRPr="0029472D">
        <w:t xml:space="preserve">la </w:t>
      </w:r>
      <w:r w:rsidR="001168D6" w:rsidRPr="0029472D">
        <w:t xml:space="preserve">Commission de Passation des Marchés </w:t>
      </w:r>
      <w:r w:rsidR="001168D6" w:rsidRPr="0029472D">
        <w:lastRenderedPageBreak/>
        <w:t xml:space="preserve">propose au Maître d'Ouvrage ou au Maître d'Ouvrage Délégué, </w:t>
      </w:r>
      <w:r w:rsidR="00997245" w:rsidRPr="0029472D">
        <w:t xml:space="preserve">de </w:t>
      </w:r>
      <w:r w:rsidR="00EB4FDD" w:rsidRPr="0029472D">
        <w:t>demander des justificatifs</w:t>
      </w:r>
      <w:r w:rsidR="00997245" w:rsidRPr="0029472D">
        <w:t xml:space="preserve"> au soumissionnaire concerné. </w:t>
      </w:r>
      <w:r w:rsidR="00263998" w:rsidRPr="0029472D">
        <w:t xml:space="preserve">Au cas où </w:t>
      </w:r>
      <w:r w:rsidR="00611052" w:rsidRPr="0029472D">
        <w:t>ils</w:t>
      </w:r>
      <w:r w:rsidR="00263998" w:rsidRPr="0029472D">
        <w:t xml:space="preserve"> sont jugés inacceptables, </w:t>
      </w:r>
      <w:r w:rsidR="0059441E" w:rsidRPr="0029472D">
        <w:t>ils sont</w:t>
      </w:r>
      <w:r w:rsidR="002B4EAF" w:rsidRPr="0029472D">
        <w:t xml:space="preserve"> </w:t>
      </w:r>
      <w:r w:rsidR="00263998" w:rsidRPr="0029472D">
        <w:t>transmis par le MO/MOD à l'organisme chargé de la régulation des marchés publics</w:t>
      </w:r>
      <w:r w:rsidR="00287B29" w:rsidRPr="0029472D">
        <w:t>,</w:t>
      </w:r>
      <w:r w:rsidR="00263998" w:rsidRPr="0029472D">
        <w:t xml:space="preserve"> pour avis</w:t>
      </w:r>
      <w:r w:rsidR="00FD3AFA" w:rsidRPr="0029472D">
        <w:t>, en même temps que la demande d’éclaircissement</w:t>
      </w:r>
      <w:r w:rsidR="00CF3BCB" w:rsidRPr="0029472D">
        <w:t>.</w:t>
      </w:r>
    </w:p>
    <w:p w14:paraId="4BCB1FA9" w14:textId="39932787" w:rsidR="00974A70" w:rsidRPr="0029472D" w:rsidRDefault="0036159D" w:rsidP="00230C15">
      <w:pPr>
        <w:widowControl w:val="0"/>
        <w:tabs>
          <w:tab w:val="left" w:pos="1040"/>
          <w:tab w:val="left" w:pos="1820"/>
          <w:tab w:val="left" w:pos="2840"/>
          <w:tab w:val="left" w:pos="3240"/>
          <w:tab w:val="left" w:pos="4760"/>
        </w:tabs>
        <w:autoSpaceDE w:val="0"/>
        <w:spacing w:after="60" w:line="360" w:lineRule="auto"/>
        <w:jc w:val="both"/>
      </w:pPr>
      <w:r w:rsidRPr="0029472D">
        <w:t>Le Maître d’Ouvrage ou le Maître d’Ouvrage Délégué tient compte de l’avis l’organisme chargé de la régulation des marchés publics pour se prononcer.</w:t>
      </w:r>
    </w:p>
    <w:p w14:paraId="2CA7C671" w14:textId="46D6F218" w:rsidR="00273DD0" w:rsidRPr="0029472D" w:rsidRDefault="00353DCC" w:rsidP="00013B9F">
      <w:pPr>
        <w:pStyle w:val="RGAOarticles"/>
      </w:pPr>
      <w:bookmarkStart w:id="158" w:name="_Toc530307941"/>
      <w:bookmarkStart w:id="159" w:name="_Toc97557063"/>
      <w:bookmarkStart w:id="160" w:name="_Toc163062729"/>
      <w:r w:rsidRPr="0029472D">
        <w:t>Préférence accordée aux soumissionnaires</w:t>
      </w:r>
      <w:r w:rsidR="002810B5" w:rsidRPr="0029472D">
        <w:t xml:space="preserve"> </w:t>
      </w:r>
      <w:r w:rsidRPr="0029472D">
        <w:t>nationaux</w:t>
      </w:r>
      <w:bookmarkEnd w:id="158"/>
      <w:bookmarkEnd w:id="159"/>
      <w:bookmarkEnd w:id="160"/>
    </w:p>
    <w:p w14:paraId="3B74A7FB" w14:textId="10C29564" w:rsidR="009E0469" w:rsidRPr="0029472D" w:rsidRDefault="009E0469" w:rsidP="00230C15">
      <w:pPr>
        <w:widowControl w:val="0"/>
        <w:autoSpaceDE w:val="0"/>
        <w:spacing w:after="60" w:line="360" w:lineRule="auto"/>
        <w:jc w:val="both"/>
      </w:pPr>
      <w:r w:rsidRPr="0029472D">
        <w:t>33.1 Lors de la passation d’un marché dans le cadre d’une consultation internationale, une marge de préférence est accordée, à offres équivalentes et dans l’ordre de priorité, aux soumissions présentées par</w:t>
      </w:r>
      <w:r w:rsidR="00614C47" w:rsidRPr="0029472D">
        <w:t xml:space="preserve"> </w:t>
      </w:r>
      <w:r w:rsidRPr="0029472D">
        <w:t>:</w:t>
      </w:r>
    </w:p>
    <w:p w14:paraId="055D143D" w14:textId="7E134EC5" w:rsidR="00EC7238" w:rsidRPr="0029472D" w:rsidRDefault="00D511C3" w:rsidP="002F3935">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de nationalité camerounaise ou une personne morale de droit </w:t>
      </w:r>
      <w:r w:rsidRPr="0029472D">
        <w:rPr>
          <w:rFonts w:ascii="Times New Roman" w:hAnsi="Times New Roman"/>
          <w:sz w:val="24"/>
          <w:szCs w:val="24"/>
        </w:rPr>
        <w:t>camerounais ;</w:t>
      </w:r>
    </w:p>
    <w:p w14:paraId="5EDE29A5" w14:textId="03B5C3F0" w:rsidR="009E0469" w:rsidRPr="0029472D" w:rsidRDefault="00D511C3" w:rsidP="002F3935">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entreprise dont le capital est intégralement ou majoritairement détenu par des personnes de nationalité </w:t>
      </w:r>
      <w:r w:rsidRPr="0029472D">
        <w:rPr>
          <w:rFonts w:ascii="Times New Roman" w:hAnsi="Times New Roman"/>
          <w:sz w:val="24"/>
          <w:szCs w:val="24"/>
        </w:rPr>
        <w:t>camerounaise ;</w:t>
      </w:r>
    </w:p>
    <w:p w14:paraId="0BF095B5" w14:textId="0C4EB7B1" w:rsidR="009E0469" w:rsidRPr="0029472D" w:rsidRDefault="00D511C3" w:rsidP="002F3935">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ou une personne morale justifiant d’une activité économique sur le territoire du </w:t>
      </w:r>
      <w:r w:rsidRPr="0029472D">
        <w:rPr>
          <w:rFonts w:ascii="Times New Roman" w:hAnsi="Times New Roman"/>
          <w:sz w:val="24"/>
          <w:szCs w:val="24"/>
        </w:rPr>
        <w:t>Cameroun ;</w:t>
      </w:r>
    </w:p>
    <w:p w14:paraId="27ABF069" w14:textId="12DE64E9" w:rsidR="009E0469" w:rsidRPr="0029472D" w:rsidRDefault="00D511C3" w:rsidP="002F3935">
      <w:pPr>
        <w:pStyle w:val="Paragraphedeliste"/>
        <w:widowControl w:val="0"/>
        <w:numPr>
          <w:ilvl w:val="0"/>
          <w:numId w:val="1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Un</w:t>
      </w:r>
      <w:r w:rsidR="009E0469" w:rsidRPr="0029472D">
        <w:rPr>
          <w:rFonts w:ascii="Times New Roman" w:hAnsi="Times New Roman"/>
          <w:sz w:val="24"/>
          <w:szCs w:val="24"/>
        </w:rPr>
        <w:t xml:space="preserve"> groupement d’entreprises associant des entreprises camerounaises.</w:t>
      </w:r>
    </w:p>
    <w:p w14:paraId="0A32B3B4" w14:textId="77777777" w:rsidR="00403FEC" w:rsidRPr="0029472D" w:rsidRDefault="0025110E" w:rsidP="002F3935">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Les offres sont considérées équivalentes lorsqu’elles ont rempli les conditions techniques requises.</w:t>
      </w:r>
    </w:p>
    <w:p w14:paraId="5624C5C6" w14:textId="77777777" w:rsidR="00403FEC" w:rsidRPr="0029472D" w:rsidRDefault="0025110E" w:rsidP="002F3935">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Pour les marchés de trava</w:t>
      </w:r>
      <w:r w:rsidR="00700D24" w:rsidRPr="0029472D">
        <w:rPr>
          <w:rFonts w:ascii="Times New Roman" w:hAnsi="Times New Roman"/>
          <w:sz w:val="24"/>
          <w:szCs w:val="24"/>
        </w:rPr>
        <w:t>ux</w:t>
      </w:r>
      <w:r w:rsidRPr="0029472D">
        <w:rPr>
          <w:rFonts w:ascii="Times New Roman" w:hAnsi="Times New Roman"/>
          <w:sz w:val="24"/>
          <w:szCs w:val="24"/>
        </w:rPr>
        <w:t>, la marge de préférence nationale est de dix pour cent (10</w:t>
      </w:r>
      <w:r w:rsidR="00E515A4" w:rsidRPr="0029472D">
        <w:rPr>
          <w:rFonts w:ascii="Times New Roman" w:hAnsi="Times New Roman"/>
          <w:sz w:val="24"/>
          <w:szCs w:val="24"/>
        </w:rPr>
        <w:t>%</w:t>
      </w:r>
      <w:r w:rsidRPr="0029472D">
        <w:rPr>
          <w:rFonts w:ascii="Times New Roman" w:hAnsi="Times New Roman"/>
          <w:sz w:val="24"/>
          <w:szCs w:val="24"/>
        </w:rPr>
        <w:t>)</w:t>
      </w:r>
      <w:r w:rsidR="00651E6A" w:rsidRPr="0029472D">
        <w:rPr>
          <w:rFonts w:ascii="Times New Roman" w:hAnsi="Times New Roman"/>
          <w:sz w:val="24"/>
          <w:szCs w:val="24"/>
        </w:rPr>
        <w:t xml:space="preserve">. </w:t>
      </w:r>
      <w:r w:rsidRPr="0029472D">
        <w:rPr>
          <w:rFonts w:ascii="Times New Roman" w:hAnsi="Times New Roman"/>
          <w:sz w:val="24"/>
          <w:szCs w:val="24"/>
        </w:rPr>
        <w:t xml:space="preserve"> </w:t>
      </w:r>
    </w:p>
    <w:p w14:paraId="2FBC5822" w14:textId="5D37ED27" w:rsidR="00CE17BB" w:rsidRPr="00CE17BB" w:rsidRDefault="00EC7238" w:rsidP="00CE17BB">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 xml:space="preserve">La </w:t>
      </w:r>
      <w:r w:rsidR="0025110E" w:rsidRPr="0029472D">
        <w:rPr>
          <w:rFonts w:ascii="Times New Roman" w:hAnsi="Times New Roman"/>
          <w:sz w:val="24"/>
          <w:szCs w:val="24"/>
        </w:rPr>
        <w:t>préférence nationale ne peut être appliquée que lorsque le dossier d’appel d’offres</w:t>
      </w:r>
      <w:r w:rsidR="00677738" w:rsidRPr="0029472D">
        <w:rPr>
          <w:rFonts w:ascii="Times New Roman" w:hAnsi="Times New Roman"/>
          <w:sz w:val="24"/>
          <w:szCs w:val="24"/>
        </w:rPr>
        <w:t xml:space="preserve"> </w:t>
      </w:r>
      <w:r w:rsidR="0025110E" w:rsidRPr="0029472D">
        <w:rPr>
          <w:rFonts w:ascii="Times New Roman" w:hAnsi="Times New Roman"/>
          <w:sz w:val="24"/>
          <w:szCs w:val="24"/>
        </w:rPr>
        <w:t>le prévoit.</w:t>
      </w:r>
    </w:p>
    <w:p w14:paraId="6DA30F65" w14:textId="308846B0" w:rsidR="00DD14BD" w:rsidRPr="0029472D" w:rsidRDefault="000A733D" w:rsidP="00013B9F">
      <w:pPr>
        <w:pStyle w:val="RGAOpartie"/>
      </w:pPr>
      <w:bookmarkStart w:id="161" w:name="_Toc530307942"/>
      <w:bookmarkStart w:id="162" w:name="_Toc97557064"/>
      <w:bookmarkStart w:id="163" w:name="_Toc163062730"/>
      <w:r w:rsidRPr="0029472D">
        <w:t>Attribution</w:t>
      </w:r>
      <w:bookmarkEnd w:id="161"/>
      <w:bookmarkEnd w:id="162"/>
      <w:bookmarkEnd w:id="163"/>
    </w:p>
    <w:p w14:paraId="23928A22" w14:textId="7B9690AA" w:rsidR="00273DD0" w:rsidRPr="0029472D" w:rsidRDefault="00353DCC" w:rsidP="00013B9F">
      <w:pPr>
        <w:pStyle w:val="RGAOarticles"/>
      </w:pPr>
      <w:bookmarkStart w:id="164" w:name="_Toc530307943"/>
      <w:bookmarkStart w:id="165" w:name="_Toc97557065"/>
      <w:bookmarkStart w:id="166" w:name="_Toc163062731"/>
      <w:r w:rsidRPr="0029472D">
        <w:t>Attribution</w:t>
      </w:r>
      <w:bookmarkEnd w:id="164"/>
      <w:bookmarkEnd w:id="165"/>
      <w:bookmarkEnd w:id="166"/>
    </w:p>
    <w:p w14:paraId="242446B6" w14:textId="77777777" w:rsidR="00CF3BCB" w:rsidRPr="0029472D" w:rsidRDefault="00353DCC" w:rsidP="00230C15">
      <w:pPr>
        <w:widowControl w:val="0"/>
        <w:tabs>
          <w:tab w:val="left" w:pos="1700"/>
          <w:tab w:val="left" w:pos="2100"/>
          <w:tab w:val="left" w:pos="2620"/>
          <w:tab w:val="left" w:pos="3640"/>
          <w:tab w:val="left" w:pos="4220"/>
        </w:tabs>
        <w:autoSpaceDE w:val="0"/>
        <w:spacing w:after="60" w:line="360" w:lineRule="auto"/>
        <w:jc w:val="both"/>
      </w:pPr>
      <w:r w:rsidRPr="0029472D">
        <w:t xml:space="preserve">34.1. </w:t>
      </w:r>
      <w:r w:rsidR="00F90E9A" w:rsidRPr="0029472D">
        <w:t>L</w:t>
      </w:r>
      <w:r w:rsidR="000B6653" w:rsidRPr="0029472D">
        <w:t xml:space="preserve">e </w:t>
      </w:r>
      <w:r w:rsidR="00CC1E99" w:rsidRPr="0029472D">
        <w:t xml:space="preserve">Maître d’Ouvrage ou </w:t>
      </w:r>
      <w:r w:rsidR="00157058" w:rsidRPr="0029472D">
        <w:t xml:space="preserve">le </w:t>
      </w:r>
      <w:r w:rsidR="00CC1E99" w:rsidRPr="0029472D">
        <w:t>Maître d’Ouvrage Délégué</w:t>
      </w:r>
      <w:r w:rsidR="002810B5" w:rsidRPr="0029472D">
        <w:t xml:space="preserve"> </w:t>
      </w:r>
      <w:r w:rsidRPr="0029472D">
        <w:t>attribuera</w:t>
      </w:r>
      <w:r w:rsidR="002810B5" w:rsidRPr="0029472D">
        <w:t xml:space="preserve"> </w:t>
      </w:r>
      <w:r w:rsidRPr="0029472D">
        <w:t>le</w:t>
      </w:r>
      <w:r w:rsidR="002810B5" w:rsidRPr="0029472D">
        <w:t xml:space="preserve"> m</w:t>
      </w:r>
      <w:r w:rsidRPr="0029472D">
        <w:t>arché</w:t>
      </w:r>
      <w:r w:rsidR="002810B5" w:rsidRPr="0029472D">
        <w:t xml:space="preserve"> </w:t>
      </w:r>
      <w:r w:rsidRPr="0029472D">
        <w:t xml:space="preserve">au Soumissionnaire </w:t>
      </w:r>
      <w:r w:rsidR="0009029E" w:rsidRPr="0029472D">
        <w:t>ayant présenté une offre</w:t>
      </w:r>
      <w:r w:rsidRPr="0029472D">
        <w:t xml:space="preserve"> conforme</w:t>
      </w:r>
      <w:r w:rsidR="002810B5" w:rsidRPr="0029472D">
        <w:t xml:space="preserve"> </w:t>
      </w:r>
      <w:r w:rsidRPr="0029472D">
        <w:t>pour</w:t>
      </w:r>
      <w:r w:rsidR="002810B5" w:rsidRPr="0029472D">
        <w:t xml:space="preserve"> </w:t>
      </w:r>
      <w:r w:rsidRPr="0029472D">
        <w:t>l’essentiel</w:t>
      </w:r>
      <w:r w:rsidR="002810B5" w:rsidRPr="0029472D">
        <w:t xml:space="preserve"> </w:t>
      </w:r>
      <w:r w:rsidRPr="0029472D">
        <w:t>au</w:t>
      </w:r>
      <w:r w:rsidR="002810B5" w:rsidRPr="0029472D">
        <w:t xml:space="preserve"> </w:t>
      </w:r>
      <w:r w:rsidRPr="0029472D">
        <w:t>Dossier</w:t>
      </w:r>
      <w:r w:rsidR="002810B5" w:rsidRPr="0029472D">
        <w:t xml:space="preserve"> </w:t>
      </w:r>
      <w:r w:rsidRPr="0029472D">
        <w:t xml:space="preserve">d’Appel </w:t>
      </w:r>
      <w:r w:rsidRPr="0029472D">
        <w:rPr>
          <w:spacing w:val="5"/>
        </w:rPr>
        <w:t>d’offre</w:t>
      </w:r>
      <w:r w:rsidRPr="0029472D">
        <w:t>s</w:t>
      </w:r>
      <w:r w:rsidR="0009029E" w:rsidRPr="0029472D">
        <w:t>,</w:t>
      </w:r>
      <w:r w:rsidR="002810B5" w:rsidRPr="0029472D">
        <w:t xml:space="preserve"> </w:t>
      </w:r>
      <w:r w:rsidR="00677738" w:rsidRPr="0029472D">
        <w:t>(</w:t>
      </w:r>
      <w:r w:rsidR="00D36492" w:rsidRPr="0029472D">
        <w:rPr>
          <w:spacing w:val="5"/>
        </w:rPr>
        <w:t>dispos</w:t>
      </w:r>
      <w:r w:rsidR="00D36492" w:rsidRPr="0029472D">
        <w:t xml:space="preserve">ant </w:t>
      </w:r>
      <w:r w:rsidRPr="0029472D">
        <w:rPr>
          <w:spacing w:val="5"/>
        </w:rPr>
        <w:t>de</w:t>
      </w:r>
      <w:r w:rsidRPr="0029472D">
        <w:t>s</w:t>
      </w:r>
      <w:r w:rsidR="002810B5" w:rsidRPr="0029472D">
        <w:t xml:space="preserve"> </w:t>
      </w:r>
      <w:r w:rsidRPr="0029472D">
        <w:rPr>
          <w:spacing w:val="5"/>
        </w:rPr>
        <w:t xml:space="preserve">capacités </w:t>
      </w:r>
      <w:r w:rsidRPr="0029472D">
        <w:t>techniques</w:t>
      </w:r>
      <w:r w:rsidR="002810B5" w:rsidRPr="0029472D">
        <w:t xml:space="preserve"> </w:t>
      </w:r>
      <w:r w:rsidRPr="0029472D">
        <w:t>et</w:t>
      </w:r>
      <w:r w:rsidR="002810B5" w:rsidRPr="0029472D">
        <w:t xml:space="preserve"> </w:t>
      </w:r>
      <w:r w:rsidRPr="0029472D">
        <w:t>financières</w:t>
      </w:r>
      <w:r w:rsidR="002810B5" w:rsidRPr="0029472D">
        <w:t xml:space="preserve"> </w:t>
      </w:r>
      <w:r w:rsidRPr="0029472D">
        <w:t>requises</w:t>
      </w:r>
      <w:r w:rsidR="002810B5" w:rsidRPr="0029472D">
        <w:t xml:space="preserve"> </w:t>
      </w:r>
      <w:r w:rsidRPr="0029472D">
        <w:t>pour</w:t>
      </w:r>
      <w:r w:rsidR="002810B5" w:rsidRPr="0029472D">
        <w:t xml:space="preserve"> </w:t>
      </w:r>
      <w:r w:rsidRPr="0029472D">
        <w:t>exécuter</w:t>
      </w:r>
      <w:r w:rsidR="002810B5" w:rsidRPr="0029472D">
        <w:t xml:space="preserve"> </w:t>
      </w:r>
      <w:r w:rsidRPr="0029472D">
        <w:t>le</w:t>
      </w:r>
      <w:r w:rsidR="002810B5" w:rsidRPr="0029472D">
        <w:t xml:space="preserve"> m</w:t>
      </w:r>
      <w:r w:rsidRPr="0029472D">
        <w:t>arché</w:t>
      </w:r>
      <w:r w:rsidR="002810B5" w:rsidRPr="0029472D">
        <w:t xml:space="preserve"> </w:t>
      </w:r>
      <w:r w:rsidRPr="0029472D">
        <w:t>de</w:t>
      </w:r>
      <w:r w:rsidR="002810B5" w:rsidRPr="0029472D">
        <w:t xml:space="preserve"> </w:t>
      </w:r>
      <w:r w:rsidRPr="0029472D">
        <w:t>façon</w:t>
      </w:r>
      <w:r w:rsidR="002810B5" w:rsidRPr="0029472D">
        <w:t xml:space="preserve"> </w:t>
      </w:r>
      <w:r w:rsidRPr="0029472D">
        <w:t>satisfaisante</w:t>
      </w:r>
      <w:r w:rsidR="00677738" w:rsidRPr="0029472D">
        <w:t>)</w:t>
      </w:r>
      <w:r w:rsidR="002810B5" w:rsidRPr="0029472D">
        <w:t xml:space="preserve"> </w:t>
      </w:r>
      <w:r w:rsidRPr="0029472D">
        <w:t>et</w:t>
      </w:r>
      <w:r w:rsidR="002810B5" w:rsidRPr="0029472D">
        <w:t xml:space="preserve"> </w:t>
      </w:r>
      <w:r w:rsidRPr="0029472D">
        <w:t xml:space="preserve">dont </w:t>
      </w:r>
      <w:r w:rsidRPr="0029472D">
        <w:rPr>
          <w:spacing w:val="1"/>
        </w:rPr>
        <w:t>l’offr</w:t>
      </w:r>
      <w:r w:rsidRPr="0029472D">
        <w:t xml:space="preserve">e a </w:t>
      </w:r>
      <w:r w:rsidRPr="0029472D">
        <w:rPr>
          <w:spacing w:val="1"/>
        </w:rPr>
        <w:t>ét</w:t>
      </w:r>
      <w:r w:rsidRPr="0029472D">
        <w:t xml:space="preserve">é </w:t>
      </w:r>
      <w:r w:rsidRPr="0029472D">
        <w:rPr>
          <w:spacing w:val="1"/>
        </w:rPr>
        <w:t>évalué</w:t>
      </w:r>
      <w:r w:rsidRPr="0029472D">
        <w:t xml:space="preserve">e </w:t>
      </w:r>
      <w:r w:rsidRPr="0029472D">
        <w:rPr>
          <w:spacing w:val="1"/>
        </w:rPr>
        <w:t>l</w:t>
      </w:r>
      <w:r w:rsidRPr="0029472D">
        <w:t xml:space="preserve">a </w:t>
      </w:r>
      <w:r w:rsidRPr="0029472D">
        <w:rPr>
          <w:spacing w:val="1"/>
        </w:rPr>
        <w:t>moins-disant</w:t>
      </w:r>
      <w:r w:rsidRPr="0029472D">
        <w:t>e</w:t>
      </w:r>
      <w:r w:rsidR="002810B5" w:rsidRPr="0029472D">
        <w:t xml:space="preserve"> </w:t>
      </w:r>
      <w:r w:rsidRPr="0029472D">
        <w:rPr>
          <w:spacing w:val="1"/>
        </w:rPr>
        <w:t xml:space="preserve">en </w:t>
      </w:r>
      <w:r w:rsidR="002A1375" w:rsidRPr="0029472D">
        <w:t>considé</w:t>
      </w:r>
      <w:r w:rsidR="00C14ED5" w:rsidRPr="0029472D">
        <w:t>r</w:t>
      </w:r>
      <w:r w:rsidR="002A1375" w:rsidRPr="0029472D">
        <w:t xml:space="preserve">ant </w:t>
      </w:r>
      <w:r w:rsidRPr="0029472D">
        <w:t>le</w:t>
      </w:r>
      <w:r w:rsidR="002810B5" w:rsidRPr="0029472D">
        <w:t xml:space="preserve"> </w:t>
      </w:r>
      <w:r w:rsidRPr="0029472D">
        <w:t>cas</w:t>
      </w:r>
      <w:r w:rsidR="002810B5" w:rsidRPr="0029472D">
        <w:t xml:space="preserve"> </w:t>
      </w:r>
      <w:r w:rsidRPr="0029472D">
        <w:t>échéant</w:t>
      </w:r>
      <w:r w:rsidR="002810B5" w:rsidRPr="0029472D">
        <w:t xml:space="preserve"> </w:t>
      </w:r>
      <w:r w:rsidRPr="0029472D">
        <w:t>les</w:t>
      </w:r>
      <w:r w:rsidR="00AE6202" w:rsidRPr="0029472D">
        <w:t xml:space="preserve"> </w:t>
      </w:r>
      <w:r w:rsidR="00497641" w:rsidRPr="0029472D">
        <w:t>remises</w:t>
      </w:r>
      <w:r w:rsidR="00C14ED5" w:rsidRPr="0029472D">
        <w:t xml:space="preserve"> </w:t>
      </w:r>
      <w:r w:rsidRPr="0029472D">
        <w:t>proposé</w:t>
      </w:r>
      <w:r w:rsidR="00497641" w:rsidRPr="0029472D">
        <w:t>e</w:t>
      </w:r>
      <w:r w:rsidRPr="0029472D">
        <w:t>s.</w:t>
      </w:r>
      <w:r w:rsidR="00CF3BCB" w:rsidRPr="0029472D">
        <w:t xml:space="preserve"> </w:t>
      </w:r>
    </w:p>
    <w:p w14:paraId="4F061203" w14:textId="5F881C8D" w:rsidR="00234E2D" w:rsidRPr="0029472D" w:rsidRDefault="00353DCC" w:rsidP="00230C15">
      <w:pPr>
        <w:widowControl w:val="0"/>
        <w:autoSpaceDE w:val="0"/>
        <w:spacing w:after="60" w:line="360" w:lineRule="auto"/>
        <w:jc w:val="both"/>
        <w:rPr>
          <w:spacing w:val="2"/>
        </w:rPr>
      </w:pPr>
      <w:r w:rsidRPr="0029472D">
        <w:rPr>
          <w:spacing w:val="1"/>
        </w:rPr>
        <w:t>34</w:t>
      </w:r>
      <w:r w:rsidR="002D52B8" w:rsidRPr="0029472D">
        <w:rPr>
          <w:spacing w:val="1"/>
        </w:rPr>
        <w:t xml:space="preserve"> 2</w:t>
      </w:r>
      <w:r w:rsidRPr="0029472D">
        <w:t xml:space="preserve">. </w:t>
      </w:r>
      <w:r w:rsidR="009E337F" w:rsidRPr="0029472D">
        <w:t xml:space="preserve">Si </w:t>
      </w:r>
      <w:r w:rsidR="00E167F6" w:rsidRPr="0029472D">
        <w:t>l’Appel d’Offres porte sur plusieurs lots, l’attribution se fera</w:t>
      </w:r>
      <w:r w:rsidR="009E337F" w:rsidRPr="0029472D">
        <w:t xml:space="preserve"> selon</w:t>
      </w:r>
      <w:r w:rsidR="00E167F6" w:rsidRPr="0029472D">
        <w:t xml:space="preserve"> </w:t>
      </w:r>
      <w:r w:rsidR="009E337F" w:rsidRPr="0029472D">
        <w:rPr>
          <w:spacing w:val="2"/>
        </w:rPr>
        <w:t>les prescriptions du RPAO</w:t>
      </w:r>
      <w:r w:rsidR="00234E2D" w:rsidRPr="0029472D">
        <w:rPr>
          <w:spacing w:val="2"/>
        </w:rPr>
        <w:t xml:space="preserve">. </w:t>
      </w:r>
    </w:p>
    <w:p w14:paraId="7B215C1C" w14:textId="379F56AB" w:rsidR="002D52B8" w:rsidRPr="0029472D" w:rsidRDefault="002D52B8" w:rsidP="00230C15">
      <w:pPr>
        <w:widowControl w:val="0"/>
        <w:tabs>
          <w:tab w:val="left" w:pos="1700"/>
          <w:tab w:val="left" w:pos="2100"/>
          <w:tab w:val="left" w:pos="2620"/>
          <w:tab w:val="left" w:pos="3640"/>
          <w:tab w:val="left" w:pos="4220"/>
        </w:tabs>
        <w:autoSpaceDE w:val="0"/>
        <w:spacing w:after="60" w:line="360" w:lineRule="auto"/>
        <w:jc w:val="both"/>
      </w:pPr>
      <w:r w:rsidRPr="0029472D">
        <w:rPr>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14:paraId="45D335A0" w14:textId="11D004FA" w:rsidR="002D52B8" w:rsidRPr="0029472D" w:rsidRDefault="002D52B8" w:rsidP="00230C15">
      <w:pPr>
        <w:widowControl w:val="0"/>
        <w:autoSpaceDE w:val="0"/>
        <w:spacing w:after="60" w:line="360" w:lineRule="auto"/>
        <w:jc w:val="both"/>
      </w:pPr>
      <w:r w:rsidRPr="0029472D">
        <w:lastRenderedPageBreak/>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w:t>
      </w:r>
      <w:r w:rsidR="007A525B" w:rsidRPr="0029472D">
        <w:t xml:space="preserve"> ou sur tout autre moyen de communication électronique </w:t>
      </w:r>
      <w:r w:rsidR="009E337F" w:rsidRPr="0029472D">
        <w:t>indiqué par le MO</w:t>
      </w:r>
      <w:r w:rsidRPr="0029472D">
        <w:t>.</w:t>
      </w:r>
    </w:p>
    <w:p w14:paraId="2BA3B505" w14:textId="35CA8E93" w:rsidR="00273DD0" w:rsidRPr="0029472D" w:rsidRDefault="00353DCC" w:rsidP="00013B9F">
      <w:pPr>
        <w:pStyle w:val="RGAOarticles"/>
      </w:pPr>
      <w:bookmarkStart w:id="167" w:name="_Toc530307944"/>
      <w:bookmarkStart w:id="168" w:name="_Toc97557066"/>
      <w:bookmarkStart w:id="169" w:name="_Toc163062732"/>
      <w:r w:rsidRPr="0029472D">
        <w:t>Droit</w:t>
      </w:r>
      <w:r w:rsidR="006303C3" w:rsidRPr="0029472D">
        <w:t xml:space="preserve"> du </w:t>
      </w:r>
      <w:r w:rsidR="00CC1E99" w:rsidRPr="0029472D">
        <w:t xml:space="preserve">Maître d’Ouvrage ou </w:t>
      </w:r>
      <w:r w:rsidR="006E4918" w:rsidRPr="0029472D">
        <w:t xml:space="preserve">du </w:t>
      </w:r>
      <w:r w:rsidR="00CC1E99" w:rsidRPr="0029472D">
        <w:t>Maître d’Ouvrage Délégué</w:t>
      </w:r>
      <w:r w:rsidR="00651E6A" w:rsidRPr="0029472D">
        <w:t xml:space="preserve"> </w:t>
      </w:r>
      <w:r w:rsidRPr="0029472D">
        <w:t>de déclarer</w:t>
      </w:r>
      <w:r w:rsidR="00651E6A" w:rsidRPr="0029472D">
        <w:t xml:space="preserve"> </w:t>
      </w:r>
      <w:r w:rsidRPr="0029472D">
        <w:t>un</w:t>
      </w:r>
      <w:r w:rsidR="00651E6A" w:rsidRPr="0029472D">
        <w:t xml:space="preserve"> </w:t>
      </w:r>
      <w:r w:rsidRPr="0029472D">
        <w:t>Appel</w:t>
      </w:r>
      <w:r w:rsidR="00651E6A" w:rsidRPr="0029472D">
        <w:t xml:space="preserve"> </w:t>
      </w:r>
      <w:r w:rsidRPr="0029472D">
        <w:t>d’Offres</w:t>
      </w:r>
      <w:r w:rsidR="00651E6A" w:rsidRPr="0029472D">
        <w:t xml:space="preserve"> </w:t>
      </w:r>
      <w:r w:rsidRPr="0029472D">
        <w:t>infructueux</w:t>
      </w:r>
      <w:r w:rsidR="00651E6A" w:rsidRPr="0029472D">
        <w:t xml:space="preserve"> </w:t>
      </w:r>
      <w:r w:rsidRPr="0029472D">
        <w:t>ou</w:t>
      </w:r>
      <w:r w:rsidR="00651E6A" w:rsidRPr="0029472D">
        <w:t xml:space="preserve"> </w:t>
      </w:r>
      <w:r w:rsidRPr="0029472D">
        <w:t>d’annuler</w:t>
      </w:r>
      <w:r w:rsidR="00651E6A" w:rsidRPr="0029472D">
        <w:t xml:space="preserve"> </w:t>
      </w:r>
      <w:r w:rsidRPr="0029472D">
        <w:t>une</w:t>
      </w:r>
      <w:r w:rsidR="00651E6A" w:rsidRPr="0029472D">
        <w:t xml:space="preserve"> </w:t>
      </w:r>
      <w:r w:rsidRPr="0029472D">
        <w:t>procédure</w:t>
      </w:r>
      <w:bookmarkEnd w:id="167"/>
      <w:bookmarkEnd w:id="168"/>
      <w:bookmarkEnd w:id="169"/>
    </w:p>
    <w:p w14:paraId="42645D21" w14:textId="4126CCFE" w:rsidR="00403FEC" w:rsidRPr="0029472D" w:rsidRDefault="00625220" w:rsidP="00230C1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 xml:space="preserve">35.1 </w:t>
      </w:r>
      <w:r w:rsidR="006303C3" w:rsidRPr="0029472D">
        <w:t xml:space="preserve">Le </w:t>
      </w:r>
      <w:r w:rsidR="00CC1E99" w:rsidRPr="0029472D">
        <w:t xml:space="preserve">Maître d’Ouvrage ou </w:t>
      </w:r>
      <w:r w:rsidR="00137DC3" w:rsidRPr="0029472D">
        <w:t xml:space="preserve">le </w:t>
      </w:r>
      <w:r w:rsidR="00CC1E99" w:rsidRPr="0029472D">
        <w:t>Maître d’Ouvrage Délégué</w:t>
      </w:r>
      <w:r w:rsidR="00353DCC" w:rsidRPr="0029472D">
        <w:t xml:space="preserve"> se réserve le droit d’annuler un</w:t>
      </w:r>
      <w:r w:rsidR="00651E6A" w:rsidRPr="0029472D">
        <w:t xml:space="preserve"> </w:t>
      </w:r>
      <w:r w:rsidR="00353DCC" w:rsidRPr="0029472D">
        <w:t>Appel d’Offres</w:t>
      </w:r>
      <w:r w:rsidR="00651E6A" w:rsidRPr="0029472D">
        <w:t xml:space="preserve"> </w:t>
      </w:r>
      <w:r w:rsidR="00562641" w:rsidRPr="0029472D">
        <w:t xml:space="preserve">ou de déclarer un </w:t>
      </w:r>
      <w:r w:rsidR="00137DC3" w:rsidRPr="0029472D">
        <w:t>a</w:t>
      </w:r>
      <w:r w:rsidR="00562641" w:rsidRPr="0029472D">
        <w:t>ppel d’o</w:t>
      </w:r>
      <w:r w:rsidR="001814A1" w:rsidRPr="0029472D">
        <w:t>ffres infructueux après avis de la commission des marchés compétente</w:t>
      </w:r>
      <w:r w:rsidR="006E4918" w:rsidRPr="0029472D">
        <w:t xml:space="preserve"> </w:t>
      </w:r>
      <w:r w:rsidR="003735FF" w:rsidRPr="0029472D">
        <w:t>sans qu’il y’ait lieu à réclamation.</w:t>
      </w:r>
    </w:p>
    <w:p w14:paraId="1F558C70" w14:textId="301A8633" w:rsidR="00403FEC" w:rsidRPr="0029472D" w:rsidRDefault="009D47E8" w:rsidP="00230C1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 xml:space="preserve">Toutefois, </w:t>
      </w:r>
      <w:r w:rsidR="00562641" w:rsidRPr="0029472D">
        <w:t>lorsque les offres ont déjà été ouvertes</w:t>
      </w:r>
      <w:r w:rsidR="00AA4CB1" w:rsidRPr="0029472D">
        <w:t>, l’</w:t>
      </w:r>
      <w:r w:rsidR="00BE06DC" w:rsidRPr="0029472D">
        <w:t>annulation est s</w:t>
      </w:r>
      <w:r w:rsidR="00AD65BC" w:rsidRPr="0029472D">
        <w:t>u</w:t>
      </w:r>
      <w:r w:rsidR="00BE06DC" w:rsidRPr="0029472D">
        <w:t xml:space="preserve">bordonnée à l’accord </w:t>
      </w:r>
      <w:r w:rsidR="00353DCC" w:rsidRPr="0029472D">
        <w:t xml:space="preserve">de </w:t>
      </w:r>
      <w:r w:rsidR="007C04A5" w:rsidRPr="0029472D">
        <w:t xml:space="preserve">l’Autorité </w:t>
      </w:r>
      <w:r w:rsidR="00353DCC" w:rsidRPr="0029472D">
        <w:t>chargé</w:t>
      </w:r>
      <w:r w:rsidR="00857C11" w:rsidRPr="0029472D">
        <w:t>e</w:t>
      </w:r>
      <w:r w:rsidR="00353DCC" w:rsidRPr="0029472D">
        <w:t xml:space="preserve"> des Marchés Publics</w:t>
      </w:r>
      <w:r w:rsidR="00BE06DC" w:rsidRPr="0029472D">
        <w:t>.</w:t>
      </w:r>
    </w:p>
    <w:p w14:paraId="0E449793" w14:textId="75A41E91" w:rsidR="00403FEC" w:rsidRPr="0029472D" w:rsidRDefault="00625220" w:rsidP="00230C15">
      <w:pPr>
        <w:widowControl w:val="0"/>
        <w:autoSpaceDE w:val="0"/>
        <w:spacing w:after="60" w:line="360" w:lineRule="auto"/>
        <w:jc w:val="both"/>
        <w:rPr>
          <w:spacing w:val="5"/>
        </w:rPr>
      </w:pPr>
      <w:r w:rsidRPr="0029472D">
        <w:t>35.2</w:t>
      </w:r>
      <w:r w:rsidR="00AD65BC" w:rsidRPr="0029472D">
        <w:t xml:space="preserve"> </w:t>
      </w:r>
      <w:r w:rsidRPr="0029472D">
        <w:t xml:space="preserve">Le Maître d'Ouvrage ou Maître d’Ouvrage Délégué notifie la décision d'annulation </w:t>
      </w:r>
      <w:r w:rsidR="00EF35D6" w:rsidRPr="0029472D">
        <w:t>ou celle déclarant l’appel d’offres infructueux</w:t>
      </w:r>
      <w:r w:rsidR="00FF2FEA" w:rsidRPr="0029472D">
        <w:t>,</w:t>
      </w:r>
      <w:r w:rsidR="002810B5" w:rsidRPr="0029472D">
        <w:t xml:space="preserve"> </w:t>
      </w:r>
      <w:r w:rsidRPr="0029472D">
        <w:t>au Président de la Commission de Passation des Marchés, avec copie à l’organ</w:t>
      </w:r>
      <w:r w:rsidR="007A525B" w:rsidRPr="0029472D">
        <w:t>ism</w:t>
      </w:r>
      <w:r w:rsidRPr="0029472D">
        <w:t>e chargé de la régulation des marchés publics</w:t>
      </w:r>
      <w:r w:rsidR="002810B5" w:rsidRPr="0029472D">
        <w:rPr>
          <w:spacing w:val="5"/>
        </w:rPr>
        <w:t xml:space="preserve">. </w:t>
      </w:r>
    </w:p>
    <w:p w14:paraId="7877AD07" w14:textId="5C99D6C0" w:rsidR="00403FEC" w:rsidRPr="0029472D" w:rsidRDefault="00EF35D6" w:rsidP="00230C15">
      <w:pPr>
        <w:suppressAutoHyphens w:val="0"/>
        <w:autoSpaceDN/>
        <w:spacing w:after="60" w:line="360" w:lineRule="auto"/>
        <w:jc w:val="both"/>
        <w:textAlignment w:val="auto"/>
      </w:pPr>
      <w:r w:rsidRPr="0029472D">
        <w:t>35.3 En cas d'allotissement, les dispositions prévues aux alinéas ci-dessus sont applicables à chacun des lots.</w:t>
      </w:r>
    </w:p>
    <w:p w14:paraId="2235E273" w14:textId="27D0FB9D" w:rsidR="00273DD0" w:rsidRPr="0029472D" w:rsidRDefault="00353DCC" w:rsidP="00013B9F">
      <w:pPr>
        <w:pStyle w:val="RGAOarticles"/>
      </w:pPr>
      <w:bookmarkStart w:id="170" w:name="_Toc530307945"/>
      <w:bookmarkStart w:id="171" w:name="_Toc97557067"/>
      <w:bookmarkStart w:id="172" w:name="_Toc163062733"/>
      <w:r w:rsidRPr="0029472D">
        <w:t>Notification</w:t>
      </w:r>
      <w:r w:rsidR="002810B5" w:rsidRPr="0029472D">
        <w:t xml:space="preserve"> </w:t>
      </w:r>
      <w:r w:rsidRPr="0029472D">
        <w:t>de</w:t>
      </w:r>
      <w:r w:rsidR="002810B5" w:rsidRPr="0029472D">
        <w:t xml:space="preserve"> </w:t>
      </w:r>
      <w:r w:rsidRPr="0029472D">
        <w:t>l’attribution</w:t>
      </w:r>
      <w:r w:rsidR="002810B5" w:rsidRPr="0029472D">
        <w:t xml:space="preserve"> </w:t>
      </w:r>
      <w:r w:rsidRPr="0029472D">
        <w:t>du</w:t>
      </w:r>
      <w:r w:rsidR="002810B5" w:rsidRPr="0029472D">
        <w:t xml:space="preserve"> </w:t>
      </w:r>
      <w:r w:rsidRPr="0029472D">
        <w:t>marché</w:t>
      </w:r>
      <w:bookmarkEnd w:id="170"/>
      <w:bookmarkEnd w:id="171"/>
      <w:bookmarkEnd w:id="172"/>
    </w:p>
    <w:p w14:paraId="083D27D4" w14:textId="77777777" w:rsidR="003F627E" w:rsidRPr="0029472D" w:rsidRDefault="003F627E" w:rsidP="00230C15">
      <w:pPr>
        <w:widowControl w:val="0"/>
        <w:autoSpaceDE w:val="0"/>
        <w:spacing w:after="60" w:line="360" w:lineRule="auto"/>
        <w:ind w:right="-15"/>
        <w:jc w:val="both"/>
      </w:pPr>
      <w:r w:rsidRPr="0029472D">
        <w:t>36.1 Toute attribution d’un marché est matérialisée par une décision du Maître d’Ouvrage ou du Maître d’Ouvrage Délégué et notifiée à l’attributaire dans un délai maximum de soixante-douze (72) heures à compter de sa signature.</w:t>
      </w:r>
    </w:p>
    <w:p w14:paraId="2D2D9F86" w14:textId="497A1E7C" w:rsidR="00273DD0" w:rsidRPr="0029472D" w:rsidRDefault="003F627E" w:rsidP="00230C15">
      <w:pPr>
        <w:widowControl w:val="0"/>
        <w:tabs>
          <w:tab w:val="left" w:pos="1140"/>
          <w:tab w:val="left" w:pos="1720"/>
          <w:tab w:val="left" w:pos="2100"/>
          <w:tab w:val="left" w:pos="2960"/>
          <w:tab w:val="left" w:pos="4220"/>
          <w:tab w:val="left" w:pos="5060"/>
        </w:tabs>
        <w:autoSpaceDE w:val="0"/>
        <w:spacing w:after="60" w:line="360" w:lineRule="auto"/>
        <w:jc w:val="both"/>
      </w:pPr>
      <w:r w:rsidRPr="0029472D">
        <w:t>36.2.</w:t>
      </w:r>
      <w:r w:rsidR="002810B5" w:rsidRPr="0029472D">
        <w:t xml:space="preserve"> </w:t>
      </w:r>
      <w:r w:rsidR="00353DCC" w:rsidRPr="0029472D">
        <w:t>Avant</w:t>
      </w:r>
      <w:r w:rsidR="002810B5" w:rsidRPr="0029472D">
        <w:t xml:space="preserve"> </w:t>
      </w:r>
      <w:r w:rsidR="00353DCC" w:rsidRPr="0029472D">
        <w:t>l’expiration</w:t>
      </w:r>
      <w:r w:rsidR="002810B5" w:rsidRPr="0029472D">
        <w:t xml:space="preserve"> </w:t>
      </w:r>
      <w:r w:rsidR="00353DCC" w:rsidRPr="0029472D">
        <w:t>du</w:t>
      </w:r>
      <w:r w:rsidR="002810B5" w:rsidRPr="0029472D">
        <w:t xml:space="preserve"> </w:t>
      </w:r>
      <w:r w:rsidR="00353DCC" w:rsidRPr="0029472D">
        <w:t>délai</w:t>
      </w:r>
      <w:r w:rsidR="002810B5" w:rsidRPr="0029472D">
        <w:t xml:space="preserve"> </w:t>
      </w:r>
      <w:r w:rsidR="00353DCC" w:rsidRPr="0029472D">
        <w:t>de</w:t>
      </w:r>
      <w:r w:rsidR="002810B5" w:rsidRPr="0029472D">
        <w:t xml:space="preserve"> </w:t>
      </w:r>
      <w:r w:rsidR="00353DCC" w:rsidRPr="0029472D">
        <w:t>validité</w:t>
      </w:r>
      <w:r w:rsidR="002810B5" w:rsidRPr="0029472D">
        <w:t xml:space="preserve"> </w:t>
      </w:r>
      <w:r w:rsidR="00353DCC" w:rsidRPr="0029472D">
        <w:t>des</w:t>
      </w:r>
      <w:r w:rsidR="002810B5" w:rsidRPr="0029472D">
        <w:t xml:space="preserve"> </w:t>
      </w:r>
      <w:r w:rsidR="00353DCC" w:rsidRPr="0029472D">
        <w:t>offres</w:t>
      </w:r>
      <w:r w:rsidR="002810B5" w:rsidRPr="0029472D">
        <w:t xml:space="preserve"> </w:t>
      </w:r>
      <w:r w:rsidR="00353DCC" w:rsidRPr="0029472D">
        <w:t>fixé</w:t>
      </w:r>
      <w:r w:rsidR="002810B5" w:rsidRPr="0029472D">
        <w:t xml:space="preserve"> </w:t>
      </w:r>
      <w:r w:rsidR="00353DCC" w:rsidRPr="0029472D">
        <w:rPr>
          <w:spacing w:val="3"/>
        </w:rPr>
        <w:t>pa</w:t>
      </w:r>
      <w:r w:rsidR="00353DCC" w:rsidRPr="0029472D">
        <w:t xml:space="preserve">r </w:t>
      </w:r>
      <w:r w:rsidR="00353DCC" w:rsidRPr="0029472D">
        <w:rPr>
          <w:spacing w:val="3"/>
        </w:rPr>
        <w:t>l</w:t>
      </w:r>
      <w:r w:rsidR="00353DCC" w:rsidRPr="0029472D">
        <w:t xml:space="preserve">e </w:t>
      </w:r>
      <w:r w:rsidR="00353DCC" w:rsidRPr="0029472D">
        <w:rPr>
          <w:spacing w:val="3"/>
        </w:rPr>
        <w:t>RPAO</w:t>
      </w:r>
      <w:r w:rsidR="00353DCC" w:rsidRPr="0029472D">
        <w:t xml:space="preserve">, </w:t>
      </w:r>
      <w:r w:rsidR="00B1798D" w:rsidRPr="0029472D">
        <w:rPr>
          <w:spacing w:val="3"/>
        </w:rPr>
        <w:t xml:space="preserve">le </w:t>
      </w:r>
      <w:r w:rsidR="00CC1E99" w:rsidRPr="0029472D">
        <w:rPr>
          <w:spacing w:val="3"/>
        </w:rPr>
        <w:t xml:space="preserve">Maître d’Ouvrage ou </w:t>
      </w:r>
      <w:r w:rsidR="00F351BB" w:rsidRPr="0029472D">
        <w:rPr>
          <w:spacing w:val="3"/>
        </w:rPr>
        <w:t xml:space="preserve">le </w:t>
      </w:r>
      <w:r w:rsidR="00CC1E99" w:rsidRPr="0029472D">
        <w:rPr>
          <w:spacing w:val="3"/>
        </w:rPr>
        <w:t>Maître d’Ouvrage Délégué</w:t>
      </w:r>
      <w:r w:rsidR="002810B5" w:rsidRPr="0029472D">
        <w:rPr>
          <w:spacing w:val="3"/>
        </w:rPr>
        <w:t xml:space="preserve"> </w:t>
      </w:r>
      <w:r w:rsidR="00353DCC" w:rsidRPr="0029472D">
        <w:rPr>
          <w:spacing w:val="3"/>
        </w:rPr>
        <w:t>notifier</w:t>
      </w:r>
      <w:r w:rsidR="00353DCC" w:rsidRPr="0029472D">
        <w:t xml:space="preserve">a </w:t>
      </w:r>
      <w:r w:rsidR="00353DCC" w:rsidRPr="0029472D">
        <w:rPr>
          <w:spacing w:val="3"/>
        </w:rPr>
        <w:t xml:space="preserve">à </w:t>
      </w:r>
      <w:r w:rsidR="00353DCC" w:rsidRPr="0029472D">
        <w:t>l’attributaire</w:t>
      </w:r>
      <w:r w:rsidR="002810B5" w:rsidRPr="0029472D">
        <w:t xml:space="preserve"> </w:t>
      </w:r>
      <w:r w:rsidR="00353DCC" w:rsidRPr="0029472D">
        <w:t>du</w:t>
      </w:r>
      <w:r w:rsidR="002810B5" w:rsidRPr="0029472D">
        <w:t xml:space="preserve"> m</w:t>
      </w:r>
      <w:r w:rsidR="00353DCC" w:rsidRPr="0029472D">
        <w:t>arché</w:t>
      </w:r>
      <w:r w:rsidR="002810B5" w:rsidRPr="0029472D">
        <w:t xml:space="preserve"> </w:t>
      </w:r>
      <w:r w:rsidR="00353DCC" w:rsidRPr="0029472D">
        <w:t>par</w:t>
      </w:r>
      <w:r w:rsidR="002810B5" w:rsidRPr="0029472D">
        <w:t xml:space="preserve"> </w:t>
      </w:r>
      <w:r w:rsidR="00353DCC" w:rsidRPr="0029472D">
        <w:t>télécopie</w:t>
      </w:r>
      <w:r w:rsidR="002810B5" w:rsidRPr="0029472D">
        <w:t xml:space="preserve"> </w:t>
      </w:r>
      <w:r w:rsidR="00353DCC" w:rsidRPr="0029472D">
        <w:t>confirmée</w:t>
      </w:r>
      <w:r w:rsidR="002810B5" w:rsidRPr="0029472D">
        <w:t xml:space="preserve"> </w:t>
      </w:r>
      <w:r w:rsidR="00353DCC" w:rsidRPr="0029472D">
        <w:t>par lettre</w:t>
      </w:r>
      <w:r w:rsidR="002810B5" w:rsidRPr="0029472D">
        <w:t xml:space="preserve"> </w:t>
      </w:r>
      <w:r w:rsidR="00353DCC" w:rsidRPr="0029472D">
        <w:t>recommandée</w:t>
      </w:r>
      <w:r w:rsidR="002810B5" w:rsidRPr="0029472D">
        <w:t xml:space="preserve"> </w:t>
      </w:r>
      <w:r w:rsidR="00353DCC" w:rsidRPr="0029472D">
        <w:t>ou</w:t>
      </w:r>
      <w:r w:rsidR="002810B5" w:rsidRPr="0029472D">
        <w:t xml:space="preserve"> </w:t>
      </w:r>
      <w:r w:rsidR="00353DCC" w:rsidRPr="0029472D">
        <w:t>par</w:t>
      </w:r>
      <w:r w:rsidR="002810B5" w:rsidRPr="0029472D">
        <w:t xml:space="preserve"> </w:t>
      </w:r>
      <w:r w:rsidR="00353DCC" w:rsidRPr="0029472D">
        <w:t>tout</w:t>
      </w:r>
      <w:r w:rsidR="002810B5" w:rsidRPr="0029472D">
        <w:t xml:space="preserve"> </w:t>
      </w:r>
      <w:r w:rsidR="00353DCC" w:rsidRPr="0029472D">
        <w:t>autre</w:t>
      </w:r>
      <w:r w:rsidR="002810B5" w:rsidRPr="0029472D">
        <w:t xml:space="preserve"> </w:t>
      </w:r>
      <w:r w:rsidR="00353DCC" w:rsidRPr="0029472D">
        <w:t>moyen</w:t>
      </w:r>
      <w:r w:rsidR="002810B5" w:rsidRPr="0029472D">
        <w:t xml:space="preserve"> </w:t>
      </w:r>
      <w:r w:rsidR="00353DCC" w:rsidRPr="0029472D">
        <w:t>que sa</w:t>
      </w:r>
      <w:r w:rsidR="002810B5" w:rsidRPr="0029472D">
        <w:t xml:space="preserve"> </w:t>
      </w:r>
      <w:r w:rsidR="00353DCC" w:rsidRPr="0029472D">
        <w:t>soumission</w:t>
      </w:r>
      <w:r w:rsidR="002810B5" w:rsidRPr="0029472D">
        <w:t xml:space="preserve"> </w:t>
      </w:r>
      <w:r w:rsidR="00353DCC" w:rsidRPr="0029472D">
        <w:t>a</w:t>
      </w:r>
      <w:r w:rsidR="002810B5" w:rsidRPr="0029472D">
        <w:t xml:space="preserve"> </w:t>
      </w:r>
      <w:r w:rsidR="00353DCC" w:rsidRPr="0029472D">
        <w:t>été</w:t>
      </w:r>
      <w:r w:rsidR="002810B5" w:rsidRPr="0029472D">
        <w:t xml:space="preserve"> </w:t>
      </w:r>
      <w:r w:rsidR="00353DCC" w:rsidRPr="0029472D">
        <w:t>retenue.</w:t>
      </w:r>
      <w:r w:rsidR="002810B5" w:rsidRPr="0029472D">
        <w:t xml:space="preserve"> </w:t>
      </w:r>
      <w:r w:rsidR="00353DCC" w:rsidRPr="0029472D">
        <w:t>Cette</w:t>
      </w:r>
      <w:r w:rsidR="002810B5" w:rsidRPr="0029472D">
        <w:t xml:space="preserve"> </w:t>
      </w:r>
      <w:r w:rsidR="00353DCC" w:rsidRPr="0029472D">
        <w:t>lettre</w:t>
      </w:r>
      <w:r w:rsidR="002810B5" w:rsidRPr="0029472D">
        <w:t xml:space="preserve"> </w:t>
      </w:r>
      <w:r w:rsidR="00353DCC" w:rsidRPr="0029472D">
        <w:t>indiquera</w:t>
      </w:r>
      <w:r w:rsidR="002810B5" w:rsidRPr="0029472D">
        <w:t xml:space="preserve"> </w:t>
      </w:r>
      <w:r w:rsidR="00353DCC" w:rsidRPr="0029472D">
        <w:t xml:space="preserve">le </w:t>
      </w:r>
      <w:r w:rsidR="00353DCC" w:rsidRPr="0029472D">
        <w:rPr>
          <w:spacing w:val="5"/>
        </w:rPr>
        <w:t>montan</w:t>
      </w:r>
      <w:r w:rsidR="00353DCC" w:rsidRPr="0029472D">
        <w:t>t</w:t>
      </w:r>
      <w:r w:rsidR="002810B5" w:rsidRPr="0029472D">
        <w:t xml:space="preserve"> </w:t>
      </w:r>
      <w:r w:rsidR="00353DCC" w:rsidRPr="0029472D">
        <w:rPr>
          <w:spacing w:val="5"/>
        </w:rPr>
        <w:t>qu</w:t>
      </w:r>
      <w:r w:rsidR="00353DCC" w:rsidRPr="0029472D">
        <w:t>e</w:t>
      </w:r>
      <w:r w:rsidR="002810B5" w:rsidRPr="0029472D">
        <w:t xml:space="preserve"> </w:t>
      </w:r>
      <w:r w:rsidR="00353DCC" w:rsidRPr="0029472D">
        <w:t>le Maître d’ouvrage</w:t>
      </w:r>
      <w:r w:rsidR="0002689E" w:rsidRPr="0029472D">
        <w:t xml:space="preserve"> ou</w:t>
      </w:r>
      <w:r w:rsidR="00F351BB" w:rsidRPr="0029472D">
        <w:t xml:space="preserve"> le </w:t>
      </w:r>
      <w:r w:rsidR="0002689E" w:rsidRPr="0029472D">
        <w:rPr>
          <w:spacing w:val="3"/>
        </w:rPr>
        <w:t>Maître d’Ouvrage Délégué</w:t>
      </w:r>
      <w:r w:rsidR="002810B5" w:rsidRPr="0029472D">
        <w:rPr>
          <w:spacing w:val="3"/>
        </w:rPr>
        <w:t xml:space="preserve"> </w:t>
      </w:r>
      <w:r w:rsidR="00353DCC" w:rsidRPr="0029472D">
        <w:rPr>
          <w:spacing w:val="5"/>
        </w:rPr>
        <w:t>paier</w:t>
      </w:r>
      <w:r w:rsidR="00353DCC" w:rsidRPr="0029472D">
        <w:t>a</w:t>
      </w:r>
      <w:r w:rsidR="00F351BB" w:rsidRPr="0029472D">
        <w:t xml:space="preserve"> au</w:t>
      </w:r>
      <w:r w:rsidR="0061656A" w:rsidRPr="0029472D">
        <w:t xml:space="preserve"> cocontractant de l’administration</w:t>
      </w:r>
      <w:r w:rsidR="002810B5" w:rsidRPr="0029472D">
        <w:t xml:space="preserve"> </w:t>
      </w:r>
      <w:r w:rsidR="00353DCC" w:rsidRPr="0029472D">
        <w:t>au</w:t>
      </w:r>
      <w:r w:rsidR="002810B5" w:rsidRPr="0029472D">
        <w:t xml:space="preserve"> </w:t>
      </w:r>
      <w:r w:rsidR="00353DCC" w:rsidRPr="0029472D">
        <w:t>titre</w:t>
      </w:r>
      <w:r w:rsidR="002810B5" w:rsidRPr="0029472D">
        <w:t xml:space="preserve"> </w:t>
      </w:r>
      <w:r w:rsidR="00353DCC" w:rsidRPr="0029472D">
        <w:t>de</w:t>
      </w:r>
      <w:r w:rsidR="002810B5" w:rsidRPr="0029472D">
        <w:t xml:space="preserve"> </w:t>
      </w:r>
      <w:r w:rsidR="00353DCC" w:rsidRPr="0029472D">
        <w:t>l’exécution</w:t>
      </w:r>
      <w:r w:rsidR="002810B5" w:rsidRPr="0029472D">
        <w:t xml:space="preserve"> </w:t>
      </w:r>
      <w:r w:rsidR="00353DCC" w:rsidRPr="0029472D">
        <w:t>des</w:t>
      </w:r>
      <w:r w:rsidR="002810B5" w:rsidRPr="0029472D">
        <w:t xml:space="preserve"> </w:t>
      </w:r>
      <w:r w:rsidR="00353DCC" w:rsidRPr="0029472D">
        <w:t>travaux</w:t>
      </w:r>
      <w:r w:rsidR="002810B5" w:rsidRPr="0029472D">
        <w:t xml:space="preserve"> </w:t>
      </w:r>
      <w:r w:rsidR="00353DCC" w:rsidRPr="0029472D">
        <w:t>et le</w:t>
      </w:r>
      <w:r w:rsidR="002810B5" w:rsidRPr="0029472D">
        <w:t xml:space="preserve"> </w:t>
      </w:r>
      <w:r w:rsidR="00353DCC" w:rsidRPr="0029472D">
        <w:t>délai</w:t>
      </w:r>
      <w:r w:rsidR="002810B5" w:rsidRPr="0029472D">
        <w:t xml:space="preserve"> </w:t>
      </w:r>
      <w:r w:rsidR="00353DCC" w:rsidRPr="0029472D">
        <w:t>d’exécution.</w:t>
      </w:r>
    </w:p>
    <w:p w14:paraId="4A4D914D" w14:textId="1AB0C220" w:rsidR="00273DD0" w:rsidRPr="0029472D" w:rsidRDefault="00353DCC" w:rsidP="00013B9F">
      <w:pPr>
        <w:pStyle w:val="RGAOarticles"/>
      </w:pPr>
      <w:bookmarkStart w:id="173" w:name="_Toc530307946"/>
      <w:bookmarkStart w:id="174" w:name="_Toc97557068"/>
      <w:bookmarkStart w:id="175" w:name="_Toc163062734"/>
      <w:r w:rsidRPr="0029472D">
        <w:t>Publication des résultats d’attribution</w:t>
      </w:r>
      <w:r w:rsidR="002810B5" w:rsidRPr="0029472D">
        <w:t xml:space="preserve"> </w:t>
      </w:r>
      <w:r w:rsidRPr="0029472D">
        <w:t>du</w:t>
      </w:r>
      <w:r w:rsidR="002810B5" w:rsidRPr="0029472D">
        <w:t xml:space="preserve"> </w:t>
      </w:r>
      <w:r w:rsidRPr="0029472D">
        <w:t>marché</w:t>
      </w:r>
      <w:r w:rsidR="002810B5" w:rsidRPr="0029472D">
        <w:t xml:space="preserve"> </w:t>
      </w:r>
      <w:r w:rsidRPr="0029472D">
        <w:t>et</w:t>
      </w:r>
      <w:r w:rsidR="002810B5" w:rsidRPr="0029472D">
        <w:t xml:space="preserve"> </w:t>
      </w:r>
      <w:r w:rsidRPr="0029472D">
        <w:t>recours</w:t>
      </w:r>
      <w:bookmarkEnd w:id="173"/>
      <w:bookmarkEnd w:id="174"/>
      <w:bookmarkEnd w:id="175"/>
    </w:p>
    <w:p w14:paraId="1CCC049A" w14:textId="324375AB" w:rsidR="0061656A" w:rsidRPr="0029472D" w:rsidRDefault="00353DCC" w:rsidP="00230C15">
      <w:pPr>
        <w:widowControl w:val="0"/>
        <w:autoSpaceDE w:val="0"/>
        <w:spacing w:after="60" w:line="360" w:lineRule="auto"/>
        <w:jc w:val="both"/>
      </w:pPr>
      <w:r w:rsidRPr="0029472D">
        <w:t>37.1.</w:t>
      </w:r>
      <w:r w:rsidR="0050759C" w:rsidRPr="0029472D">
        <w:t xml:space="preserve"> </w:t>
      </w:r>
      <w:r w:rsidR="0061656A" w:rsidRPr="0029472D">
        <w:t>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59D94250" w14:textId="4D795F56" w:rsidR="0053173B" w:rsidRPr="0029472D" w:rsidRDefault="0061656A" w:rsidP="00230C15">
      <w:pPr>
        <w:widowControl w:val="0"/>
        <w:autoSpaceDE w:val="0"/>
        <w:spacing w:after="60" w:line="360" w:lineRule="auto"/>
        <w:jc w:val="both"/>
        <w:rPr>
          <w:spacing w:val="5"/>
        </w:rPr>
      </w:pPr>
      <w:r w:rsidRPr="0029472D">
        <w:t xml:space="preserve">37.2. </w:t>
      </w:r>
      <w:r w:rsidR="0053173B" w:rsidRPr="0029472D">
        <w:rPr>
          <w:spacing w:val="5"/>
        </w:rPr>
        <w:t>Toute décision d’attribution d’un marché public par le Maître d’Ouvrage ou le Maître d’Ouvrage Délégué</w:t>
      </w:r>
      <w:r w:rsidR="0050759C" w:rsidRPr="0029472D">
        <w:rPr>
          <w:spacing w:val="5"/>
        </w:rPr>
        <w:t>,</w:t>
      </w:r>
      <w:r w:rsidR="0053173B" w:rsidRPr="0029472D">
        <w:rPr>
          <w:spacing w:val="5"/>
        </w:rPr>
        <w:t xml:space="preserve"> est insérée avec indication d</w:t>
      </w:r>
      <w:r w:rsidR="004C4DFD" w:rsidRPr="0029472D">
        <w:rPr>
          <w:spacing w:val="5"/>
        </w:rPr>
        <w:t>u montant de l’Offre de l’attributaire et</w:t>
      </w:r>
      <w:r w:rsidR="0053173B" w:rsidRPr="0029472D">
        <w:rPr>
          <w:spacing w:val="5"/>
        </w:rPr>
        <w:t xml:space="preserve"> </w:t>
      </w:r>
      <w:r w:rsidR="004C4DFD" w:rsidRPr="0029472D">
        <w:rPr>
          <w:spacing w:val="5"/>
        </w:rPr>
        <w:t xml:space="preserve">du </w:t>
      </w:r>
      <w:r w:rsidR="0053173B" w:rsidRPr="0029472D">
        <w:rPr>
          <w:spacing w:val="5"/>
        </w:rPr>
        <w:lastRenderedPageBreak/>
        <w:t>délai, dans le journal des marchés publics édité par l’organisme chargé de la régulation des marchés publics ou dans toute autre publication habilitée.</w:t>
      </w:r>
    </w:p>
    <w:p w14:paraId="7ED1E401" w14:textId="17CA0A28" w:rsidR="00273DD0" w:rsidRPr="0029472D" w:rsidRDefault="0053173B" w:rsidP="00230C15">
      <w:pPr>
        <w:widowControl w:val="0"/>
        <w:autoSpaceDE w:val="0"/>
        <w:spacing w:after="60" w:line="360" w:lineRule="auto"/>
        <w:jc w:val="both"/>
      </w:pPr>
      <w:r w:rsidRPr="0029472D">
        <w:t xml:space="preserve">37.3 </w:t>
      </w:r>
      <w:r w:rsidR="003270BB" w:rsidRPr="0029472D">
        <w:rPr>
          <w:spacing w:val="7"/>
        </w:rPr>
        <w:t xml:space="preserve">Dès </w:t>
      </w:r>
      <w:r w:rsidR="003270BB" w:rsidRPr="0029472D">
        <w:t>publication des</w:t>
      </w:r>
      <w:r w:rsidR="00E2164E" w:rsidRPr="0029472D">
        <w:t xml:space="preserve"> </w:t>
      </w:r>
      <w:r w:rsidR="003270BB" w:rsidRPr="0029472D">
        <w:t>résultats</w:t>
      </w:r>
      <w:r w:rsidR="003270BB" w:rsidRPr="0029472D">
        <w:rPr>
          <w:spacing w:val="30"/>
        </w:rPr>
        <w:t xml:space="preserve"> portant </w:t>
      </w:r>
      <w:r w:rsidR="003270BB" w:rsidRPr="0029472D">
        <w:t>attribution,</w:t>
      </w:r>
      <w:r w:rsidR="00E2164E" w:rsidRPr="0029472D">
        <w:t xml:space="preserve"> </w:t>
      </w:r>
      <w:r w:rsidR="003270BB" w:rsidRPr="0029472D">
        <w:t>l</w:t>
      </w:r>
      <w:r w:rsidR="0002689E" w:rsidRPr="0029472D">
        <w:t>e</w:t>
      </w:r>
      <w:r w:rsidR="00E2164E" w:rsidRPr="0029472D">
        <w:t xml:space="preserve"> </w:t>
      </w:r>
      <w:r w:rsidR="00CC1E99" w:rsidRPr="0029472D">
        <w:t xml:space="preserve">Maître d’Ouvrage ou </w:t>
      </w:r>
      <w:r w:rsidR="003270BB" w:rsidRPr="0029472D">
        <w:t xml:space="preserve">le </w:t>
      </w:r>
      <w:r w:rsidR="00CC1E99" w:rsidRPr="0029472D">
        <w:t>Maître d’Ouvrage Délégué</w:t>
      </w:r>
      <w:r w:rsidR="00BC5080" w:rsidRPr="0029472D">
        <w:t xml:space="preserve"> </w:t>
      </w:r>
      <w:r w:rsidR="00EE667A" w:rsidRPr="0029472D">
        <w:t>adresse</w:t>
      </w:r>
      <w:r w:rsidR="00EE667A" w:rsidRPr="0029472D">
        <w:rPr>
          <w:spacing w:val="12"/>
        </w:rPr>
        <w:t xml:space="preserve"> à chaque soumissi</w:t>
      </w:r>
      <w:r w:rsidR="00E2164E" w:rsidRPr="0029472D">
        <w:rPr>
          <w:spacing w:val="12"/>
        </w:rPr>
        <w:t>o</w:t>
      </w:r>
      <w:r w:rsidR="00EE667A" w:rsidRPr="0029472D">
        <w:rPr>
          <w:spacing w:val="12"/>
        </w:rPr>
        <w:t>nnaire qui en fait la demande</w:t>
      </w:r>
      <w:r w:rsidR="00E2164E" w:rsidRPr="0029472D">
        <w:rPr>
          <w:spacing w:val="12"/>
        </w:rPr>
        <w:t>,</w:t>
      </w:r>
      <w:r w:rsidR="00EE667A" w:rsidRPr="0029472D">
        <w:rPr>
          <w:spacing w:val="12"/>
        </w:rPr>
        <w:t xml:space="preserve"> un extrait du rapport d’analyse le concernant.</w:t>
      </w:r>
    </w:p>
    <w:p w14:paraId="5524FE9C" w14:textId="77777777" w:rsidR="00273DD0" w:rsidRPr="0029472D" w:rsidRDefault="00353DCC" w:rsidP="00230C15">
      <w:pPr>
        <w:widowControl w:val="0"/>
        <w:autoSpaceDE w:val="0"/>
        <w:spacing w:after="60" w:line="360" w:lineRule="auto"/>
        <w:jc w:val="both"/>
      </w:pPr>
      <w:r w:rsidRPr="0029472D">
        <w:t>37.</w:t>
      </w:r>
      <w:r w:rsidR="00E2164E" w:rsidRPr="0029472D">
        <w:t>4</w:t>
      </w:r>
      <w:r w:rsidRPr="0029472D">
        <w:t>. Après</w:t>
      </w:r>
      <w:r w:rsidR="00BB257D" w:rsidRPr="0029472D">
        <w:t xml:space="preserve"> </w:t>
      </w:r>
      <w:r w:rsidRPr="0029472D">
        <w:t>la</w:t>
      </w:r>
      <w:r w:rsidR="00BB257D" w:rsidRPr="0029472D">
        <w:t xml:space="preserve"> </w:t>
      </w:r>
      <w:r w:rsidRPr="0029472D">
        <w:t>publication</w:t>
      </w:r>
      <w:r w:rsidR="00BB257D" w:rsidRPr="0029472D">
        <w:t xml:space="preserve"> </w:t>
      </w:r>
      <w:r w:rsidRPr="0029472D">
        <w:t>du</w:t>
      </w:r>
      <w:r w:rsidR="00BB257D" w:rsidRPr="0029472D">
        <w:t xml:space="preserve"> </w:t>
      </w:r>
      <w:r w:rsidRPr="0029472D">
        <w:t>résultat</w:t>
      </w:r>
      <w:r w:rsidR="00BB257D" w:rsidRPr="0029472D">
        <w:t xml:space="preserve"> </w:t>
      </w:r>
      <w:r w:rsidRPr="0029472D">
        <w:t>de</w:t>
      </w:r>
      <w:r w:rsidR="00BB257D" w:rsidRPr="0029472D">
        <w:t xml:space="preserve"> </w:t>
      </w:r>
      <w:r w:rsidRPr="0029472D">
        <w:t>l’attribution, les</w:t>
      </w:r>
      <w:r w:rsidR="00BB257D" w:rsidRPr="0029472D">
        <w:t xml:space="preserve"> </w:t>
      </w:r>
      <w:r w:rsidRPr="0029472D">
        <w:t>offres</w:t>
      </w:r>
      <w:r w:rsidR="00BB257D" w:rsidRPr="0029472D">
        <w:t xml:space="preserve"> </w:t>
      </w:r>
      <w:r w:rsidRPr="0029472D">
        <w:t>non</w:t>
      </w:r>
      <w:r w:rsidR="00BB257D" w:rsidRPr="0029472D">
        <w:t xml:space="preserve"> </w:t>
      </w:r>
      <w:r w:rsidRPr="0029472D">
        <w:t>retirées</w:t>
      </w:r>
      <w:r w:rsidR="00BB257D" w:rsidRPr="0029472D">
        <w:t xml:space="preserve"> </w:t>
      </w:r>
      <w:r w:rsidRPr="0029472D">
        <w:t>dans</w:t>
      </w:r>
      <w:r w:rsidR="00BB257D" w:rsidRPr="0029472D">
        <w:t xml:space="preserve"> </w:t>
      </w:r>
      <w:r w:rsidRPr="0029472D">
        <w:t>un</w:t>
      </w:r>
      <w:r w:rsidR="00BB257D" w:rsidRPr="0029472D">
        <w:t xml:space="preserve"> </w:t>
      </w:r>
      <w:r w:rsidRPr="0029472D">
        <w:t>délai</w:t>
      </w:r>
      <w:r w:rsidR="00BB257D" w:rsidRPr="0029472D">
        <w:t xml:space="preserve"> </w:t>
      </w:r>
      <w:r w:rsidRPr="0029472D">
        <w:t>maximal de quinze (15) jours seront détruites, sans qu’il</w:t>
      </w:r>
      <w:r w:rsidR="00BB257D" w:rsidRPr="0029472D">
        <w:t xml:space="preserve"> </w:t>
      </w:r>
      <w:r w:rsidRPr="0029472D">
        <w:t>y</w:t>
      </w:r>
      <w:r w:rsidR="00BB257D" w:rsidRPr="0029472D">
        <w:t xml:space="preserve"> </w:t>
      </w:r>
      <w:r w:rsidRPr="0029472D">
        <w:t>ait</w:t>
      </w:r>
      <w:r w:rsidR="00BB257D" w:rsidRPr="0029472D">
        <w:t xml:space="preserve"> </w:t>
      </w:r>
      <w:r w:rsidRPr="0029472D">
        <w:t>lieu</w:t>
      </w:r>
      <w:r w:rsidR="00BB257D" w:rsidRPr="0029472D">
        <w:t xml:space="preserve"> </w:t>
      </w:r>
      <w:r w:rsidRPr="0029472D">
        <w:t>à</w:t>
      </w:r>
      <w:r w:rsidR="00BB257D" w:rsidRPr="0029472D">
        <w:t xml:space="preserve"> </w:t>
      </w:r>
      <w:r w:rsidRPr="0029472D">
        <w:t>réclamation,</w:t>
      </w:r>
      <w:r w:rsidR="00BB257D" w:rsidRPr="0029472D">
        <w:t xml:space="preserve"> </w:t>
      </w:r>
      <w:r w:rsidRPr="0029472D">
        <w:t>à</w:t>
      </w:r>
      <w:r w:rsidR="00BB257D" w:rsidRPr="0029472D">
        <w:t xml:space="preserve"> </w:t>
      </w:r>
      <w:r w:rsidRPr="0029472D">
        <w:t>l’exception</w:t>
      </w:r>
      <w:r w:rsidR="00BB257D" w:rsidRPr="0029472D">
        <w:t xml:space="preserve"> </w:t>
      </w:r>
      <w:r w:rsidRPr="0029472D">
        <w:t>de l’exemplaire</w:t>
      </w:r>
      <w:r w:rsidR="00BB257D" w:rsidRPr="0029472D">
        <w:t xml:space="preserve"> </w:t>
      </w:r>
      <w:r w:rsidRPr="0029472D">
        <w:t>destiné</w:t>
      </w:r>
      <w:r w:rsidR="00BB257D" w:rsidRPr="0029472D">
        <w:t xml:space="preserve"> </w:t>
      </w:r>
      <w:r w:rsidRPr="0029472D">
        <w:t>à</w:t>
      </w:r>
      <w:r w:rsidR="00BB257D" w:rsidRPr="0029472D">
        <w:t xml:space="preserve"> </w:t>
      </w:r>
      <w:r w:rsidRPr="0029472D">
        <w:t>l’organisme</w:t>
      </w:r>
      <w:r w:rsidR="00BB257D" w:rsidRPr="0029472D">
        <w:t xml:space="preserve"> </w:t>
      </w:r>
      <w:r w:rsidRPr="0029472D">
        <w:t>chargé</w:t>
      </w:r>
      <w:r w:rsidR="00BB257D" w:rsidRPr="0029472D">
        <w:t xml:space="preserve"> </w:t>
      </w:r>
      <w:r w:rsidRPr="0029472D">
        <w:t>de la</w:t>
      </w:r>
      <w:r w:rsidR="00BB257D" w:rsidRPr="0029472D">
        <w:t xml:space="preserve"> </w:t>
      </w:r>
      <w:r w:rsidRPr="0029472D">
        <w:t>régulation</w:t>
      </w:r>
      <w:r w:rsidR="00BB257D" w:rsidRPr="0029472D">
        <w:t xml:space="preserve"> </w:t>
      </w:r>
      <w:r w:rsidRPr="0029472D">
        <w:t>des</w:t>
      </w:r>
      <w:r w:rsidR="00BB257D" w:rsidRPr="0029472D">
        <w:t xml:space="preserve"> </w:t>
      </w:r>
      <w:r w:rsidRPr="0029472D">
        <w:t>marchés</w:t>
      </w:r>
      <w:r w:rsidR="00BB257D" w:rsidRPr="0029472D">
        <w:t xml:space="preserve"> </w:t>
      </w:r>
      <w:r w:rsidRPr="0029472D">
        <w:t>publics</w:t>
      </w:r>
      <w:r w:rsidR="00EC7238" w:rsidRPr="0029472D">
        <w:t xml:space="preserve"> si celle-ci n’a pas été collectée séance tenante</w:t>
      </w:r>
      <w:r w:rsidRPr="0029472D">
        <w:t>.</w:t>
      </w:r>
    </w:p>
    <w:p w14:paraId="07489771" w14:textId="074CDF9D" w:rsidR="00273DD0" w:rsidRPr="0029472D" w:rsidRDefault="00353DCC" w:rsidP="00230C15">
      <w:pPr>
        <w:widowControl w:val="0"/>
        <w:autoSpaceDE w:val="0"/>
        <w:spacing w:after="60" w:line="360" w:lineRule="auto"/>
        <w:jc w:val="both"/>
      </w:pPr>
      <w:r w:rsidRPr="0029472D">
        <w:t>37.</w:t>
      </w:r>
      <w:r w:rsidR="00E2164E" w:rsidRPr="0029472D">
        <w:t xml:space="preserve"> 5</w:t>
      </w:r>
      <w:r w:rsidRPr="0029472D">
        <w:t>. En</w:t>
      </w:r>
      <w:r w:rsidR="00BB257D" w:rsidRPr="0029472D">
        <w:t xml:space="preserve"> </w:t>
      </w:r>
      <w:r w:rsidRPr="0029472D">
        <w:t>cas</w:t>
      </w:r>
      <w:r w:rsidR="00BB257D" w:rsidRPr="0029472D">
        <w:t xml:space="preserve"> </w:t>
      </w:r>
      <w:r w:rsidRPr="0029472D">
        <w:t>de</w:t>
      </w:r>
      <w:r w:rsidR="00BB257D" w:rsidRPr="0029472D">
        <w:t xml:space="preserve"> </w:t>
      </w:r>
      <w:r w:rsidRPr="0029472D">
        <w:t>recours,</w:t>
      </w:r>
      <w:r w:rsidR="00BB257D" w:rsidRPr="0029472D">
        <w:t xml:space="preserve"> </w:t>
      </w:r>
      <w:r w:rsidRPr="0029472D">
        <w:t>il</w:t>
      </w:r>
      <w:r w:rsidR="00BB257D" w:rsidRPr="0029472D">
        <w:t xml:space="preserve"> </w:t>
      </w:r>
      <w:r w:rsidRPr="0029472D">
        <w:t>doit</w:t>
      </w:r>
      <w:r w:rsidR="00BB257D" w:rsidRPr="0029472D">
        <w:t xml:space="preserve"> </w:t>
      </w:r>
      <w:r w:rsidRPr="0029472D">
        <w:t>être</w:t>
      </w:r>
      <w:r w:rsidR="00BB257D" w:rsidRPr="0029472D">
        <w:t xml:space="preserve"> </w:t>
      </w:r>
      <w:r w:rsidRPr="0029472D">
        <w:t>adressé,</w:t>
      </w:r>
      <w:r w:rsidR="0043018B" w:rsidRPr="0029472D">
        <w:t xml:space="preserve"> au Comité chargé de l’exame</w:t>
      </w:r>
      <w:r w:rsidR="003855FD" w:rsidRPr="0029472D">
        <w:t>n</w:t>
      </w:r>
      <w:r w:rsidR="0043018B" w:rsidRPr="0029472D">
        <w:t xml:space="preserve"> des recours</w:t>
      </w:r>
      <w:r w:rsidR="00BB257D" w:rsidRPr="0029472D">
        <w:t xml:space="preserve"> </w:t>
      </w:r>
      <w:r w:rsidRPr="0029472D">
        <w:t>avec copies</w:t>
      </w:r>
      <w:r w:rsidR="00BB257D" w:rsidRPr="0029472D">
        <w:t xml:space="preserve"> </w:t>
      </w:r>
      <w:r w:rsidR="007B15DC" w:rsidRPr="0029472D">
        <w:rPr>
          <w:spacing w:val="4"/>
        </w:rPr>
        <w:t xml:space="preserve">au Maître d’Ouvrage ou </w:t>
      </w:r>
      <w:r w:rsidR="00BB257D" w:rsidRPr="0029472D">
        <w:rPr>
          <w:spacing w:val="4"/>
        </w:rPr>
        <w:t xml:space="preserve">au </w:t>
      </w:r>
      <w:r w:rsidR="007B15DC" w:rsidRPr="0029472D">
        <w:rPr>
          <w:spacing w:val="4"/>
        </w:rPr>
        <w:t>Maître d’Ouvrage Délégué</w:t>
      </w:r>
      <w:r w:rsidR="00025737" w:rsidRPr="0029472D">
        <w:t>,</w:t>
      </w:r>
      <w:r w:rsidR="007B15DC" w:rsidRPr="0029472D">
        <w:t xml:space="preserve"> au Président de la Commission</w:t>
      </w:r>
      <w:r w:rsidR="00025737" w:rsidRPr="0029472D">
        <w:t xml:space="preserve"> de passation des marchés concernée, </w:t>
      </w:r>
      <w:r w:rsidRPr="0029472D">
        <w:t>à</w:t>
      </w:r>
      <w:r w:rsidR="00BB257D" w:rsidRPr="0029472D">
        <w:t xml:space="preserve"> </w:t>
      </w:r>
      <w:r w:rsidR="007B15DC" w:rsidRPr="0029472D">
        <w:rPr>
          <w:spacing w:val="26"/>
        </w:rPr>
        <w:t>l’</w:t>
      </w:r>
      <w:r w:rsidR="001E6430" w:rsidRPr="0029472D">
        <w:rPr>
          <w:spacing w:val="26"/>
        </w:rPr>
        <w:t>O</w:t>
      </w:r>
      <w:r w:rsidR="007B15DC" w:rsidRPr="0029472D">
        <w:rPr>
          <w:spacing w:val="26"/>
        </w:rPr>
        <w:t xml:space="preserve">rganisme chargé de la </w:t>
      </w:r>
      <w:r w:rsidRPr="0029472D">
        <w:rPr>
          <w:spacing w:val="26"/>
        </w:rPr>
        <w:t>R</w:t>
      </w:r>
      <w:r w:rsidRPr="0029472D">
        <w:t>égulation des</w:t>
      </w:r>
      <w:r w:rsidRPr="0029472D">
        <w:rPr>
          <w:spacing w:val="4"/>
        </w:rPr>
        <w:t xml:space="preserve"> M</w:t>
      </w:r>
      <w:r w:rsidRPr="0029472D">
        <w:t>archés</w:t>
      </w:r>
      <w:r w:rsidRPr="0029472D">
        <w:rPr>
          <w:spacing w:val="4"/>
        </w:rPr>
        <w:t xml:space="preserve"> P</w:t>
      </w:r>
      <w:r w:rsidRPr="0029472D">
        <w:t>ublics,</w:t>
      </w:r>
      <w:r w:rsidR="00BB257D" w:rsidRPr="0029472D">
        <w:t xml:space="preserve"> </w:t>
      </w:r>
      <w:r w:rsidR="00025737" w:rsidRPr="0029472D">
        <w:rPr>
          <w:spacing w:val="4"/>
        </w:rPr>
        <w:t xml:space="preserve">et </w:t>
      </w:r>
      <w:r w:rsidRPr="0029472D">
        <w:rPr>
          <w:spacing w:val="4"/>
        </w:rPr>
        <w:t xml:space="preserve">à </w:t>
      </w:r>
      <w:r w:rsidR="008E3949" w:rsidRPr="0029472D">
        <w:t>l’Autorité chargée des marchés publics.</w:t>
      </w:r>
    </w:p>
    <w:p w14:paraId="06E68BB1" w14:textId="77777777" w:rsidR="00273DD0" w:rsidRPr="0029472D" w:rsidRDefault="00353DCC" w:rsidP="00230C15">
      <w:pPr>
        <w:widowControl w:val="0"/>
        <w:autoSpaceDE w:val="0"/>
        <w:spacing w:after="60" w:line="360" w:lineRule="auto"/>
        <w:jc w:val="both"/>
      </w:pPr>
      <w:r w:rsidRPr="0029472D">
        <w:t>Il</w:t>
      </w:r>
      <w:r w:rsidR="00BB257D" w:rsidRPr="0029472D">
        <w:t xml:space="preserve"> </w:t>
      </w:r>
      <w:r w:rsidRPr="0029472D">
        <w:t>doit</w:t>
      </w:r>
      <w:r w:rsidR="00BB257D" w:rsidRPr="0029472D">
        <w:t xml:space="preserve"> </w:t>
      </w:r>
      <w:r w:rsidRPr="0029472D">
        <w:t>intervenir</w:t>
      </w:r>
      <w:r w:rsidR="00BB257D" w:rsidRPr="0029472D">
        <w:t xml:space="preserve"> </w:t>
      </w:r>
      <w:r w:rsidRPr="0029472D">
        <w:t>dans</w:t>
      </w:r>
      <w:r w:rsidR="00BB257D" w:rsidRPr="0029472D">
        <w:t xml:space="preserve"> </w:t>
      </w:r>
      <w:r w:rsidRPr="0029472D">
        <w:t>un</w:t>
      </w:r>
      <w:r w:rsidR="00BB257D" w:rsidRPr="0029472D">
        <w:t xml:space="preserve"> </w:t>
      </w:r>
      <w:r w:rsidRPr="0029472D">
        <w:t>délai</w:t>
      </w:r>
      <w:r w:rsidR="00BB257D" w:rsidRPr="0029472D">
        <w:t xml:space="preserve"> </w:t>
      </w:r>
      <w:r w:rsidRPr="0029472D">
        <w:t>maximum</w:t>
      </w:r>
      <w:r w:rsidR="00BB257D" w:rsidRPr="0029472D">
        <w:t xml:space="preserve"> </w:t>
      </w:r>
      <w:r w:rsidRPr="0029472D">
        <w:t>de</w:t>
      </w:r>
      <w:r w:rsidR="00BB257D" w:rsidRPr="0029472D">
        <w:t xml:space="preserve"> </w:t>
      </w:r>
      <w:r w:rsidRPr="0029472D">
        <w:t>cinq</w:t>
      </w:r>
      <w:r w:rsidR="00BB257D" w:rsidRPr="0029472D">
        <w:t xml:space="preserve"> </w:t>
      </w:r>
      <w:r w:rsidRPr="0029472D">
        <w:t>(05) jours</w:t>
      </w:r>
      <w:r w:rsidR="00BB257D" w:rsidRPr="0029472D">
        <w:t xml:space="preserve"> </w:t>
      </w:r>
      <w:r w:rsidRPr="0029472D">
        <w:t>ouvrables</w:t>
      </w:r>
      <w:r w:rsidR="00BB257D" w:rsidRPr="0029472D">
        <w:t xml:space="preserve"> </w:t>
      </w:r>
      <w:r w:rsidRPr="0029472D">
        <w:t>après</w:t>
      </w:r>
      <w:r w:rsidR="00BB257D" w:rsidRPr="0029472D">
        <w:t xml:space="preserve"> </w:t>
      </w:r>
      <w:r w:rsidRPr="0029472D">
        <w:t>la</w:t>
      </w:r>
      <w:r w:rsidR="00BB257D" w:rsidRPr="0029472D">
        <w:t xml:space="preserve"> </w:t>
      </w:r>
      <w:r w:rsidRPr="0029472D">
        <w:t>publication</w:t>
      </w:r>
      <w:r w:rsidR="00BB257D" w:rsidRPr="0029472D">
        <w:t xml:space="preserve"> </w:t>
      </w:r>
      <w:r w:rsidRPr="0029472D">
        <w:t>des</w:t>
      </w:r>
      <w:r w:rsidR="00BB257D" w:rsidRPr="0029472D">
        <w:t xml:space="preserve"> </w:t>
      </w:r>
      <w:r w:rsidRPr="0029472D">
        <w:t>résultats.</w:t>
      </w:r>
    </w:p>
    <w:p w14:paraId="5589BD45" w14:textId="2C3CD528" w:rsidR="00E2164E" w:rsidRPr="0029472D" w:rsidRDefault="00E2164E" w:rsidP="00230C15">
      <w:pPr>
        <w:widowControl w:val="0"/>
        <w:autoSpaceDE w:val="0"/>
        <w:spacing w:after="60" w:line="360" w:lineRule="auto"/>
        <w:jc w:val="both"/>
      </w:pPr>
      <w:r w:rsidRPr="0029472D">
        <w:t>37.6 Ce recours peut donner lieu à la suspension de la procédure à l’appréciation de l’organisme chargé de la régulation des marchés publics.</w:t>
      </w:r>
    </w:p>
    <w:p w14:paraId="202EF435" w14:textId="71F9E251" w:rsidR="00273DD0" w:rsidRPr="0029472D" w:rsidRDefault="00353DCC" w:rsidP="00013B9F">
      <w:pPr>
        <w:pStyle w:val="RGAOarticles"/>
      </w:pPr>
      <w:bookmarkStart w:id="176" w:name="_Toc530307947"/>
      <w:bookmarkStart w:id="177" w:name="_Toc97557069"/>
      <w:bookmarkStart w:id="178" w:name="_Toc163062735"/>
      <w:r w:rsidRPr="0029472D">
        <w:t>Signature</w:t>
      </w:r>
      <w:r w:rsidR="00BB257D" w:rsidRPr="0029472D">
        <w:t xml:space="preserve"> </w:t>
      </w:r>
      <w:r w:rsidRPr="0029472D">
        <w:t>du</w:t>
      </w:r>
      <w:r w:rsidR="00BB257D" w:rsidRPr="0029472D">
        <w:t xml:space="preserve"> </w:t>
      </w:r>
      <w:r w:rsidRPr="0029472D">
        <w:t>marché</w:t>
      </w:r>
      <w:bookmarkEnd w:id="176"/>
      <w:bookmarkEnd w:id="177"/>
      <w:bookmarkEnd w:id="178"/>
      <w:r w:rsidR="006311E1" w:rsidRPr="0029472D">
        <w:t xml:space="preserve"> </w:t>
      </w:r>
    </w:p>
    <w:p w14:paraId="445B5D8F" w14:textId="77777777" w:rsidR="00EC7238" w:rsidRPr="0029472D" w:rsidRDefault="00353DCC" w:rsidP="00230C15">
      <w:pPr>
        <w:widowControl w:val="0"/>
        <w:autoSpaceDE w:val="0"/>
        <w:spacing w:after="60" w:line="360" w:lineRule="auto"/>
        <w:jc w:val="both"/>
      </w:pPr>
      <w:r w:rsidRPr="0029472D">
        <w:t xml:space="preserve">38.1. Après publication des </w:t>
      </w:r>
      <w:r w:rsidR="007A2820" w:rsidRPr="0029472D">
        <w:t>résultats, le</w:t>
      </w:r>
      <w:r w:rsidR="00EC7238" w:rsidRPr="0029472D">
        <w:t xml:space="preserve"> Maître d’Ouvrage ou le Maître d’Ouvrage Délégué dispose d’un délai de cinq (05) jours ouvrables pour la signature du marché à compter de la date de souscription du projet de marché par l’attributaire</w:t>
      </w:r>
    </w:p>
    <w:p w14:paraId="00211BA8" w14:textId="19B4492A" w:rsidR="00273DD0" w:rsidRPr="0029472D" w:rsidRDefault="00E93EBD" w:rsidP="00230C15">
      <w:pPr>
        <w:widowControl w:val="0"/>
        <w:autoSpaceDE w:val="0"/>
        <w:spacing w:after="60" w:line="360" w:lineRule="auto"/>
        <w:jc w:val="both"/>
        <w:rPr>
          <w:spacing w:val="5"/>
        </w:rPr>
      </w:pPr>
      <w:r w:rsidRPr="0029472D">
        <w:t xml:space="preserve">38.2. </w:t>
      </w:r>
      <w:r w:rsidR="00076C4B" w:rsidRPr="0029472D">
        <w:t xml:space="preserve">L’attributaire du marché dispose d’un délai de quinze (15) jours ouvrables </w:t>
      </w:r>
      <w:r w:rsidR="004C4DFD" w:rsidRPr="0029472D">
        <w:t>à compter de sa réception pour souscrire le marché ou la lettre commande</w:t>
      </w:r>
      <w:r w:rsidR="00076C4B" w:rsidRPr="0029472D">
        <w:t xml:space="preserve">. Passé ce délai, le </w:t>
      </w:r>
      <w:r w:rsidR="00076C4B" w:rsidRPr="0029472D">
        <w:rPr>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5F708879" w14:textId="0D84F759" w:rsidR="005F01A0" w:rsidRPr="0029472D" w:rsidRDefault="005F01A0" w:rsidP="00230C15">
      <w:pPr>
        <w:widowControl w:val="0"/>
        <w:autoSpaceDE w:val="0"/>
        <w:spacing w:after="60" w:line="360" w:lineRule="auto"/>
        <w:jc w:val="both"/>
        <w:rPr>
          <w:spacing w:val="2"/>
        </w:rPr>
      </w:pPr>
      <w:r w:rsidRPr="0029472D">
        <w:rPr>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9472D">
        <w:rPr>
          <w:spacing w:val="6"/>
        </w:rPr>
        <w:t xml:space="preserve">après leur souscription </w:t>
      </w:r>
      <w:r w:rsidRPr="0029472D">
        <w:rPr>
          <w:spacing w:val="2"/>
        </w:rPr>
        <w:t>par l’attributaire.</w:t>
      </w:r>
    </w:p>
    <w:p w14:paraId="112EB44E" w14:textId="19A517D4" w:rsidR="00273DD0" w:rsidRPr="0029472D" w:rsidRDefault="00353DCC" w:rsidP="00230C15">
      <w:pPr>
        <w:widowControl w:val="0"/>
        <w:autoSpaceDE w:val="0"/>
        <w:spacing w:after="60" w:line="360" w:lineRule="auto"/>
        <w:jc w:val="both"/>
      </w:pPr>
      <w:r w:rsidRPr="0029472D">
        <w:t>38.</w:t>
      </w:r>
      <w:r w:rsidR="007E6E14" w:rsidRPr="0029472D">
        <w:t>4</w:t>
      </w:r>
      <w:r w:rsidRPr="0029472D">
        <w:t xml:space="preserve">. </w:t>
      </w:r>
      <w:r w:rsidR="0079435D" w:rsidRPr="0029472D">
        <w:rPr>
          <w:spacing w:val="5"/>
        </w:rPr>
        <w:t>Le Maître d’Ouvrage ou le Maître d’Ouvrage Délégué</w:t>
      </w:r>
      <w:r w:rsidR="00BB257D" w:rsidRPr="0029472D">
        <w:rPr>
          <w:spacing w:val="5"/>
        </w:rPr>
        <w:t xml:space="preserve"> </w:t>
      </w:r>
      <w:r w:rsidR="00786003" w:rsidRPr="0029472D">
        <w:t>notifie le marché</w:t>
      </w:r>
      <w:r w:rsidR="00BB257D" w:rsidRPr="0029472D">
        <w:t xml:space="preserve"> </w:t>
      </w:r>
      <w:r w:rsidRPr="0029472D">
        <w:t>à</w:t>
      </w:r>
      <w:r w:rsidR="00BB257D" w:rsidRPr="0029472D">
        <w:t xml:space="preserve"> </w:t>
      </w:r>
      <w:r w:rsidRPr="0029472D">
        <w:t>son</w:t>
      </w:r>
      <w:r w:rsidR="00BB257D" w:rsidRPr="0029472D">
        <w:t xml:space="preserve"> </w:t>
      </w:r>
      <w:r w:rsidRPr="0029472D">
        <w:t>titulaire</w:t>
      </w:r>
      <w:r w:rsidR="00BB257D" w:rsidRPr="0029472D">
        <w:t xml:space="preserve"> </w:t>
      </w:r>
      <w:r w:rsidRPr="0029472D">
        <w:t>dans les cinq (5) jours</w:t>
      </w:r>
      <w:r w:rsidR="007B07FD" w:rsidRPr="0029472D">
        <w:t xml:space="preserve"> ouvrables</w:t>
      </w:r>
      <w:r w:rsidRPr="0029472D">
        <w:t xml:space="preserve"> qui suivent</w:t>
      </w:r>
      <w:r w:rsidR="00E93EBD" w:rsidRPr="0029472D">
        <w:t xml:space="preserve"> </w:t>
      </w:r>
      <w:r w:rsidR="00BB257D" w:rsidRPr="0029472D">
        <w:t>l</w:t>
      </w:r>
      <w:r w:rsidR="00ED357E" w:rsidRPr="0029472D">
        <w:t>a</w:t>
      </w:r>
      <w:r w:rsidR="00BB257D" w:rsidRPr="0029472D">
        <w:t xml:space="preserve"> </w:t>
      </w:r>
      <w:r w:rsidRPr="0029472D">
        <w:t>date de sa signature.</w:t>
      </w:r>
    </w:p>
    <w:p w14:paraId="6D8FD74F" w14:textId="21DE9F56" w:rsidR="0087171A" w:rsidRPr="0029472D" w:rsidRDefault="00AF0BF5" w:rsidP="00230C15">
      <w:pPr>
        <w:widowControl w:val="0"/>
        <w:autoSpaceDE w:val="0"/>
        <w:spacing w:after="60" w:line="360" w:lineRule="auto"/>
        <w:jc w:val="both"/>
      </w:pPr>
      <w:r w:rsidRPr="0029472D">
        <w:rPr>
          <w:bCs/>
          <w:color w:val="000000" w:themeColor="text1"/>
        </w:rPr>
        <w:lastRenderedPageBreak/>
        <w:t>38.4.</w:t>
      </w:r>
      <w:r w:rsidRPr="0029472D">
        <w:rPr>
          <w:color w:val="000000" w:themeColor="text1"/>
        </w:rPr>
        <w:t xml:space="preserve"> L’attributaire du marché dispose d’un délai de quinze (15) jours ouvrables à compter de sa réception pour souscrire le marché ou la lettre-commande</w:t>
      </w:r>
      <w:r w:rsidRPr="0029472D" w:rsidDel="00F12F9F">
        <w:rPr>
          <w:color w:val="000000" w:themeColor="text1"/>
        </w:rPr>
        <w:t xml:space="preserve"> </w:t>
      </w:r>
      <w:r w:rsidRPr="0029472D">
        <w:rPr>
          <w:color w:val="000000" w:themeColor="text1"/>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47C7D79F" w14:textId="7FE04BE0" w:rsidR="00273DD0" w:rsidRPr="0029472D" w:rsidRDefault="00353DCC" w:rsidP="00013B9F">
      <w:pPr>
        <w:pStyle w:val="RGAOarticles"/>
      </w:pPr>
      <w:bookmarkStart w:id="179" w:name="_Toc530307948"/>
      <w:bookmarkStart w:id="180" w:name="_Toc97557070"/>
      <w:bookmarkStart w:id="181" w:name="_Toc163062736"/>
      <w:r w:rsidRPr="0029472D">
        <w:t>Cautionnement</w:t>
      </w:r>
      <w:r w:rsidR="00C234AE" w:rsidRPr="0029472D">
        <w:t xml:space="preserve"> </w:t>
      </w:r>
      <w:r w:rsidRPr="0029472D">
        <w:t>définitif</w:t>
      </w:r>
      <w:bookmarkEnd w:id="179"/>
      <w:bookmarkEnd w:id="180"/>
      <w:bookmarkEnd w:id="181"/>
    </w:p>
    <w:p w14:paraId="58A7DB50" w14:textId="48BC2C62" w:rsidR="00273DD0" w:rsidRPr="0029472D" w:rsidRDefault="00353DCC" w:rsidP="00230C15">
      <w:pPr>
        <w:widowControl w:val="0"/>
        <w:autoSpaceDE w:val="0"/>
        <w:spacing w:after="60" w:line="360" w:lineRule="auto"/>
        <w:jc w:val="both"/>
      </w:pPr>
      <w:r w:rsidRPr="0029472D">
        <w:t>39.1. Dans les vingt (20) jours</w:t>
      </w:r>
      <w:r w:rsidR="00FC21C3" w:rsidRPr="0029472D">
        <w:t xml:space="preserve"> calendaires</w:t>
      </w:r>
      <w:r w:rsidRPr="0029472D">
        <w:t xml:space="preserve"> suivant la notification du marché par </w:t>
      </w:r>
      <w:r w:rsidR="00FC21C3" w:rsidRPr="0029472D">
        <w:t xml:space="preserve">le </w:t>
      </w:r>
      <w:r w:rsidR="00CC1E99" w:rsidRPr="0029472D">
        <w:t>Maître d’Ouvrage ou Maître d’Ouvrage Délégué</w:t>
      </w:r>
      <w:r w:rsidRPr="0029472D">
        <w:t xml:space="preserve">, </w:t>
      </w:r>
      <w:r w:rsidR="00CB6053" w:rsidRPr="0029472D">
        <w:t xml:space="preserve">le cocontractant </w:t>
      </w:r>
      <w:r w:rsidRPr="0029472D">
        <w:t>fournira au Maître d’Ouvrage</w:t>
      </w:r>
      <w:r w:rsidR="00C234AE" w:rsidRPr="0029472D">
        <w:t xml:space="preserve"> </w:t>
      </w:r>
      <w:r w:rsidR="009E5636" w:rsidRPr="0029472D">
        <w:t>ou au Maître d’Ouvrage Délégué</w:t>
      </w:r>
      <w:r w:rsidRPr="0029472D">
        <w:t xml:space="preserve"> un cautionnement garantissant l’exécution intégrale des travaux</w:t>
      </w:r>
      <w:r w:rsidR="00BB257D" w:rsidRPr="0029472D">
        <w:t xml:space="preserve">, </w:t>
      </w:r>
      <w:r w:rsidR="00931C21" w:rsidRPr="0029472D">
        <w:t>sous</w:t>
      </w:r>
      <w:r w:rsidR="00C234AE" w:rsidRPr="0029472D">
        <w:t xml:space="preserve"> </w:t>
      </w:r>
      <w:r w:rsidR="00931C21" w:rsidRPr="0029472D">
        <w:t>la</w:t>
      </w:r>
      <w:r w:rsidR="00C234AE" w:rsidRPr="0029472D">
        <w:t xml:space="preserve"> </w:t>
      </w:r>
      <w:r w:rsidR="00931C21" w:rsidRPr="0029472D">
        <w:t>forme stipulée</w:t>
      </w:r>
      <w:r w:rsidR="00C234AE" w:rsidRPr="0029472D">
        <w:t xml:space="preserve"> </w:t>
      </w:r>
      <w:r w:rsidR="00931C21" w:rsidRPr="0029472D">
        <w:t>dans</w:t>
      </w:r>
      <w:r w:rsidR="00C234AE" w:rsidRPr="0029472D">
        <w:t xml:space="preserve"> </w:t>
      </w:r>
      <w:r w:rsidR="00931C21" w:rsidRPr="0029472D">
        <w:t xml:space="preserve">le RPAO, conformément au </w:t>
      </w:r>
      <w:r w:rsidR="00931C21" w:rsidRPr="0029472D">
        <w:rPr>
          <w:spacing w:val="5"/>
        </w:rPr>
        <w:t>modèl</w:t>
      </w:r>
      <w:r w:rsidR="00931C21" w:rsidRPr="0029472D">
        <w:t xml:space="preserve">e </w:t>
      </w:r>
      <w:r w:rsidR="00931C21" w:rsidRPr="0029472D">
        <w:rPr>
          <w:spacing w:val="5"/>
        </w:rPr>
        <w:t>fourn</w:t>
      </w:r>
      <w:r w:rsidR="00931C21" w:rsidRPr="0029472D">
        <w:t xml:space="preserve">i </w:t>
      </w:r>
      <w:r w:rsidR="00931C21" w:rsidRPr="0029472D">
        <w:rPr>
          <w:spacing w:val="5"/>
        </w:rPr>
        <w:t>dan</w:t>
      </w:r>
      <w:r w:rsidR="00931C21" w:rsidRPr="0029472D">
        <w:t>s</w:t>
      </w:r>
      <w:r w:rsidR="00C234AE" w:rsidRPr="0029472D">
        <w:t xml:space="preserve"> </w:t>
      </w:r>
      <w:r w:rsidR="00931C21" w:rsidRPr="0029472D">
        <w:rPr>
          <w:spacing w:val="5"/>
        </w:rPr>
        <w:t>l</w:t>
      </w:r>
      <w:r w:rsidR="00931C21" w:rsidRPr="0029472D">
        <w:t>e</w:t>
      </w:r>
      <w:r w:rsidR="00C234AE" w:rsidRPr="0029472D">
        <w:t xml:space="preserve"> </w:t>
      </w:r>
      <w:r w:rsidR="00931C21" w:rsidRPr="0029472D">
        <w:rPr>
          <w:spacing w:val="5"/>
        </w:rPr>
        <w:t>Dossie</w:t>
      </w:r>
      <w:r w:rsidR="00931C21" w:rsidRPr="0029472D">
        <w:t xml:space="preserve">r </w:t>
      </w:r>
      <w:r w:rsidR="00931C21" w:rsidRPr="0029472D">
        <w:rPr>
          <w:spacing w:val="5"/>
        </w:rPr>
        <w:t xml:space="preserve">d’Appel </w:t>
      </w:r>
      <w:r w:rsidR="00931C21" w:rsidRPr="0029472D">
        <w:t>d’Offres</w:t>
      </w:r>
      <w:r w:rsidR="00931C21" w:rsidRPr="0029472D">
        <w:rPr>
          <w:i/>
        </w:rPr>
        <w:t>.</w:t>
      </w:r>
    </w:p>
    <w:p w14:paraId="3A957556" w14:textId="683E9FBF" w:rsidR="00273DD0" w:rsidRPr="0029472D" w:rsidRDefault="00353DCC" w:rsidP="00230C15">
      <w:pPr>
        <w:widowControl w:val="0"/>
        <w:autoSpaceDE w:val="0"/>
        <w:spacing w:after="60" w:line="360" w:lineRule="auto"/>
        <w:jc w:val="both"/>
      </w:pPr>
      <w:r w:rsidRPr="0029472D">
        <w:t>39.2. Le</w:t>
      </w:r>
      <w:r w:rsidR="00C234AE" w:rsidRPr="0029472D">
        <w:t xml:space="preserve"> </w:t>
      </w:r>
      <w:r w:rsidRPr="0029472D">
        <w:t>cautionnement</w:t>
      </w:r>
      <w:r w:rsidR="00E93EBD" w:rsidRPr="0029472D">
        <w:t xml:space="preserve"> définitif</w:t>
      </w:r>
      <w:r w:rsidR="00C234AE" w:rsidRPr="0029472D">
        <w:t xml:space="preserve"> </w:t>
      </w:r>
      <w:r w:rsidRPr="0029472D">
        <w:t>dont</w:t>
      </w:r>
      <w:r w:rsidR="00C234AE" w:rsidRPr="0029472D">
        <w:t xml:space="preserve"> </w:t>
      </w:r>
      <w:r w:rsidRPr="0029472D">
        <w:t>le</w:t>
      </w:r>
      <w:r w:rsidR="00C234AE" w:rsidRPr="0029472D">
        <w:t xml:space="preserve"> </w:t>
      </w:r>
      <w:r w:rsidRPr="0029472D">
        <w:t>taux</w:t>
      </w:r>
      <w:r w:rsidR="00986DB7" w:rsidRPr="0029472D">
        <w:t>, fixé dans le RPAO,</w:t>
      </w:r>
      <w:r w:rsidR="00C234AE" w:rsidRPr="0029472D">
        <w:t xml:space="preserve"> </w:t>
      </w:r>
      <w:r w:rsidRPr="0029472D">
        <w:t>varie entre</w:t>
      </w:r>
      <w:r w:rsidR="00C234AE" w:rsidRPr="0029472D">
        <w:t xml:space="preserve"> </w:t>
      </w:r>
      <w:r w:rsidRPr="0029472D">
        <w:t xml:space="preserve">2 et 5% du montant </w:t>
      </w:r>
      <w:r w:rsidRPr="0029472D">
        <w:rPr>
          <w:spacing w:val="-30"/>
        </w:rPr>
        <w:t xml:space="preserve">TTC </w:t>
      </w:r>
      <w:r w:rsidRPr="0029472D">
        <w:t xml:space="preserve">du marché, </w:t>
      </w:r>
      <w:r w:rsidR="001031D8" w:rsidRPr="0029472D">
        <w:t>augmenté le cas échéant du montant des avenants</w:t>
      </w:r>
      <w:r w:rsidR="00931C21" w:rsidRPr="0029472D">
        <w:t xml:space="preserve">, </w:t>
      </w:r>
      <w:r w:rsidRPr="0029472D">
        <w:t>peut être remplacé par la garantie d’une caution d’un établissement bancaire agréé conformément aux textes en vigueur, et émise au profit du Maître d’ouvrage ou</w:t>
      </w:r>
      <w:r w:rsidR="00C234AE" w:rsidRPr="0029472D">
        <w:t xml:space="preserve"> </w:t>
      </w:r>
      <w:r w:rsidR="0036325A" w:rsidRPr="0029472D">
        <w:rPr>
          <w:spacing w:val="20"/>
        </w:rPr>
        <w:t xml:space="preserve">du </w:t>
      </w:r>
      <w:r w:rsidR="0036325A" w:rsidRPr="0029472D">
        <w:rPr>
          <w:spacing w:val="5"/>
        </w:rPr>
        <w:t>Maître d’Ouvrage Délégué</w:t>
      </w:r>
      <w:r w:rsidR="00C234AE" w:rsidRPr="0029472D">
        <w:rPr>
          <w:spacing w:val="5"/>
        </w:rPr>
        <w:t xml:space="preserve"> </w:t>
      </w:r>
      <w:r w:rsidR="00642218" w:rsidRPr="0029472D">
        <w:rPr>
          <w:spacing w:val="5"/>
        </w:rPr>
        <w:t xml:space="preserve">ou </w:t>
      </w:r>
      <w:r w:rsidRPr="0029472D">
        <w:t>par</w:t>
      </w:r>
      <w:r w:rsidR="00C234AE" w:rsidRPr="0029472D">
        <w:t xml:space="preserve"> </w:t>
      </w:r>
      <w:r w:rsidRPr="0029472D">
        <w:t>une</w:t>
      </w:r>
      <w:r w:rsidR="00C234AE" w:rsidRPr="0029472D">
        <w:t xml:space="preserve"> </w:t>
      </w:r>
      <w:r w:rsidRPr="0029472D">
        <w:t>caution</w:t>
      </w:r>
      <w:r w:rsidR="00C234AE" w:rsidRPr="0029472D">
        <w:t xml:space="preserve"> </w:t>
      </w:r>
      <w:r w:rsidRPr="0029472D">
        <w:t>personnelle</w:t>
      </w:r>
      <w:r w:rsidR="00C234AE" w:rsidRPr="0029472D">
        <w:t xml:space="preserve"> </w:t>
      </w:r>
      <w:r w:rsidRPr="0029472D">
        <w:t>et</w:t>
      </w:r>
      <w:r w:rsidR="00C234AE" w:rsidRPr="0029472D">
        <w:t xml:space="preserve"> </w:t>
      </w:r>
      <w:r w:rsidRPr="0029472D">
        <w:t>solidaire.</w:t>
      </w:r>
    </w:p>
    <w:p w14:paraId="12C345F4" w14:textId="77777777" w:rsidR="00273DD0" w:rsidRPr="0029472D" w:rsidRDefault="00353DCC" w:rsidP="00230C15">
      <w:pPr>
        <w:widowControl w:val="0"/>
        <w:autoSpaceDE w:val="0"/>
        <w:spacing w:after="60" w:line="360" w:lineRule="auto"/>
        <w:jc w:val="both"/>
        <w:rPr>
          <w:spacing w:val="-20"/>
        </w:rPr>
      </w:pPr>
      <w:r w:rsidRPr="0029472D">
        <w:t xml:space="preserve">39.3. Les petites et moyennes entreprises (PME) à capitaux et dirigeants nationaux </w:t>
      </w:r>
      <w:r w:rsidR="008D0191" w:rsidRPr="0029472D">
        <w:t xml:space="preserve">ainsi que les organisations de la société civile </w:t>
      </w:r>
      <w:r w:rsidRPr="0029472D">
        <w:t>peuvent produire</w:t>
      </w:r>
      <w:r w:rsidR="00C234AE" w:rsidRPr="0029472D">
        <w:t xml:space="preserve"> </w:t>
      </w:r>
      <w:r w:rsidRPr="0029472D">
        <w:t>à</w:t>
      </w:r>
      <w:r w:rsidR="00C234AE" w:rsidRPr="0029472D">
        <w:t xml:space="preserve"> </w:t>
      </w:r>
      <w:r w:rsidRPr="0029472D">
        <w:t>la</w:t>
      </w:r>
      <w:r w:rsidR="00C234AE" w:rsidRPr="0029472D">
        <w:t xml:space="preserve"> </w:t>
      </w:r>
      <w:r w:rsidRPr="0029472D">
        <w:t>place</w:t>
      </w:r>
      <w:r w:rsidR="00C234AE" w:rsidRPr="0029472D">
        <w:t xml:space="preserve"> </w:t>
      </w:r>
      <w:r w:rsidRPr="0029472D">
        <w:t>du</w:t>
      </w:r>
      <w:r w:rsidR="00C234AE" w:rsidRPr="0029472D">
        <w:t xml:space="preserve"> </w:t>
      </w:r>
      <w:r w:rsidRPr="0029472D">
        <w:t>cautionnement,</w:t>
      </w:r>
      <w:r w:rsidR="00C234AE" w:rsidRPr="0029472D">
        <w:t xml:space="preserve"> </w:t>
      </w:r>
      <w:r w:rsidRPr="0029472D">
        <w:t>soit</w:t>
      </w:r>
      <w:r w:rsidR="00593BDC" w:rsidRPr="0029472D">
        <w:t xml:space="preserve"> un chèque certifié, soit</w:t>
      </w:r>
      <w:r w:rsidR="00C234AE" w:rsidRPr="0029472D">
        <w:t xml:space="preserve"> </w:t>
      </w:r>
      <w:r w:rsidR="00593BDC" w:rsidRPr="0029472D">
        <w:rPr>
          <w:spacing w:val="-8"/>
        </w:rPr>
        <w:t xml:space="preserve">un chèque de banque, soit </w:t>
      </w:r>
      <w:r w:rsidRPr="0029472D">
        <w:t xml:space="preserve">une </w:t>
      </w:r>
      <w:r w:rsidRPr="0029472D">
        <w:rPr>
          <w:spacing w:val="2"/>
        </w:rPr>
        <w:t>hypothèqu</w:t>
      </w:r>
      <w:r w:rsidRPr="0029472D">
        <w:t xml:space="preserve">e </w:t>
      </w:r>
      <w:r w:rsidRPr="0029472D">
        <w:rPr>
          <w:spacing w:val="2"/>
        </w:rPr>
        <w:t>légale</w:t>
      </w:r>
      <w:r w:rsidRPr="0029472D">
        <w:t xml:space="preserve">, </w:t>
      </w:r>
      <w:r w:rsidRPr="0029472D">
        <w:rPr>
          <w:spacing w:val="2"/>
        </w:rPr>
        <w:t>soi</w:t>
      </w:r>
      <w:r w:rsidRPr="0029472D">
        <w:t xml:space="preserve">t </w:t>
      </w:r>
      <w:r w:rsidRPr="0029472D">
        <w:rPr>
          <w:spacing w:val="2"/>
        </w:rPr>
        <w:t>un</w:t>
      </w:r>
      <w:r w:rsidRPr="0029472D">
        <w:t xml:space="preserve">e </w:t>
      </w:r>
      <w:r w:rsidRPr="0029472D">
        <w:rPr>
          <w:spacing w:val="2"/>
        </w:rPr>
        <w:t>cautio</w:t>
      </w:r>
      <w:r w:rsidRPr="0029472D">
        <w:t xml:space="preserve">n </w:t>
      </w:r>
      <w:r w:rsidRPr="0029472D">
        <w:rPr>
          <w:spacing w:val="2"/>
        </w:rPr>
        <w:t xml:space="preserve">d’un </w:t>
      </w:r>
      <w:r w:rsidRPr="0029472D">
        <w:t xml:space="preserve">établissement bancaire ou d’un organisme </w:t>
      </w:r>
      <w:r w:rsidRPr="0029472D">
        <w:rPr>
          <w:spacing w:val="5"/>
        </w:rPr>
        <w:t>financie</w:t>
      </w:r>
      <w:r w:rsidRPr="0029472D">
        <w:t xml:space="preserve">r </w:t>
      </w:r>
      <w:r w:rsidRPr="0029472D">
        <w:rPr>
          <w:spacing w:val="5"/>
        </w:rPr>
        <w:t>agré</w:t>
      </w:r>
      <w:r w:rsidRPr="0029472D">
        <w:t xml:space="preserve">é </w:t>
      </w:r>
      <w:r w:rsidR="002C2628" w:rsidRPr="0029472D">
        <w:rPr>
          <w:spacing w:val="-20"/>
        </w:rPr>
        <w:t>c</w:t>
      </w:r>
      <w:r w:rsidRPr="0029472D">
        <w:rPr>
          <w:spacing w:val="5"/>
        </w:rPr>
        <w:t>onfor</w:t>
      </w:r>
      <w:r w:rsidRPr="0029472D">
        <w:t>mément</w:t>
      </w:r>
      <w:r w:rsidR="00C234AE" w:rsidRPr="0029472D">
        <w:t xml:space="preserve"> </w:t>
      </w:r>
      <w:r w:rsidRPr="0029472D">
        <w:t>aux</w:t>
      </w:r>
      <w:r w:rsidR="00C234AE" w:rsidRPr="0029472D">
        <w:t xml:space="preserve"> </w:t>
      </w:r>
      <w:r w:rsidRPr="0029472D">
        <w:t>textes</w:t>
      </w:r>
      <w:r w:rsidR="00C234AE" w:rsidRPr="0029472D">
        <w:t xml:space="preserve"> </w:t>
      </w:r>
      <w:r w:rsidRPr="0029472D">
        <w:t>en</w:t>
      </w:r>
      <w:r w:rsidR="00C234AE" w:rsidRPr="0029472D">
        <w:t xml:space="preserve"> </w:t>
      </w:r>
      <w:r w:rsidRPr="0029472D">
        <w:t>vigueur.</w:t>
      </w:r>
    </w:p>
    <w:p w14:paraId="6D4648B1" w14:textId="25BFA82A" w:rsidR="007E6E14" w:rsidRPr="0029472D" w:rsidRDefault="00353DCC" w:rsidP="00230C15">
      <w:pPr>
        <w:widowControl w:val="0"/>
        <w:autoSpaceDE w:val="0"/>
        <w:spacing w:after="60" w:line="360" w:lineRule="auto"/>
        <w:jc w:val="both"/>
      </w:pPr>
      <w:r w:rsidRPr="0029472D">
        <w:rPr>
          <w:spacing w:val="1"/>
          <w:w w:val="97"/>
        </w:rPr>
        <w:t>39.4</w:t>
      </w:r>
      <w:r w:rsidRPr="0029472D">
        <w:rPr>
          <w:w w:val="97"/>
        </w:rPr>
        <w:t>.</w:t>
      </w:r>
      <w:r w:rsidRPr="0029472D">
        <w:t xml:space="preserve"> L’absence de production du cautionnement définitif dans les délais prescrits est susceptible de donner lieu à la résiliation du marché dans les conditions prévues dans le CCAG</w:t>
      </w:r>
      <w:r w:rsidR="00642218" w:rsidRPr="0029472D">
        <w:t>.</w:t>
      </w:r>
      <w:r w:rsidR="000E6C42" w:rsidRPr="0029472D">
        <w:t xml:space="preserve"> Dans ce cas,</w:t>
      </w:r>
      <w:r w:rsidR="009A7D05" w:rsidRPr="0029472D">
        <w:t xml:space="preserve"> le cautionnement de soumission est saisi par le Maître d’ouvrage.</w:t>
      </w:r>
    </w:p>
    <w:p w14:paraId="4A9AB82B" w14:textId="53D27057" w:rsidR="007E6E14" w:rsidRPr="0029472D" w:rsidRDefault="007E6E14" w:rsidP="00230C15">
      <w:pPr>
        <w:widowControl w:val="0"/>
        <w:tabs>
          <w:tab w:val="left" w:pos="1580"/>
          <w:tab w:val="left" w:pos="2300"/>
          <w:tab w:val="left" w:pos="2840"/>
          <w:tab w:val="left" w:pos="3660"/>
          <w:tab w:val="left" w:pos="4760"/>
        </w:tabs>
        <w:autoSpaceDE w:val="0"/>
        <w:spacing w:after="60" w:line="360" w:lineRule="auto"/>
        <w:jc w:val="both"/>
        <w:rPr>
          <w:spacing w:val="2"/>
        </w:rPr>
      </w:pPr>
      <w:bookmarkStart w:id="182" w:name="_Hlk159260200"/>
      <w:r w:rsidRPr="0029472D">
        <w:rPr>
          <w:spacing w:val="2"/>
        </w:rPr>
        <w:t>39.5. Les titulaires d’une lettre-commande peuvent être dispensés de l’obligation de fournir le cautionnement définitif.</w:t>
      </w:r>
    </w:p>
    <w:bookmarkEnd w:id="182"/>
    <w:p w14:paraId="4B2C9385" w14:textId="24C082C9"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14:paraId="08661A5C" w14:textId="493A9C06"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14:paraId="688080EC" w14:textId="77777777"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14:paraId="2C982D0D" w14:textId="77777777" w:rsidR="007E6E14" w:rsidRPr="0029472D" w:rsidRDefault="007E6E14" w:rsidP="00230C15">
      <w:pPr>
        <w:widowControl w:val="0"/>
        <w:tabs>
          <w:tab w:val="left" w:pos="1580"/>
          <w:tab w:val="left" w:pos="2300"/>
          <w:tab w:val="left" w:pos="2840"/>
          <w:tab w:val="left" w:pos="3660"/>
          <w:tab w:val="left" w:pos="4760"/>
        </w:tabs>
        <w:autoSpaceDE w:val="0"/>
        <w:spacing w:line="360" w:lineRule="auto"/>
        <w:jc w:val="both"/>
        <w:rPr>
          <w:spacing w:val="2"/>
          <w:sz w:val="28"/>
          <w:szCs w:val="28"/>
          <w:lang w:val="x-none" w:eastAsia="x-none"/>
        </w:rPr>
        <w:sectPr w:rsidR="007E6E14" w:rsidRPr="0029472D" w:rsidSect="000221C9">
          <w:headerReference w:type="default" r:id="rId9"/>
          <w:footerReference w:type="default" r:id="rId10"/>
          <w:type w:val="continuous"/>
          <w:pgSz w:w="11900" w:h="16820"/>
          <w:pgMar w:top="1134" w:right="1134" w:bottom="1134" w:left="1134" w:header="720" w:footer="720" w:gutter="0"/>
          <w:cols w:space="720"/>
        </w:sectPr>
      </w:pPr>
    </w:p>
    <w:bookmarkEnd w:id="24"/>
    <w:p w14:paraId="646A4B0C" w14:textId="77777777" w:rsidR="00273DD0" w:rsidRPr="0029472D" w:rsidRDefault="00273DD0" w:rsidP="00230C15">
      <w:pPr>
        <w:widowControl w:val="0"/>
        <w:autoSpaceDE w:val="0"/>
        <w:spacing w:line="360" w:lineRule="auto"/>
        <w:jc w:val="both"/>
      </w:pPr>
    </w:p>
    <w:p w14:paraId="5CCE0976" w14:textId="77777777" w:rsidR="00273DD0" w:rsidRPr="0029472D" w:rsidRDefault="00273DD0" w:rsidP="00230C15">
      <w:pPr>
        <w:widowControl w:val="0"/>
        <w:autoSpaceDE w:val="0"/>
        <w:spacing w:line="360" w:lineRule="auto"/>
        <w:jc w:val="both"/>
      </w:pPr>
    </w:p>
    <w:p w14:paraId="29193D93" w14:textId="0D4B5674" w:rsidR="00A4475F" w:rsidRDefault="00A4475F" w:rsidP="00606A16">
      <w:pPr>
        <w:suppressAutoHyphens w:val="0"/>
        <w:autoSpaceDN/>
        <w:textAlignment w:val="auto"/>
      </w:pPr>
    </w:p>
    <w:p w14:paraId="5F62A7DB" w14:textId="77777777" w:rsidR="00A4475F" w:rsidRPr="00A4475F" w:rsidRDefault="00A4475F" w:rsidP="00A4475F"/>
    <w:p w14:paraId="1E405EA2" w14:textId="66CE5B7E" w:rsidR="00A4475F" w:rsidRDefault="00A4475F" w:rsidP="00606A16">
      <w:pPr>
        <w:suppressAutoHyphens w:val="0"/>
        <w:autoSpaceDN/>
        <w:textAlignment w:val="auto"/>
      </w:pPr>
    </w:p>
    <w:p w14:paraId="6C529F12" w14:textId="61F38379" w:rsidR="00606A16" w:rsidRDefault="00A4475F" w:rsidP="00A4475F">
      <w:pPr>
        <w:tabs>
          <w:tab w:val="left" w:pos="2085"/>
        </w:tabs>
        <w:suppressAutoHyphens w:val="0"/>
        <w:autoSpaceDN/>
        <w:textAlignment w:val="auto"/>
      </w:pPr>
      <w:r>
        <w:tab/>
      </w:r>
      <w:bookmarkStart w:id="183" w:name="_Toc390335364"/>
      <w:bookmarkStart w:id="184" w:name="_Toc390418123"/>
      <w:bookmarkStart w:id="185" w:name="_Toc97543359"/>
      <w:bookmarkStart w:id="186" w:name="_Toc97557071"/>
      <w:bookmarkStart w:id="187" w:name="_Toc157306464"/>
    </w:p>
    <w:p w14:paraId="0BF9759B" w14:textId="77777777" w:rsidR="00606A16" w:rsidRDefault="00606A16" w:rsidP="00606A16">
      <w:pPr>
        <w:suppressAutoHyphens w:val="0"/>
        <w:autoSpaceDN/>
        <w:textAlignment w:val="auto"/>
      </w:pPr>
    </w:p>
    <w:p w14:paraId="2C1F2A1D" w14:textId="77777777" w:rsidR="00606A16" w:rsidRDefault="00606A16" w:rsidP="00606A16">
      <w:pPr>
        <w:suppressAutoHyphens w:val="0"/>
        <w:autoSpaceDN/>
        <w:textAlignment w:val="auto"/>
      </w:pPr>
    </w:p>
    <w:p w14:paraId="75F08A34" w14:textId="77777777" w:rsidR="00606A16" w:rsidRDefault="00606A16" w:rsidP="00606A16">
      <w:pPr>
        <w:suppressAutoHyphens w:val="0"/>
        <w:autoSpaceDN/>
        <w:textAlignment w:val="auto"/>
      </w:pPr>
    </w:p>
    <w:p w14:paraId="2EDD33B0" w14:textId="77777777" w:rsidR="00606A16" w:rsidRDefault="00606A16" w:rsidP="00606A16">
      <w:pPr>
        <w:suppressAutoHyphens w:val="0"/>
        <w:autoSpaceDN/>
        <w:textAlignment w:val="auto"/>
      </w:pPr>
    </w:p>
    <w:p w14:paraId="72933FB2" w14:textId="77777777" w:rsidR="00606A16" w:rsidRDefault="00606A16" w:rsidP="00606A16">
      <w:pPr>
        <w:suppressAutoHyphens w:val="0"/>
        <w:autoSpaceDN/>
        <w:textAlignment w:val="auto"/>
      </w:pPr>
    </w:p>
    <w:p w14:paraId="050EAE21" w14:textId="77777777" w:rsidR="00606A16" w:rsidRDefault="00606A16" w:rsidP="00606A16">
      <w:pPr>
        <w:suppressAutoHyphens w:val="0"/>
        <w:autoSpaceDN/>
        <w:textAlignment w:val="auto"/>
      </w:pPr>
    </w:p>
    <w:p w14:paraId="2E27EB3E" w14:textId="77777777" w:rsidR="00606A16" w:rsidRDefault="00606A16" w:rsidP="00606A16">
      <w:pPr>
        <w:suppressAutoHyphens w:val="0"/>
        <w:autoSpaceDN/>
        <w:textAlignment w:val="auto"/>
      </w:pPr>
    </w:p>
    <w:p w14:paraId="44ADCB78" w14:textId="77777777" w:rsidR="00606A16" w:rsidRDefault="00606A16" w:rsidP="00606A16">
      <w:pPr>
        <w:suppressAutoHyphens w:val="0"/>
        <w:autoSpaceDN/>
        <w:textAlignment w:val="auto"/>
      </w:pPr>
    </w:p>
    <w:p w14:paraId="37FD669C" w14:textId="77777777" w:rsidR="00606A16" w:rsidRDefault="00606A16" w:rsidP="00606A16">
      <w:pPr>
        <w:suppressAutoHyphens w:val="0"/>
        <w:autoSpaceDN/>
        <w:textAlignment w:val="auto"/>
      </w:pPr>
    </w:p>
    <w:p w14:paraId="7CE372DA" w14:textId="77777777" w:rsidR="00606A16" w:rsidRDefault="00606A16" w:rsidP="00606A16">
      <w:pPr>
        <w:suppressAutoHyphens w:val="0"/>
        <w:autoSpaceDN/>
        <w:textAlignment w:val="auto"/>
      </w:pPr>
    </w:p>
    <w:p w14:paraId="49DC5B7D" w14:textId="77777777" w:rsidR="00606A16" w:rsidRDefault="00606A16" w:rsidP="00606A16">
      <w:pPr>
        <w:suppressAutoHyphens w:val="0"/>
        <w:autoSpaceDN/>
        <w:textAlignment w:val="auto"/>
      </w:pPr>
    </w:p>
    <w:p w14:paraId="380B1AFC" w14:textId="77777777" w:rsidR="00606A16" w:rsidRDefault="00606A16" w:rsidP="00606A16">
      <w:pPr>
        <w:suppressAutoHyphens w:val="0"/>
        <w:autoSpaceDN/>
        <w:textAlignment w:val="auto"/>
      </w:pPr>
    </w:p>
    <w:p w14:paraId="152123E5" w14:textId="77777777" w:rsidR="00606A16" w:rsidRDefault="00606A16" w:rsidP="00606A16">
      <w:pPr>
        <w:suppressAutoHyphens w:val="0"/>
        <w:autoSpaceDN/>
        <w:textAlignment w:val="auto"/>
      </w:pPr>
    </w:p>
    <w:p w14:paraId="72E5045C" w14:textId="1D16F77C" w:rsidR="00DE46B0" w:rsidRPr="0029472D" w:rsidRDefault="00606A16" w:rsidP="00813C0A">
      <w:pPr>
        <w:pStyle w:val="DTAOpices"/>
      </w:pPr>
      <w:r w:rsidRPr="0029472D">
        <w:t>Pi</w:t>
      </w:r>
      <w:r>
        <w:t>è</w:t>
      </w:r>
      <w:r w:rsidRPr="0029472D">
        <w:t>ce</w:t>
      </w:r>
      <w:r w:rsidR="00DE46B0" w:rsidRPr="0029472D">
        <w:t xml:space="preserve"> n°3 </w:t>
      </w:r>
    </w:p>
    <w:p w14:paraId="4D3078AB" w14:textId="2253D6B3" w:rsidR="008D6CE8" w:rsidRPr="0029472D" w:rsidRDefault="00353DCC" w:rsidP="00813C0A">
      <w:pPr>
        <w:pStyle w:val="DTAOpices"/>
      </w:pPr>
      <w:r w:rsidRPr="0029472D">
        <w:t>Règlement Particulier de l’Appel d’Offres (RPAO)</w:t>
      </w:r>
      <w:bookmarkStart w:id="188" w:name="_Hlk158727780"/>
      <w:bookmarkEnd w:id="183"/>
      <w:bookmarkEnd w:id="184"/>
      <w:bookmarkEnd w:id="185"/>
      <w:bookmarkEnd w:id="186"/>
      <w:bookmarkEnd w:id="187"/>
    </w:p>
    <w:p w14:paraId="5D8C285B" w14:textId="77777777" w:rsidR="005976EC" w:rsidRPr="0029472D" w:rsidRDefault="005976EC" w:rsidP="00813C0A">
      <w:pPr>
        <w:pStyle w:val="DTAOpices"/>
      </w:pPr>
    </w:p>
    <w:p w14:paraId="288FE8CB" w14:textId="77777777" w:rsidR="005976EC" w:rsidRDefault="005976EC" w:rsidP="00813C0A">
      <w:pPr>
        <w:pStyle w:val="DTAOpices"/>
      </w:pPr>
    </w:p>
    <w:p w14:paraId="15758422" w14:textId="77777777" w:rsidR="005976EC" w:rsidRDefault="005976EC" w:rsidP="00813C0A">
      <w:pPr>
        <w:pStyle w:val="DTAOpices"/>
      </w:pPr>
    </w:p>
    <w:p w14:paraId="2D9724F4" w14:textId="77777777" w:rsidR="00CE17BB" w:rsidRDefault="00CE17BB" w:rsidP="00813C0A">
      <w:pPr>
        <w:pStyle w:val="DTAOpices"/>
      </w:pPr>
    </w:p>
    <w:p w14:paraId="0EEB87E9" w14:textId="77777777" w:rsidR="00CE17BB" w:rsidRDefault="00CE17BB" w:rsidP="00813C0A">
      <w:pPr>
        <w:pStyle w:val="DTAOpices"/>
      </w:pPr>
    </w:p>
    <w:p w14:paraId="61020991" w14:textId="77777777" w:rsidR="00CE17BB" w:rsidRDefault="00CE17BB" w:rsidP="00813C0A">
      <w:pPr>
        <w:pStyle w:val="DTAOpices"/>
      </w:pPr>
    </w:p>
    <w:p w14:paraId="7F1F3DFF" w14:textId="77777777" w:rsidR="00CE17BB" w:rsidRDefault="00CE17BB" w:rsidP="00813C0A">
      <w:pPr>
        <w:pStyle w:val="DTAOpices"/>
      </w:pPr>
    </w:p>
    <w:p w14:paraId="770B677E" w14:textId="77777777" w:rsidR="00CE17BB" w:rsidRDefault="00CE17BB" w:rsidP="00813C0A">
      <w:pPr>
        <w:pStyle w:val="DTAOpices"/>
      </w:pPr>
    </w:p>
    <w:p w14:paraId="6926D2DD" w14:textId="77777777" w:rsidR="00CE17BB" w:rsidRDefault="00CE17BB" w:rsidP="00813C0A">
      <w:pPr>
        <w:pStyle w:val="DTAOpices"/>
      </w:pPr>
    </w:p>
    <w:p w14:paraId="37B44DC9" w14:textId="77777777" w:rsidR="00CE17BB" w:rsidRDefault="00CE17BB" w:rsidP="00813C0A">
      <w:pPr>
        <w:pStyle w:val="DTAOpices"/>
      </w:pPr>
    </w:p>
    <w:p w14:paraId="242C1751" w14:textId="77777777" w:rsidR="00CE17BB" w:rsidRDefault="00CE17BB" w:rsidP="00813C0A">
      <w:pPr>
        <w:pStyle w:val="DTAOpices"/>
      </w:pPr>
    </w:p>
    <w:p w14:paraId="40869199" w14:textId="77777777" w:rsidR="00CE17BB" w:rsidRDefault="00CE17BB" w:rsidP="00813C0A">
      <w:pPr>
        <w:pStyle w:val="DTAOpices"/>
      </w:pPr>
    </w:p>
    <w:p w14:paraId="77894E58" w14:textId="77777777" w:rsidR="00CE17BB" w:rsidRDefault="00CE17BB" w:rsidP="00813C0A">
      <w:pPr>
        <w:pStyle w:val="DTAOpices"/>
      </w:pPr>
    </w:p>
    <w:p w14:paraId="412102E8" w14:textId="77777777" w:rsidR="00CE17BB" w:rsidRDefault="00CE17BB" w:rsidP="00813C0A">
      <w:pPr>
        <w:pStyle w:val="DTAOpices"/>
      </w:pPr>
    </w:p>
    <w:p w14:paraId="720E7ACC" w14:textId="77777777" w:rsidR="00CE17BB" w:rsidRDefault="00CE17BB" w:rsidP="00813C0A">
      <w:pPr>
        <w:pStyle w:val="DTAOpices"/>
      </w:pPr>
    </w:p>
    <w:p w14:paraId="33175942" w14:textId="77777777" w:rsidR="00CE17BB" w:rsidRDefault="00CE17BB" w:rsidP="00813C0A">
      <w:pPr>
        <w:pStyle w:val="DTAOpices"/>
      </w:pPr>
    </w:p>
    <w:p w14:paraId="1327D1DE" w14:textId="77777777" w:rsidR="00CE17BB" w:rsidRPr="0029472D" w:rsidRDefault="00CE17BB" w:rsidP="00813C0A">
      <w:pPr>
        <w:pStyle w:val="DTAOpices"/>
      </w:pPr>
    </w:p>
    <w:p w14:paraId="2D3BB127" w14:textId="77777777" w:rsidR="005976EC" w:rsidRPr="0029472D" w:rsidRDefault="005976EC" w:rsidP="00813C0A">
      <w:pPr>
        <w:pStyle w:val="DTAOpices"/>
      </w:pPr>
    </w:p>
    <w:p w14:paraId="78E48066" w14:textId="77777777" w:rsidR="008D6CE8" w:rsidRPr="0029472D" w:rsidRDefault="008D6CE8" w:rsidP="00606A16">
      <w:pPr>
        <w:widowControl w:val="0"/>
        <w:autoSpaceDE w:val="0"/>
        <w:spacing w:line="360" w:lineRule="auto"/>
        <w:jc w:val="both"/>
        <w:rPr>
          <w:color w:val="FFC000" w:themeColor="accent4"/>
        </w:rPr>
      </w:pPr>
    </w:p>
    <w:bookmarkEnd w:id="188"/>
    <w:p w14:paraId="2AFB252D" w14:textId="77777777" w:rsidR="002163B9" w:rsidRDefault="002163B9" w:rsidP="00171B32">
      <w:pPr>
        <w:pStyle w:val="DTAOtitre"/>
      </w:pPr>
    </w:p>
    <w:p w14:paraId="48981661" w14:textId="77777777" w:rsidR="00986DB7" w:rsidRPr="00171B32" w:rsidRDefault="00986DB7" w:rsidP="00171B32">
      <w:pPr>
        <w:pStyle w:val="DTAOtitre"/>
      </w:pPr>
      <w:r w:rsidRPr="00171B32">
        <w:t>Règlement Particulier de l’Appel d’Offres</w:t>
      </w:r>
    </w:p>
    <w:p w14:paraId="00EAFF9E" w14:textId="77777777" w:rsidR="00521520" w:rsidRPr="0029472D" w:rsidRDefault="00521520" w:rsidP="004423A8">
      <w:pPr>
        <w:widowControl w:val="0"/>
        <w:autoSpaceDE w:val="0"/>
        <w:spacing w:line="360" w:lineRule="auto"/>
        <w:jc w:val="both"/>
      </w:pPr>
      <w:r w:rsidRPr="0029472D">
        <w:t xml:space="preserve">Les dispositions ci-après, qui sont spécifiques aux prestations faisant </w:t>
      </w:r>
      <w:r>
        <w:t>l’</w:t>
      </w:r>
      <w:r w:rsidRPr="0029472D">
        <w:t xml:space="preserve">objet </w:t>
      </w:r>
      <w:r>
        <w:t xml:space="preserve">du présent </w:t>
      </w:r>
      <w:r w:rsidRPr="0029472D">
        <w:t xml:space="preserve">Appel d’Offres, complètent ou, le cas échéant, précisent les dispositions du RGAO. </w:t>
      </w:r>
    </w:p>
    <w:p w14:paraId="525CFC88" w14:textId="77777777" w:rsidR="00521520" w:rsidRPr="0029472D" w:rsidRDefault="00521520" w:rsidP="004423A8">
      <w:pPr>
        <w:widowControl w:val="0"/>
        <w:autoSpaceDE w:val="0"/>
        <w:spacing w:line="360" w:lineRule="auto"/>
        <w:jc w:val="both"/>
      </w:pPr>
      <w:r w:rsidRPr="0029472D">
        <w:rPr>
          <w:b/>
          <w:bCs/>
        </w:rPr>
        <w:t xml:space="preserve">En cas de conflit, les dispositions ci-après prévalent sur celles du RGAO </w:t>
      </w:r>
    </w:p>
    <w:p w14:paraId="5450C6B9" w14:textId="77777777" w:rsidR="00521520" w:rsidRPr="00D015AC" w:rsidRDefault="00521520" w:rsidP="00521520">
      <w:pPr>
        <w:widowControl w:val="0"/>
        <w:autoSpaceDE w:val="0"/>
        <w:spacing w:line="360" w:lineRule="auto"/>
        <w:jc w:val="both"/>
      </w:pPr>
      <w:r w:rsidRPr="0029472D">
        <w:t>Les numéros de la première colonne se réfèrent à l’article correspondant du RGAO.</w:t>
      </w:r>
    </w:p>
    <w:tbl>
      <w:tblPr>
        <w:tblW w:w="10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66"/>
        <w:gridCol w:w="9865"/>
      </w:tblGrid>
      <w:tr w:rsidR="0053570F" w:rsidRPr="000E1761" w14:paraId="5C2550C7" w14:textId="77777777" w:rsidTr="00645455">
        <w:trPr>
          <w:trHeight w:hRule="exact" w:val="681"/>
          <w:tblHeader/>
          <w:jc w:val="center"/>
        </w:trPr>
        <w:tc>
          <w:tcPr>
            <w:tcW w:w="1271" w:type="dxa"/>
            <w:shd w:val="clear" w:color="auto" w:fill="auto"/>
            <w:tcMar>
              <w:top w:w="0" w:type="dxa"/>
              <w:left w:w="0" w:type="dxa"/>
              <w:bottom w:w="0" w:type="dxa"/>
              <w:right w:w="0" w:type="dxa"/>
            </w:tcMar>
            <w:vAlign w:val="center"/>
          </w:tcPr>
          <w:p w14:paraId="0E1008D1" w14:textId="77777777" w:rsidR="0053570F" w:rsidRPr="000E1761" w:rsidRDefault="0053570F" w:rsidP="00645455">
            <w:pPr>
              <w:widowControl w:val="0"/>
              <w:autoSpaceDE w:val="0"/>
              <w:jc w:val="center"/>
              <w:rPr>
                <w:rFonts w:ascii="Calisto MT" w:hAnsi="Calisto MT"/>
                <w:b/>
              </w:rPr>
            </w:pPr>
            <w:r w:rsidRPr="002163B9">
              <w:rPr>
                <w:rFonts w:ascii="Calisto MT" w:hAnsi="Calisto MT"/>
                <w:b/>
                <w:sz w:val="18"/>
              </w:rPr>
              <w:t>Références du RGAO</w:t>
            </w:r>
          </w:p>
        </w:tc>
        <w:tc>
          <w:tcPr>
            <w:tcW w:w="9011" w:type="dxa"/>
            <w:shd w:val="clear" w:color="auto" w:fill="auto"/>
            <w:tcMar>
              <w:top w:w="0" w:type="dxa"/>
              <w:left w:w="0" w:type="dxa"/>
              <w:bottom w:w="0" w:type="dxa"/>
              <w:right w:w="0" w:type="dxa"/>
            </w:tcMar>
            <w:vAlign w:val="center"/>
          </w:tcPr>
          <w:p w14:paraId="182EF2CD" w14:textId="77777777" w:rsidR="0053570F" w:rsidRPr="000E1761" w:rsidRDefault="0053570F" w:rsidP="00645455">
            <w:pPr>
              <w:widowControl w:val="0"/>
              <w:autoSpaceDE w:val="0"/>
              <w:jc w:val="center"/>
              <w:rPr>
                <w:rFonts w:ascii="Calisto MT" w:hAnsi="Calisto MT"/>
                <w:b/>
              </w:rPr>
            </w:pPr>
            <w:r w:rsidRPr="000E1761">
              <w:rPr>
                <w:rFonts w:ascii="Calisto MT" w:hAnsi="Calisto MT"/>
                <w:b/>
              </w:rPr>
              <w:t>Description de la Disposition du RPAO</w:t>
            </w:r>
          </w:p>
        </w:tc>
      </w:tr>
      <w:tr w:rsidR="0053570F" w:rsidRPr="000E1761" w14:paraId="65EBE536" w14:textId="77777777" w:rsidTr="00645455">
        <w:trPr>
          <w:trHeight w:hRule="exact" w:val="392"/>
          <w:jc w:val="center"/>
        </w:trPr>
        <w:tc>
          <w:tcPr>
            <w:tcW w:w="10282" w:type="dxa"/>
            <w:gridSpan w:val="2"/>
            <w:shd w:val="clear" w:color="auto" w:fill="auto"/>
            <w:tcMar>
              <w:top w:w="0" w:type="dxa"/>
              <w:left w:w="0" w:type="dxa"/>
              <w:bottom w:w="0" w:type="dxa"/>
              <w:right w:w="0" w:type="dxa"/>
            </w:tcMar>
            <w:vAlign w:val="center"/>
          </w:tcPr>
          <w:p w14:paraId="1E98C5E0" w14:textId="77777777" w:rsidR="0053570F" w:rsidRPr="000E1761" w:rsidRDefault="0053570F" w:rsidP="00645455">
            <w:pPr>
              <w:widowControl w:val="0"/>
              <w:autoSpaceDE w:val="0"/>
              <w:spacing w:line="360" w:lineRule="auto"/>
              <w:jc w:val="center"/>
              <w:rPr>
                <w:rFonts w:ascii="Calisto MT" w:hAnsi="Calisto MT"/>
                <w:b/>
                <w:bCs/>
              </w:rPr>
            </w:pPr>
            <w:r w:rsidRPr="000E1761">
              <w:rPr>
                <w:rFonts w:ascii="Calisto MT" w:hAnsi="Calisto MT"/>
                <w:b/>
                <w:bCs/>
              </w:rPr>
              <w:t>A.  GENERALITES</w:t>
            </w:r>
          </w:p>
        </w:tc>
      </w:tr>
      <w:tr w:rsidR="0053570F" w:rsidRPr="000E1761" w14:paraId="2652927A" w14:textId="77777777" w:rsidTr="006C57A3">
        <w:trPr>
          <w:trHeight w:hRule="exact" w:val="10501"/>
          <w:jc w:val="center"/>
        </w:trPr>
        <w:tc>
          <w:tcPr>
            <w:tcW w:w="1271" w:type="dxa"/>
            <w:shd w:val="clear" w:color="auto" w:fill="auto"/>
            <w:tcMar>
              <w:top w:w="0" w:type="dxa"/>
              <w:left w:w="0" w:type="dxa"/>
              <w:bottom w:w="0" w:type="dxa"/>
              <w:right w:w="0" w:type="dxa"/>
            </w:tcMar>
            <w:vAlign w:val="center"/>
          </w:tcPr>
          <w:p w14:paraId="25C5235B" w14:textId="77777777" w:rsidR="0053570F" w:rsidRPr="000E1761" w:rsidRDefault="0053570F" w:rsidP="00645455">
            <w:pPr>
              <w:widowControl w:val="0"/>
              <w:autoSpaceDE w:val="0"/>
              <w:spacing w:line="360" w:lineRule="auto"/>
              <w:jc w:val="center"/>
              <w:rPr>
                <w:rFonts w:ascii="Calisto MT" w:hAnsi="Calisto MT"/>
              </w:rPr>
            </w:pPr>
            <w:r w:rsidRPr="000E1761">
              <w:rPr>
                <w:rFonts w:ascii="Calisto MT" w:hAnsi="Calisto MT"/>
              </w:rPr>
              <w:t>1.1</w:t>
            </w:r>
          </w:p>
        </w:tc>
        <w:tc>
          <w:tcPr>
            <w:tcW w:w="9011" w:type="dxa"/>
            <w:shd w:val="clear" w:color="auto" w:fill="auto"/>
            <w:tcMar>
              <w:top w:w="0" w:type="dxa"/>
              <w:left w:w="0" w:type="dxa"/>
              <w:bottom w:w="0" w:type="dxa"/>
              <w:right w:w="0" w:type="dxa"/>
            </w:tcMar>
            <w:vAlign w:val="center"/>
          </w:tcPr>
          <w:p w14:paraId="16EA32A0" w14:textId="77777777" w:rsidR="0053570F" w:rsidRPr="00FD2D95" w:rsidRDefault="0053570F" w:rsidP="00645455">
            <w:pPr>
              <w:jc w:val="center"/>
              <w:rPr>
                <w:sz w:val="28"/>
              </w:rPr>
            </w:pPr>
            <w:r w:rsidRPr="00FD2D95">
              <w:rPr>
                <w:sz w:val="28"/>
              </w:rPr>
              <w:t>Christian MEBIAME MFOU’OU,</w:t>
            </w:r>
          </w:p>
          <w:p w14:paraId="31A4F26D" w14:textId="77777777" w:rsidR="0053570F" w:rsidRDefault="0053570F" w:rsidP="00645455">
            <w:pPr>
              <w:jc w:val="center"/>
              <w:rPr>
                <w:sz w:val="28"/>
              </w:rPr>
            </w:pPr>
            <w:r w:rsidRPr="00FD2D95">
              <w:rPr>
                <w:sz w:val="28"/>
              </w:rPr>
              <w:t>Maire de la Commune de Meyomessala, Maître d’Ouvrage</w:t>
            </w:r>
          </w:p>
          <w:p w14:paraId="1FF51252" w14:textId="77777777" w:rsidR="0053570F" w:rsidRDefault="0053570F" w:rsidP="00645455">
            <w:pPr>
              <w:jc w:val="center"/>
              <w:rPr>
                <w:rFonts w:ascii="Calisto MT" w:hAnsi="Calisto MT"/>
                <w:b/>
                <w:i/>
                <w:iCs/>
              </w:rPr>
            </w:pPr>
          </w:p>
          <w:p w14:paraId="17CC9BA6" w14:textId="08478183" w:rsidR="0053570F" w:rsidRPr="000E1761" w:rsidRDefault="0053570F" w:rsidP="00645455">
            <w:pPr>
              <w:jc w:val="center"/>
              <w:rPr>
                <w:rFonts w:ascii="Calisto MT" w:hAnsi="Calisto MT"/>
                <w:b/>
                <w:bCs/>
              </w:rPr>
            </w:pPr>
            <w:r>
              <w:rPr>
                <w:rFonts w:ascii="Calisto MT" w:hAnsi="Calisto MT"/>
                <w:b/>
                <w:i/>
                <w:iCs/>
              </w:rPr>
              <w:t>DOSSIER</w:t>
            </w:r>
            <w:r w:rsidRPr="000E1761">
              <w:rPr>
                <w:rFonts w:ascii="Calisto MT" w:hAnsi="Calisto MT"/>
                <w:b/>
                <w:i/>
                <w:iCs/>
              </w:rPr>
              <w:t xml:space="preserve"> D’APPEL D’OFFRE </w:t>
            </w:r>
            <w:r>
              <w:rPr>
                <w:rFonts w:ascii="Calisto MT" w:hAnsi="Calisto MT"/>
                <w:b/>
                <w:i/>
                <w:iCs/>
              </w:rPr>
              <w:t xml:space="preserve">NATIONAL </w:t>
            </w:r>
            <w:r w:rsidRPr="000E1761">
              <w:rPr>
                <w:rFonts w:ascii="Calisto MT" w:hAnsi="Calisto MT"/>
                <w:b/>
                <w:i/>
                <w:iCs/>
              </w:rPr>
              <w:t>OUVERT EN PROCEDURE D’URGENCE N°03/A</w:t>
            </w:r>
            <w:r>
              <w:rPr>
                <w:rFonts w:ascii="Calisto MT" w:hAnsi="Calisto MT"/>
                <w:b/>
                <w:i/>
                <w:iCs/>
              </w:rPr>
              <w:t>0N</w:t>
            </w:r>
            <w:r w:rsidRPr="000E1761">
              <w:rPr>
                <w:rFonts w:ascii="Calisto MT" w:hAnsi="Calisto MT"/>
                <w:b/>
                <w:i/>
                <w:iCs/>
              </w:rPr>
              <w:t>O//RS/DDL/C-MYSLA/</w:t>
            </w:r>
            <w:r>
              <w:rPr>
                <w:rFonts w:ascii="Calisto MT" w:hAnsi="Calisto MT"/>
                <w:b/>
                <w:i/>
                <w:iCs/>
              </w:rPr>
              <w:t>SIGAMP</w:t>
            </w:r>
            <w:r w:rsidRPr="000E1761">
              <w:rPr>
                <w:rFonts w:ascii="Calisto MT" w:hAnsi="Calisto MT"/>
                <w:b/>
                <w:i/>
                <w:iCs/>
              </w:rPr>
              <w:t xml:space="preserve">/CIPM /2025 DU </w:t>
            </w:r>
            <w:r w:rsidR="00925659">
              <w:rPr>
                <w:rFonts w:ascii="Calisto MT" w:hAnsi="Calisto MT"/>
                <w:b/>
                <w:i/>
                <w:iCs/>
              </w:rPr>
              <w:t>17/03</w:t>
            </w:r>
            <w:r w:rsidRPr="000E1761">
              <w:rPr>
                <w:rFonts w:ascii="Calisto MT" w:hAnsi="Calisto MT"/>
                <w:b/>
                <w:i/>
                <w:iCs/>
              </w:rPr>
              <w:t xml:space="preserve"> / 2025 POUR LES TRAVAUX DE CONSTRUCTION   D’UNE MINI AEP SOLAIRE A MEKIN DANS LA COMMUNE DE MEYOMESSALA DANS LE DEPARTEMENT DU DJA et LOBO, REGION DU SUD</w:t>
            </w:r>
            <w:r w:rsidRPr="000E1761">
              <w:rPr>
                <w:rFonts w:ascii="Calisto MT" w:hAnsi="Calisto MT"/>
                <w:b/>
                <w:bCs/>
              </w:rPr>
              <w:t>.</w:t>
            </w:r>
          </w:p>
          <w:p w14:paraId="1F7BEA33" w14:textId="77777777" w:rsidR="0053570F" w:rsidRPr="000E1761" w:rsidRDefault="0053570F" w:rsidP="00645455">
            <w:pPr>
              <w:jc w:val="center"/>
              <w:rPr>
                <w:rFonts w:ascii="Calisto MT" w:hAnsi="Calisto MT"/>
                <w:b/>
              </w:rPr>
            </w:pPr>
            <w:r w:rsidRPr="000E1761">
              <w:rPr>
                <w:rFonts w:ascii="Calisto MT" w:hAnsi="Calisto MT"/>
                <w:b/>
              </w:rPr>
              <w:t>FINANCEMENT : FEICOM</w:t>
            </w:r>
          </w:p>
          <w:p w14:paraId="6FD47786" w14:textId="77777777" w:rsidR="0053570F" w:rsidRPr="000E1761" w:rsidRDefault="0053570F" w:rsidP="00645455">
            <w:pPr>
              <w:jc w:val="center"/>
              <w:rPr>
                <w:rFonts w:ascii="Calisto MT" w:hAnsi="Calisto MT"/>
                <w:b/>
              </w:rPr>
            </w:pPr>
            <w:r w:rsidRPr="000E1761">
              <w:rPr>
                <w:rFonts w:ascii="Calisto MT" w:hAnsi="Calisto MT"/>
                <w:b/>
              </w:rPr>
              <w:t xml:space="preserve">Imputation : </w:t>
            </w:r>
          </w:p>
          <w:p w14:paraId="6E5C3260" w14:textId="4BF8BCE7" w:rsidR="00323A8E" w:rsidRPr="009554EB" w:rsidRDefault="00925659" w:rsidP="00323A8E">
            <w:pPr>
              <w:suppressAutoHyphens w:val="0"/>
              <w:autoSpaceDN/>
              <w:spacing w:line="259" w:lineRule="auto"/>
              <w:jc w:val="center"/>
              <w:textAlignment w:val="auto"/>
              <w:rPr>
                <w:rFonts w:ascii="Calisto MT" w:eastAsia="Calibri" w:hAnsi="Calisto MT"/>
                <w:b/>
                <w:sz w:val="22"/>
                <w:szCs w:val="22"/>
                <w:lang w:eastAsia="en-US"/>
              </w:rPr>
            </w:pPr>
            <w:r>
              <w:rPr>
                <w:rFonts w:ascii="Calisto MT" w:eastAsia="Calibri" w:hAnsi="Calisto MT"/>
                <w:b/>
                <w:sz w:val="22"/>
                <w:szCs w:val="22"/>
                <w:lang w:eastAsia="en-US"/>
              </w:rPr>
              <w:t>220-150</w:t>
            </w:r>
          </w:p>
          <w:p w14:paraId="4E1FED94" w14:textId="77777777" w:rsidR="0053570F" w:rsidRPr="000E1761" w:rsidRDefault="0053570F" w:rsidP="00645455">
            <w:pPr>
              <w:jc w:val="center"/>
              <w:rPr>
                <w:rFonts w:ascii="Calisto MT" w:hAnsi="Calisto MT"/>
                <w:b/>
              </w:rPr>
            </w:pPr>
          </w:p>
          <w:p w14:paraId="39EA3583" w14:textId="77777777" w:rsidR="0053570F" w:rsidRPr="000E1761" w:rsidRDefault="0053570F" w:rsidP="00645455">
            <w:pPr>
              <w:pStyle w:val="Paragraphedeliste"/>
              <w:widowControl w:val="0"/>
              <w:autoSpaceDE w:val="0"/>
              <w:spacing w:after="0" w:line="360" w:lineRule="auto"/>
              <w:ind w:left="413"/>
              <w:jc w:val="both"/>
              <w:rPr>
                <w:rFonts w:ascii="Calisto MT" w:hAnsi="Calisto MT"/>
              </w:rPr>
            </w:pPr>
          </w:p>
          <w:p w14:paraId="6913A7E5" w14:textId="77777777" w:rsidR="0053570F" w:rsidRPr="000E1761" w:rsidRDefault="0053570F" w:rsidP="0053570F">
            <w:pPr>
              <w:pStyle w:val="Paragraphedeliste"/>
              <w:widowControl w:val="0"/>
              <w:numPr>
                <w:ilvl w:val="0"/>
                <w:numId w:val="2"/>
              </w:numPr>
              <w:autoSpaceDE w:val="0"/>
              <w:spacing w:after="0" w:line="360" w:lineRule="auto"/>
              <w:ind w:left="413" w:hanging="284"/>
              <w:jc w:val="both"/>
              <w:rPr>
                <w:rFonts w:ascii="Calisto MT" w:hAnsi="Calisto MT"/>
              </w:rPr>
            </w:pPr>
            <w:r w:rsidRPr="000E1761">
              <w:rPr>
                <w:rFonts w:ascii="Calisto MT" w:hAnsi="Calisto MT"/>
              </w:rPr>
              <w:t>Nombre de lots : 01 (un)</w:t>
            </w:r>
          </w:p>
          <w:p w14:paraId="321CFD12" w14:textId="77777777" w:rsidR="0053570F" w:rsidRPr="000E1761" w:rsidRDefault="0053570F" w:rsidP="00645455">
            <w:pPr>
              <w:ind w:left="720"/>
              <w:jc w:val="both"/>
              <w:rPr>
                <w:rFonts w:ascii="Calisto MT" w:hAnsi="Calisto MT"/>
              </w:rPr>
            </w:pPr>
            <w:r w:rsidRPr="000E1761">
              <w:rPr>
                <w:rFonts w:ascii="Calisto MT" w:eastAsia="Arial Unicode MS" w:hAnsi="Calisto MT"/>
              </w:rPr>
              <w:t>La consistance des travaux portera sur :</w:t>
            </w:r>
          </w:p>
          <w:p w14:paraId="6A65DFCC" w14:textId="77777777" w:rsidR="006C57A3" w:rsidRPr="00BA16B3" w:rsidRDefault="006C57A3" w:rsidP="006C57A3">
            <w:pPr>
              <w:pStyle w:val="Paragraphedeliste"/>
              <w:widowControl w:val="0"/>
              <w:numPr>
                <w:ilvl w:val="0"/>
                <w:numId w:val="96"/>
              </w:numPr>
              <w:suppressAutoHyphens w:val="0"/>
              <w:autoSpaceDE w:val="0"/>
              <w:adjustRightInd w:val="0"/>
              <w:spacing w:before="11" w:line="250" w:lineRule="auto"/>
              <w:ind w:right="-16"/>
              <w:jc w:val="both"/>
              <w:textAlignment w:val="auto"/>
              <w:rPr>
                <w:rFonts w:ascii="Calisto MT" w:hAnsi="Calisto MT"/>
              </w:rPr>
            </w:pPr>
            <w:r>
              <w:rPr>
                <w:rFonts w:ascii="Calisto MT" w:hAnsi="Calisto MT"/>
              </w:rPr>
              <w:t>T</w:t>
            </w:r>
            <w:r w:rsidRPr="00BA16B3">
              <w:rPr>
                <w:rFonts w:ascii="Calisto MT" w:hAnsi="Calisto MT"/>
              </w:rPr>
              <w:t xml:space="preserve">ravaux préparatoire </w:t>
            </w:r>
          </w:p>
          <w:p w14:paraId="61477BFC" w14:textId="77777777" w:rsidR="006C57A3" w:rsidRPr="00BA16B3" w:rsidRDefault="006C57A3" w:rsidP="006C57A3">
            <w:pPr>
              <w:pStyle w:val="Paragraphedeliste"/>
              <w:widowControl w:val="0"/>
              <w:numPr>
                <w:ilvl w:val="0"/>
                <w:numId w:val="96"/>
              </w:numPr>
              <w:suppressAutoHyphens w:val="0"/>
              <w:autoSpaceDE w:val="0"/>
              <w:adjustRightInd w:val="0"/>
              <w:spacing w:before="11" w:line="250" w:lineRule="auto"/>
              <w:ind w:right="-16"/>
              <w:jc w:val="both"/>
              <w:textAlignment w:val="auto"/>
              <w:rPr>
                <w:rFonts w:ascii="Calisto MT" w:hAnsi="Calisto MT"/>
              </w:rPr>
            </w:pPr>
            <w:r>
              <w:rPr>
                <w:rFonts w:ascii="Calisto MT" w:hAnsi="Calisto MT"/>
              </w:rPr>
              <w:t>R</w:t>
            </w:r>
            <w:r w:rsidRPr="00BA16B3">
              <w:rPr>
                <w:rFonts w:ascii="Calisto MT" w:hAnsi="Calisto MT"/>
              </w:rPr>
              <w:t>éalisation d’un forage productif</w:t>
            </w:r>
          </w:p>
          <w:p w14:paraId="0E6C5B73" w14:textId="77777777" w:rsidR="006C57A3" w:rsidRPr="00BA16B3" w:rsidRDefault="006C57A3" w:rsidP="006C57A3">
            <w:pPr>
              <w:pStyle w:val="Paragraphedeliste"/>
              <w:widowControl w:val="0"/>
              <w:numPr>
                <w:ilvl w:val="0"/>
                <w:numId w:val="96"/>
              </w:numPr>
              <w:suppressAutoHyphens w:val="0"/>
              <w:autoSpaceDE w:val="0"/>
              <w:adjustRightInd w:val="0"/>
              <w:spacing w:before="11" w:line="250" w:lineRule="auto"/>
              <w:ind w:right="-16"/>
              <w:jc w:val="both"/>
              <w:textAlignment w:val="auto"/>
              <w:rPr>
                <w:rFonts w:ascii="Calisto MT" w:hAnsi="Calisto MT"/>
              </w:rPr>
            </w:pPr>
            <w:r>
              <w:rPr>
                <w:rFonts w:ascii="Calisto MT" w:hAnsi="Calisto MT"/>
              </w:rPr>
              <w:t>C</w:t>
            </w:r>
            <w:r w:rsidRPr="00BA16B3">
              <w:rPr>
                <w:rFonts w:ascii="Calisto MT" w:hAnsi="Calisto MT"/>
              </w:rPr>
              <w:t xml:space="preserve">onstruction d'un réservoir de stockage en </w:t>
            </w:r>
            <w:r>
              <w:rPr>
                <w:rFonts w:ascii="Calisto MT" w:hAnsi="Calisto MT"/>
              </w:rPr>
              <w:t>BA</w:t>
            </w:r>
            <w:r w:rsidRPr="00BA16B3">
              <w:rPr>
                <w:rFonts w:ascii="Calisto MT" w:hAnsi="Calisto MT"/>
              </w:rPr>
              <w:t xml:space="preserve"> (capacité : 8 m³; hauteur sous cuve : 6m) et du local technique</w:t>
            </w:r>
          </w:p>
          <w:p w14:paraId="6DFD09A4" w14:textId="77777777" w:rsidR="006C57A3" w:rsidRPr="00BA16B3" w:rsidRDefault="006C57A3" w:rsidP="006C57A3">
            <w:pPr>
              <w:pStyle w:val="Paragraphedeliste"/>
              <w:widowControl w:val="0"/>
              <w:numPr>
                <w:ilvl w:val="0"/>
                <w:numId w:val="96"/>
              </w:numPr>
              <w:suppressAutoHyphens w:val="0"/>
              <w:autoSpaceDE w:val="0"/>
              <w:adjustRightInd w:val="0"/>
              <w:spacing w:before="11" w:line="250" w:lineRule="auto"/>
              <w:ind w:right="-16"/>
              <w:jc w:val="both"/>
              <w:textAlignment w:val="auto"/>
              <w:rPr>
                <w:rFonts w:ascii="Calisto MT" w:hAnsi="Calisto MT"/>
              </w:rPr>
            </w:pPr>
            <w:r>
              <w:rPr>
                <w:rFonts w:ascii="Calisto MT" w:hAnsi="Calisto MT"/>
              </w:rPr>
              <w:t>Co</w:t>
            </w:r>
            <w:r w:rsidRPr="00BA16B3">
              <w:rPr>
                <w:rFonts w:ascii="Calisto MT" w:hAnsi="Calisto MT"/>
              </w:rPr>
              <w:t>nstruction de la borne fontaine murale</w:t>
            </w:r>
          </w:p>
          <w:p w14:paraId="1F67C1A1" w14:textId="77777777" w:rsidR="006C57A3" w:rsidRPr="00BA16B3" w:rsidRDefault="006C57A3" w:rsidP="006C57A3">
            <w:pPr>
              <w:pStyle w:val="Paragraphedeliste"/>
              <w:widowControl w:val="0"/>
              <w:numPr>
                <w:ilvl w:val="0"/>
                <w:numId w:val="96"/>
              </w:numPr>
              <w:suppressAutoHyphens w:val="0"/>
              <w:autoSpaceDE w:val="0"/>
              <w:adjustRightInd w:val="0"/>
              <w:spacing w:before="11" w:line="250" w:lineRule="auto"/>
              <w:ind w:right="-16"/>
              <w:jc w:val="both"/>
              <w:textAlignment w:val="auto"/>
              <w:rPr>
                <w:rFonts w:ascii="Calisto MT" w:hAnsi="Calisto MT"/>
              </w:rPr>
            </w:pPr>
            <w:r>
              <w:rPr>
                <w:rFonts w:ascii="Calisto MT" w:hAnsi="Calisto MT"/>
              </w:rPr>
              <w:t>S</w:t>
            </w:r>
            <w:r w:rsidRPr="00BA16B3">
              <w:rPr>
                <w:rFonts w:ascii="Calisto MT" w:hAnsi="Calisto MT"/>
              </w:rPr>
              <w:t>ystème de pompage a énergie solaire photovoltaïque et équipement d’exhaure</w:t>
            </w:r>
          </w:p>
          <w:p w14:paraId="6A7C0A70" w14:textId="77777777" w:rsidR="006C57A3" w:rsidRPr="00BA16B3" w:rsidRDefault="006C57A3" w:rsidP="006C57A3">
            <w:pPr>
              <w:pStyle w:val="Paragraphedeliste"/>
              <w:widowControl w:val="0"/>
              <w:numPr>
                <w:ilvl w:val="0"/>
                <w:numId w:val="96"/>
              </w:numPr>
              <w:suppressAutoHyphens w:val="0"/>
              <w:autoSpaceDE w:val="0"/>
              <w:adjustRightInd w:val="0"/>
              <w:spacing w:before="11" w:line="250" w:lineRule="auto"/>
              <w:ind w:right="-16"/>
              <w:jc w:val="both"/>
              <w:textAlignment w:val="auto"/>
              <w:rPr>
                <w:rFonts w:ascii="Calisto MT" w:hAnsi="Calisto MT"/>
              </w:rPr>
            </w:pPr>
            <w:r>
              <w:rPr>
                <w:rFonts w:ascii="Calisto MT" w:hAnsi="Calisto MT"/>
              </w:rPr>
              <w:t>A</w:t>
            </w:r>
            <w:r w:rsidRPr="00BA16B3">
              <w:rPr>
                <w:rFonts w:ascii="Calisto MT" w:hAnsi="Calisto MT"/>
              </w:rPr>
              <w:t>ppropriation, entretien et maintenance de l'ouvrage</w:t>
            </w:r>
          </w:p>
          <w:p w14:paraId="1D255F34" w14:textId="27E1E94C" w:rsidR="0053570F" w:rsidRPr="000E1761" w:rsidRDefault="0053570F" w:rsidP="00645455">
            <w:pPr>
              <w:widowControl w:val="0"/>
              <w:autoSpaceDE w:val="0"/>
              <w:adjustRightInd w:val="0"/>
              <w:spacing w:before="11" w:line="250" w:lineRule="auto"/>
              <w:ind w:left="107" w:right="-16"/>
              <w:jc w:val="both"/>
              <w:rPr>
                <w:rFonts w:ascii="Calisto MT" w:hAnsi="Calisto MT"/>
              </w:rPr>
            </w:pPr>
          </w:p>
          <w:p w14:paraId="3DC20231" w14:textId="77777777" w:rsidR="0053570F" w:rsidRPr="000E1761" w:rsidRDefault="0053570F" w:rsidP="00645455">
            <w:pPr>
              <w:widowControl w:val="0"/>
              <w:autoSpaceDE w:val="0"/>
              <w:adjustRightInd w:val="0"/>
              <w:spacing w:before="11" w:line="250" w:lineRule="auto"/>
              <w:ind w:left="107" w:right="-16"/>
              <w:jc w:val="both"/>
              <w:rPr>
                <w:rFonts w:ascii="Calisto MT" w:hAnsi="Calisto MT"/>
              </w:rPr>
            </w:pPr>
          </w:p>
          <w:p w14:paraId="56DAE366" w14:textId="77777777" w:rsidR="0053570F" w:rsidRPr="000E1761" w:rsidRDefault="0053570F" w:rsidP="00645455">
            <w:pPr>
              <w:widowControl w:val="0"/>
              <w:autoSpaceDE w:val="0"/>
              <w:spacing w:line="360" w:lineRule="auto"/>
              <w:jc w:val="both"/>
              <w:rPr>
                <w:rFonts w:ascii="Calisto MT" w:hAnsi="Calisto MT"/>
              </w:rPr>
            </w:pPr>
            <w:r w:rsidRPr="000E1761">
              <w:rPr>
                <w:rFonts w:ascii="Calisto MT" w:hAnsi="Calisto MT"/>
                <w:b/>
                <w:u w:val="single"/>
              </w:rPr>
              <w:t>NB</w:t>
            </w:r>
            <w:r w:rsidRPr="000E1761">
              <w:rPr>
                <w:rFonts w:ascii="Calisto MT" w:hAnsi="Calisto MT"/>
              </w:rPr>
              <w:t> : Les informations sur les travaux à exécuter sont détaillées dans le Bordereau des Prix Unitaires, le Détail Quantitatif et Estimatif et le Cahier des Clauses Techniques Particulières.</w:t>
            </w:r>
          </w:p>
        </w:tc>
      </w:tr>
      <w:tr w:rsidR="0053570F" w:rsidRPr="000E1761" w14:paraId="3C9BCC20" w14:textId="77777777" w:rsidTr="00645455">
        <w:trPr>
          <w:trHeight w:hRule="exact" w:val="1881"/>
          <w:jc w:val="center"/>
        </w:trPr>
        <w:tc>
          <w:tcPr>
            <w:tcW w:w="1271" w:type="dxa"/>
            <w:shd w:val="clear" w:color="auto" w:fill="auto"/>
            <w:tcMar>
              <w:top w:w="0" w:type="dxa"/>
              <w:left w:w="0" w:type="dxa"/>
              <w:bottom w:w="0" w:type="dxa"/>
              <w:right w:w="0" w:type="dxa"/>
            </w:tcMar>
            <w:vAlign w:val="center"/>
          </w:tcPr>
          <w:p w14:paraId="48CA24AB" w14:textId="77777777" w:rsidR="0053570F" w:rsidRPr="000E1761" w:rsidRDefault="0053570F" w:rsidP="00645455">
            <w:pPr>
              <w:widowControl w:val="0"/>
              <w:autoSpaceDE w:val="0"/>
              <w:spacing w:line="360" w:lineRule="auto"/>
              <w:jc w:val="center"/>
              <w:rPr>
                <w:rFonts w:ascii="Calisto MT" w:hAnsi="Calisto MT"/>
              </w:rPr>
            </w:pPr>
            <w:r w:rsidRPr="000E1761">
              <w:rPr>
                <w:rFonts w:ascii="Calisto MT" w:hAnsi="Calisto MT"/>
              </w:rPr>
              <w:lastRenderedPageBreak/>
              <w:t>1.2.</w:t>
            </w:r>
          </w:p>
        </w:tc>
        <w:tc>
          <w:tcPr>
            <w:tcW w:w="9011" w:type="dxa"/>
            <w:shd w:val="clear" w:color="auto" w:fill="auto"/>
            <w:tcMar>
              <w:top w:w="0" w:type="dxa"/>
              <w:left w:w="0" w:type="dxa"/>
              <w:bottom w:w="0" w:type="dxa"/>
              <w:right w:w="0" w:type="dxa"/>
            </w:tcMar>
            <w:vAlign w:val="center"/>
          </w:tcPr>
          <w:p w14:paraId="0DED7F81" w14:textId="77777777" w:rsidR="0053570F" w:rsidRPr="000E1761" w:rsidRDefault="0053570F" w:rsidP="00645455">
            <w:pPr>
              <w:widowControl w:val="0"/>
              <w:autoSpaceDE w:val="0"/>
              <w:spacing w:line="360" w:lineRule="auto"/>
              <w:jc w:val="both"/>
              <w:rPr>
                <w:rFonts w:ascii="Calisto MT" w:hAnsi="Calisto MT"/>
              </w:rPr>
            </w:pPr>
            <w:r w:rsidRPr="000E1761">
              <w:rPr>
                <w:rFonts w:ascii="Calisto MT" w:hAnsi="Calisto MT"/>
              </w:rPr>
              <w:t>Le délai prévisionnel d’exécution des travaux est de quatre</w:t>
            </w:r>
            <w:r>
              <w:rPr>
                <w:rFonts w:ascii="Calisto MT" w:hAnsi="Calisto MT"/>
              </w:rPr>
              <w:t xml:space="preserve"> (04)</w:t>
            </w:r>
            <w:r w:rsidRPr="000E1761">
              <w:rPr>
                <w:rFonts w:ascii="Calisto MT" w:hAnsi="Calisto MT"/>
              </w:rPr>
              <w:t xml:space="preserve"> mois </w:t>
            </w:r>
          </w:p>
          <w:p w14:paraId="6B4120FF" w14:textId="77777777" w:rsidR="0053570F" w:rsidRPr="000E1761" w:rsidRDefault="0053570F" w:rsidP="00645455">
            <w:pPr>
              <w:pStyle w:val="Retrait1religne"/>
              <w:spacing w:before="120" w:line="360" w:lineRule="auto"/>
              <w:ind w:firstLine="0"/>
              <w:rPr>
                <w:rFonts w:ascii="Calisto MT" w:hAnsi="Calisto MT"/>
                <w:sz w:val="22"/>
                <w:szCs w:val="22"/>
                <w:lang w:val="fr-FR"/>
              </w:rPr>
            </w:pPr>
            <w:r w:rsidRPr="000E1761">
              <w:rPr>
                <w:rFonts w:ascii="Calisto MT" w:hAnsi="Calisto MT"/>
                <w:b w:val="0"/>
                <w:sz w:val="22"/>
                <w:szCs w:val="22"/>
                <w:lang w:val="fr-FR"/>
              </w:rPr>
              <w:t>Ce délai pour chacun des lots court à compter de la date de notification de l’Ordre de Service de commencer les travaux.</w:t>
            </w:r>
          </w:p>
        </w:tc>
      </w:tr>
      <w:tr w:rsidR="0053570F" w:rsidRPr="000E1761" w14:paraId="176A5E6E" w14:textId="77777777" w:rsidTr="002163B9">
        <w:trPr>
          <w:trHeight w:hRule="exact" w:val="1441"/>
          <w:jc w:val="center"/>
        </w:trPr>
        <w:tc>
          <w:tcPr>
            <w:tcW w:w="1271" w:type="dxa"/>
            <w:shd w:val="clear" w:color="auto" w:fill="auto"/>
            <w:tcMar>
              <w:top w:w="0" w:type="dxa"/>
              <w:left w:w="0" w:type="dxa"/>
              <w:bottom w:w="0" w:type="dxa"/>
              <w:right w:w="0" w:type="dxa"/>
            </w:tcMar>
            <w:vAlign w:val="center"/>
          </w:tcPr>
          <w:p w14:paraId="3FF2BA45" w14:textId="77777777" w:rsidR="0053570F" w:rsidRPr="000E1761" w:rsidRDefault="0053570F" w:rsidP="00645455">
            <w:pPr>
              <w:widowControl w:val="0"/>
              <w:autoSpaceDE w:val="0"/>
              <w:spacing w:line="360" w:lineRule="auto"/>
              <w:jc w:val="center"/>
              <w:rPr>
                <w:rFonts w:ascii="Calisto MT" w:hAnsi="Calisto MT"/>
              </w:rPr>
            </w:pPr>
            <w:r w:rsidRPr="000E1761">
              <w:rPr>
                <w:rFonts w:ascii="Calisto MT" w:hAnsi="Calisto MT"/>
              </w:rPr>
              <w:t>1.4</w:t>
            </w:r>
          </w:p>
        </w:tc>
        <w:tc>
          <w:tcPr>
            <w:tcW w:w="9011" w:type="dxa"/>
            <w:shd w:val="clear" w:color="auto" w:fill="auto"/>
            <w:tcMar>
              <w:top w:w="0" w:type="dxa"/>
              <w:left w:w="0" w:type="dxa"/>
              <w:bottom w:w="0" w:type="dxa"/>
              <w:right w:w="0" w:type="dxa"/>
            </w:tcMar>
            <w:vAlign w:val="center"/>
          </w:tcPr>
          <w:p w14:paraId="5DE0D051" w14:textId="77777777" w:rsidR="0053570F" w:rsidRPr="000E1761" w:rsidRDefault="0053570F" w:rsidP="002163B9">
            <w:pPr>
              <w:widowControl w:val="0"/>
              <w:autoSpaceDE w:val="0"/>
              <w:spacing w:line="360" w:lineRule="auto"/>
              <w:ind w:left="142" w:right="222"/>
              <w:rPr>
                <w:rFonts w:ascii="Calisto MT" w:hAnsi="Calisto MT"/>
                <w:u w:val="single"/>
              </w:rPr>
            </w:pPr>
            <w:r w:rsidRPr="000E1761">
              <w:rPr>
                <w:rFonts w:ascii="Calisto MT" w:hAnsi="Calisto MT"/>
              </w:rPr>
              <w:t xml:space="preserve">Nom, Object des travaux : </w:t>
            </w:r>
            <w:r w:rsidRPr="000E1761">
              <w:rPr>
                <w:rFonts w:ascii="Calisto MT" w:hAnsi="Calisto MT"/>
                <w:b/>
                <w:i/>
                <w:iCs/>
              </w:rPr>
              <w:t>TRAVAUX DE CONSTRUCTION   D’UNE MINI AEP SOLAIRE A MEKIN</w:t>
            </w:r>
          </w:p>
          <w:p w14:paraId="0986E776" w14:textId="77777777" w:rsidR="0053570F" w:rsidRPr="000E1761" w:rsidRDefault="0053570F" w:rsidP="002163B9">
            <w:pPr>
              <w:widowControl w:val="0"/>
              <w:autoSpaceDE w:val="0"/>
              <w:spacing w:line="360" w:lineRule="auto"/>
              <w:ind w:left="142" w:right="222"/>
              <w:jc w:val="both"/>
              <w:rPr>
                <w:rFonts w:ascii="Calisto MT" w:hAnsi="Calisto MT"/>
              </w:rPr>
            </w:pPr>
            <w:r w:rsidRPr="000E1761">
              <w:rPr>
                <w:rFonts w:ascii="Calisto MT" w:hAnsi="Calisto MT"/>
              </w:rPr>
              <w:t xml:space="preserve">Les travaux ne comportent pas plusieurs phases </w:t>
            </w:r>
          </w:p>
        </w:tc>
      </w:tr>
      <w:tr w:rsidR="0053570F" w:rsidRPr="000E1761" w14:paraId="017BABAD" w14:textId="77777777" w:rsidTr="00645455">
        <w:trPr>
          <w:trHeight w:hRule="exact" w:val="1474"/>
          <w:jc w:val="center"/>
        </w:trPr>
        <w:tc>
          <w:tcPr>
            <w:tcW w:w="1271" w:type="dxa"/>
            <w:shd w:val="clear" w:color="auto" w:fill="auto"/>
            <w:tcMar>
              <w:top w:w="0" w:type="dxa"/>
              <w:left w:w="0" w:type="dxa"/>
              <w:bottom w:w="0" w:type="dxa"/>
              <w:right w:w="0" w:type="dxa"/>
            </w:tcMar>
            <w:vAlign w:val="center"/>
          </w:tcPr>
          <w:p w14:paraId="66B55D27" w14:textId="77777777" w:rsidR="0053570F" w:rsidRPr="000E1761" w:rsidRDefault="0053570F" w:rsidP="00645455">
            <w:pPr>
              <w:widowControl w:val="0"/>
              <w:autoSpaceDE w:val="0"/>
              <w:spacing w:line="360" w:lineRule="auto"/>
              <w:jc w:val="center"/>
              <w:rPr>
                <w:rFonts w:ascii="Calisto MT" w:hAnsi="Calisto MT"/>
              </w:rPr>
            </w:pPr>
            <w:r w:rsidRPr="000E1761">
              <w:rPr>
                <w:rFonts w:ascii="Calisto MT" w:hAnsi="Calisto MT"/>
              </w:rPr>
              <w:t>2</w:t>
            </w:r>
          </w:p>
        </w:tc>
        <w:tc>
          <w:tcPr>
            <w:tcW w:w="9011" w:type="dxa"/>
            <w:shd w:val="clear" w:color="auto" w:fill="auto"/>
            <w:tcMar>
              <w:top w:w="0" w:type="dxa"/>
              <w:left w:w="0" w:type="dxa"/>
              <w:bottom w:w="0" w:type="dxa"/>
              <w:right w:w="0" w:type="dxa"/>
            </w:tcMar>
            <w:vAlign w:val="center"/>
          </w:tcPr>
          <w:p w14:paraId="56C38E0A" w14:textId="77777777" w:rsidR="0053570F" w:rsidRPr="000E1761" w:rsidRDefault="0053570F" w:rsidP="002163B9">
            <w:pPr>
              <w:widowControl w:val="0"/>
              <w:autoSpaceDE w:val="0"/>
              <w:spacing w:line="360" w:lineRule="auto"/>
              <w:ind w:left="142" w:right="222"/>
              <w:jc w:val="both"/>
              <w:rPr>
                <w:rFonts w:ascii="Calisto MT" w:hAnsi="Calisto MT"/>
              </w:rPr>
            </w:pPr>
            <w:r w:rsidRPr="000E1761">
              <w:rPr>
                <w:rFonts w:ascii="Calisto MT" w:hAnsi="Calisto MT"/>
              </w:rPr>
              <w:t>Source(s) de financement :</w:t>
            </w:r>
          </w:p>
          <w:p w14:paraId="272CEC8D" w14:textId="20BFCF1E" w:rsidR="0053570F" w:rsidRPr="000E1761" w:rsidRDefault="0053570F" w:rsidP="002163B9">
            <w:pPr>
              <w:widowControl w:val="0"/>
              <w:autoSpaceDE w:val="0"/>
              <w:spacing w:line="360" w:lineRule="auto"/>
              <w:ind w:left="142" w:right="222"/>
              <w:jc w:val="both"/>
              <w:rPr>
                <w:rFonts w:ascii="Calisto MT" w:hAnsi="Calisto MT"/>
              </w:rPr>
            </w:pPr>
            <w:r w:rsidRPr="000E1761">
              <w:rPr>
                <w:rFonts w:ascii="Calisto MT" w:hAnsi="Calisto MT"/>
              </w:rPr>
              <w:t>Les travaux objet du présent Appel d’Offres sont financés par le FEICOM</w:t>
            </w:r>
            <w:r w:rsidR="006C57A3">
              <w:rPr>
                <w:rFonts w:ascii="Calisto MT" w:hAnsi="Calisto MT"/>
              </w:rPr>
              <w:t xml:space="preserve"> exercice 2025</w:t>
            </w:r>
          </w:p>
        </w:tc>
      </w:tr>
      <w:tr w:rsidR="0053570F" w:rsidRPr="000E1761" w14:paraId="317CBB98" w14:textId="77777777" w:rsidTr="00645455">
        <w:trPr>
          <w:trHeight w:val="481"/>
          <w:jc w:val="center"/>
        </w:trPr>
        <w:tc>
          <w:tcPr>
            <w:tcW w:w="1271" w:type="dxa"/>
            <w:shd w:val="clear" w:color="auto" w:fill="auto"/>
            <w:tcMar>
              <w:top w:w="0" w:type="dxa"/>
              <w:left w:w="0" w:type="dxa"/>
              <w:bottom w:w="0" w:type="dxa"/>
              <w:right w:w="0" w:type="dxa"/>
            </w:tcMar>
            <w:vAlign w:val="center"/>
          </w:tcPr>
          <w:p w14:paraId="0075C625" w14:textId="77777777" w:rsidR="0053570F" w:rsidRPr="000E1761" w:rsidRDefault="0053570F" w:rsidP="00645455">
            <w:pPr>
              <w:widowControl w:val="0"/>
              <w:autoSpaceDE w:val="0"/>
              <w:spacing w:line="360" w:lineRule="auto"/>
              <w:jc w:val="center"/>
              <w:rPr>
                <w:rFonts w:ascii="Calisto MT" w:hAnsi="Calisto MT"/>
              </w:rPr>
            </w:pPr>
            <w:r w:rsidRPr="000E1761">
              <w:rPr>
                <w:rFonts w:ascii="Calisto MT" w:hAnsi="Calisto MT"/>
              </w:rPr>
              <w:t>4.2</w:t>
            </w:r>
          </w:p>
        </w:tc>
        <w:tc>
          <w:tcPr>
            <w:tcW w:w="9011" w:type="dxa"/>
            <w:shd w:val="clear" w:color="auto" w:fill="auto"/>
            <w:tcMar>
              <w:top w:w="0" w:type="dxa"/>
              <w:left w:w="0" w:type="dxa"/>
              <w:bottom w:w="0" w:type="dxa"/>
              <w:right w:w="0" w:type="dxa"/>
            </w:tcMar>
            <w:vAlign w:val="center"/>
          </w:tcPr>
          <w:p w14:paraId="413F390F" w14:textId="77777777" w:rsidR="0053570F" w:rsidRPr="000E1761" w:rsidRDefault="0053570F" w:rsidP="002163B9">
            <w:pPr>
              <w:widowControl w:val="0"/>
              <w:autoSpaceDE w:val="0"/>
              <w:spacing w:line="360" w:lineRule="auto"/>
              <w:ind w:left="142" w:right="222"/>
              <w:jc w:val="both"/>
              <w:rPr>
                <w:rFonts w:ascii="Calisto MT" w:hAnsi="Calisto MT"/>
                <w:i/>
              </w:rPr>
            </w:pPr>
            <w:r w:rsidRPr="000E1761">
              <w:rPr>
                <w:rFonts w:ascii="Calisto MT" w:hAnsi="Calisto MT"/>
              </w:rPr>
              <w:t>L’Appel d’Offres est ouvert en procédure d’urgence.</w:t>
            </w:r>
          </w:p>
        </w:tc>
      </w:tr>
      <w:tr w:rsidR="0053570F" w:rsidRPr="000E1761" w14:paraId="73D89266" w14:textId="77777777" w:rsidTr="00645455">
        <w:trPr>
          <w:trHeight w:hRule="exact" w:val="2337"/>
          <w:jc w:val="center"/>
        </w:trPr>
        <w:tc>
          <w:tcPr>
            <w:tcW w:w="1271" w:type="dxa"/>
            <w:shd w:val="clear" w:color="auto" w:fill="auto"/>
            <w:tcMar>
              <w:top w:w="0" w:type="dxa"/>
              <w:left w:w="0" w:type="dxa"/>
              <w:bottom w:w="0" w:type="dxa"/>
              <w:right w:w="0" w:type="dxa"/>
            </w:tcMar>
            <w:vAlign w:val="center"/>
          </w:tcPr>
          <w:p w14:paraId="193577DC" w14:textId="77777777" w:rsidR="0053570F" w:rsidRPr="000E1761" w:rsidRDefault="0053570F" w:rsidP="00645455">
            <w:pPr>
              <w:widowControl w:val="0"/>
              <w:autoSpaceDE w:val="0"/>
              <w:spacing w:line="360" w:lineRule="auto"/>
              <w:jc w:val="center"/>
              <w:rPr>
                <w:rFonts w:ascii="Calisto MT" w:hAnsi="Calisto MT"/>
              </w:rPr>
            </w:pPr>
            <w:r w:rsidRPr="000E1761">
              <w:rPr>
                <w:rFonts w:ascii="Calisto MT" w:hAnsi="Calisto MT"/>
              </w:rPr>
              <w:t>5.1</w:t>
            </w:r>
          </w:p>
        </w:tc>
        <w:tc>
          <w:tcPr>
            <w:tcW w:w="9011" w:type="dxa"/>
            <w:shd w:val="clear" w:color="auto" w:fill="auto"/>
            <w:tcMar>
              <w:top w:w="0" w:type="dxa"/>
              <w:left w:w="0" w:type="dxa"/>
              <w:bottom w:w="0" w:type="dxa"/>
              <w:right w:w="0" w:type="dxa"/>
            </w:tcMar>
            <w:vAlign w:val="center"/>
          </w:tcPr>
          <w:p w14:paraId="3343EAE5" w14:textId="77777777" w:rsidR="0053570F" w:rsidRPr="000E1761" w:rsidRDefault="0053570F" w:rsidP="002163B9">
            <w:pPr>
              <w:widowControl w:val="0"/>
              <w:autoSpaceDE w:val="0"/>
              <w:spacing w:line="276" w:lineRule="auto"/>
              <w:ind w:left="142" w:right="222"/>
              <w:jc w:val="both"/>
              <w:rPr>
                <w:rFonts w:ascii="Calisto MT" w:hAnsi="Calisto MT"/>
              </w:rPr>
            </w:pPr>
            <w:r w:rsidRPr="000E1761">
              <w:rPr>
                <w:rFonts w:ascii="Calisto MT" w:hAnsi="Calisto MT"/>
              </w:rPr>
              <w:t>Provenance des matériaux, matériels et fournitures d’équipement et services.</w:t>
            </w:r>
          </w:p>
          <w:p w14:paraId="4F9720F7" w14:textId="77777777" w:rsidR="0053570F" w:rsidRPr="000E1761" w:rsidRDefault="0053570F" w:rsidP="002163B9">
            <w:pPr>
              <w:widowControl w:val="0"/>
              <w:autoSpaceDE w:val="0"/>
              <w:spacing w:line="276" w:lineRule="auto"/>
              <w:ind w:left="142" w:right="222"/>
              <w:jc w:val="both"/>
              <w:rPr>
                <w:rFonts w:ascii="Calisto MT" w:hAnsi="Calisto MT"/>
              </w:rPr>
            </w:pPr>
            <w:r w:rsidRPr="00984975">
              <w:t>Les matériaux, matériels, fournitures et équipements utilisés sur le chantier proviendront du marché camerounais. Toutefois, l’entrepreneur devra, le cas échéant, soumettre à l’approbation du Maitre d’Ouvrage la liste et les spécifications des matériaux, matériels, fournitures et équipements qu’il compte importer pour la réalisation de certaines tâches spécifiques</w:t>
            </w:r>
            <w:r>
              <w:rPr>
                <w:rFonts w:ascii="Calisto MT" w:hAnsi="Calisto MT"/>
                <w:i/>
                <w:iCs/>
              </w:rPr>
              <w:t>.</w:t>
            </w:r>
          </w:p>
        </w:tc>
      </w:tr>
      <w:tr w:rsidR="0053570F" w:rsidRPr="000E1761" w14:paraId="27B6D7D3" w14:textId="77777777" w:rsidTr="00645455">
        <w:trPr>
          <w:trHeight w:val="1193"/>
          <w:jc w:val="center"/>
        </w:trPr>
        <w:tc>
          <w:tcPr>
            <w:tcW w:w="1271" w:type="dxa"/>
            <w:shd w:val="clear" w:color="auto" w:fill="auto"/>
            <w:tcMar>
              <w:top w:w="0" w:type="dxa"/>
              <w:left w:w="0" w:type="dxa"/>
              <w:bottom w:w="0" w:type="dxa"/>
              <w:right w:w="0" w:type="dxa"/>
            </w:tcMar>
            <w:vAlign w:val="center"/>
          </w:tcPr>
          <w:p w14:paraId="567537C2" w14:textId="77777777" w:rsidR="0053570F" w:rsidRPr="000E1761" w:rsidRDefault="0053570F" w:rsidP="00645455">
            <w:pPr>
              <w:widowControl w:val="0"/>
              <w:autoSpaceDE w:val="0"/>
              <w:spacing w:line="360" w:lineRule="auto"/>
              <w:jc w:val="center"/>
              <w:rPr>
                <w:rFonts w:ascii="Calisto MT" w:hAnsi="Calisto MT"/>
              </w:rPr>
            </w:pPr>
            <w:r w:rsidRPr="000E1761">
              <w:rPr>
                <w:rFonts w:ascii="Calisto MT" w:hAnsi="Calisto MT"/>
              </w:rPr>
              <w:t>6.2</w:t>
            </w:r>
          </w:p>
        </w:tc>
        <w:tc>
          <w:tcPr>
            <w:tcW w:w="9011" w:type="dxa"/>
            <w:shd w:val="clear" w:color="auto" w:fill="auto"/>
            <w:tcMar>
              <w:top w:w="0" w:type="dxa"/>
              <w:left w:w="0" w:type="dxa"/>
              <w:bottom w:w="0" w:type="dxa"/>
              <w:right w:w="0" w:type="dxa"/>
            </w:tcMar>
            <w:vAlign w:val="center"/>
          </w:tcPr>
          <w:p w14:paraId="69E8EC1C" w14:textId="77777777" w:rsidR="0053570F" w:rsidRPr="000E1761" w:rsidRDefault="0053570F" w:rsidP="002163B9">
            <w:pPr>
              <w:widowControl w:val="0"/>
              <w:autoSpaceDE w:val="0"/>
              <w:spacing w:line="360" w:lineRule="auto"/>
              <w:ind w:left="142" w:right="222"/>
              <w:jc w:val="both"/>
              <w:rPr>
                <w:rFonts w:ascii="Calisto MT" w:hAnsi="Calisto MT"/>
              </w:rPr>
            </w:pPr>
            <w:r w:rsidRPr="000E1761">
              <w:rPr>
                <w:rFonts w:ascii="Calisto MT" w:hAnsi="Calisto MT"/>
              </w:rPr>
              <w:t>En cas de groupement d’entreprises, chaque membre du groupement doit présenter un dossier administratif complet, les pièces "</w:t>
            </w:r>
            <w:r w:rsidRPr="000E1761">
              <w:rPr>
                <w:rFonts w:ascii="Calisto MT" w:hAnsi="Calisto MT"/>
                <w:i/>
              </w:rPr>
              <w:t xml:space="preserve"> L’attestation de domiciliation bancaire (sauf cas de cotraitance conjointe)</w:t>
            </w:r>
            <w:r w:rsidRPr="000E1761">
              <w:rPr>
                <w:rFonts w:ascii="Calisto MT" w:hAnsi="Calisto MT"/>
              </w:rPr>
              <w:t xml:space="preserve">, </w:t>
            </w:r>
            <w:r w:rsidRPr="000E1761">
              <w:rPr>
                <w:rFonts w:ascii="Calisto MT" w:hAnsi="Calisto MT"/>
                <w:i/>
              </w:rPr>
              <w:t>La quittance d’achat</w:t>
            </w:r>
            <w:r w:rsidRPr="000E1761">
              <w:rPr>
                <w:rFonts w:ascii="Calisto MT" w:hAnsi="Calisto MT"/>
              </w:rPr>
              <w:t xml:space="preserve"> du DAO et l</w:t>
            </w:r>
            <w:r w:rsidRPr="000E1761">
              <w:rPr>
                <w:rFonts w:ascii="Calisto MT" w:hAnsi="Calisto MT"/>
                <w:i/>
              </w:rPr>
              <w:t>e cautionnement de soumission</w:t>
            </w:r>
            <w:r w:rsidRPr="000E1761">
              <w:rPr>
                <w:rFonts w:ascii="Calisto MT" w:hAnsi="Calisto MT"/>
              </w:rPr>
              <w:t>"   prévues au point 13.1 du RPAO étant uniquement présentés par le mandataire du groupement.</w:t>
            </w:r>
          </w:p>
        </w:tc>
      </w:tr>
      <w:tr w:rsidR="0053570F" w:rsidRPr="000E1761" w14:paraId="1F609672" w14:textId="77777777" w:rsidTr="00645455">
        <w:trPr>
          <w:jc w:val="center"/>
        </w:trPr>
        <w:tc>
          <w:tcPr>
            <w:tcW w:w="1271" w:type="dxa"/>
            <w:shd w:val="clear" w:color="auto" w:fill="auto"/>
            <w:tcMar>
              <w:top w:w="0" w:type="dxa"/>
              <w:left w:w="0" w:type="dxa"/>
              <w:bottom w:w="0" w:type="dxa"/>
              <w:right w:w="0" w:type="dxa"/>
            </w:tcMar>
            <w:vAlign w:val="center"/>
          </w:tcPr>
          <w:p w14:paraId="2C82717A" w14:textId="77777777" w:rsidR="0053570F" w:rsidRPr="000E1761" w:rsidRDefault="0053570F" w:rsidP="00645455">
            <w:pPr>
              <w:widowControl w:val="0"/>
              <w:autoSpaceDE w:val="0"/>
              <w:spacing w:line="360" w:lineRule="auto"/>
              <w:jc w:val="center"/>
              <w:rPr>
                <w:rFonts w:ascii="Calisto MT" w:hAnsi="Calisto MT"/>
              </w:rPr>
            </w:pPr>
            <w:r w:rsidRPr="000E1761">
              <w:rPr>
                <w:rFonts w:ascii="Calisto MT" w:hAnsi="Calisto MT"/>
              </w:rPr>
              <w:t>6.4</w:t>
            </w:r>
          </w:p>
        </w:tc>
        <w:tc>
          <w:tcPr>
            <w:tcW w:w="9011" w:type="dxa"/>
            <w:shd w:val="clear" w:color="auto" w:fill="auto"/>
            <w:tcMar>
              <w:top w:w="0" w:type="dxa"/>
              <w:left w:w="0" w:type="dxa"/>
              <w:bottom w:w="0" w:type="dxa"/>
              <w:right w:w="0" w:type="dxa"/>
            </w:tcMar>
            <w:vAlign w:val="center"/>
          </w:tcPr>
          <w:p w14:paraId="23481529" w14:textId="77777777" w:rsidR="0053570F" w:rsidRPr="000E1761" w:rsidRDefault="0053570F" w:rsidP="002163B9">
            <w:pPr>
              <w:widowControl w:val="0"/>
              <w:autoSpaceDE w:val="0"/>
              <w:spacing w:line="360" w:lineRule="auto"/>
              <w:ind w:left="142" w:right="222"/>
              <w:jc w:val="both"/>
              <w:rPr>
                <w:rFonts w:ascii="Calisto MT" w:hAnsi="Calisto MT"/>
              </w:rPr>
            </w:pPr>
            <w:r w:rsidRPr="000E1761">
              <w:rPr>
                <w:rFonts w:ascii="Calisto MT" w:hAnsi="Calisto MT"/>
                <w:spacing w:val="2"/>
              </w:rPr>
              <w:t>Renseignement</w:t>
            </w:r>
            <w:r w:rsidRPr="000E1761">
              <w:rPr>
                <w:rFonts w:ascii="Calisto MT" w:hAnsi="Calisto MT"/>
              </w:rPr>
              <w:t xml:space="preserve">s </w:t>
            </w:r>
            <w:r w:rsidRPr="000E1761">
              <w:rPr>
                <w:rFonts w:ascii="Calisto MT" w:hAnsi="Calisto MT"/>
                <w:spacing w:val="2"/>
              </w:rPr>
              <w:t>nécessaire</w:t>
            </w:r>
            <w:r w:rsidRPr="000E1761">
              <w:rPr>
                <w:rFonts w:ascii="Calisto MT" w:hAnsi="Calisto MT"/>
              </w:rPr>
              <w:t xml:space="preserve">s à produire </w:t>
            </w:r>
            <w:r w:rsidRPr="000E1761">
              <w:rPr>
                <w:rFonts w:ascii="Calisto MT" w:hAnsi="Calisto MT"/>
                <w:spacing w:val="2"/>
              </w:rPr>
              <w:t xml:space="preserve">pour </w:t>
            </w:r>
            <w:r w:rsidRPr="000E1761">
              <w:rPr>
                <w:rFonts w:ascii="Calisto MT" w:hAnsi="Calisto MT"/>
              </w:rPr>
              <w:t xml:space="preserve">justifier la satisfaction aux critères d’éligibilité à la préférence nationale : </w:t>
            </w:r>
            <w:r w:rsidRPr="000E1761">
              <w:rPr>
                <w:rFonts w:ascii="Calisto MT" w:hAnsi="Calisto MT"/>
                <w:i/>
              </w:rPr>
              <w:t>sans objet</w:t>
            </w:r>
          </w:p>
        </w:tc>
      </w:tr>
      <w:tr w:rsidR="0053570F" w:rsidRPr="000E1761" w14:paraId="5E13096D" w14:textId="77777777" w:rsidTr="00645455">
        <w:trPr>
          <w:trHeight w:val="585"/>
          <w:jc w:val="center"/>
        </w:trPr>
        <w:tc>
          <w:tcPr>
            <w:tcW w:w="1271" w:type="dxa"/>
            <w:shd w:val="clear" w:color="auto" w:fill="auto"/>
            <w:tcMar>
              <w:top w:w="0" w:type="dxa"/>
              <w:left w:w="0" w:type="dxa"/>
              <w:bottom w:w="0" w:type="dxa"/>
              <w:right w:w="0" w:type="dxa"/>
            </w:tcMar>
            <w:vAlign w:val="center"/>
          </w:tcPr>
          <w:p w14:paraId="57785101" w14:textId="77777777" w:rsidR="0053570F" w:rsidRPr="000E1761" w:rsidRDefault="0053570F" w:rsidP="00645455">
            <w:pPr>
              <w:widowControl w:val="0"/>
              <w:autoSpaceDE w:val="0"/>
              <w:spacing w:line="360" w:lineRule="auto"/>
              <w:jc w:val="center"/>
              <w:rPr>
                <w:rFonts w:ascii="Calisto MT" w:hAnsi="Calisto MT"/>
              </w:rPr>
            </w:pPr>
            <w:r w:rsidRPr="000E1761">
              <w:rPr>
                <w:rFonts w:ascii="Calisto MT" w:hAnsi="Calisto MT"/>
              </w:rPr>
              <w:t>7.3.</w:t>
            </w:r>
          </w:p>
        </w:tc>
        <w:tc>
          <w:tcPr>
            <w:tcW w:w="9011" w:type="dxa"/>
            <w:shd w:val="clear" w:color="auto" w:fill="auto"/>
            <w:tcMar>
              <w:top w:w="0" w:type="dxa"/>
              <w:left w:w="0" w:type="dxa"/>
              <w:bottom w:w="0" w:type="dxa"/>
              <w:right w:w="0" w:type="dxa"/>
            </w:tcMar>
            <w:vAlign w:val="center"/>
          </w:tcPr>
          <w:p w14:paraId="3DC8790B" w14:textId="77777777" w:rsidR="0053570F" w:rsidRPr="000E1761" w:rsidRDefault="0053570F" w:rsidP="002163B9">
            <w:pPr>
              <w:widowControl w:val="0"/>
              <w:tabs>
                <w:tab w:val="left" w:pos="1320"/>
              </w:tabs>
              <w:autoSpaceDE w:val="0"/>
              <w:spacing w:line="360" w:lineRule="auto"/>
              <w:ind w:left="142" w:right="222"/>
              <w:jc w:val="both"/>
              <w:rPr>
                <w:rFonts w:ascii="Calisto MT" w:hAnsi="Calisto MT"/>
              </w:rPr>
            </w:pPr>
            <w:r w:rsidRPr="000E1761">
              <w:rPr>
                <w:rFonts w:ascii="Calisto MT" w:hAnsi="Calisto MT"/>
              </w:rPr>
              <w:t xml:space="preserve">Aux fins de la visite du site des travaux à organiser au plus tard 10 jours après le lancement et/ou la publication de l’Avis d’Appel d’Offres, le service du Maître d’Ouvrage à contacter est le suivant : Service Technique/ Tél : </w:t>
            </w:r>
            <w:r w:rsidRPr="000E1761">
              <w:rPr>
                <w:rFonts w:ascii="Calisto MT" w:hAnsi="Calisto MT"/>
                <w:i/>
              </w:rPr>
              <w:t>699.30.46.98</w:t>
            </w:r>
          </w:p>
          <w:p w14:paraId="4ED86121" w14:textId="77777777" w:rsidR="0053570F" w:rsidRPr="000E1761" w:rsidRDefault="0053570F" w:rsidP="002163B9">
            <w:pPr>
              <w:widowControl w:val="0"/>
              <w:tabs>
                <w:tab w:val="left" w:pos="1320"/>
              </w:tabs>
              <w:autoSpaceDE w:val="0"/>
              <w:spacing w:line="360" w:lineRule="auto"/>
              <w:ind w:left="142" w:right="222"/>
              <w:jc w:val="both"/>
              <w:rPr>
                <w:rFonts w:ascii="Calisto MT" w:hAnsi="Calisto MT"/>
                <w:spacing w:val="2"/>
              </w:rPr>
            </w:pPr>
            <w:r w:rsidRPr="000E1761">
              <w:rPr>
                <w:rFonts w:ascii="Calisto MT" w:hAnsi="Calisto MT"/>
                <w:spacing w:val="2"/>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p>
        </w:tc>
      </w:tr>
      <w:tr w:rsidR="0053570F" w:rsidRPr="000E1761" w14:paraId="31A5262F" w14:textId="77777777" w:rsidTr="00645455">
        <w:trPr>
          <w:jc w:val="center"/>
        </w:trPr>
        <w:tc>
          <w:tcPr>
            <w:tcW w:w="1271" w:type="dxa"/>
            <w:shd w:val="clear" w:color="auto" w:fill="auto"/>
            <w:tcMar>
              <w:top w:w="0" w:type="dxa"/>
              <w:left w:w="0" w:type="dxa"/>
              <w:bottom w:w="0" w:type="dxa"/>
              <w:right w:w="0" w:type="dxa"/>
            </w:tcMar>
            <w:vAlign w:val="center"/>
          </w:tcPr>
          <w:p w14:paraId="1B5D7DA8" w14:textId="77777777" w:rsidR="0053570F" w:rsidRPr="000E1761" w:rsidRDefault="0053570F" w:rsidP="00645455">
            <w:pPr>
              <w:widowControl w:val="0"/>
              <w:autoSpaceDE w:val="0"/>
              <w:spacing w:line="360" w:lineRule="auto"/>
              <w:jc w:val="center"/>
              <w:rPr>
                <w:rFonts w:ascii="Calisto MT" w:hAnsi="Calisto MT"/>
              </w:rPr>
            </w:pPr>
          </w:p>
          <w:p w14:paraId="6CAA4E73" w14:textId="77777777" w:rsidR="0053570F" w:rsidRPr="000E1761" w:rsidRDefault="0053570F" w:rsidP="00645455">
            <w:pPr>
              <w:widowControl w:val="0"/>
              <w:autoSpaceDE w:val="0"/>
              <w:spacing w:line="360" w:lineRule="auto"/>
              <w:jc w:val="center"/>
              <w:rPr>
                <w:rFonts w:ascii="Calisto MT" w:hAnsi="Calisto MT"/>
              </w:rPr>
            </w:pPr>
            <w:r w:rsidRPr="000E1761">
              <w:rPr>
                <w:rFonts w:ascii="Calisto MT" w:hAnsi="Calisto MT"/>
              </w:rPr>
              <w:lastRenderedPageBreak/>
              <w:t>9</w:t>
            </w:r>
          </w:p>
        </w:tc>
        <w:tc>
          <w:tcPr>
            <w:tcW w:w="9011" w:type="dxa"/>
            <w:shd w:val="clear" w:color="auto" w:fill="auto"/>
            <w:tcMar>
              <w:top w:w="0" w:type="dxa"/>
              <w:left w:w="0" w:type="dxa"/>
              <w:bottom w:w="0" w:type="dxa"/>
              <w:right w:w="0" w:type="dxa"/>
            </w:tcMar>
            <w:vAlign w:val="center"/>
          </w:tcPr>
          <w:p w14:paraId="5C90895D" w14:textId="77777777" w:rsidR="0053570F" w:rsidRPr="000E1761" w:rsidRDefault="0053570F" w:rsidP="002163B9">
            <w:pPr>
              <w:widowControl w:val="0"/>
              <w:autoSpaceDE w:val="0"/>
              <w:adjustRightInd w:val="0"/>
              <w:ind w:left="142" w:right="222" w:firstLine="360"/>
              <w:jc w:val="both"/>
              <w:rPr>
                <w:rFonts w:ascii="Calisto MT" w:hAnsi="Calisto MT"/>
                <w:color w:val="000000"/>
              </w:rPr>
            </w:pPr>
            <w:r w:rsidRPr="000E1761">
              <w:rPr>
                <w:rFonts w:ascii="Calisto MT" w:hAnsi="Calisto MT"/>
                <w:color w:val="000000"/>
              </w:rPr>
              <w:lastRenderedPageBreak/>
              <w:t xml:space="preserve">Les renseignements complémentaires peuvent être obtenus </w:t>
            </w:r>
            <w:r w:rsidRPr="000E1761">
              <w:rPr>
                <w:rFonts w:ascii="Calisto MT" w:hAnsi="Calisto MT"/>
                <w:color w:val="000000"/>
                <w:spacing w:val="-14"/>
              </w:rPr>
              <w:t>aux heures</w:t>
            </w:r>
            <w:r w:rsidRPr="000E1761">
              <w:rPr>
                <w:rFonts w:ascii="Calisto MT" w:hAnsi="Calisto MT"/>
                <w:color w:val="000000"/>
              </w:rPr>
              <w:t xml:space="preserve"> ouvrables à l’hôtel de ville de Meyomessala, </w:t>
            </w:r>
            <w:r>
              <w:rPr>
                <w:rFonts w:ascii="Calisto MT" w:hAnsi="Calisto MT"/>
                <w:color w:val="000000"/>
              </w:rPr>
              <w:t>SIGAMP</w:t>
            </w:r>
            <w:r w:rsidRPr="000E1761">
              <w:rPr>
                <w:rFonts w:ascii="Calisto MT" w:hAnsi="Calisto MT"/>
                <w:color w:val="000000"/>
              </w:rPr>
              <w:t xml:space="preserve">/BUREAU DES APPELS D’OFFRES/ du Maire </w:t>
            </w:r>
            <w:r w:rsidRPr="000E1761">
              <w:rPr>
                <w:rFonts w:ascii="Calisto MT" w:hAnsi="Calisto MT"/>
                <w:b/>
                <w:color w:val="000000"/>
              </w:rPr>
              <w:t xml:space="preserve">Tél. : </w:t>
            </w:r>
            <w:r w:rsidRPr="000E1761">
              <w:rPr>
                <w:rFonts w:ascii="Calisto MT" w:hAnsi="Calisto MT"/>
                <w:b/>
                <w:color w:val="000000"/>
                <w:spacing w:val="-2"/>
              </w:rPr>
              <w:lastRenderedPageBreak/>
              <w:t>690.785.620/699.894.590 dès</w:t>
            </w:r>
            <w:r w:rsidRPr="000E1761">
              <w:rPr>
                <w:rFonts w:ascii="Calisto MT" w:hAnsi="Calisto MT"/>
                <w:color w:val="000000"/>
              </w:rPr>
              <w:t xml:space="preserve"> publication du présent avis.</w:t>
            </w:r>
          </w:p>
          <w:p w14:paraId="2FF28ABB" w14:textId="77777777" w:rsidR="0053570F" w:rsidRPr="000E1761" w:rsidRDefault="0053570F" w:rsidP="002163B9">
            <w:pPr>
              <w:widowControl w:val="0"/>
              <w:autoSpaceDE w:val="0"/>
              <w:spacing w:line="360" w:lineRule="auto"/>
              <w:ind w:left="142" w:right="222"/>
              <w:jc w:val="both"/>
              <w:rPr>
                <w:rFonts w:ascii="Calisto MT" w:hAnsi="Calisto MT"/>
                <w:color w:val="000000"/>
                <w:lang w:val="fr-CM"/>
              </w:rPr>
            </w:pPr>
            <w:r w:rsidRPr="000E1761">
              <w:rPr>
                <w:rFonts w:ascii="Calisto MT" w:hAnsi="Calisto MT"/>
                <w:color w:val="000000"/>
                <w:lang w:val="fr-CM"/>
              </w:rPr>
              <w:t xml:space="preserve"> Des éclaircissements peuvent être demandés au plus tard </w:t>
            </w:r>
            <w:r w:rsidRPr="000E1761">
              <w:rPr>
                <w:rFonts w:ascii="Calisto MT" w:hAnsi="Calisto MT"/>
                <w:i/>
                <w:iCs/>
                <w:color w:val="000000"/>
                <w:lang w:val="fr-CM"/>
              </w:rPr>
              <w:t xml:space="preserve">[5] </w:t>
            </w:r>
            <w:r w:rsidRPr="000E1761">
              <w:rPr>
                <w:rFonts w:ascii="Calisto MT" w:hAnsi="Calisto MT"/>
                <w:color w:val="000000"/>
                <w:lang w:val="fr-CM"/>
              </w:rPr>
              <w:t xml:space="preserve">jours avant la date de remise des offres. </w:t>
            </w:r>
          </w:p>
          <w:p w14:paraId="06C0E887" w14:textId="77777777" w:rsidR="0053570F" w:rsidRPr="000E1761" w:rsidRDefault="0053570F" w:rsidP="002163B9">
            <w:pPr>
              <w:widowControl w:val="0"/>
              <w:numPr>
                <w:ilvl w:val="0"/>
                <w:numId w:val="68"/>
              </w:numPr>
              <w:autoSpaceDE w:val="0"/>
              <w:spacing w:before="11" w:line="360" w:lineRule="auto"/>
              <w:ind w:left="142" w:right="222"/>
              <w:jc w:val="both"/>
              <w:rPr>
                <w:rFonts w:ascii="Calisto MT" w:hAnsi="Calisto MT"/>
                <w:color w:val="C0504D"/>
                <w:lang w:val="fr-CM"/>
              </w:rPr>
            </w:pPr>
            <w:r w:rsidRPr="000E1761">
              <w:rPr>
                <w:rFonts w:ascii="Calisto MT" w:hAnsi="Calisto MT"/>
                <w:color w:val="000000"/>
                <w:lang w:val="fr-CM"/>
              </w:rPr>
              <w:t xml:space="preserve">Les demandes d’éclaircissement doivent mentionner le nom et l’adresse complète du requérant et être expédiées à l’adresse suivante : </w:t>
            </w:r>
            <w:r w:rsidRPr="000E1761">
              <w:rPr>
                <w:rFonts w:ascii="Calisto MT" w:hAnsi="Calisto MT"/>
                <w:color w:val="000000"/>
              </w:rPr>
              <w:t xml:space="preserve">Service Technique/ Tél : </w:t>
            </w:r>
            <w:r w:rsidRPr="000E1761">
              <w:rPr>
                <w:rFonts w:ascii="Calisto MT" w:hAnsi="Calisto MT"/>
                <w:i/>
                <w:color w:val="000000"/>
              </w:rPr>
              <w:t>699.30.46.98</w:t>
            </w:r>
          </w:p>
        </w:tc>
      </w:tr>
      <w:tr w:rsidR="0053570F" w:rsidRPr="000E1761" w14:paraId="28116023" w14:textId="77777777" w:rsidTr="00645455">
        <w:trPr>
          <w:trHeight w:val="466"/>
          <w:jc w:val="center"/>
        </w:trPr>
        <w:tc>
          <w:tcPr>
            <w:tcW w:w="10282" w:type="dxa"/>
            <w:gridSpan w:val="2"/>
            <w:shd w:val="clear" w:color="auto" w:fill="auto"/>
            <w:tcMar>
              <w:top w:w="0" w:type="dxa"/>
              <w:left w:w="0" w:type="dxa"/>
              <w:bottom w:w="0" w:type="dxa"/>
              <w:right w:w="0" w:type="dxa"/>
            </w:tcMar>
            <w:vAlign w:val="center"/>
          </w:tcPr>
          <w:p w14:paraId="27B6BA2F" w14:textId="77777777" w:rsidR="0053570F" w:rsidRPr="000E1761" w:rsidRDefault="0053570F" w:rsidP="002163B9">
            <w:pPr>
              <w:widowControl w:val="0"/>
              <w:autoSpaceDE w:val="0"/>
              <w:ind w:left="142" w:right="222"/>
              <w:jc w:val="center"/>
              <w:rPr>
                <w:rFonts w:ascii="Calisto MT" w:hAnsi="Calisto MT"/>
                <w:b/>
              </w:rPr>
            </w:pPr>
            <w:r w:rsidRPr="000E1761">
              <w:rPr>
                <w:rFonts w:ascii="Calisto MT" w:hAnsi="Calisto MT"/>
                <w:b/>
              </w:rPr>
              <w:lastRenderedPageBreak/>
              <w:t>C- PREPARATION DES OFFRES</w:t>
            </w:r>
          </w:p>
        </w:tc>
      </w:tr>
      <w:tr w:rsidR="0053570F" w:rsidRPr="000E1761" w14:paraId="53AA2087" w14:textId="77777777" w:rsidTr="00645455">
        <w:trPr>
          <w:trHeight w:val="409"/>
          <w:jc w:val="center"/>
        </w:trPr>
        <w:tc>
          <w:tcPr>
            <w:tcW w:w="1271" w:type="dxa"/>
            <w:shd w:val="clear" w:color="auto" w:fill="auto"/>
            <w:tcMar>
              <w:top w:w="0" w:type="dxa"/>
              <w:left w:w="0" w:type="dxa"/>
              <w:bottom w:w="0" w:type="dxa"/>
              <w:right w:w="0" w:type="dxa"/>
            </w:tcMar>
            <w:vAlign w:val="center"/>
          </w:tcPr>
          <w:p w14:paraId="3DA1E7FF" w14:textId="77777777" w:rsidR="0053570F" w:rsidRPr="000E1761" w:rsidRDefault="0053570F" w:rsidP="00645455">
            <w:pPr>
              <w:widowControl w:val="0"/>
              <w:autoSpaceDE w:val="0"/>
              <w:spacing w:line="360" w:lineRule="auto"/>
              <w:jc w:val="center"/>
              <w:rPr>
                <w:rFonts w:ascii="Calisto MT" w:hAnsi="Calisto MT"/>
              </w:rPr>
            </w:pPr>
            <w:r w:rsidRPr="000E1761">
              <w:rPr>
                <w:rFonts w:ascii="Calisto MT" w:hAnsi="Calisto MT"/>
              </w:rPr>
              <w:t>12.</w:t>
            </w:r>
          </w:p>
        </w:tc>
        <w:tc>
          <w:tcPr>
            <w:tcW w:w="9011" w:type="dxa"/>
            <w:shd w:val="clear" w:color="auto" w:fill="auto"/>
            <w:tcMar>
              <w:top w:w="0" w:type="dxa"/>
              <w:left w:w="0" w:type="dxa"/>
              <w:bottom w:w="0" w:type="dxa"/>
              <w:right w:w="0" w:type="dxa"/>
            </w:tcMar>
            <w:vAlign w:val="center"/>
          </w:tcPr>
          <w:p w14:paraId="074DEDD8" w14:textId="77777777" w:rsidR="0053570F" w:rsidRPr="000E1761" w:rsidRDefault="0053570F" w:rsidP="002163B9">
            <w:pPr>
              <w:pStyle w:val="i"/>
              <w:tabs>
                <w:tab w:val="right" w:pos="7254"/>
              </w:tabs>
              <w:suppressAutoHyphens w:val="0"/>
              <w:ind w:left="142" w:right="222"/>
              <w:rPr>
                <w:rFonts w:ascii="Calisto MT" w:hAnsi="Calisto MT"/>
                <w:spacing w:val="2"/>
                <w:sz w:val="22"/>
                <w:szCs w:val="22"/>
                <w:lang w:val="fr-FR"/>
              </w:rPr>
            </w:pPr>
            <w:r w:rsidRPr="000E1761">
              <w:rPr>
                <w:rFonts w:ascii="Calisto MT" w:hAnsi="Calisto MT"/>
                <w:sz w:val="22"/>
                <w:szCs w:val="22"/>
                <w:lang w:val="fr-FR"/>
              </w:rPr>
              <w:t>La langue de soumission est « </w:t>
            </w:r>
            <w:r w:rsidRPr="000E1761">
              <w:rPr>
                <w:rFonts w:ascii="Calisto MT" w:hAnsi="Calisto MT"/>
                <w:i/>
                <w:iCs/>
                <w:sz w:val="22"/>
                <w:szCs w:val="22"/>
                <w:lang w:val="fr-FR"/>
              </w:rPr>
              <w:t xml:space="preserve">l’Anglais ou le Français » </w:t>
            </w:r>
          </w:p>
        </w:tc>
      </w:tr>
      <w:tr w:rsidR="0053570F" w:rsidRPr="000E1761" w14:paraId="0568D985" w14:textId="77777777" w:rsidTr="00645455">
        <w:trPr>
          <w:trHeight w:val="869"/>
          <w:jc w:val="center"/>
        </w:trPr>
        <w:tc>
          <w:tcPr>
            <w:tcW w:w="1271" w:type="dxa"/>
            <w:shd w:val="clear" w:color="auto" w:fill="auto"/>
            <w:tcMar>
              <w:top w:w="0" w:type="dxa"/>
              <w:left w:w="0" w:type="dxa"/>
              <w:bottom w:w="0" w:type="dxa"/>
              <w:right w:w="0" w:type="dxa"/>
            </w:tcMar>
            <w:vAlign w:val="center"/>
          </w:tcPr>
          <w:p w14:paraId="40AEC990" w14:textId="77777777" w:rsidR="0053570F" w:rsidRPr="000E1761" w:rsidRDefault="0053570F" w:rsidP="00645455">
            <w:pPr>
              <w:widowControl w:val="0"/>
              <w:autoSpaceDE w:val="0"/>
              <w:spacing w:line="360" w:lineRule="auto"/>
              <w:jc w:val="center"/>
              <w:rPr>
                <w:rFonts w:ascii="Calisto MT" w:hAnsi="Calisto MT"/>
              </w:rPr>
            </w:pPr>
            <w:r w:rsidRPr="000E1761">
              <w:rPr>
                <w:rFonts w:ascii="Calisto MT" w:hAnsi="Calisto MT"/>
              </w:rPr>
              <w:t>13.1</w:t>
            </w:r>
          </w:p>
        </w:tc>
        <w:tc>
          <w:tcPr>
            <w:tcW w:w="9011" w:type="dxa"/>
            <w:shd w:val="clear" w:color="auto" w:fill="auto"/>
            <w:tcMar>
              <w:top w:w="0" w:type="dxa"/>
              <w:left w:w="0" w:type="dxa"/>
              <w:bottom w:w="0" w:type="dxa"/>
              <w:right w:w="0" w:type="dxa"/>
            </w:tcMar>
            <w:vAlign w:val="center"/>
          </w:tcPr>
          <w:p w14:paraId="0C777015" w14:textId="77777777" w:rsidR="0053570F" w:rsidRPr="000E1761" w:rsidRDefault="0053570F" w:rsidP="002163B9">
            <w:pPr>
              <w:widowControl w:val="0"/>
              <w:tabs>
                <w:tab w:val="left" w:pos="1320"/>
              </w:tabs>
              <w:autoSpaceDE w:val="0"/>
              <w:ind w:left="142" w:right="222" w:firstLine="142"/>
              <w:jc w:val="both"/>
              <w:rPr>
                <w:rFonts w:ascii="Calisto MT" w:hAnsi="Calisto MT"/>
              </w:rPr>
            </w:pPr>
            <w:r w:rsidRPr="000E1761">
              <w:rPr>
                <w:rFonts w:ascii="Calisto MT" w:hAnsi="Calisto MT"/>
              </w:rPr>
              <w:t>Le soumissionnaire devra produire une offre regroupée en trois volumes et présentée comme suit :</w:t>
            </w:r>
          </w:p>
          <w:p w14:paraId="5D139624" w14:textId="77777777" w:rsidR="0053570F" w:rsidRPr="000E1761" w:rsidRDefault="0053570F" w:rsidP="002163B9">
            <w:pPr>
              <w:widowControl w:val="0"/>
              <w:autoSpaceDE w:val="0"/>
              <w:ind w:left="142" w:right="222" w:firstLine="142"/>
              <w:jc w:val="both"/>
              <w:rPr>
                <w:rFonts w:ascii="Calisto MT" w:hAnsi="Calisto MT"/>
                <w:b/>
              </w:rPr>
            </w:pPr>
            <w:r w:rsidRPr="000E1761">
              <w:rPr>
                <w:rFonts w:ascii="Calisto MT" w:hAnsi="Calisto MT"/>
                <w:b/>
                <w:i/>
                <w:iCs/>
              </w:rPr>
              <w:t>A–Volume I : Pièces administratives</w:t>
            </w:r>
          </w:p>
          <w:p w14:paraId="5373CBFA" w14:textId="77777777" w:rsidR="0053570F" w:rsidRPr="000E1761" w:rsidRDefault="0053570F" w:rsidP="002163B9">
            <w:pPr>
              <w:widowControl w:val="0"/>
              <w:autoSpaceDE w:val="0"/>
              <w:ind w:left="142" w:right="222" w:firstLine="142"/>
              <w:jc w:val="both"/>
              <w:rPr>
                <w:rFonts w:ascii="Calisto MT" w:hAnsi="Calisto MT"/>
              </w:rPr>
            </w:pPr>
            <w:r w:rsidRPr="000E1761">
              <w:rPr>
                <w:rFonts w:ascii="Calisto MT" w:hAnsi="Calisto MT"/>
                <w:b/>
              </w:rPr>
              <w:t>Pour les soumissionnaires installés au Cameroun</w:t>
            </w:r>
            <w:r w:rsidRPr="000E1761">
              <w:rPr>
                <w:rFonts w:ascii="Calisto MT" w:hAnsi="Calisto MT"/>
              </w:rPr>
              <w:t>, elles comprendront notamment :</w:t>
            </w:r>
          </w:p>
          <w:p w14:paraId="1C651B0D" w14:textId="77777777" w:rsidR="0053570F" w:rsidRPr="000E1761" w:rsidRDefault="0053570F" w:rsidP="002163B9">
            <w:pPr>
              <w:pStyle w:val="Paragraphedeliste"/>
              <w:numPr>
                <w:ilvl w:val="0"/>
                <w:numId w:val="71"/>
              </w:numPr>
              <w:spacing w:after="0" w:line="240" w:lineRule="auto"/>
              <w:ind w:left="142" w:right="222" w:firstLine="142"/>
              <w:jc w:val="both"/>
              <w:rPr>
                <w:rFonts w:ascii="Calisto MT" w:eastAsia="Times New Roman" w:hAnsi="Calisto MT"/>
                <w:i/>
                <w:lang w:eastAsia="fr-FR"/>
              </w:rPr>
            </w:pPr>
            <w:r w:rsidRPr="000E1761">
              <w:rPr>
                <w:rFonts w:ascii="Calisto MT" w:eastAsia="Times New Roman" w:hAnsi="Calisto MT"/>
                <w:i/>
                <w:lang w:eastAsia="fr-FR"/>
              </w:rPr>
              <w:t>La déclaration d’intention de soumissionner timbrée, signée du représentant légal ou du mandataire dument désigné ;</w:t>
            </w:r>
          </w:p>
          <w:p w14:paraId="6DCB8468" w14:textId="77777777" w:rsidR="0053570F" w:rsidRPr="000E1761" w:rsidRDefault="0053570F" w:rsidP="002163B9">
            <w:pPr>
              <w:widowControl w:val="0"/>
              <w:numPr>
                <w:ilvl w:val="0"/>
                <w:numId w:val="71"/>
              </w:numPr>
              <w:suppressAutoHyphens w:val="0"/>
              <w:autoSpaceDE w:val="0"/>
              <w:adjustRightInd w:val="0"/>
              <w:ind w:left="142" w:right="222" w:firstLine="142"/>
              <w:jc w:val="both"/>
              <w:textAlignment w:val="auto"/>
              <w:rPr>
                <w:rFonts w:ascii="Calisto MT" w:hAnsi="Calisto MT"/>
                <w:b/>
                <w:i/>
                <w:iCs/>
              </w:rPr>
            </w:pPr>
            <w:r w:rsidRPr="000E1761">
              <w:rPr>
                <w:rFonts w:ascii="Calisto MT" w:hAnsi="Calisto MT"/>
                <w:i/>
              </w:rPr>
              <w:t>La caution de soumission acquittée à la main (suivant modèle joint)</w:t>
            </w:r>
            <w:r>
              <w:rPr>
                <w:rFonts w:ascii="Calisto MT" w:hAnsi="Calisto MT"/>
                <w:i/>
              </w:rPr>
              <w:t xml:space="preserve"> </w:t>
            </w:r>
            <w:r w:rsidRPr="000E1761">
              <w:rPr>
                <w:rFonts w:ascii="Calisto MT" w:hAnsi="Calisto MT"/>
                <w:i/>
              </w:rPr>
              <w:t>et timbrée, d’un montant de 440 000 (quatre cent quarante mille) FCFA</w:t>
            </w:r>
          </w:p>
          <w:p w14:paraId="33A37CF2" w14:textId="77777777" w:rsidR="0053570F" w:rsidRPr="000E1761" w:rsidRDefault="0053570F" w:rsidP="002163B9">
            <w:pPr>
              <w:widowControl w:val="0"/>
              <w:autoSpaceDE w:val="0"/>
              <w:adjustRightInd w:val="0"/>
              <w:ind w:left="142" w:right="222" w:firstLine="142"/>
              <w:jc w:val="both"/>
              <w:rPr>
                <w:rFonts w:ascii="Calisto MT" w:hAnsi="Calisto MT"/>
                <w:i/>
                <w:lang w:val="x-none"/>
              </w:rPr>
            </w:pPr>
          </w:p>
          <w:p w14:paraId="21FD30CC" w14:textId="77777777" w:rsidR="0053570F" w:rsidRPr="000E1761" w:rsidRDefault="0053570F" w:rsidP="002163B9">
            <w:pPr>
              <w:widowControl w:val="0"/>
              <w:autoSpaceDE w:val="0"/>
              <w:adjustRightInd w:val="0"/>
              <w:ind w:left="142" w:right="222" w:firstLine="142"/>
              <w:jc w:val="both"/>
              <w:rPr>
                <w:rFonts w:ascii="Calisto MT" w:hAnsi="Calisto MT"/>
                <w:i/>
                <w:iCs/>
                <w:lang w:val="fr-CM"/>
              </w:rPr>
            </w:pPr>
            <w:r w:rsidRPr="000E1761">
              <w:rPr>
                <w:rFonts w:ascii="Calisto MT" w:hAnsi="Calisto MT"/>
                <w:i/>
              </w:rPr>
              <w:t>et d’une durée de validité de</w:t>
            </w:r>
            <w:r w:rsidRPr="000E1761">
              <w:rPr>
                <w:rFonts w:ascii="Calisto MT" w:hAnsi="Calisto MT"/>
                <w:i/>
              </w:rPr>
              <w:tab/>
              <w:t xml:space="preserve">au moins 03 mois, timbrée, établi par une banque de premier ordre ou un organisme financier de première catégorie habilité par le Ministre en charge des Finances du Cameroun pour émettre des cautions dans le cadre des Marchés Publics ou toute autre forme </w:t>
            </w:r>
            <w:r w:rsidRPr="000E1761">
              <w:rPr>
                <w:rFonts w:ascii="Calisto MT" w:hAnsi="Calisto MT"/>
                <w:i/>
                <w:lang w:val="fr-CM"/>
              </w:rPr>
              <w:t>prévue par la règlementation</w:t>
            </w:r>
            <w:r w:rsidRPr="000E1761">
              <w:rPr>
                <w:rFonts w:ascii="Calisto MT" w:hAnsi="Calisto MT"/>
                <w:i/>
                <w:iCs/>
                <w:lang w:val="fr-CM"/>
              </w:rPr>
              <w:t xml:space="preserve"> en vigueur (Chèque certifié, chèque banque, hypothèque légale), sauf dispositions contraires prévues par la convention de financement et relative à l’objet de l’Appel d’Offres concerné. Le délai de validité du cautionnement de soumission doit excéder de trente (30) jours celui des offres.</w:t>
            </w:r>
          </w:p>
          <w:p w14:paraId="0945D6A2" w14:textId="3F1DB9C7" w:rsidR="0053570F" w:rsidRPr="000E1761" w:rsidRDefault="0053570F" w:rsidP="002163B9">
            <w:pPr>
              <w:widowControl w:val="0"/>
              <w:numPr>
                <w:ilvl w:val="0"/>
                <w:numId w:val="71"/>
              </w:numPr>
              <w:autoSpaceDE w:val="0"/>
              <w:ind w:left="142" w:right="222" w:firstLine="142"/>
              <w:jc w:val="both"/>
              <w:rPr>
                <w:rFonts w:ascii="Calisto MT" w:hAnsi="Calisto MT"/>
                <w:i/>
              </w:rPr>
            </w:pPr>
            <w:r w:rsidRPr="000E1761">
              <w:rPr>
                <w:rFonts w:ascii="Calisto MT" w:hAnsi="Calisto MT"/>
                <w:i/>
              </w:rPr>
              <w:t xml:space="preserve">L’Accord de </w:t>
            </w:r>
            <w:r w:rsidR="009F2F53" w:rsidRPr="000E1761">
              <w:rPr>
                <w:rFonts w:ascii="Calisto MT" w:hAnsi="Calisto MT"/>
                <w:i/>
              </w:rPr>
              <w:t>groupement</w:t>
            </w:r>
            <w:r w:rsidR="009F2F53">
              <w:rPr>
                <w:rFonts w:ascii="Calisto MT" w:hAnsi="Calisto MT"/>
                <w:i/>
              </w:rPr>
              <w:t xml:space="preserve"> </w:t>
            </w:r>
            <w:r w:rsidR="009F2F53" w:rsidRPr="002163B9">
              <w:rPr>
                <w:rFonts w:ascii="Calisto MT" w:hAnsi="Calisto MT"/>
                <w:b/>
                <w:i/>
              </w:rPr>
              <w:t>notarié</w:t>
            </w:r>
            <w:r w:rsidRPr="002163B9">
              <w:rPr>
                <w:rFonts w:ascii="Calisto MT" w:hAnsi="Calisto MT"/>
                <w:b/>
                <w:i/>
              </w:rPr>
              <w:t xml:space="preserve"> </w:t>
            </w:r>
            <w:r w:rsidRPr="000E1761">
              <w:rPr>
                <w:rFonts w:ascii="Calisto MT" w:hAnsi="Calisto MT"/>
                <w:i/>
              </w:rPr>
              <w:t>et spécifiant le mandataire le cas échéant (le Maître d’Ouvrage devra privilégier les groupements solidaires</w:t>
            </w:r>
            <w:r w:rsidR="009F2F53" w:rsidRPr="000E1761">
              <w:rPr>
                <w:rFonts w:ascii="Calisto MT" w:hAnsi="Calisto MT"/>
                <w:i/>
              </w:rPr>
              <w:t>) ;</w:t>
            </w:r>
          </w:p>
          <w:p w14:paraId="5747B421" w14:textId="77777777" w:rsidR="0053570F" w:rsidRPr="000E1761" w:rsidRDefault="0053570F" w:rsidP="002163B9">
            <w:pPr>
              <w:widowControl w:val="0"/>
              <w:numPr>
                <w:ilvl w:val="0"/>
                <w:numId w:val="71"/>
              </w:numPr>
              <w:autoSpaceDE w:val="0"/>
              <w:ind w:left="142" w:right="222" w:firstLine="142"/>
              <w:jc w:val="both"/>
              <w:rPr>
                <w:rFonts w:ascii="Calisto MT" w:hAnsi="Calisto MT"/>
              </w:rPr>
            </w:pPr>
            <w:r w:rsidRPr="000E1761">
              <w:rPr>
                <w:rFonts w:ascii="Calisto MT" w:hAnsi="Calisto MT"/>
                <w:i/>
              </w:rPr>
              <w:t>Le Pouvoir de signature, le cas échéant ;</w:t>
            </w:r>
          </w:p>
          <w:p w14:paraId="74D6476D" w14:textId="77777777" w:rsidR="0053570F" w:rsidRPr="000E1761" w:rsidRDefault="0053570F" w:rsidP="002163B9">
            <w:pPr>
              <w:widowControl w:val="0"/>
              <w:numPr>
                <w:ilvl w:val="0"/>
                <w:numId w:val="71"/>
              </w:numPr>
              <w:autoSpaceDE w:val="0"/>
              <w:ind w:left="142" w:right="222" w:firstLine="142"/>
              <w:jc w:val="both"/>
              <w:rPr>
                <w:rFonts w:ascii="Calisto MT" w:hAnsi="Calisto MT"/>
                <w:i/>
              </w:rPr>
            </w:pPr>
            <w:r w:rsidRPr="000E1761">
              <w:rPr>
                <w:rFonts w:ascii="Calisto MT" w:hAnsi="Calisto MT"/>
                <w:i/>
              </w:rPr>
              <w:t>Le Certificat de Conformité Fiscale délivrée par l’Administration Fiscale ;</w:t>
            </w:r>
          </w:p>
          <w:p w14:paraId="5B7F20F3" w14:textId="77777777" w:rsidR="0053570F" w:rsidRPr="000E1761" w:rsidRDefault="0053570F" w:rsidP="002163B9">
            <w:pPr>
              <w:widowControl w:val="0"/>
              <w:numPr>
                <w:ilvl w:val="0"/>
                <w:numId w:val="71"/>
              </w:numPr>
              <w:autoSpaceDE w:val="0"/>
              <w:ind w:left="142" w:right="222" w:firstLine="142"/>
              <w:jc w:val="both"/>
              <w:rPr>
                <w:rFonts w:ascii="Calisto MT" w:hAnsi="Calisto MT"/>
                <w:i/>
              </w:rPr>
            </w:pPr>
            <w:r w:rsidRPr="000E1761">
              <w:rPr>
                <w:rFonts w:ascii="Calisto MT" w:hAnsi="Calisto MT"/>
                <w:i/>
              </w:rPr>
              <w:t>Une Attestation de non-faillite établie par le Tribunal de Première Instance ou tout autre document établi par l’institution compétente du pays de résidence du soumissionnaire étranger ;</w:t>
            </w:r>
          </w:p>
          <w:p w14:paraId="371FE9F6" w14:textId="77777777" w:rsidR="0053570F" w:rsidRPr="000E1761" w:rsidRDefault="0053570F" w:rsidP="002163B9">
            <w:pPr>
              <w:widowControl w:val="0"/>
              <w:numPr>
                <w:ilvl w:val="0"/>
                <w:numId w:val="71"/>
              </w:numPr>
              <w:autoSpaceDE w:val="0"/>
              <w:ind w:left="142" w:right="222" w:firstLine="142"/>
              <w:jc w:val="both"/>
              <w:rPr>
                <w:rFonts w:ascii="Calisto MT" w:hAnsi="Calisto MT"/>
                <w:i/>
              </w:rPr>
            </w:pPr>
            <w:r w:rsidRPr="000E1761">
              <w:rPr>
                <w:rFonts w:ascii="Calisto MT" w:hAnsi="Calisto MT"/>
                <w:i/>
              </w:rPr>
              <w:t>L’attestation de domiciliation bancaire du soumissionnaire, délivrée par un établissement bancaire ou organisme habilité par le Ministre en charge des Finances du Cameroun, sauf dispositions contraires prévues par la convention de financement ; </w:t>
            </w:r>
          </w:p>
          <w:p w14:paraId="5E5F5A7B" w14:textId="77777777" w:rsidR="0053570F" w:rsidRPr="000E1761" w:rsidRDefault="0053570F" w:rsidP="002163B9">
            <w:pPr>
              <w:pStyle w:val="Paragraphedeliste"/>
              <w:numPr>
                <w:ilvl w:val="0"/>
                <w:numId w:val="71"/>
              </w:numPr>
              <w:spacing w:after="0" w:line="240" w:lineRule="auto"/>
              <w:ind w:left="142" w:right="222" w:firstLine="142"/>
              <w:jc w:val="both"/>
              <w:rPr>
                <w:rFonts w:ascii="Calisto MT" w:eastAsia="Times New Roman" w:hAnsi="Calisto MT"/>
                <w:i/>
                <w:lang w:eastAsia="fr-FR"/>
              </w:rPr>
            </w:pPr>
            <w:r w:rsidRPr="000E1761">
              <w:rPr>
                <w:rFonts w:ascii="Calisto MT" w:eastAsia="Times New Roman" w:hAnsi="Calisto MT"/>
                <w:i/>
                <w:lang w:eastAsia="fr-FR"/>
              </w:rPr>
              <w:t xml:space="preserve">La quittance d’achat du Dossier d’Appel d’Offres d’une somme non remboursable de 100 000 </w:t>
            </w:r>
            <w:r>
              <w:rPr>
                <w:rFonts w:ascii="Calisto MT" w:eastAsia="Times New Roman" w:hAnsi="Calisto MT"/>
                <w:i/>
                <w:lang w:eastAsia="fr-FR"/>
              </w:rPr>
              <w:t>(</w:t>
            </w:r>
            <w:r w:rsidRPr="000E1761">
              <w:rPr>
                <w:rFonts w:ascii="Calisto MT" w:eastAsia="Times New Roman" w:hAnsi="Calisto MT"/>
                <w:i/>
                <w:lang w:eastAsia="fr-FR"/>
              </w:rPr>
              <w:t xml:space="preserve">cent mille) francs CFA payable à la recette municipale de la commune de Meyomessala.  </w:t>
            </w:r>
          </w:p>
          <w:p w14:paraId="0B1F11E7" w14:textId="77777777" w:rsidR="0053570F" w:rsidRPr="000E1761" w:rsidRDefault="0053570F" w:rsidP="002163B9">
            <w:pPr>
              <w:pStyle w:val="Paragraphedeliste"/>
              <w:numPr>
                <w:ilvl w:val="0"/>
                <w:numId w:val="71"/>
              </w:numPr>
              <w:spacing w:after="0" w:line="240" w:lineRule="auto"/>
              <w:ind w:left="142" w:right="222" w:firstLine="142"/>
              <w:jc w:val="both"/>
              <w:rPr>
                <w:rFonts w:ascii="Calisto MT" w:hAnsi="Calisto MT"/>
                <w:i/>
              </w:rPr>
            </w:pPr>
            <w:r w:rsidRPr="000E1761">
              <w:rPr>
                <w:rFonts w:ascii="Calisto MT" w:eastAsia="Times New Roman" w:hAnsi="Calisto MT"/>
                <w:i/>
                <w:lang w:eastAsia="fr-FR"/>
              </w:rPr>
              <w:t>Une Attestation de non-exclusion des Marchés Publics délivrée par l’organisme chargé de la régulation des marchés publics portant le numéro</w:t>
            </w:r>
            <w:r w:rsidRPr="000E1761">
              <w:rPr>
                <w:rFonts w:ascii="Calisto MT" w:hAnsi="Calisto MT"/>
                <w:i/>
              </w:rPr>
              <w:t xml:space="preserve"> et l’objet de l’Appel d’Offres ;</w:t>
            </w:r>
          </w:p>
          <w:p w14:paraId="41FE9001" w14:textId="77777777" w:rsidR="0053570F" w:rsidRDefault="0053570F" w:rsidP="002163B9">
            <w:pPr>
              <w:widowControl w:val="0"/>
              <w:numPr>
                <w:ilvl w:val="0"/>
                <w:numId w:val="71"/>
              </w:numPr>
              <w:autoSpaceDE w:val="0"/>
              <w:ind w:left="142" w:right="222" w:firstLine="142"/>
              <w:jc w:val="both"/>
              <w:rPr>
                <w:rFonts w:ascii="Calisto MT" w:hAnsi="Calisto MT"/>
                <w:i/>
              </w:rPr>
            </w:pPr>
            <w:r w:rsidRPr="000E1761">
              <w:rPr>
                <w:rFonts w:ascii="Calisto MT" w:hAnsi="Calisto MT"/>
                <w:i/>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502CE2B1" w14:textId="705204AE" w:rsidR="00876D7B" w:rsidRPr="002163B9" w:rsidRDefault="00876D7B" w:rsidP="002163B9">
            <w:pPr>
              <w:widowControl w:val="0"/>
              <w:numPr>
                <w:ilvl w:val="0"/>
                <w:numId w:val="71"/>
              </w:numPr>
              <w:autoSpaceDE w:val="0"/>
              <w:ind w:left="142" w:right="222" w:firstLine="142"/>
              <w:jc w:val="both"/>
              <w:rPr>
                <w:rFonts w:ascii="Calisto MT" w:hAnsi="Calisto MT"/>
                <w:b/>
                <w:i/>
              </w:rPr>
            </w:pPr>
            <w:r w:rsidRPr="002163B9">
              <w:rPr>
                <w:rFonts w:ascii="Calisto MT" w:hAnsi="Calisto MT"/>
                <w:b/>
                <w:i/>
              </w:rPr>
              <w:t>Une attestation de catégori</w:t>
            </w:r>
            <w:r w:rsidR="002163B9">
              <w:rPr>
                <w:rFonts w:ascii="Calisto MT" w:hAnsi="Calisto MT"/>
                <w:b/>
                <w:i/>
              </w:rPr>
              <w:t>sation</w:t>
            </w:r>
            <w:r w:rsidRPr="002163B9">
              <w:rPr>
                <w:rFonts w:ascii="Calisto MT" w:hAnsi="Calisto MT"/>
                <w:b/>
                <w:i/>
              </w:rPr>
              <w:t xml:space="preserve"> ou décision rendant public la catégorisation ou récépissé de</w:t>
            </w:r>
            <w:r w:rsidR="002163B9">
              <w:rPr>
                <w:rFonts w:ascii="Calisto MT" w:hAnsi="Calisto MT"/>
                <w:b/>
                <w:i/>
              </w:rPr>
              <w:t xml:space="preserve"> de dépôt demande de</w:t>
            </w:r>
            <w:r w:rsidRPr="002163B9">
              <w:rPr>
                <w:rFonts w:ascii="Calisto MT" w:hAnsi="Calisto MT"/>
                <w:b/>
                <w:i/>
              </w:rPr>
              <w:t xml:space="preserve"> catégorisation.</w:t>
            </w:r>
          </w:p>
          <w:p w14:paraId="5DE73BF8" w14:textId="77777777" w:rsidR="0053570F" w:rsidRPr="000E1761" w:rsidRDefault="0053570F" w:rsidP="002163B9">
            <w:pPr>
              <w:widowControl w:val="0"/>
              <w:autoSpaceDE w:val="0"/>
              <w:ind w:left="142" w:right="222" w:firstLine="142"/>
              <w:jc w:val="both"/>
              <w:rPr>
                <w:rFonts w:ascii="Calisto MT" w:hAnsi="Calisto MT"/>
                <w:i/>
              </w:rPr>
            </w:pPr>
            <w:r w:rsidRPr="000E1761">
              <w:rPr>
                <w:rFonts w:ascii="Calisto MT" w:hAnsi="Calisto MT"/>
                <w:i/>
              </w:rPr>
              <w:t xml:space="preserve">En cas de groupement chaque membre du groupement doit présenter un dossier </w:t>
            </w:r>
          </w:p>
          <w:p w14:paraId="0AF48F7C" w14:textId="77777777" w:rsidR="0053570F" w:rsidRDefault="0053570F" w:rsidP="002163B9">
            <w:pPr>
              <w:widowControl w:val="0"/>
              <w:autoSpaceDE w:val="0"/>
              <w:ind w:left="142" w:right="222" w:firstLine="142"/>
              <w:jc w:val="both"/>
              <w:rPr>
                <w:rFonts w:ascii="Calisto MT" w:hAnsi="Calisto MT"/>
                <w:i/>
              </w:rPr>
            </w:pPr>
            <w:r w:rsidRPr="000E1761">
              <w:rPr>
                <w:rFonts w:ascii="Calisto MT" w:hAnsi="Calisto MT"/>
                <w:i/>
              </w:rPr>
              <w:t xml:space="preserve">Administratif complet, les pièces </w:t>
            </w:r>
            <w:r w:rsidRPr="000E1761">
              <w:rPr>
                <w:rFonts w:ascii="Calisto MT" w:hAnsi="Calisto MT"/>
                <w:b/>
                <w:i/>
              </w:rPr>
              <w:t>a, b, g, h</w:t>
            </w:r>
            <w:r w:rsidRPr="000E1761">
              <w:rPr>
                <w:rFonts w:ascii="Calisto MT" w:hAnsi="Calisto MT"/>
                <w:i/>
              </w:rPr>
              <w:t xml:space="preserve"> étant uniquement présentées par le mandataire du groupement.</w:t>
            </w:r>
          </w:p>
          <w:p w14:paraId="1B5814B3" w14:textId="77777777" w:rsidR="00876D7B" w:rsidRPr="000E1761" w:rsidRDefault="00876D7B" w:rsidP="002163B9">
            <w:pPr>
              <w:widowControl w:val="0"/>
              <w:autoSpaceDE w:val="0"/>
              <w:ind w:left="142" w:right="222" w:firstLine="142"/>
              <w:jc w:val="both"/>
              <w:rPr>
                <w:rFonts w:ascii="Calisto MT" w:hAnsi="Calisto MT"/>
                <w:i/>
              </w:rPr>
            </w:pPr>
          </w:p>
          <w:p w14:paraId="63313B39" w14:textId="77777777" w:rsidR="0053570F" w:rsidRPr="000E1761" w:rsidRDefault="0053570F" w:rsidP="002163B9">
            <w:pPr>
              <w:widowControl w:val="0"/>
              <w:autoSpaceDE w:val="0"/>
              <w:ind w:left="142" w:right="222" w:firstLine="142"/>
              <w:jc w:val="both"/>
              <w:rPr>
                <w:rFonts w:ascii="Calisto MT" w:hAnsi="Calisto MT"/>
                <w:spacing w:val="2"/>
              </w:rPr>
            </w:pPr>
            <w:r w:rsidRPr="000E1761">
              <w:rPr>
                <w:rFonts w:ascii="Calisto MT" w:hAnsi="Calisto MT"/>
                <w:b/>
              </w:rPr>
              <w:t xml:space="preserve">NB : Sous peine de rejet, les pièces </w:t>
            </w:r>
            <w:r w:rsidRPr="000E1761">
              <w:rPr>
                <w:rFonts w:ascii="Calisto MT" w:hAnsi="Calisto MT"/>
                <w:b/>
                <w:spacing w:val="-23"/>
              </w:rPr>
              <w:t xml:space="preserve">du dossier </w:t>
            </w:r>
            <w:r w:rsidRPr="000E1761">
              <w:rPr>
                <w:rFonts w:ascii="Calisto MT" w:hAnsi="Calisto MT"/>
                <w:b/>
              </w:rPr>
              <w:t>administratif requises doivent être produites en</w:t>
            </w:r>
            <w:r>
              <w:rPr>
                <w:rFonts w:ascii="Calisto MT" w:hAnsi="Calisto MT"/>
                <w:b/>
              </w:rPr>
              <w:t xml:space="preserve"> </w:t>
            </w:r>
            <w:r w:rsidRPr="000E1761">
              <w:rPr>
                <w:rFonts w:ascii="Calisto MT" w:hAnsi="Calisto MT"/>
                <w:b/>
              </w:rPr>
              <w:t>originaux</w:t>
            </w:r>
            <w:r>
              <w:rPr>
                <w:rFonts w:ascii="Calisto MT" w:hAnsi="Calisto MT"/>
                <w:b/>
              </w:rPr>
              <w:t xml:space="preserve"> </w:t>
            </w:r>
            <w:r w:rsidRPr="000E1761">
              <w:rPr>
                <w:rFonts w:ascii="Calisto MT" w:hAnsi="Calisto MT"/>
                <w:b/>
              </w:rPr>
              <w:t>ou</w:t>
            </w:r>
            <w:r>
              <w:rPr>
                <w:rFonts w:ascii="Calisto MT" w:hAnsi="Calisto MT"/>
                <w:b/>
              </w:rPr>
              <w:t xml:space="preserve"> </w:t>
            </w:r>
            <w:r w:rsidRPr="000E1761">
              <w:rPr>
                <w:rFonts w:ascii="Calisto MT" w:hAnsi="Calisto MT"/>
                <w:b/>
              </w:rPr>
              <w:t>en</w:t>
            </w:r>
            <w:r>
              <w:rPr>
                <w:rFonts w:ascii="Calisto MT" w:hAnsi="Calisto MT"/>
                <w:b/>
              </w:rPr>
              <w:t xml:space="preserve"> </w:t>
            </w:r>
            <w:r w:rsidRPr="000E1761">
              <w:rPr>
                <w:rFonts w:ascii="Calisto MT" w:hAnsi="Calisto MT"/>
                <w:b/>
              </w:rPr>
              <w:t>copies</w:t>
            </w:r>
            <w:r>
              <w:rPr>
                <w:rFonts w:ascii="Calisto MT" w:hAnsi="Calisto MT"/>
                <w:b/>
              </w:rPr>
              <w:t xml:space="preserve"> </w:t>
            </w:r>
            <w:r w:rsidRPr="000E1761">
              <w:rPr>
                <w:rFonts w:ascii="Calisto MT" w:hAnsi="Calisto MT"/>
                <w:b/>
              </w:rPr>
              <w:t>certifiées</w:t>
            </w:r>
            <w:r>
              <w:rPr>
                <w:rFonts w:ascii="Calisto MT" w:hAnsi="Calisto MT"/>
                <w:b/>
              </w:rPr>
              <w:t xml:space="preserve"> </w:t>
            </w:r>
            <w:r w:rsidRPr="000E1761">
              <w:rPr>
                <w:rFonts w:ascii="Calisto MT" w:hAnsi="Calisto MT"/>
                <w:b/>
              </w:rPr>
              <w:t>conformes</w:t>
            </w:r>
            <w:r>
              <w:rPr>
                <w:rFonts w:ascii="Calisto MT" w:hAnsi="Calisto MT"/>
                <w:b/>
              </w:rPr>
              <w:t xml:space="preserve"> </w:t>
            </w:r>
            <w:r w:rsidRPr="000E1761">
              <w:rPr>
                <w:rFonts w:ascii="Calisto MT" w:hAnsi="Calisto MT"/>
                <w:b/>
              </w:rPr>
              <w:t>par</w:t>
            </w:r>
            <w:r>
              <w:rPr>
                <w:rFonts w:ascii="Calisto MT" w:hAnsi="Calisto MT"/>
                <w:b/>
              </w:rPr>
              <w:t xml:space="preserve"> </w:t>
            </w:r>
            <w:r w:rsidRPr="000E1761">
              <w:rPr>
                <w:rFonts w:ascii="Calisto MT" w:hAnsi="Calisto MT"/>
                <w:b/>
              </w:rPr>
              <w:t xml:space="preserve">le </w:t>
            </w:r>
            <w:r w:rsidRPr="000E1761">
              <w:rPr>
                <w:rFonts w:ascii="Calisto MT" w:hAnsi="Calisto MT"/>
                <w:b/>
                <w:spacing w:val="1"/>
              </w:rPr>
              <w:t>servic</w:t>
            </w:r>
            <w:r w:rsidRPr="000E1761">
              <w:rPr>
                <w:rFonts w:ascii="Calisto MT" w:hAnsi="Calisto MT"/>
                <w:b/>
              </w:rPr>
              <w:t xml:space="preserve">e </w:t>
            </w:r>
            <w:r w:rsidRPr="000E1761">
              <w:rPr>
                <w:rFonts w:ascii="Calisto MT" w:hAnsi="Calisto MT"/>
                <w:b/>
                <w:spacing w:val="1"/>
              </w:rPr>
              <w:t>émetteu</w:t>
            </w:r>
            <w:r w:rsidRPr="000E1761">
              <w:rPr>
                <w:rFonts w:ascii="Calisto MT" w:hAnsi="Calisto MT"/>
                <w:b/>
              </w:rPr>
              <w:t xml:space="preserve">r ou l’autorité </w:t>
            </w:r>
            <w:r w:rsidRPr="000E1761">
              <w:rPr>
                <w:rFonts w:ascii="Calisto MT" w:hAnsi="Calisto MT"/>
                <w:b/>
              </w:rPr>
              <w:lastRenderedPageBreak/>
              <w:t>administrative compétente</w:t>
            </w:r>
            <w:r w:rsidRPr="000E1761">
              <w:rPr>
                <w:rFonts w:ascii="Calisto MT" w:hAnsi="Calisto MT"/>
                <w:b/>
                <w:strike/>
              </w:rPr>
              <w:t>,</w:t>
            </w:r>
            <w:r w:rsidRPr="000E1761">
              <w:rPr>
                <w:rFonts w:ascii="Calisto MT" w:hAnsi="Calisto MT"/>
                <w:b/>
              </w:rPr>
              <w:t xml:space="preserve"> conformément aux dispositions</w:t>
            </w:r>
            <w:r>
              <w:rPr>
                <w:rFonts w:ascii="Calisto MT" w:hAnsi="Calisto MT"/>
                <w:b/>
              </w:rPr>
              <w:t xml:space="preserve"> </w:t>
            </w:r>
            <w:r w:rsidRPr="000E1761">
              <w:rPr>
                <w:rFonts w:ascii="Calisto MT" w:hAnsi="Calisto MT"/>
                <w:b/>
              </w:rPr>
              <w:t>du</w:t>
            </w:r>
            <w:r>
              <w:rPr>
                <w:rFonts w:ascii="Calisto MT" w:hAnsi="Calisto MT"/>
                <w:b/>
              </w:rPr>
              <w:t xml:space="preserve"> </w:t>
            </w:r>
            <w:r w:rsidRPr="000E1761">
              <w:rPr>
                <w:rFonts w:ascii="Calisto MT" w:hAnsi="Calisto MT"/>
                <w:b/>
              </w:rPr>
              <w:t>Règlement</w:t>
            </w:r>
            <w:r>
              <w:rPr>
                <w:rFonts w:ascii="Calisto MT" w:hAnsi="Calisto MT"/>
                <w:b/>
              </w:rPr>
              <w:t xml:space="preserve"> </w:t>
            </w:r>
            <w:r w:rsidRPr="000E1761">
              <w:rPr>
                <w:rFonts w:ascii="Calisto MT" w:hAnsi="Calisto MT"/>
                <w:b/>
              </w:rPr>
              <w:t>Particulier</w:t>
            </w:r>
            <w:r>
              <w:rPr>
                <w:rFonts w:ascii="Calisto MT" w:hAnsi="Calisto MT"/>
                <w:b/>
              </w:rPr>
              <w:t xml:space="preserve"> </w:t>
            </w:r>
            <w:r w:rsidRPr="000E1761">
              <w:rPr>
                <w:rFonts w:ascii="Calisto MT" w:hAnsi="Calisto MT"/>
                <w:b/>
              </w:rPr>
              <w:t>de</w:t>
            </w:r>
            <w:r>
              <w:rPr>
                <w:rFonts w:ascii="Calisto MT" w:hAnsi="Calisto MT"/>
                <w:b/>
              </w:rPr>
              <w:t xml:space="preserve"> </w:t>
            </w:r>
            <w:r w:rsidRPr="000E1761">
              <w:rPr>
                <w:rFonts w:ascii="Calisto MT" w:hAnsi="Calisto MT"/>
                <w:b/>
              </w:rPr>
              <w:t>l’Appel</w:t>
            </w:r>
            <w:r>
              <w:rPr>
                <w:rFonts w:ascii="Calisto MT" w:hAnsi="Calisto MT"/>
                <w:b/>
              </w:rPr>
              <w:t xml:space="preserve"> </w:t>
            </w:r>
            <w:r w:rsidRPr="000E1761">
              <w:rPr>
                <w:rFonts w:ascii="Calisto MT" w:hAnsi="Calisto MT"/>
                <w:b/>
              </w:rPr>
              <w:t>d’Offres. Elles</w:t>
            </w:r>
            <w:r>
              <w:rPr>
                <w:rFonts w:ascii="Calisto MT" w:hAnsi="Calisto MT"/>
                <w:b/>
              </w:rPr>
              <w:t xml:space="preserve"> </w:t>
            </w:r>
            <w:r w:rsidRPr="000E1761">
              <w:rPr>
                <w:rFonts w:ascii="Calisto MT" w:hAnsi="Calisto MT"/>
                <w:b/>
              </w:rPr>
              <w:t>doivent</w:t>
            </w:r>
            <w:r w:rsidRPr="000E1761">
              <w:rPr>
                <w:rFonts w:ascii="Calisto MT" w:hAnsi="Calisto MT"/>
                <w:b/>
                <w:spacing w:val="-7"/>
              </w:rPr>
              <w:t xml:space="preserve"> être valides </w:t>
            </w:r>
            <w:r w:rsidRPr="000E1761">
              <w:rPr>
                <w:rFonts w:ascii="Calisto MT" w:hAnsi="Calisto MT"/>
                <w:b/>
                <w:spacing w:val="2"/>
              </w:rPr>
              <w:t>à la date limite originelle de dépôt des offres</w:t>
            </w:r>
            <w:r>
              <w:rPr>
                <w:rFonts w:ascii="Calisto MT" w:hAnsi="Calisto MT"/>
                <w:b/>
                <w:spacing w:val="2"/>
              </w:rPr>
              <w:t>.</w:t>
            </w:r>
          </w:p>
          <w:p w14:paraId="797988D0" w14:textId="77777777" w:rsidR="006C57A3" w:rsidRDefault="006C57A3" w:rsidP="002163B9">
            <w:pPr>
              <w:widowControl w:val="0"/>
              <w:autoSpaceDE w:val="0"/>
              <w:ind w:left="142" w:right="222" w:firstLine="142"/>
              <w:jc w:val="both"/>
              <w:rPr>
                <w:rFonts w:ascii="Calisto MT" w:hAnsi="Calisto MT"/>
                <w:b/>
                <w:i/>
                <w:iCs/>
              </w:rPr>
            </w:pPr>
          </w:p>
          <w:p w14:paraId="72B9D5DE" w14:textId="77777777" w:rsidR="0053570F" w:rsidRPr="00D0686D" w:rsidRDefault="0053570F" w:rsidP="002163B9">
            <w:pPr>
              <w:widowControl w:val="0"/>
              <w:autoSpaceDE w:val="0"/>
              <w:ind w:left="142" w:right="222" w:firstLine="142"/>
              <w:jc w:val="both"/>
              <w:rPr>
                <w:b/>
                <w:i/>
                <w:iCs/>
              </w:rPr>
            </w:pPr>
            <w:r w:rsidRPr="000E1761">
              <w:rPr>
                <w:rFonts w:ascii="Calisto MT" w:hAnsi="Calisto MT"/>
                <w:b/>
                <w:i/>
                <w:iCs/>
              </w:rPr>
              <w:t>B</w:t>
            </w:r>
            <w:r w:rsidRPr="00D0686D">
              <w:rPr>
                <w:b/>
                <w:i/>
                <w:iCs/>
              </w:rPr>
              <w:t>–Volume II : Offre technique</w:t>
            </w:r>
          </w:p>
          <w:p w14:paraId="5E4E8F85" w14:textId="77777777" w:rsidR="0053570F" w:rsidRPr="00D0686D" w:rsidRDefault="0053570F" w:rsidP="002163B9">
            <w:pPr>
              <w:widowControl w:val="0"/>
              <w:autoSpaceDE w:val="0"/>
              <w:ind w:left="142" w:right="222" w:firstLine="142"/>
              <w:jc w:val="both"/>
            </w:pPr>
            <w:r w:rsidRPr="00D0686D">
              <w:t>Elle comprend notamment :</w:t>
            </w:r>
          </w:p>
          <w:p w14:paraId="06E4D47C" w14:textId="77777777" w:rsidR="0053570F" w:rsidRPr="00D0686D" w:rsidRDefault="0053570F" w:rsidP="002163B9">
            <w:pPr>
              <w:widowControl w:val="0"/>
              <w:autoSpaceDE w:val="0"/>
              <w:ind w:left="142" w:right="222" w:firstLine="142"/>
              <w:jc w:val="both"/>
              <w:rPr>
                <w:b/>
              </w:rPr>
            </w:pPr>
            <w:r w:rsidRPr="00D0686D">
              <w:rPr>
                <w:b/>
                <w:i/>
                <w:iCs/>
              </w:rPr>
              <w:t>b1. Les renseignements sur la qualification</w:t>
            </w:r>
          </w:p>
          <w:p w14:paraId="13B8537E" w14:textId="77777777" w:rsidR="0053570F" w:rsidRPr="00D0686D" w:rsidRDefault="0053570F" w:rsidP="002163B9">
            <w:pPr>
              <w:widowControl w:val="0"/>
              <w:autoSpaceDE w:val="0"/>
              <w:ind w:left="142" w:right="222" w:firstLine="142"/>
              <w:jc w:val="both"/>
            </w:pPr>
            <w:r w:rsidRPr="00D0686D">
              <w:t>La liste des documents à fournir par les soumissionnaires pour justifier leur qualification, notamment en ce qui concerne les références, le matériel et le personnel comprend :</w:t>
            </w:r>
          </w:p>
          <w:p w14:paraId="2167D654" w14:textId="77777777" w:rsidR="0053570F" w:rsidRPr="00D0686D" w:rsidRDefault="0053570F" w:rsidP="002163B9">
            <w:pPr>
              <w:widowControl w:val="0"/>
              <w:autoSpaceDE w:val="0"/>
              <w:ind w:left="142" w:right="222" w:firstLine="142"/>
              <w:jc w:val="both"/>
            </w:pPr>
            <w:r w:rsidRPr="00D0686D">
              <w:rPr>
                <w:b/>
              </w:rPr>
              <w:t xml:space="preserve">b.1.1 </w:t>
            </w:r>
            <w:r w:rsidRPr="00D0686D">
              <w:t xml:space="preserve">la lettre de soumission de la proposition technique </w:t>
            </w:r>
          </w:p>
          <w:p w14:paraId="279607EB" w14:textId="77777777" w:rsidR="0053570F" w:rsidRPr="00D0686D" w:rsidRDefault="0053570F" w:rsidP="002163B9">
            <w:pPr>
              <w:widowControl w:val="0"/>
              <w:autoSpaceDE w:val="0"/>
              <w:ind w:left="142" w:right="222" w:firstLine="142"/>
              <w:jc w:val="both"/>
              <w:rPr>
                <w:b/>
              </w:rPr>
            </w:pPr>
            <w:r w:rsidRPr="00D0686D">
              <w:rPr>
                <w:b/>
                <w:i/>
                <w:iCs/>
              </w:rPr>
              <w:t>b.1.2 Références du soumissionnaire</w:t>
            </w:r>
          </w:p>
          <w:p w14:paraId="41BA8D13" w14:textId="77777777" w:rsidR="0053570F" w:rsidRPr="00D0686D" w:rsidRDefault="0053570F" w:rsidP="002163B9">
            <w:pPr>
              <w:ind w:left="142" w:right="222" w:firstLine="142"/>
              <w:jc w:val="both"/>
              <w:rPr>
                <w:i/>
              </w:rPr>
            </w:pPr>
            <w:bookmarkStart w:id="189" w:name="_Hlk520475362"/>
            <w:r w:rsidRPr="00D0686D">
              <w:rPr>
                <w:i/>
              </w:rPr>
              <w:t>La liste des marchés réalisés (Maître d’Ouvrage, Objet, Montant, Date de réception) par le soumissionnaire en tant qu’entrepreneur principal (ou sous-traitant) au cours trois (03) dernières années.</w:t>
            </w:r>
          </w:p>
          <w:bookmarkEnd w:id="189"/>
          <w:p w14:paraId="2CC2EF6A" w14:textId="77777777" w:rsidR="0053570F" w:rsidRPr="00D0686D" w:rsidRDefault="0053570F" w:rsidP="002163B9">
            <w:pPr>
              <w:ind w:left="142" w:right="222" w:firstLine="142"/>
              <w:jc w:val="both"/>
              <w:rPr>
                <w:i/>
              </w:rPr>
            </w:pPr>
            <w:r w:rsidRPr="00D0686D">
              <w:rPr>
                <w:i/>
              </w:rPr>
              <w:t xml:space="preserve">Ces références devront être accompagnées des pièces justificatives, en l’occurrence : </w:t>
            </w:r>
          </w:p>
          <w:p w14:paraId="4D67835C" w14:textId="18F8E9AC" w:rsidR="0053570F" w:rsidRPr="00D0686D" w:rsidRDefault="0053570F" w:rsidP="002163B9">
            <w:pPr>
              <w:numPr>
                <w:ilvl w:val="0"/>
                <w:numId w:val="71"/>
              </w:numPr>
              <w:ind w:left="142" w:right="222" w:firstLine="142"/>
              <w:jc w:val="both"/>
              <w:rPr>
                <w:i/>
              </w:rPr>
            </w:pPr>
            <w:r w:rsidRPr="00D0686D">
              <w:rPr>
                <w:i/>
              </w:rPr>
              <w:t xml:space="preserve">Copies </w:t>
            </w:r>
            <w:r w:rsidR="00876D7B" w:rsidRPr="00D0686D">
              <w:rPr>
                <w:i/>
              </w:rPr>
              <w:t>des premières, deuxièmes et dernières pages</w:t>
            </w:r>
            <w:r w:rsidRPr="00D0686D">
              <w:rPr>
                <w:i/>
              </w:rPr>
              <w:t xml:space="preserve"> du contrat ;</w:t>
            </w:r>
          </w:p>
          <w:p w14:paraId="17272FB3" w14:textId="77777777" w:rsidR="0053570F" w:rsidRPr="00D0686D" w:rsidRDefault="0053570F" w:rsidP="002163B9">
            <w:pPr>
              <w:numPr>
                <w:ilvl w:val="0"/>
                <w:numId w:val="71"/>
              </w:numPr>
              <w:ind w:left="142" w:right="222" w:firstLine="142"/>
              <w:jc w:val="both"/>
              <w:rPr>
                <w:i/>
              </w:rPr>
            </w:pPr>
            <w:r w:rsidRPr="00D0686D">
              <w:rPr>
                <w:i/>
              </w:rPr>
              <w:t>PV de réception définitive ou provisoire, ou l’Attestation de bonne fin ;</w:t>
            </w:r>
          </w:p>
          <w:p w14:paraId="555DA03F" w14:textId="77777777" w:rsidR="0053570F" w:rsidRPr="00D0686D" w:rsidRDefault="0053570F" w:rsidP="002163B9">
            <w:pPr>
              <w:numPr>
                <w:ilvl w:val="0"/>
                <w:numId w:val="71"/>
              </w:numPr>
              <w:spacing w:line="244" w:lineRule="auto"/>
              <w:ind w:left="142" w:right="222" w:firstLine="142"/>
              <w:rPr>
                <w:i/>
              </w:rPr>
            </w:pPr>
            <w:r w:rsidRPr="00D0686D">
              <w:rPr>
                <w:i/>
              </w:rPr>
              <w:t>Les images desdites réalisations.</w:t>
            </w:r>
          </w:p>
          <w:p w14:paraId="03D96FE6" w14:textId="77777777" w:rsidR="0053570F" w:rsidRPr="00D0686D" w:rsidRDefault="0053570F" w:rsidP="002163B9">
            <w:pPr>
              <w:ind w:left="142" w:right="222" w:firstLine="142"/>
              <w:jc w:val="both"/>
              <w:rPr>
                <w:i/>
              </w:rPr>
            </w:pPr>
            <w:r w:rsidRPr="00D0686D">
              <w:rPr>
                <w:i/>
              </w:rPr>
              <w:t xml:space="preserve">Ces références devront être accompagnées des pièces justificatives, en l’occurrence : </w:t>
            </w:r>
          </w:p>
          <w:p w14:paraId="47A68A52" w14:textId="77777777" w:rsidR="0053570F" w:rsidRPr="00D0686D" w:rsidRDefault="0053570F" w:rsidP="002163B9">
            <w:pPr>
              <w:numPr>
                <w:ilvl w:val="0"/>
                <w:numId w:val="71"/>
              </w:numPr>
              <w:ind w:left="142" w:right="222" w:firstLine="142"/>
              <w:jc w:val="both"/>
              <w:rPr>
                <w:i/>
              </w:rPr>
            </w:pPr>
            <w:r w:rsidRPr="00D0686D">
              <w:rPr>
                <w:i/>
              </w:rPr>
              <w:t>CV ;</w:t>
            </w:r>
          </w:p>
          <w:p w14:paraId="5B15355E" w14:textId="77777777" w:rsidR="0053570F" w:rsidRPr="00D0686D" w:rsidRDefault="0053570F" w:rsidP="002163B9">
            <w:pPr>
              <w:numPr>
                <w:ilvl w:val="0"/>
                <w:numId w:val="71"/>
              </w:numPr>
              <w:ind w:left="142" w:right="222" w:firstLine="142"/>
              <w:jc w:val="both"/>
              <w:rPr>
                <w:i/>
              </w:rPr>
            </w:pPr>
            <w:r w:rsidRPr="00D0686D">
              <w:rPr>
                <w:i/>
              </w:rPr>
              <w:t>Contrats de travail ;</w:t>
            </w:r>
          </w:p>
          <w:p w14:paraId="57AD3F39" w14:textId="77777777" w:rsidR="0053570F" w:rsidRPr="00D0686D" w:rsidRDefault="0053570F" w:rsidP="002163B9">
            <w:pPr>
              <w:numPr>
                <w:ilvl w:val="0"/>
                <w:numId w:val="71"/>
              </w:numPr>
              <w:ind w:left="142" w:right="222" w:firstLine="142"/>
              <w:jc w:val="both"/>
              <w:rPr>
                <w:i/>
              </w:rPr>
            </w:pPr>
            <w:r w:rsidRPr="00D0686D">
              <w:rPr>
                <w:i/>
              </w:rPr>
              <w:t>Divers actes de promotion intervenus dans la carrière ;</w:t>
            </w:r>
          </w:p>
          <w:p w14:paraId="2C5F5303" w14:textId="77777777" w:rsidR="0053570F" w:rsidRPr="00D0686D" w:rsidRDefault="0053570F" w:rsidP="002163B9">
            <w:pPr>
              <w:widowControl w:val="0"/>
              <w:autoSpaceDE w:val="0"/>
              <w:ind w:left="142" w:right="222" w:firstLine="142"/>
              <w:jc w:val="both"/>
              <w:rPr>
                <w:b/>
              </w:rPr>
            </w:pPr>
            <w:r w:rsidRPr="00D0686D">
              <w:rPr>
                <w:b/>
                <w:iCs/>
              </w:rPr>
              <w:t xml:space="preserve">b.1.3. Personnel </w:t>
            </w:r>
          </w:p>
          <w:p w14:paraId="600063BE" w14:textId="77777777" w:rsidR="0053570F" w:rsidRPr="00D0686D" w:rsidRDefault="0053570F" w:rsidP="002163B9">
            <w:pPr>
              <w:widowControl w:val="0"/>
              <w:autoSpaceDE w:val="0"/>
              <w:ind w:left="142" w:right="222" w:firstLine="142"/>
              <w:jc w:val="both"/>
              <w:rPr>
                <w:iCs/>
              </w:rPr>
            </w:pPr>
            <w:r w:rsidRPr="00D0686D">
              <w:rPr>
                <w:iCs/>
              </w:rPr>
              <w:t>Une liste du personnel clé qualifié pour l’exécution des travaux selon le modèle annexé au DAO</w:t>
            </w:r>
          </w:p>
          <w:p w14:paraId="09FF5F12" w14:textId="77777777" w:rsidR="0053570F" w:rsidRPr="00D0686D" w:rsidRDefault="0053570F" w:rsidP="002163B9">
            <w:pPr>
              <w:tabs>
                <w:tab w:val="left" w:pos="993"/>
              </w:tabs>
              <w:overflowPunct w:val="0"/>
              <w:autoSpaceDE w:val="0"/>
              <w:ind w:left="142" w:right="222" w:firstLine="142"/>
              <w:jc w:val="both"/>
              <w:rPr>
                <w:w w:val="105"/>
              </w:rPr>
            </w:pPr>
            <w:r w:rsidRPr="00D0686D">
              <w:rPr>
                <w:b/>
                <w:bCs/>
                <w:w w:val="105"/>
              </w:rPr>
              <w:t>NB</w:t>
            </w:r>
            <w:r w:rsidRPr="00D0686D">
              <w:rPr>
                <w:w w:val="105"/>
              </w:rPr>
              <w:t xml:space="preserve"> : Joindre, pour le personnel proposé, une copie du diplôme et les justificatifs </w:t>
            </w:r>
          </w:p>
          <w:p w14:paraId="24EEF05C" w14:textId="77777777" w:rsidR="0053570F" w:rsidRPr="00D0686D" w:rsidRDefault="0053570F" w:rsidP="002163B9">
            <w:pPr>
              <w:tabs>
                <w:tab w:val="left" w:pos="993"/>
              </w:tabs>
              <w:overflowPunct w:val="0"/>
              <w:autoSpaceDE w:val="0"/>
              <w:ind w:left="142" w:right="222" w:firstLine="142"/>
              <w:jc w:val="both"/>
              <w:rPr>
                <w:w w:val="105"/>
              </w:rPr>
            </w:pPr>
            <w:r w:rsidRPr="00D0686D">
              <w:rPr>
                <w:w w:val="105"/>
              </w:rPr>
              <w:t xml:space="preserve">        de l’expérience, à savoir : </w:t>
            </w:r>
          </w:p>
          <w:p w14:paraId="7D87C373" w14:textId="77777777" w:rsidR="0053570F" w:rsidRPr="00D0686D" w:rsidRDefault="0053570F" w:rsidP="002163B9">
            <w:pPr>
              <w:numPr>
                <w:ilvl w:val="0"/>
                <w:numId w:val="71"/>
              </w:numPr>
              <w:tabs>
                <w:tab w:val="left" w:pos="993"/>
              </w:tabs>
              <w:overflowPunct w:val="0"/>
              <w:autoSpaceDE w:val="0"/>
              <w:ind w:left="142" w:right="222" w:firstLine="142"/>
              <w:jc w:val="both"/>
            </w:pPr>
            <w:r w:rsidRPr="00D0686D">
              <w:t>copie certifiée conforme du diplôme datant de moins de trois (03) mois ;</w:t>
            </w:r>
          </w:p>
          <w:p w14:paraId="5C61FE4C" w14:textId="77777777" w:rsidR="0053570F" w:rsidRPr="00D0686D" w:rsidRDefault="0053570F" w:rsidP="002163B9">
            <w:pPr>
              <w:numPr>
                <w:ilvl w:val="0"/>
                <w:numId w:val="71"/>
              </w:numPr>
              <w:tabs>
                <w:tab w:val="left" w:pos="993"/>
              </w:tabs>
              <w:overflowPunct w:val="0"/>
              <w:autoSpaceDE w:val="0"/>
              <w:ind w:left="142" w:right="222" w:firstLine="142"/>
              <w:jc w:val="both"/>
            </w:pPr>
            <w:r w:rsidRPr="00D0686D">
              <w:t>attestation d’inscription aux ordres nationaux ;</w:t>
            </w:r>
          </w:p>
          <w:p w14:paraId="36659CA0" w14:textId="7CEB89A3" w:rsidR="0053570F" w:rsidRPr="00D0686D" w:rsidRDefault="0053570F" w:rsidP="002163B9">
            <w:pPr>
              <w:numPr>
                <w:ilvl w:val="0"/>
                <w:numId w:val="71"/>
              </w:numPr>
              <w:tabs>
                <w:tab w:val="left" w:pos="993"/>
              </w:tabs>
              <w:overflowPunct w:val="0"/>
              <w:autoSpaceDE w:val="0"/>
              <w:ind w:left="142" w:right="222" w:firstLine="142"/>
              <w:jc w:val="both"/>
            </w:pPr>
            <w:r w:rsidRPr="00D0686D">
              <w:t xml:space="preserve">curriculum vitae signé et daté de </w:t>
            </w:r>
            <w:r w:rsidR="002163B9" w:rsidRPr="00D0686D">
              <w:t>l’expert ;</w:t>
            </w:r>
          </w:p>
          <w:p w14:paraId="733678FE" w14:textId="3AE0B756" w:rsidR="0053570F" w:rsidRPr="00D0686D" w:rsidRDefault="0053570F" w:rsidP="002163B9">
            <w:pPr>
              <w:numPr>
                <w:ilvl w:val="0"/>
                <w:numId w:val="71"/>
              </w:numPr>
              <w:tabs>
                <w:tab w:val="left" w:pos="993"/>
              </w:tabs>
              <w:overflowPunct w:val="0"/>
              <w:autoSpaceDE w:val="0"/>
              <w:ind w:left="142" w:right="222" w:firstLine="142"/>
              <w:jc w:val="both"/>
            </w:pPr>
            <w:r w:rsidRPr="00D0686D">
              <w:t xml:space="preserve">attestation de disponibilité signée et datée de </w:t>
            </w:r>
            <w:r w:rsidR="002163B9" w:rsidRPr="00D0686D">
              <w:t>l’expert ;</w:t>
            </w:r>
          </w:p>
          <w:p w14:paraId="0BCCA46F" w14:textId="77777777" w:rsidR="0053570F" w:rsidRPr="00D0686D" w:rsidRDefault="0053570F" w:rsidP="002163B9">
            <w:pPr>
              <w:numPr>
                <w:ilvl w:val="0"/>
                <w:numId w:val="71"/>
              </w:numPr>
              <w:ind w:left="142" w:right="222" w:firstLine="142"/>
              <w:jc w:val="both"/>
              <w:rPr>
                <w:color w:val="000000"/>
              </w:rPr>
            </w:pPr>
            <w:r w:rsidRPr="00D0686D">
              <w:rPr>
                <w:color w:val="000000"/>
              </w:rPr>
              <w:t>une attestation ou contrat de travail, ou journal de chantier justifiant l’expérience le cas échéant.</w:t>
            </w:r>
          </w:p>
          <w:p w14:paraId="44CCE90D" w14:textId="77777777" w:rsidR="0053570F" w:rsidRPr="00D0686D" w:rsidRDefault="0053570F" w:rsidP="002163B9">
            <w:pPr>
              <w:tabs>
                <w:tab w:val="left" w:pos="993"/>
              </w:tabs>
              <w:overflowPunct w:val="0"/>
              <w:autoSpaceDE w:val="0"/>
              <w:ind w:left="142" w:right="222" w:firstLine="142"/>
              <w:jc w:val="both"/>
              <w:rPr>
                <w:b/>
                <w:i/>
                <w:iCs/>
                <w:color w:val="FF0000"/>
              </w:rPr>
            </w:pPr>
            <w:r w:rsidRPr="00D0686D">
              <w:rPr>
                <w:b/>
                <w:i/>
                <w:u w:val="single"/>
              </w:rPr>
              <w:t>NB</w:t>
            </w:r>
            <w:r w:rsidRPr="00D0686D">
              <w:rPr>
                <w:b/>
                <w:i/>
              </w:rPr>
              <w:t xml:space="preserve"> : </w:t>
            </w:r>
            <w:r w:rsidRPr="00D0686D">
              <w:rPr>
                <w:b/>
                <w:i/>
                <w:iCs/>
              </w:rPr>
              <w:t>Toutes les pièces citées ci-dessus devront être conformes, signées et datées de moins de trois mois pour compter de la date limite originelle de dépôt des offres.</w:t>
            </w:r>
            <w:r w:rsidRPr="00D0686D">
              <w:rPr>
                <w:bCs/>
                <w:i/>
                <w:iCs/>
              </w:rPr>
              <w:t xml:space="preserve"> </w:t>
            </w:r>
          </w:p>
          <w:p w14:paraId="04157071" w14:textId="77777777" w:rsidR="0053570F" w:rsidRPr="00D0686D" w:rsidRDefault="0053570F" w:rsidP="002163B9">
            <w:pPr>
              <w:widowControl w:val="0"/>
              <w:autoSpaceDE w:val="0"/>
              <w:ind w:left="142" w:right="222" w:firstLine="142"/>
              <w:jc w:val="both"/>
              <w:rPr>
                <w:i/>
                <w:iCs/>
              </w:rPr>
            </w:pPr>
            <w:r w:rsidRPr="00D0686D">
              <w:rPr>
                <w:b/>
                <w:i/>
                <w:iCs/>
              </w:rPr>
              <w:t>b.1</w:t>
            </w:r>
            <w:r w:rsidRPr="00D0686D">
              <w:rPr>
                <w:i/>
                <w:iCs/>
              </w:rPr>
              <w:t>.</w:t>
            </w:r>
            <w:r w:rsidRPr="00D0686D">
              <w:rPr>
                <w:b/>
                <w:i/>
                <w:iCs/>
              </w:rPr>
              <w:t>4</w:t>
            </w:r>
            <w:r w:rsidRPr="00D0686D">
              <w:rPr>
                <w:i/>
                <w:iCs/>
              </w:rPr>
              <w:t xml:space="preserve"> </w:t>
            </w:r>
            <w:r w:rsidRPr="00D0686D">
              <w:rPr>
                <w:b/>
                <w:i/>
                <w:iCs/>
              </w:rPr>
              <w:t>Matériels à mobiliser pour l’exécution des travaux</w:t>
            </w:r>
          </w:p>
          <w:p w14:paraId="458754ED" w14:textId="77777777" w:rsidR="0053570F" w:rsidRPr="00D0686D" w:rsidRDefault="0053570F" w:rsidP="002163B9">
            <w:pPr>
              <w:widowControl w:val="0"/>
              <w:autoSpaceDE w:val="0"/>
              <w:ind w:left="142" w:right="222" w:firstLine="142"/>
              <w:jc w:val="both"/>
            </w:pPr>
            <w:r w:rsidRPr="00D0686D">
              <w:t xml:space="preserve">Une liste des matériels à mobiliser, qui devra comprendre au moins : </w:t>
            </w:r>
          </w:p>
          <w:p w14:paraId="73D1D293" w14:textId="77777777" w:rsidR="0053570F" w:rsidRDefault="0053570F" w:rsidP="002163B9">
            <w:pPr>
              <w:numPr>
                <w:ilvl w:val="0"/>
                <w:numId w:val="71"/>
              </w:numPr>
              <w:ind w:left="142" w:right="222" w:firstLine="142"/>
              <w:contextualSpacing/>
              <w:rPr>
                <w:b/>
              </w:rPr>
            </w:pPr>
            <w:r w:rsidRPr="00D0686D">
              <w:t>Un véhicule de liaison de type Pick Up 4x4</w:t>
            </w:r>
            <w:r w:rsidRPr="00D0686D">
              <w:rPr>
                <w:b/>
              </w:rPr>
              <w:t> ;</w:t>
            </w:r>
          </w:p>
          <w:p w14:paraId="5388405F" w14:textId="77777777" w:rsidR="0053570F" w:rsidRDefault="0053570F" w:rsidP="002163B9">
            <w:pPr>
              <w:pStyle w:val="Paragraphedeliste"/>
              <w:numPr>
                <w:ilvl w:val="0"/>
                <w:numId w:val="71"/>
              </w:numPr>
              <w:suppressAutoHyphens w:val="0"/>
              <w:autoSpaceDN/>
              <w:spacing w:after="0" w:line="240" w:lineRule="auto"/>
              <w:ind w:left="142" w:right="222" w:firstLine="142"/>
              <w:contextualSpacing/>
              <w:jc w:val="both"/>
              <w:textAlignment w:val="auto"/>
              <w:rPr>
                <w:rFonts w:ascii="Calisto MT" w:eastAsia="Times New Roman" w:hAnsi="Calisto MT"/>
                <w:lang w:eastAsia="fr-FR"/>
              </w:rPr>
            </w:pPr>
            <w:r w:rsidRPr="000E1761">
              <w:rPr>
                <w:rFonts w:ascii="Calisto MT" w:eastAsia="Times New Roman" w:hAnsi="Calisto MT"/>
                <w:lang w:eastAsia="fr-FR"/>
              </w:rPr>
              <w:t xml:space="preserve">Un compresseur ; </w:t>
            </w:r>
          </w:p>
          <w:p w14:paraId="2D1A56CD" w14:textId="77777777" w:rsidR="0053570F" w:rsidRPr="00D32070" w:rsidRDefault="0053570F" w:rsidP="002163B9">
            <w:pPr>
              <w:pStyle w:val="Paragraphedeliste"/>
              <w:numPr>
                <w:ilvl w:val="0"/>
                <w:numId w:val="71"/>
              </w:numPr>
              <w:suppressAutoHyphens w:val="0"/>
              <w:autoSpaceDN/>
              <w:spacing w:after="0" w:line="240" w:lineRule="auto"/>
              <w:ind w:left="142" w:right="222" w:firstLine="142"/>
              <w:contextualSpacing/>
              <w:jc w:val="both"/>
              <w:textAlignment w:val="auto"/>
              <w:rPr>
                <w:rFonts w:ascii="Calisto MT" w:eastAsia="Times New Roman" w:hAnsi="Calisto MT"/>
                <w:lang w:eastAsia="fr-FR"/>
              </w:rPr>
            </w:pPr>
            <w:r w:rsidRPr="00D32070">
              <w:rPr>
                <w:rFonts w:ascii="Calisto MT" w:eastAsia="Times New Roman" w:hAnsi="Calisto MT"/>
                <w:lang w:eastAsia="fr-FR"/>
              </w:rPr>
              <w:t>Un camion atelier forage </w:t>
            </w:r>
          </w:p>
          <w:p w14:paraId="6680CB97" w14:textId="77777777" w:rsidR="0053570F" w:rsidRPr="00D0686D" w:rsidRDefault="0053570F" w:rsidP="002163B9">
            <w:pPr>
              <w:numPr>
                <w:ilvl w:val="0"/>
                <w:numId w:val="71"/>
              </w:numPr>
              <w:ind w:left="142" w:right="222" w:firstLine="142"/>
              <w:contextualSpacing/>
              <w:rPr>
                <w:b/>
              </w:rPr>
            </w:pPr>
            <w:r w:rsidRPr="00D0686D">
              <w:rPr>
                <w:b/>
              </w:rPr>
              <w:t>Le petit matériel de chantier (brouettes, pioches, pelles ficelles, truelle, marteau, serre-joint etc.).</w:t>
            </w:r>
          </w:p>
          <w:p w14:paraId="760F46E1" w14:textId="77777777" w:rsidR="0053570F" w:rsidRPr="000E1761" w:rsidRDefault="0053570F" w:rsidP="002163B9">
            <w:pPr>
              <w:widowControl w:val="0"/>
              <w:autoSpaceDE w:val="0"/>
              <w:adjustRightInd w:val="0"/>
              <w:ind w:left="142" w:right="222" w:firstLine="142"/>
              <w:jc w:val="both"/>
              <w:rPr>
                <w:rFonts w:ascii="Calisto MT" w:hAnsi="Calisto MT"/>
                <w:b/>
                <w:bCs/>
                <w:i/>
                <w:iCs/>
              </w:rPr>
            </w:pPr>
            <w:r w:rsidRPr="000E1761">
              <w:rPr>
                <w:rFonts w:ascii="Calisto MT" w:hAnsi="Calisto MT"/>
                <w:b/>
                <w:i/>
                <w:u w:val="single"/>
              </w:rPr>
              <w:t>NB</w:t>
            </w:r>
            <w:r w:rsidRPr="000E1761">
              <w:rPr>
                <w:rFonts w:ascii="Calisto MT" w:hAnsi="Calisto MT"/>
                <w:b/>
                <w:i/>
              </w:rPr>
              <w:t xml:space="preserve"> : </w:t>
            </w:r>
            <w:r w:rsidRPr="000E1761">
              <w:rPr>
                <w:rFonts w:ascii="Calisto MT" w:hAnsi="Calisto MT"/>
                <w:b/>
                <w:bCs/>
                <w:i/>
                <w:iCs/>
              </w:rPr>
              <w:t>Joindre les copies certifiées par les services émetteurs ou toute autre autorité habilitée, des cartes grises pour les matériels roulants et les factures d’achat pour les autres, le cas échéant, accompagnées d’un engagement de location de matériel signé.</w:t>
            </w:r>
          </w:p>
          <w:p w14:paraId="431F1C93" w14:textId="77777777" w:rsidR="0053570F" w:rsidRPr="000E1761" w:rsidRDefault="0053570F" w:rsidP="002163B9">
            <w:pPr>
              <w:widowControl w:val="0"/>
              <w:autoSpaceDE w:val="0"/>
              <w:ind w:left="142" w:right="222" w:firstLine="142"/>
              <w:jc w:val="both"/>
              <w:rPr>
                <w:rFonts w:ascii="Calisto MT" w:hAnsi="Calisto MT"/>
                <w:b/>
              </w:rPr>
            </w:pPr>
            <w:r w:rsidRPr="000E1761">
              <w:rPr>
                <w:rFonts w:ascii="Calisto MT" w:hAnsi="Calisto MT"/>
                <w:b/>
                <w:iCs/>
              </w:rPr>
              <w:t>b.2.</w:t>
            </w:r>
            <w:r w:rsidRPr="000E1761">
              <w:rPr>
                <w:rFonts w:ascii="Calisto MT" w:hAnsi="Calisto MT"/>
                <w:b/>
                <w:iCs/>
                <w:spacing w:val="6"/>
              </w:rPr>
              <w:t xml:space="preserve"> Organisation et </w:t>
            </w:r>
            <w:r w:rsidRPr="000E1761">
              <w:rPr>
                <w:rFonts w:ascii="Calisto MT" w:hAnsi="Calisto MT"/>
                <w:b/>
                <w:iCs/>
              </w:rPr>
              <w:t>Méthodologie</w:t>
            </w:r>
          </w:p>
          <w:p w14:paraId="1B98108A" w14:textId="77777777" w:rsidR="0053570F" w:rsidRPr="000E1761" w:rsidRDefault="0053570F" w:rsidP="002163B9">
            <w:pPr>
              <w:widowControl w:val="0"/>
              <w:tabs>
                <w:tab w:val="left" w:pos="1360"/>
                <w:tab w:val="left" w:pos="2620"/>
                <w:tab w:val="left" w:pos="3240"/>
                <w:tab w:val="left" w:pos="3400"/>
              </w:tabs>
              <w:autoSpaceDE w:val="0"/>
              <w:ind w:left="142" w:right="222" w:firstLine="142"/>
              <w:jc w:val="both"/>
              <w:rPr>
                <w:rFonts w:ascii="Calisto MT" w:hAnsi="Calisto MT"/>
              </w:rPr>
            </w:pPr>
            <w:r w:rsidRPr="000E1761">
              <w:rPr>
                <w:rFonts w:ascii="Calisto MT" w:hAnsi="Calisto MT"/>
              </w:rPr>
              <w:t>Le soumissionnaire produira une note descriptive ou méthodologique présentant de manière détaillée les</w:t>
            </w:r>
            <w:r>
              <w:rPr>
                <w:rFonts w:ascii="Calisto MT" w:hAnsi="Calisto MT"/>
              </w:rPr>
              <w:t xml:space="preserve"> </w:t>
            </w:r>
            <w:r w:rsidRPr="000E1761">
              <w:rPr>
                <w:rFonts w:ascii="Calisto MT" w:hAnsi="Calisto MT"/>
              </w:rPr>
              <w:t xml:space="preserve">éléments constitutifs de sa </w:t>
            </w:r>
            <w:r w:rsidRPr="000E1761">
              <w:rPr>
                <w:rFonts w:ascii="Calisto MT" w:hAnsi="Calisto MT"/>
                <w:spacing w:val="5"/>
              </w:rPr>
              <w:t>propositio</w:t>
            </w:r>
            <w:r w:rsidRPr="000E1761">
              <w:rPr>
                <w:rFonts w:ascii="Calisto MT" w:hAnsi="Calisto MT"/>
              </w:rPr>
              <w:t xml:space="preserve">n </w:t>
            </w:r>
            <w:r w:rsidRPr="000E1761">
              <w:rPr>
                <w:rFonts w:ascii="Calisto MT" w:hAnsi="Calisto MT"/>
                <w:spacing w:val="5"/>
              </w:rPr>
              <w:t>techniqu</w:t>
            </w:r>
            <w:r w:rsidRPr="000E1761">
              <w:rPr>
                <w:rFonts w:ascii="Calisto MT" w:hAnsi="Calisto MT"/>
              </w:rPr>
              <w:t>e</w:t>
            </w:r>
            <w:r w:rsidRPr="000E1761">
              <w:rPr>
                <w:rFonts w:ascii="Calisto MT" w:hAnsi="Calisto MT"/>
                <w:spacing w:val="5"/>
              </w:rPr>
              <w:t xml:space="preserve">, </w:t>
            </w:r>
            <w:r w:rsidRPr="000E1761">
              <w:rPr>
                <w:rFonts w:ascii="Calisto MT" w:hAnsi="Calisto MT"/>
              </w:rPr>
              <w:t>notamment :</w:t>
            </w:r>
          </w:p>
          <w:p w14:paraId="33BF4F82" w14:textId="77777777" w:rsidR="0053570F" w:rsidRPr="000E1761" w:rsidRDefault="0053570F" w:rsidP="002163B9">
            <w:pPr>
              <w:widowControl w:val="0"/>
              <w:numPr>
                <w:ilvl w:val="0"/>
                <w:numId w:val="71"/>
              </w:numPr>
              <w:autoSpaceDE w:val="0"/>
              <w:ind w:left="142" w:right="222" w:firstLine="142"/>
              <w:jc w:val="both"/>
              <w:rPr>
                <w:rFonts w:ascii="Calisto MT" w:hAnsi="Calisto MT"/>
              </w:rPr>
            </w:pPr>
            <w:r w:rsidRPr="000E1761">
              <w:rPr>
                <w:rFonts w:ascii="Calisto MT" w:hAnsi="Calisto MT"/>
              </w:rPr>
              <w:t>L’organisation et l’ordonnancement, qu’il envisage mettre en place pour exécuter efficacement les travaux à laquelle est annexé le rapport de visite des lieux ou l’attestation signée sur l’honneur</w:t>
            </w:r>
            <w:r w:rsidRPr="000E1761">
              <w:rPr>
                <w:rFonts w:ascii="Calisto MT" w:hAnsi="Calisto MT"/>
                <w:strike/>
              </w:rPr>
              <w:t>,</w:t>
            </w:r>
            <w:r w:rsidRPr="000E1761">
              <w:rPr>
                <w:rFonts w:ascii="Calisto MT" w:hAnsi="Calisto MT"/>
              </w:rPr>
              <w:t xml:space="preserve"> le cas échéant ;</w:t>
            </w:r>
          </w:p>
          <w:p w14:paraId="4D59EBBE" w14:textId="77777777" w:rsidR="0053570F" w:rsidRPr="000E1761" w:rsidRDefault="0053570F" w:rsidP="002163B9">
            <w:pPr>
              <w:widowControl w:val="0"/>
              <w:numPr>
                <w:ilvl w:val="0"/>
                <w:numId w:val="71"/>
              </w:numPr>
              <w:autoSpaceDE w:val="0"/>
              <w:ind w:left="142" w:right="222" w:firstLine="142"/>
              <w:jc w:val="both"/>
              <w:rPr>
                <w:rFonts w:ascii="Calisto MT" w:hAnsi="Calisto MT"/>
              </w:rPr>
            </w:pPr>
            <w:r w:rsidRPr="000E1761">
              <w:rPr>
                <w:rFonts w:ascii="Calisto MT" w:hAnsi="Calisto MT"/>
              </w:rPr>
              <w:lastRenderedPageBreak/>
              <w:t>le calendrier, le planning et le délai de livraison des</w:t>
            </w:r>
            <w:r>
              <w:rPr>
                <w:rFonts w:ascii="Calisto MT" w:hAnsi="Calisto MT"/>
              </w:rPr>
              <w:t xml:space="preserve"> </w:t>
            </w:r>
            <w:r w:rsidRPr="000E1761">
              <w:rPr>
                <w:rFonts w:ascii="Calisto MT" w:hAnsi="Calisto MT"/>
              </w:rPr>
              <w:t>travaux;</w:t>
            </w:r>
          </w:p>
          <w:p w14:paraId="0DB5B6BC" w14:textId="77777777" w:rsidR="0053570F" w:rsidRPr="000E1761" w:rsidRDefault="0053570F" w:rsidP="002163B9">
            <w:pPr>
              <w:pStyle w:val="Paragraphedeliste"/>
              <w:numPr>
                <w:ilvl w:val="0"/>
                <w:numId w:val="71"/>
              </w:numPr>
              <w:suppressAutoHyphens w:val="0"/>
              <w:autoSpaceDN/>
              <w:spacing w:after="0" w:line="240" w:lineRule="auto"/>
              <w:ind w:left="142" w:right="222" w:firstLine="142"/>
              <w:contextualSpacing/>
              <w:jc w:val="both"/>
              <w:textAlignment w:val="auto"/>
              <w:rPr>
                <w:rFonts w:ascii="Calisto MT" w:hAnsi="Calisto MT"/>
                <w:bCs/>
              </w:rPr>
            </w:pPr>
            <w:r w:rsidRPr="000E1761">
              <w:rPr>
                <w:rFonts w:ascii="Calisto MT" w:hAnsi="Calisto MT"/>
                <w:bCs/>
              </w:rPr>
              <w:t>les dispositions envisagées pour l’utilisation de la main d’œuvre locale (technique HIMO) ;</w:t>
            </w:r>
          </w:p>
          <w:p w14:paraId="0F30148E" w14:textId="77777777" w:rsidR="0053570F" w:rsidRPr="000E1761" w:rsidRDefault="0053570F" w:rsidP="002163B9">
            <w:pPr>
              <w:pStyle w:val="Paragraphedeliste"/>
              <w:numPr>
                <w:ilvl w:val="0"/>
                <w:numId w:val="71"/>
              </w:numPr>
              <w:suppressAutoHyphens w:val="0"/>
              <w:autoSpaceDN/>
              <w:spacing w:after="0" w:line="240" w:lineRule="auto"/>
              <w:ind w:left="142" w:right="222" w:firstLine="142"/>
              <w:contextualSpacing/>
              <w:jc w:val="both"/>
              <w:textAlignment w:val="auto"/>
              <w:rPr>
                <w:rFonts w:ascii="Calisto MT" w:hAnsi="Calisto MT"/>
                <w:bCs/>
              </w:rPr>
            </w:pPr>
            <w:r w:rsidRPr="000E1761">
              <w:rPr>
                <w:rFonts w:ascii="Calisto MT" w:hAnsi="Calisto MT"/>
                <w:bCs/>
              </w:rPr>
              <w:t>les dispositions relatives au respect des mesures environnementales, le cas échéant ;</w:t>
            </w:r>
          </w:p>
          <w:p w14:paraId="42913F49" w14:textId="77777777" w:rsidR="0053570F" w:rsidRPr="000E1761" w:rsidRDefault="0053570F" w:rsidP="002163B9">
            <w:pPr>
              <w:pStyle w:val="Paragraphedeliste"/>
              <w:numPr>
                <w:ilvl w:val="0"/>
                <w:numId w:val="71"/>
              </w:numPr>
              <w:suppressAutoHyphens w:val="0"/>
              <w:autoSpaceDN/>
              <w:spacing w:after="0" w:line="240" w:lineRule="auto"/>
              <w:ind w:left="142" w:right="222" w:firstLine="142"/>
              <w:contextualSpacing/>
              <w:jc w:val="both"/>
              <w:textAlignment w:val="auto"/>
              <w:rPr>
                <w:rFonts w:ascii="Calisto MT" w:hAnsi="Calisto MT"/>
                <w:bCs/>
              </w:rPr>
            </w:pPr>
            <w:r w:rsidRPr="000E1761">
              <w:rPr>
                <w:rFonts w:ascii="Calisto MT" w:hAnsi="Calisto MT"/>
                <w:bCs/>
              </w:rPr>
              <w:t>les travaux, que le soumissionnaire envisage de sous-traiter ;</w:t>
            </w:r>
          </w:p>
          <w:p w14:paraId="5935BA18" w14:textId="77777777" w:rsidR="0053570F" w:rsidRPr="000E1761" w:rsidRDefault="0053570F" w:rsidP="002163B9">
            <w:pPr>
              <w:widowControl w:val="0"/>
              <w:numPr>
                <w:ilvl w:val="0"/>
                <w:numId w:val="71"/>
              </w:numPr>
              <w:autoSpaceDE w:val="0"/>
              <w:ind w:left="142" w:right="222" w:firstLine="142"/>
              <w:jc w:val="both"/>
              <w:rPr>
                <w:rFonts w:ascii="Calisto MT" w:hAnsi="Calisto MT"/>
              </w:rPr>
            </w:pPr>
            <w:r w:rsidRPr="000E1761">
              <w:rPr>
                <w:rFonts w:ascii="Calisto MT" w:hAnsi="Calisto MT"/>
              </w:rPr>
              <w:t xml:space="preserve">Autres éléments </w:t>
            </w:r>
            <w:r w:rsidRPr="000E1761">
              <w:rPr>
                <w:rFonts w:ascii="Calisto MT" w:hAnsi="Calisto MT"/>
                <w:i/>
              </w:rPr>
              <w:t>[à préciser]</w:t>
            </w:r>
          </w:p>
          <w:p w14:paraId="7D311E1B" w14:textId="77777777" w:rsidR="0053570F" w:rsidRPr="000E1761" w:rsidRDefault="0053570F" w:rsidP="002163B9">
            <w:pPr>
              <w:ind w:left="142" w:right="222" w:firstLine="142"/>
              <w:jc w:val="both"/>
              <w:rPr>
                <w:rFonts w:ascii="Calisto MT" w:hAnsi="Calisto MT"/>
                <w:b/>
                <w:i/>
                <w:color w:val="000000"/>
              </w:rPr>
            </w:pPr>
            <w:r w:rsidRPr="000E1761">
              <w:rPr>
                <w:rFonts w:ascii="Calisto MT" w:hAnsi="Calisto MT"/>
                <w:b/>
                <w:i/>
              </w:rPr>
              <w:t>b.</w:t>
            </w:r>
            <w:r w:rsidRPr="000E1761">
              <w:rPr>
                <w:rFonts w:ascii="Calisto MT" w:hAnsi="Calisto MT"/>
                <w:b/>
                <w:i/>
                <w:color w:val="000000"/>
              </w:rPr>
              <w:t xml:space="preserve">3. Le soumissionnaire remplira et souscrira les formulaires : </w:t>
            </w:r>
          </w:p>
          <w:p w14:paraId="605CE785" w14:textId="77777777" w:rsidR="0053570F" w:rsidRPr="000E1761" w:rsidRDefault="0053570F" w:rsidP="002163B9">
            <w:pPr>
              <w:pStyle w:val="Paragraphedeliste"/>
              <w:numPr>
                <w:ilvl w:val="0"/>
                <w:numId w:val="71"/>
              </w:numPr>
              <w:spacing w:after="0" w:line="240" w:lineRule="auto"/>
              <w:ind w:left="142" w:right="222" w:firstLine="142"/>
              <w:jc w:val="both"/>
              <w:rPr>
                <w:rFonts w:ascii="Calisto MT" w:hAnsi="Calisto MT"/>
                <w:b/>
                <w:i/>
                <w:color w:val="000000"/>
              </w:rPr>
            </w:pPr>
            <w:r w:rsidRPr="000E1761">
              <w:rPr>
                <w:rFonts w:ascii="Calisto MT" w:hAnsi="Calisto MT"/>
                <w:b/>
                <w:i/>
                <w:color w:val="000000"/>
              </w:rPr>
              <w:t xml:space="preserve">la charte d’Intégrité </w:t>
            </w:r>
          </w:p>
          <w:p w14:paraId="672AC0F1" w14:textId="77777777" w:rsidR="0053570F" w:rsidRPr="000E1761" w:rsidRDefault="0053570F" w:rsidP="002163B9">
            <w:pPr>
              <w:pStyle w:val="Paragraphedeliste"/>
              <w:numPr>
                <w:ilvl w:val="0"/>
                <w:numId w:val="71"/>
              </w:numPr>
              <w:spacing w:after="0" w:line="240" w:lineRule="auto"/>
              <w:ind w:left="142" w:right="222" w:firstLine="142"/>
              <w:jc w:val="both"/>
              <w:rPr>
                <w:rFonts w:ascii="Calisto MT" w:hAnsi="Calisto MT"/>
                <w:b/>
                <w:i/>
                <w:color w:val="000000"/>
              </w:rPr>
            </w:pPr>
            <w:r w:rsidRPr="000E1761">
              <w:rPr>
                <w:rFonts w:ascii="Calisto MT" w:hAnsi="Calisto MT"/>
                <w:b/>
                <w:i/>
                <w:color w:val="000000"/>
              </w:rPr>
              <w:t xml:space="preserve"> La Déclaration d’engagement au respect des clauses sociales et environnementales </w:t>
            </w:r>
          </w:p>
          <w:p w14:paraId="6E38BF68" w14:textId="77777777" w:rsidR="0053570F" w:rsidRPr="000E1761" w:rsidRDefault="0053570F" w:rsidP="002163B9">
            <w:pPr>
              <w:pStyle w:val="Paragraphedeliste"/>
              <w:spacing w:after="0" w:line="240" w:lineRule="auto"/>
              <w:ind w:left="142" w:right="222" w:firstLine="142"/>
              <w:jc w:val="both"/>
              <w:rPr>
                <w:rFonts w:ascii="Calisto MT" w:hAnsi="Calisto MT"/>
                <w:b/>
                <w:i/>
                <w:color w:val="000000"/>
              </w:rPr>
            </w:pPr>
          </w:p>
          <w:p w14:paraId="1213DB2A" w14:textId="77777777" w:rsidR="0053570F" w:rsidRPr="000E1761" w:rsidRDefault="0053570F" w:rsidP="002163B9">
            <w:pPr>
              <w:widowControl w:val="0"/>
              <w:autoSpaceDE w:val="0"/>
              <w:ind w:left="142" w:right="222" w:firstLine="142"/>
              <w:jc w:val="both"/>
              <w:rPr>
                <w:rFonts w:ascii="Calisto MT" w:hAnsi="Calisto MT"/>
                <w:b/>
                <w:i/>
                <w:color w:val="000000"/>
              </w:rPr>
            </w:pPr>
            <w:r w:rsidRPr="000E1761">
              <w:rPr>
                <w:rFonts w:ascii="Calisto MT" w:hAnsi="Calisto MT"/>
                <w:b/>
                <w:bCs/>
                <w:i/>
                <w:color w:val="000000"/>
              </w:rPr>
              <w:t>b.4</w:t>
            </w:r>
            <w:r w:rsidRPr="000E1761">
              <w:rPr>
                <w:rFonts w:ascii="Calisto MT" w:hAnsi="Calisto MT"/>
                <w:i/>
                <w:color w:val="000000"/>
              </w:rPr>
              <w:t xml:space="preserve">. </w:t>
            </w:r>
            <w:r w:rsidRPr="000E1761">
              <w:rPr>
                <w:rFonts w:ascii="Calisto MT" w:hAnsi="Calisto MT"/>
                <w:b/>
                <w:i/>
                <w:color w:val="000000"/>
              </w:rPr>
              <w:t>Les</w:t>
            </w:r>
            <w:r>
              <w:rPr>
                <w:rFonts w:ascii="Calisto MT" w:hAnsi="Calisto MT"/>
                <w:b/>
                <w:i/>
                <w:color w:val="000000"/>
              </w:rPr>
              <w:t xml:space="preserve"> </w:t>
            </w:r>
            <w:r w:rsidRPr="000E1761">
              <w:rPr>
                <w:rFonts w:ascii="Calisto MT" w:hAnsi="Calisto MT"/>
                <w:b/>
                <w:i/>
                <w:color w:val="000000"/>
              </w:rPr>
              <w:t>preuves</w:t>
            </w:r>
            <w:r>
              <w:rPr>
                <w:rFonts w:ascii="Calisto MT" w:hAnsi="Calisto MT"/>
                <w:b/>
                <w:i/>
                <w:color w:val="000000"/>
              </w:rPr>
              <w:t xml:space="preserve"> </w:t>
            </w:r>
            <w:r w:rsidRPr="000E1761">
              <w:rPr>
                <w:rFonts w:ascii="Calisto MT" w:hAnsi="Calisto MT"/>
                <w:b/>
                <w:i/>
                <w:color w:val="000000"/>
              </w:rPr>
              <w:t>d’acceptations</w:t>
            </w:r>
            <w:r>
              <w:rPr>
                <w:rFonts w:ascii="Calisto MT" w:hAnsi="Calisto MT"/>
                <w:b/>
                <w:i/>
                <w:color w:val="000000"/>
              </w:rPr>
              <w:t xml:space="preserve"> </w:t>
            </w:r>
            <w:r w:rsidRPr="000E1761">
              <w:rPr>
                <w:rFonts w:ascii="Calisto MT" w:hAnsi="Calisto MT"/>
                <w:b/>
                <w:i/>
                <w:color w:val="000000"/>
              </w:rPr>
              <w:t>des</w:t>
            </w:r>
            <w:r>
              <w:rPr>
                <w:rFonts w:ascii="Calisto MT" w:hAnsi="Calisto MT"/>
                <w:b/>
                <w:i/>
                <w:color w:val="000000"/>
              </w:rPr>
              <w:t xml:space="preserve"> </w:t>
            </w:r>
            <w:r w:rsidRPr="000E1761">
              <w:rPr>
                <w:rFonts w:ascii="Calisto MT" w:hAnsi="Calisto MT"/>
                <w:b/>
                <w:i/>
                <w:color w:val="000000"/>
              </w:rPr>
              <w:t>conditions</w:t>
            </w:r>
            <w:r>
              <w:rPr>
                <w:rFonts w:ascii="Calisto MT" w:hAnsi="Calisto MT"/>
                <w:b/>
                <w:i/>
                <w:color w:val="000000"/>
              </w:rPr>
              <w:t xml:space="preserve"> </w:t>
            </w:r>
            <w:r w:rsidRPr="000E1761">
              <w:rPr>
                <w:rFonts w:ascii="Calisto MT" w:hAnsi="Calisto MT"/>
                <w:b/>
                <w:i/>
                <w:color w:val="000000"/>
              </w:rPr>
              <w:t>du marché</w:t>
            </w:r>
          </w:p>
          <w:p w14:paraId="1ECBA0C5" w14:textId="77777777" w:rsidR="0053570F" w:rsidRPr="000E1761" w:rsidRDefault="0053570F" w:rsidP="002163B9">
            <w:pPr>
              <w:widowControl w:val="0"/>
              <w:autoSpaceDE w:val="0"/>
              <w:ind w:left="142" w:right="222" w:firstLine="142"/>
              <w:jc w:val="both"/>
              <w:rPr>
                <w:rFonts w:ascii="Calisto MT" w:hAnsi="Calisto MT"/>
                <w:color w:val="000000"/>
              </w:rPr>
            </w:pPr>
            <w:r w:rsidRPr="000E1761">
              <w:rPr>
                <w:rFonts w:ascii="Calisto MT" w:hAnsi="Calisto MT"/>
                <w:color w:val="000000"/>
              </w:rPr>
              <w:t xml:space="preserve">Le soumissionnaire remettra les copies dûment paraphées sur chaque page et signée à la dernière précédée de la mention </w:t>
            </w:r>
            <w:r w:rsidRPr="000E1761">
              <w:rPr>
                <w:rFonts w:ascii="Calisto MT" w:hAnsi="Calisto MT"/>
                <w:b/>
                <w:bCs/>
                <w:i/>
                <w:iCs/>
                <w:color w:val="000000"/>
              </w:rPr>
              <w:t>« lu et approuvé »</w:t>
            </w:r>
            <w:r>
              <w:rPr>
                <w:rFonts w:ascii="Calisto MT" w:hAnsi="Calisto MT"/>
                <w:b/>
                <w:bCs/>
                <w:i/>
                <w:iCs/>
                <w:color w:val="000000"/>
              </w:rPr>
              <w:t xml:space="preserve"> </w:t>
            </w:r>
            <w:r w:rsidRPr="000E1761">
              <w:rPr>
                <w:rFonts w:ascii="Calisto MT" w:hAnsi="Calisto MT"/>
                <w:color w:val="000000"/>
              </w:rPr>
              <w:t xml:space="preserve">des documents ci-après : </w:t>
            </w:r>
          </w:p>
          <w:p w14:paraId="04E35620" w14:textId="77777777" w:rsidR="0053570F" w:rsidRPr="000E1761" w:rsidRDefault="0053570F" w:rsidP="002163B9">
            <w:pPr>
              <w:widowControl w:val="0"/>
              <w:numPr>
                <w:ilvl w:val="0"/>
                <w:numId w:val="71"/>
              </w:numPr>
              <w:tabs>
                <w:tab w:val="left" w:pos="860"/>
                <w:tab w:val="left" w:pos="1820"/>
                <w:tab w:val="left" w:pos="2460"/>
                <w:tab w:val="left" w:pos="3560"/>
              </w:tabs>
              <w:autoSpaceDE w:val="0"/>
              <w:ind w:left="142" w:right="222" w:firstLine="142"/>
              <w:jc w:val="both"/>
              <w:rPr>
                <w:rFonts w:ascii="Calisto MT" w:hAnsi="Calisto MT"/>
              </w:rPr>
            </w:pPr>
            <w:r w:rsidRPr="000E1761">
              <w:rPr>
                <w:rFonts w:ascii="Calisto MT" w:hAnsi="Calisto MT"/>
                <w:spacing w:val="5"/>
                <w:w w:val="97"/>
              </w:rPr>
              <w:t>L</w:t>
            </w:r>
            <w:r w:rsidRPr="000E1761">
              <w:rPr>
                <w:rFonts w:ascii="Calisto MT" w:hAnsi="Calisto MT"/>
                <w:w w:val="97"/>
              </w:rPr>
              <w:t xml:space="preserve">e </w:t>
            </w:r>
            <w:r w:rsidRPr="000E1761">
              <w:rPr>
                <w:rFonts w:ascii="Calisto MT" w:hAnsi="Calisto MT"/>
                <w:spacing w:val="5"/>
                <w:w w:val="97"/>
              </w:rPr>
              <w:t>Cahie</w:t>
            </w:r>
            <w:r w:rsidRPr="000E1761">
              <w:rPr>
                <w:rFonts w:ascii="Calisto MT" w:hAnsi="Calisto MT"/>
                <w:w w:val="97"/>
              </w:rPr>
              <w:t xml:space="preserve">r </w:t>
            </w:r>
            <w:r w:rsidRPr="000E1761">
              <w:rPr>
                <w:rFonts w:ascii="Calisto MT" w:hAnsi="Calisto MT"/>
                <w:spacing w:val="5"/>
                <w:w w:val="97"/>
              </w:rPr>
              <w:t>de</w:t>
            </w:r>
            <w:r w:rsidRPr="000E1761">
              <w:rPr>
                <w:rFonts w:ascii="Calisto MT" w:hAnsi="Calisto MT"/>
                <w:w w:val="97"/>
              </w:rPr>
              <w:t xml:space="preserve">s </w:t>
            </w:r>
            <w:r w:rsidRPr="000E1761">
              <w:rPr>
                <w:rFonts w:ascii="Calisto MT" w:hAnsi="Calisto MT"/>
                <w:spacing w:val="5"/>
                <w:w w:val="97"/>
              </w:rPr>
              <w:t>Clause</w:t>
            </w:r>
            <w:r w:rsidRPr="000E1761">
              <w:rPr>
                <w:rFonts w:ascii="Calisto MT" w:hAnsi="Calisto MT"/>
                <w:w w:val="97"/>
              </w:rPr>
              <w:t xml:space="preserve">s </w:t>
            </w:r>
            <w:r w:rsidRPr="000E1761">
              <w:rPr>
                <w:rFonts w:ascii="Calisto MT" w:hAnsi="Calisto MT"/>
                <w:spacing w:val="5"/>
                <w:w w:val="97"/>
              </w:rPr>
              <w:t xml:space="preserve">Administratives </w:t>
            </w:r>
            <w:r w:rsidRPr="000E1761">
              <w:rPr>
                <w:rFonts w:ascii="Calisto MT" w:hAnsi="Calisto MT"/>
                <w:w w:val="97"/>
              </w:rPr>
              <w:t>Particulières(CCAP) ;</w:t>
            </w:r>
          </w:p>
          <w:p w14:paraId="206BB1B7" w14:textId="77777777" w:rsidR="0053570F" w:rsidRPr="000E1761" w:rsidRDefault="0053570F" w:rsidP="002163B9">
            <w:pPr>
              <w:widowControl w:val="0"/>
              <w:numPr>
                <w:ilvl w:val="0"/>
                <w:numId w:val="71"/>
              </w:numPr>
              <w:autoSpaceDE w:val="0"/>
              <w:ind w:left="142" w:right="222" w:firstLine="142"/>
              <w:jc w:val="both"/>
              <w:rPr>
                <w:rFonts w:ascii="Calisto MT" w:hAnsi="Calisto MT"/>
              </w:rPr>
            </w:pPr>
            <w:r w:rsidRPr="000E1761">
              <w:rPr>
                <w:rFonts w:ascii="Calisto MT" w:hAnsi="Calisto MT"/>
                <w:w w:val="97"/>
              </w:rPr>
              <w:t>Les</w:t>
            </w:r>
            <w:r>
              <w:rPr>
                <w:rFonts w:ascii="Calisto MT" w:hAnsi="Calisto MT"/>
                <w:w w:val="97"/>
              </w:rPr>
              <w:t xml:space="preserve"> </w:t>
            </w:r>
            <w:r w:rsidRPr="000E1761">
              <w:rPr>
                <w:rFonts w:ascii="Calisto MT" w:hAnsi="Calisto MT"/>
                <w:w w:val="97"/>
              </w:rPr>
              <w:t>cahiers des clauses techniques Particulières.</w:t>
            </w:r>
          </w:p>
          <w:p w14:paraId="5E8D73C6" w14:textId="77777777" w:rsidR="0053570F" w:rsidRPr="000E1761" w:rsidRDefault="0053570F" w:rsidP="002163B9">
            <w:pPr>
              <w:widowControl w:val="0"/>
              <w:autoSpaceDE w:val="0"/>
              <w:ind w:left="142" w:right="222" w:firstLine="142"/>
              <w:jc w:val="both"/>
              <w:rPr>
                <w:rFonts w:ascii="Calisto MT" w:hAnsi="Calisto MT"/>
              </w:rPr>
            </w:pPr>
            <w:r w:rsidRPr="000E1761">
              <w:rPr>
                <w:rFonts w:ascii="Calisto MT" w:hAnsi="Calisto MT"/>
                <w:b/>
                <w:bCs/>
                <w:w w:val="97"/>
              </w:rPr>
              <w:t>NB </w:t>
            </w:r>
            <w:r w:rsidRPr="000E1761">
              <w:rPr>
                <w:rFonts w:ascii="Calisto MT" w:hAnsi="Calisto MT"/>
                <w:w w:val="97"/>
              </w:rPr>
              <w:t xml:space="preserve">: </w:t>
            </w:r>
            <w:r w:rsidRPr="000E1761">
              <w:rPr>
                <w:rFonts w:ascii="Calisto MT" w:hAnsi="Calisto MT"/>
                <w:b/>
                <w:bCs/>
                <w:i/>
                <w:iCs/>
                <w:w w:val="97"/>
              </w:rPr>
              <w:t>la non acceptation des clauses du marché entrainera l’élimination du soumissionnaire</w:t>
            </w:r>
            <w:r w:rsidRPr="000E1761">
              <w:rPr>
                <w:rFonts w:ascii="Calisto MT" w:hAnsi="Calisto MT"/>
                <w:w w:val="97"/>
              </w:rPr>
              <w:t xml:space="preserve">.  </w:t>
            </w:r>
          </w:p>
          <w:p w14:paraId="739F58E7" w14:textId="77777777" w:rsidR="0053570F" w:rsidRPr="000E1761" w:rsidRDefault="0053570F" w:rsidP="002163B9">
            <w:pPr>
              <w:widowControl w:val="0"/>
              <w:autoSpaceDE w:val="0"/>
              <w:ind w:left="142" w:right="222" w:firstLine="142"/>
              <w:jc w:val="both"/>
              <w:rPr>
                <w:rFonts w:ascii="Calisto MT" w:hAnsi="Calisto MT"/>
                <w:b/>
                <w:bCs/>
                <w:i/>
                <w:iCs/>
                <w:color w:val="000000"/>
              </w:rPr>
            </w:pPr>
            <w:r w:rsidRPr="000E1761">
              <w:rPr>
                <w:rFonts w:ascii="Calisto MT" w:hAnsi="Calisto MT"/>
                <w:b/>
                <w:bCs/>
                <w:i/>
                <w:iCs/>
                <w:color w:val="000000"/>
              </w:rPr>
              <w:t xml:space="preserve">b.5.Commentaires CCAP et CCTP </w:t>
            </w:r>
          </w:p>
          <w:p w14:paraId="43229E4A" w14:textId="77777777" w:rsidR="0053570F" w:rsidRPr="000E1761" w:rsidRDefault="0053570F" w:rsidP="002163B9">
            <w:pPr>
              <w:widowControl w:val="0"/>
              <w:autoSpaceDE w:val="0"/>
              <w:ind w:left="142" w:right="222" w:firstLine="142"/>
              <w:jc w:val="both"/>
              <w:rPr>
                <w:rFonts w:ascii="Calisto MT" w:hAnsi="Calisto MT"/>
                <w:color w:val="000000"/>
              </w:rPr>
            </w:pPr>
            <w:r w:rsidRPr="000E1761">
              <w:rPr>
                <w:rFonts w:ascii="Calisto MT" w:hAnsi="Calisto MT"/>
                <w:color w:val="000000"/>
              </w:rPr>
              <w:t xml:space="preserve">Le soumissionnaire devra joindre la note d’observation sur les CCAP et/ou les CCTP, assortie d’éventuelles propositions. </w:t>
            </w:r>
          </w:p>
          <w:p w14:paraId="221F46D7" w14:textId="77777777" w:rsidR="0053570F" w:rsidRPr="000E1761" w:rsidRDefault="0053570F" w:rsidP="002163B9">
            <w:pPr>
              <w:widowControl w:val="0"/>
              <w:autoSpaceDE w:val="0"/>
              <w:ind w:left="142" w:right="222" w:firstLine="142"/>
              <w:jc w:val="both"/>
              <w:rPr>
                <w:rFonts w:ascii="Calisto MT" w:hAnsi="Calisto MT"/>
                <w:b/>
                <w:bCs/>
                <w:i/>
                <w:iCs/>
                <w:color w:val="000000"/>
              </w:rPr>
            </w:pPr>
            <w:r w:rsidRPr="000E1761">
              <w:rPr>
                <w:rFonts w:ascii="Calisto MT" w:hAnsi="Calisto MT"/>
                <w:b/>
                <w:bCs/>
                <w:i/>
                <w:iCs/>
                <w:color w:val="000000"/>
              </w:rPr>
              <w:t>b 6- La capacité financière ;</w:t>
            </w:r>
          </w:p>
          <w:p w14:paraId="24ED644C" w14:textId="77777777" w:rsidR="0053570F" w:rsidRPr="000E1761" w:rsidRDefault="0053570F" w:rsidP="002163B9">
            <w:pPr>
              <w:ind w:left="142" w:right="222" w:firstLine="142"/>
              <w:jc w:val="both"/>
              <w:rPr>
                <w:rFonts w:ascii="Calisto MT" w:hAnsi="Calisto MT"/>
                <w:color w:val="C0504D"/>
              </w:rPr>
            </w:pPr>
            <w:bookmarkStart w:id="190" w:name="_Hlk163149258"/>
            <w:r w:rsidRPr="000E1761">
              <w:rPr>
                <w:rFonts w:ascii="Calisto MT" w:hAnsi="Calisto MT"/>
              </w:rPr>
              <w:t xml:space="preserve">Les </w:t>
            </w:r>
            <w:r w:rsidRPr="000E1761">
              <w:rPr>
                <w:rFonts w:ascii="Calisto MT" w:hAnsi="Calisto MT"/>
                <w:color w:val="C0504D"/>
              </w:rPr>
              <w:t>Soumissionnaires devront présenter notamment :</w:t>
            </w:r>
          </w:p>
          <w:p w14:paraId="422D884F" w14:textId="77777777" w:rsidR="0053570F" w:rsidRPr="000E1761" w:rsidRDefault="0053570F" w:rsidP="002163B9">
            <w:pPr>
              <w:numPr>
                <w:ilvl w:val="0"/>
                <w:numId w:val="71"/>
              </w:numPr>
              <w:autoSpaceDE w:val="0"/>
              <w:ind w:left="142" w:right="222" w:firstLine="142"/>
              <w:jc w:val="both"/>
              <w:rPr>
                <w:rFonts w:ascii="Calisto MT" w:hAnsi="Calisto MT"/>
              </w:rPr>
            </w:pPr>
            <w:r w:rsidRPr="000E1761">
              <w:rPr>
                <w:rFonts w:ascii="Calisto MT" w:hAnsi="Calisto MT"/>
                <w:color w:val="C0504D"/>
              </w:rPr>
              <w:t>Les états financiers certifiés ou, si cela n’est pas requis par la réglementation du pays du candidat, autres états financiers acceptables par le Maître d’Ouvrage pour les [</w:t>
            </w:r>
            <w:r w:rsidRPr="000E1761">
              <w:rPr>
                <w:rFonts w:ascii="Calisto MT" w:hAnsi="Calisto MT"/>
                <w:i/>
                <w:color w:val="C0504D"/>
              </w:rPr>
              <w:t>(5)</w:t>
            </w:r>
            <w:r w:rsidRPr="000E1761">
              <w:rPr>
                <w:rFonts w:ascii="Calisto MT" w:hAnsi="Calisto MT"/>
                <w:color w:val="C0504D"/>
              </w:rPr>
              <w:t>]</w:t>
            </w:r>
            <w:r>
              <w:rPr>
                <w:rFonts w:ascii="Calisto MT" w:hAnsi="Calisto MT"/>
                <w:color w:val="C0504D"/>
              </w:rPr>
              <w:t xml:space="preserve"> </w:t>
            </w:r>
            <w:r w:rsidRPr="000E1761">
              <w:rPr>
                <w:rFonts w:ascii="Calisto MT" w:hAnsi="Calisto MT"/>
                <w:color w:val="C0504D"/>
              </w:rPr>
              <w:t xml:space="preserve">dernières années démontrant la </w:t>
            </w:r>
            <w:r w:rsidRPr="000E1761">
              <w:rPr>
                <w:rFonts w:ascii="Calisto MT" w:hAnsi="Calisto MT"/>
              </w:rPr>
              <w:t>solidité actuelle de la position financière du candidat</w:t>
            </w:r>
          </w:p>
          <w:p w14:paraId="67D30A3A" w14:textId="77777777" w:rsidR="0053570F" w:rsidRPr="000E1761" w:rsidRDefault="0053570F" w:rsidP="002163B9">
            <w:pPr>
              <w:numPr>
                <w:ilvl w:val="0"/>
                <w:numId w:val="71"/>
              </w:numPr>
              <w:autoSpaceDE w:val="0"/>
              <w:ind w:left="142" w:right="222" w:firstLine="142"/>
              <w:jc w:val="both"/>
              <w:rPr>
                <w:rFonts w:ascii="Calisto MT" w:hAnsi="Calisto MT"/>
              </w:rPr>
            </w:pPr>
            <w:r w:rsidRPr="000E1761">
              <w:rPr>
                <w:rFonts w:ascii="Calisto MT" w:hAnsi="Calisto MT"/>
              </w:rPr>
              <w:t>L’attestation de capacité financière délivrée par une banque agréée de 1</w:t>
            </w:r>
            <w:r w:rsidRPr="000E1761">
              <w:rPr>
                <w:rFonts w:ascii="Calisto MT" w:hAnsi="Calisto MT"/>
                <w:vertAlign w:val="superscript"/>
              </w:rPr>
              <w:t>er</w:t>
            </w:r>
            <w:r w:rsidRPr="000E1761">
              <w:rPr>
                <w:rFonts w:ascii="Calisto MT" w:hAnsi="Calisto MT"/>
              </w:rPr>
              <w:t xml:space="preserve"> ordre d’un montant de 7</w:t>
            </w:r>
            <w:r>
              <w:rPr>
                <w:rFonts w:ascii="Calisto MT" w:hAnsi="Calisto MT"/>
              </w:rPr>
              <w:t xml:space="preserve"> </w:t>
            </w:r>
            <w:r w:rsidRPr="000E1761">
              <w:rPr>
                <w:rFonts w:ascii="Calisto MT" w:hAnsi="Calisto MT"/>
              </w:rPr>
              <w:t>000 000 (sept millions) FCFA</w:t>
            </w:r>
          </w:p>
          <w:p w14:paraId="263C3082" w14:textId="77777777" w:rsidR="0053570F" w:rsidRPr="000E1761" w:rsidRDefault="0053570F" w:rsidP="002163B9">
            <w:pPr>
              <w:autoSpaceDE w:val="0"/>
              <w:ind w:left="142" w:right="222" w:firstLine="142"/>
              <w:jc w:val="both"/>
              <w:rPr>
                <w:rFonts w:ascii="Calisto MT" w:hAnsi="Calisto MT"/>
              </w:rPr>
            </w:pPr>
          </w:p>
          <w:p w14:paraId="6E1DB21B" w14:textId="77777777" w:rsidR="0053570F" w:rsidRPr="000E1761" w:rsidRDefault="0053570F" w:rsidP="002163B9">
            <w:pPr>
              <w:numPr>
                <w:ilvl w:val="0"/>
                <w:numId w:val="71"/>
              </w:numPr>
              <w:autoSpaceDE w:val="0"/>
              <w:ind w:left="142" w:right="222" w:firstLine="142"/>
              <w:jc w:val="both"/>
              <w:rPr>
                <w:rFonts w:ascii="Calisto MT" w:hAnsi="Calisto MT"/>
              </w:rPr>
            </w:pPr>
            <w:r w:rsidRPr="000E1761">
              <w:rPr>
                <w:rFonts w:ascii="Calisto MT" w:hAnsi="Calisto MT"/>
              </w:rPr>
              <w:t xml:space="preserve">Les chiffres d’affaires annuels selon le bilan certifié ou une déclaration statistique et fiscale, selon le modèle en annexe. </w:t>
            </w:r>
          </w:p>
          <w:p w14:paraId="0446AF92" w14:textId="77777777" w:rsidR="0053570F" w:rsidRPr="000E1761" w:rsidRDefault="0053570F" w:rsidP="002163B9">
            <w:pPr>
              <w:autoSpaceDE w:val="0"/>
              <w:ind w:left="142" w:right="222" w:firstLine="142"/>
              <w:jc w:val="both"/>
              <w:rPr>
                <w:rFonts w:ascii="Calisto MT" w:hAnsi="Calisto MT"/>
                <w:i/>
              </w:rPr>
            </w:pPr>
            <w:r w:rsidRPr="000E1761">
              <w:rPr>
                <w:rFonts w:ascii="Calisto MT" w:hAnsi="Calisto MT"/>
                <w:i/>
              </w:rPr>
              <w:t xml:space="preserve"> [La période spécifiée est généralement de 03 ans ; elle peut être augmentée à un maximum de 05 ans.]  </w:t>
            </w:r>
          </w:p>
          <w:p w14:paraId="26CA2DF6" w14:textId="77777777" w:rsidR="0053570F" w:rsidRDefault="0053570F" w:rsidP="002163B9">
            <w:pPr>
              <w:autoSpaceDE w:val="0"/>
              <w:ind w:left="142" w:right="222" w:firstLine="142"/>
              <w:jc w:val="both"/>
              <w:rPr>
                <w:rFonts w:ascii="Calisto MT" w:hAnsi="Calisto MT"/>
                <w:i/>
              </w:rPr>
            </w:pPr>
            <w:r w:rsidRPr="000E1761">
              <w:rPr>
                <w:rFonts w:ascii="Calisto MT" w:hAnsi="Calisto MT"/>
                <w:i/>
              </w:rPr>
              <w:t xml:space="preserve">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Président de la Commission à prendre l’avis d’un expert financier au moment de l’évaluation des offres.]</w:t>
            </w:r>
          </w:p>
          <w:p w14:paraId="462E7A3B" w14:textId="77777777" w:rsidR="002163B9" w:rsidRPr="000E1761" w:rsidRDefault="002163B9" w:rsidP="002163B9">
            <w:pPr>
              <w:autoSpaceDE w:val="0"/>
              <w:ind w:left="142" w:right="222" w:firstLine="142"/>
              <w:jc w:val="both"/>
              <w:rPr>
                <w:rFonts w:ascii="Calisto MT" w:hAnsi="Calisto MT"/>
                <w:i/>
              </w:rPr>
            </w:pPr>
          </w:p>
          <w:p w14:paraId="3551F981" w14:textId="77777777" w:rsidR="0053570F" w:rsidRDefault="0053570F" w:rsidP="002163B9">
            <w:pPr>
              <w:autoSpaceDE w:val="0"/>
              <w:ind w:left="142" w:right="222" w:firstLine="142"/>
              <w:jc w:val="both"/>
              <w:rPr>
                <w:rFonts w:ascii="Calisto MT" w:hAnsi="Calisto MT"/>
                <w:i/>
                <w:iCs/>
              </w:rPr>
            </w:pPr>
            <w:r w:rsidRPr="000E1761">
              <w:rPr>
                <w:rFonts w:ascii="Calisto MT" w:hAnsi="Calisto MT"/>
                <w:b/>
                <w:i/>
                <w:iCs/>
              </w:rPr>
              <w:t>Pour les entreprises naissantes</w:t>
            </w:r>
            <w:r w:rsidRPr="000E1761">
              <w:rPr>
                <w:rFonts w:ascii="Calisto MT" w:hAnsi="Calisto MT"/>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14:paraId="00140F1E" w14:textId="77777777" w:rsidR="002163B9" w:rsidRPr="000E1761" w:rsidRDefault="002163B9" w:rsidP="002163B9">
            <w:pPr>
              <w:autoSpaceDE w:val="0"/>
              <w:ind w:left="142" w:right="222" w:firstLine="142"/>
              <w:jc w:val="both"/>
              <w:rPr>
                <w:rFonts w:ascii="Calisto MT" w:hAnsi="Calisto MT"/>
                <w:i/>
                <w:iCs/>
              </w:rPr>
            </w:pPr>
          </w:p>
          <w:p w14:paraId="24DD9A1D" w14:textId="77777777" w:rsidR="0053570F" w:rsidRPr="000E1761" w:rsidRDefault="0053570F" w:rsidP="002163B9">
            <w:pPr>
              <w:autoSpaceDE w:val="0"/>
              <w:ind w:left="142" w:right="222" w:firstLine="142"/>
              <w:jc w:val="both"/>
              <w:rPr>
                <w:rFonts w:ascii="Calisto MT" w:hAnsi="Calisto MT"/>
                <w:i/>
                <w:iCs/>
              </w:rPr>
            </w:pPr>
            <w:r w:rsidRPr="000E1761">
              <w:rPr>
                <w:rFonts w:ascii="Calisto MT" w:hAnsi="Calisto MT"/>
                <w:i/>
                <w:iCs/>
              </w:rPr>
              <w:t>1. 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14:paraId="646E129D" w14:textId="77777777" w:rsidR="0053570F" w:rsidRPr="000E1761" w:rsidRDefault="0053570F" w:rsidP="002163B9">
            <w:pPr>
              <w:autoSpaceDE w:val="0"/>
              <w:ind w:left="142" w:right="222" w:firstLine="142"/>
              <w:jc w:val="both"/>
              <w:rPr>
                <w:rFonts w:ascii="Calisto MT" w:hAnsi="Calisto MT"/>
                <w:i/>
                <w:iCs/>
              </w:rPr>
            </w:pPr>
            <w:r w:rsidRPr="000E1761">
              <w:rPr>
                <w:rFonts w:ascii="Calisto MT" w:hAnsi="Calisto MT"/>
                <w:i/>
                <w:iCs/>
              </w:rPr>
              <w:t>2. La période est normalement de trois ans.</w:t>
            </w:r>
          </w:p>
          <w:p w14:paraId="6DCD0732" w14:textId="77777777" w:rsidR="0053570F" w:rsidRPr="000E1761" w:rsidRDefault="0053570F" w:rsidP="002163B9">
            <w:pPr>
              <w:autoSpaceDE w:val="0"/>
              <w:ind w:left="142" w:right="222" w:firstLine="142"/>
              <w:jc w:val="both"/>
              <w:rPr>
                <w:rFonts w:ascii="Calisto MT" w:hAnsi="Calisto MT"/>
                <w:i/>
                <w:iCs/>
              </w:rPr>
            </w:pPr>
            <w:r w:rsidRPr="000E1761">
              <w:rPr>
                <w:rFonts w:ascii="Calisto MT" w:hAnsi="Calisto MT"/>
                <w:i/>
                <w:iCs/>
              </w:rPr>
              <w:t>3. En cas de groupement, l’on pourra indiquer que, chaque membre du groupement devra satisfaire à 25 ou 30 % du montant global exigé, que le mandataire d’un groupement devra satisfaire à 50 ou 60 % du montant global exigé.</w:t>
            </w:r>
          </w:p>
          <w:bookmarkEnd w:id="190"/>
          <w:p w14:paraId="6D99F429" w14:textId="77777777" w:rsidR="0053570F" w:rsidRPr="000E1761" w:rsidRDefault="0053570F" w:rsidP="002163B9">
            <w:pPr>
              <w:autoSpaceDE w:val="0"/>
              <w:ind w:left="142" w:right="222" w:firstLine="142"/>
              <w:jc w:val="both"/>
              <w:rPr>
                <w:rFonts w:ascii="Calisto MT" w:hAnsi="Calisto MT"/>
                <w:b/>
                <w:bCs/>
                <w:i/>
                <w:iCs/>
              </w:rPr>
            </w:pPr>
            <w:r w:rsidRPr="000E1761">
              <w:rPr>
                <w:rFonts w:ascii="Calisto MT" w:hAnsi="Calisto MT"/>
                <w:b/>
                <w:bCs/>
                <w:i/>
                <w:iCs/>
                <w:color w:val="000000"/>
              </w:rPr>
              <w:t xml:space="preserve">b-7- l’attestation </w:t>
            </w:r>
            <w:r w:rsidRPr="000E1761">
              <w:rPr>
                <w:rFonts w:ascii="Calisto MT" w:hAnsi="Calisto MT"/>
                <w:b/>
                <w:bCs/>
                <w:i/>
                <w:iCs/>
              </w:rPr>
              <w:t xml:space="preserve">de non abandon de chantier au cours des trois dernières années </w:t>
            </w:r>
          </w:p>
          <w:p w14:paraId="4638B16B" w14:textId="52F4E215" w:rsidR="0053570F" w:rsidRPr="000E1761" w:rsidRDefault="0053570F" w:rsidP="002163B9">
            <w:pPr>
              <w:widowControl w:val="0"/>
              <w:autoSpaceDE w:val="0"/>
              <w:ind w:left="142" w:right="222" w:firstLine="142"/>
              <w:jc w:val="both"/>
              <w:rPr>
                <w:rFonts w:ascii="Calisto MT" w:hAnsi="Calisto MT"/>
              </w:rPr>
            </w:pPr>
            <w:r w:rsidRPr="000E1761">
              <w:rPr>
                <w:rFonts w:ascii="Calisto MT" w:hAnsi="Calisto MT"/>
                <w:b/>
                <w:bCs/>
              </w:rPr>
              <w:t xml:space="preserve">C. </w:t>
            </w:r>
            <w:r w:rsidR="00876D7B" w:rsidRPr="000E1761">
              <w:rPr>
                <w:rFonts w:ascii="Calisto MT" w:hAnsi="Calisto MT"/>
                <w:b/>
                <w:bCs/>
              </w:rPr>
              <w:t>Volume3 :</w:t>
            </w:r>
            <w:r>
              <w:rPr>
                <w:rFonts w:ascii="Calisto MT" w:hAnsi="Calisto MT"/>
                <w:b/>
                <w:bCs/>
              </w:rPr>
              <w:t xml:space="preserve"> </w:t>
            </w:r>
            <w:r w:rsidRPr="000E1761">
              <w:rPr>
                <w:rFonts w:ascii="Calisto MT" w:hAnsi="Calisto MT"/>
                <w:b/>
                <w:bCs/>
              </w:rPr>
              <w:t>Offre</w:t>
            </w:r>
            <w:r>
              <w:rPr>
                <w:rFonts w:ascii="Calisto MT" w:hAnsi="Calisto MT"/>
                <w:b/>
                <w:bCs/>
              </w:rPr>
              <w:t xml:space="preserve"> </w:t>
            </w:r>
            <w:r w:rsidRPr="000E1761">
              <w:rPr>
                <w:rFonts w:ascii="Calisto MT" w:hAnsi="Calisto MT"/>
                <w:b/>
                <w:bCs/>
              </w:rPr>
              <w:t>financière</w:t>
            </w:r>
          </w:p>
          <w:p w14:paraId="07FB3EB3" w14:textId="77777777" w:rsidR="0053570F" w:rsidRPr="000E1761" w:rsidRDefault="0053570F" w:rsidP="002163B9">
            <w:pPr>
              <w:widowControl w:val="0"/>
              <w:autoSpaceDE w:val="0"/>
              <w:ind w:left="142" w:right="222" w:firstLine="142"/>
              <w:jc w:val="both"/>
              <w:rPr>
                <w:rFonts w:ascii="Calisto MT" w:hAnsi="Calisto MT"/>
              </w:rPr>
            </w:pPr>
            <w:r w:rsidRPr="000E1761">
              <w:rPr>
                <w:rFonts w:ascii="Calisto MT" w:hAnsi="Calisto MT"/>
              </w:rPr>
              <w:lastRenderedPageBreak/>
              <w:t>Cette enveloppe comprendra</w:t>
            </w:r>
            <w:r w:rsidRPr="000E1761">
              <w:rPr>
                <w:rFonts w:ascii="Calisto MT" w:hAnsi="Calisto MT"/>
                <w:spacing w:val="6"/>
              </w:rPr>
              <w:t xml:space="preserve"> les documents ci-après </w:t>
            </w:r>
            <w:r w:rsidRPr="000E1761">
              <w:rPr>
                <w:rFonts w:ascii="Calisto MT" w:hAnsi="Calisto MT"/>
              </w:rPr>
              <w:t>:</w:t>
            </w:r>
          </w:p>
          <w:p w14:paraId="4CA110EC" w14:textId="00BACB55" w:rsidR="0053570F" w:rsidRPr="000E1761" w:rsidRDefault="0053570F" w:rsidP="002163B9">
            <w:pPr>
              <w:widowControl w:val="0"/>
              <w:autoSpaceDE w:val="0"/>
              <w:ind w:left="142" w:right="222" w:firstLine="142"/>
              <w:jc w:val="both"/>
              <w:rPr>
                <w:rFonts w:ascii="Calisto MT" w:hAnsi="Calisto MT"/>
              </w:rPr>
            </w:pPr>
            <w:r w:rsidRPr="000E1761">
              <w:rPr>
                <w:rFonts w:ascii="Calisto MT" w:hAnsi="Calisto MT"/>
                <w:b/>
              </w:rPr>
              <w:t>c.1.La</w:t>
            </w:r>
            <w:r>
              <w:rPr>
                <w:rFonts w:ascii="Calisto MT" w:hAnsi="Calisto MT"/>
                <w:b/>
              </w:rPr>
              <w:t xml:space="preserve"> </w:t>
            </w:r>
            <w:r w:rsidRPr="000E1761">
              <w:rPr>
                <w:rFonts w:ascii="Calisto MT" w:hAnsi="Calisto MT"/>
                <w:b/>
              </w:rPr>
              <w:t>soumission</w:t>
            </w:r>
            <w:r>
              <w:rPr>
                <w:rFonts w:ascii="Calisto MT" w:hAnsi="Calisto MT"/>
                <w:b/>
              </w:rPr>
              <w:t xml:space="preserve"> </w:t>
            </w:r>
            <w:r w:rsidRPr="000E1761">
              <w:rPr>
                <w:rFonts w:ascii="Calisto MT" w:hAnsi="Calisto MT"/>
                <w:b/>
              </w:rPr>
              <w:t>proprement</w:t>
            </w:r>
            <w:r>
              <w:rPr>
                <w:rFonts w:ascii="Calisto MT" w:hAnsi="Calisto MT"/>
                <w:b/>
              </w:rPr>
              <w:t xml:space="preserve"> </w:t>
            </w:r>
            <w:r w:rsidRPr="000E1761">
              <w:rPr>
                <w:rFonts w:ascii="Calisto MT" w:hAnsi="Calisto MT"/>
                <w:b/>
              </w:rPr>
              <w:t>dite</w:t>
            </w:r>
            <w:r w:rsidRPr="000E1761">
              <w:rPr>
                <w:rFonts w:ascii="Calisto MT" w:hAnsi="Calisto MT"/>
              </w:rPr>
              <w:t>,</w:t>
            </w:r>
            <w:r>
              <w:rPr>
                <w:rFonts w:ascii="Calisto MT" w:hAnsi="Calisto MT"/>
              </w:rPr>
              <w:t xml:space="preserve"> </w:t>
            </w:r>
            <w:r w:rsidRPr="000E1761">
              <w:rPr>
                <w:rFonts w:ascii="Calisto MT" w:hAnsi="Calisto MT"/>
              </w:rPr>
              <w:t>en</w:t>
            </w:r>
            <w:r>
              <w:rPr>
                <w:rFonts w:ascii="Calisto MT" w:hAnsi="Calisto MT"/>
              </w:rPr>
              <w:t xml:space="preserve"> </w:t>
            </w:r>
            <w:r w:rsidRPr="000E1761">
              <w:rPr>
                <w:rFonts w:ascii="Calisto MT" w:hAnsi="Calisto MT"/>
              </w:rPr>
              <w:t>original</w:t>
            </w:r>
            <w:r>
              <w:rPr>
                <w:rFonts w:ascii="Calisto MT" w:hAnsi="Calisto MT"/>
              </w:rPr>
              <w:t xml:space="preserve"> </w:t>
            </w:r>
            <w:r w:rsidRPr="000E1761">
              <w:rPr>
                <w:rFonts w:ascii="Calisto MT" w:hAnsi="Calisto MT"/>
              </w:rPr>
              <w:t>rédigée</w:t>
            </w:r>
            <w:r>
              <w:rPr>
                <w:rFonts w:ascii="Calisto MT" w:hAnsi="Calisto MT"/>
              </w:rPr>
              <w:t xml:space="preserve"> </w:t>
            </w:r>
            <w:r w:rsidRPr="000E1761">
              <w:rPr>
                <w:rFonts w:ascii="Calisto MT" w:hAnsi="Calisto MT"/>
              </w:rPr>
              <w:t>selon</w:t>
            </w:r>
            <w:r>
              <w:rPr>
                <w:rFonts w:ascii="Calisto MT" w:hAnsi="Calisto MT"/>
              </w:rPr>
              <w:t xml:space="preserve"> </w:t>
            </w:r>
            <w:r w:rsidRPr="000E1761">
              <w:rPr>
                <w:rFonts w:ascii="Calisto MT" w:hAnsi="Calisto MT"/>
              </w:rPr>
              <w:t>le</w:t>
            </w:r>
            <w:r>
              <w:rPr>
                <w:rFonts w:ascii="Calisto MT" w:hAnsi="Calisto MT"/>
              </w:rPr>
              <w:t xml:space="preserve"> </w:t>
            </w:r>
            <w:r w:rsidRPr="000E1761">
              <w:rPr>
                <w:rFonts w:ascii="Calisto MT" w:hAnsi="Calisto MT"/>
              </w:rPr>
              <w:t>modèle</w:t>
            </w:r>
            <w:r>
              <w:rPr>
                <w:rFonts w:ascii="Calisto MT" w:hAnsi="Calisto MT"/>
              </w:rPr>
              <w:t xml:space="preserve"> </w:t>
            </w:r>
            <w:r w:rsidRPr="000E1761">
              <w:rPr>
                <w:rFonts w:ascii="Calisto MT" w:hAnsi="Calisto MT"/>
              </w:rPr>
              <w:t>joint,</w:t>
            </w:r>
            <w:r>
              <w:rPr>
                <w:rFonts w:ascii="Calisto MT" w:hAnsi="Calisto MT"/>
              </w:rPr>
              <w:t xml:space="preserve"> </w:t>
            </w:r>
            <w:r w:rsidRPr="000E1761">
              <w:rPr>
                <w:rFonts w:ascii="Calisto MT" w:hAnsi="Calisto MT"/>
              </w:rPr>
              <w:t>timbré</w:t>
            </w:r>
            <w:r>
              <w:rPr>
                <w:rFonts w:ascii="Calisto MT" w:hAnsi="Calisto MT"/>
              </w:rPr>
              <w:t xml:space="preserve"> </w:t>
            </w:r>
            <w:r w:rsidRPr="000E1761">
              <w:rPr>
                <w:rFonts w:ascii="Calisto MT" w:hAnsi="Calisto MT"/>
              </w:rPr>
              <w:t>au</w:t>
            </w:r>
            <w:r>
              <w:rPr>
                <w:rFonts w:ascii="Calisto MT" w:hAnsi="Calisto MT"/>
              </w:rPr>
              <w:t xml:space="preserve"> </w:t>
            </w:r>
            <w:r w:rsidRPr="000E1761">
              <w:rPr>
                <w:rFonts w:ascii="Calisto MT" w:hAnsi="Calisto MT"/>
              </w:rPr>
              <w:t>tarif</w:t>
            </w:r>
            <w:r>
              <w:rPr>
                <w:rFonts w:ascii="Calisto MT" w:hAnsi="Calisto MT"/>
              </w:rPr>
              <w:t xml:space="preserve"> </w:t>
            </w:r>
            <w:r w:rsidRPr="000E1761">
              <w:rPr>
                <w:rFonts w:ascii="Calisto MT" w:hAnsi="Calisto MT"/>
              </w:rPr>
              <w:t>en vigueur,</w:t>
            </w:r>
            <w:r>
              <w:rPr>
                <w:rFonts w:ascii="Calisto MT" w:hAnsi="Calisto MT"/>
              </w:rPr>
              <w:t xml:space="preserve"> </w:t>
            </w:r>
            <w:r w:rsidRPr="000E1761">
              <w:rPr>
                <w:rFonts w:ascii="Calisto MT" w:hAnsi="Calisto MT"/>
              </w:rPr>
              <w:t>signée</w:t>
            </w:r>
            <w:r>
              <w:rPr>
                <w:rFonts w:ascii="Calisto MT" w:hAnsi="Calisto MT"/>
              </w:rPr>
              <w:t xml:space="preserve"> </w:t>
            </w:r>
            <w:r w:rsidRPr="000E1761">
              <w:rPr>
                <w:rFonts w:ascii="Calisto MT" w:hAnsi="Calisto MT"/>
              </w:rPr>
              <w:t>et</w:t>
            </w:r>
            <w:r>
              <w:rPr>
                <w:rFonts w:ascii="Calisto MT" w:hAnsi="Calisto MT"/>
              </w:rPr>
              <w:t xml:space="preserve"> </w:t>
            </w:r>
            <w:r w:rsidR="00876D7B" w:rsidRPr="000E1761">
              <w:rPr>
                <w:rFonts w:ascii="Calisto MT" w:hAnsi="Calisto MT"/>
              </w:rPr>
              <w:t>datée ;</w:t>
            </w:r>
          </w:p>
          <w:p w14:paraId="5A131AE7" w14:textId="77777777" w:rsidR="0053570F" w:rsidRPr="000E1761" w:rsidRDefault="0053570F" w:rsidP="002163B9">
            <w:pPr>
              <w:widowControl w:val="0"/>
              <w:autoSpaceDE w:val="0"/>
              <w:ind w:left="142" w:right="222" w:firstLine="142"/>
              <w:jc w:val="both"/>
              <w:rPr>
                <w:rFonts w:ascii="Calisto MT" w:hAnsi="Calisto MT"/>
              </w:rPr>
            </w:pPr>
            <w:r w:rsidRPr="000E1761">
              <w:rPr>
                <w:rFonts w:ascii="Calisto MT" w:hAnsi="Calisto MT"/>
                <w:b/>
              </w:rPr>
              <w:t>c.2.Le</w:t>
            </w:r>
            <w:r w:rsidRPr="000E1761">
              <w:rPr>
                <w:rFonts w:ascii="Calisto MT" w:hAnsi="Calisto MT"/>
                <w:b/>
                <w:spacing w:val="6"/>
              </w:rPr>
              <w:t xml:space="preserve"> B</w:t>
            </w:r>
            <w:r w:rsidRPr="000E1761">
              <w:rPr>
                <w:rFonts w:ascii="Calisto MT" w:hAnsi="Calisto MT"/>
                <w:b/>
              </w:rPr>
              <w:t>ordereau</w:t>
            </w:r>
            <w:r>
              <w:rPr>
                <w:rFonts w:ascii="Calisto MT" w:hAnsi="Calisto MT"/>
                <w:b/>
              </w:rPr>
              <w:t xml:space="preserve"> </w:t>
            </w:r>
            <w:r w:rsidRPr="000E1761">
              <w:rPr>
                <w:rFonts w:ascii="Calisto MT" w:hAnsi="Calisto MT"/>
                <w:b/>
              </w:rPr>
              <w:t>des</w:t>
            </w:r>
            <w:r>
              <w:rPr>
                <w:rFonts w:ascii="Calisto MT" w:hAnsi="Calisto MT"/>
                <w:b/>
              </w:rPr>
              <w:t xml:space="preserve"> </w:t>
            </w:r>
            <w:r w:rsidRPr="000E1761">
              <w:rPr>
                <w:rFonts w:ascii="Calisto MT" w:hAnsi="Calisto MT"/>
                <w:b/>
              </w:rPr>
              <w:t>prix</w:t>
            </w:r>
            <w:r>
              <w:rPr>
                <w:rFonts w:ascii="Calisto MT" w:hAnsi="Calisto MT"/>
                <w:b/>
              </w:rPr>
              <w:t xml:space="preserve"> </w:t>
            </w:r>
            <w:r w:rsidRPr="000E1761">
              <w:rPr>
                <w:rFonts w:ascii="Calisto MT" w:hAnsi="Calisto MT"/>
                <w:b/>
              </w:rPr>
              <w:t>unitaires et/ou forfaitaires</w:t>
            </w:r>
            <w:r>
              <w:rPr>
                <w:rFonts w:ascii="Calisto MT" w:hAnsi="Calisto MT"/>
                <w:b/>
              </w:rPr>
              <w:t xml:space="preserve"> </w:t>
            </w:r>
            <w:r w:rsidRPr="000E1761">
              <w:rPr>
                <w:rFonts w:ascii="Calisto MT" w:hAnsi="Calisto MT"/>
              </w:rPr>
              <w:t>dûment</w:t>
            </w:r>
            <w:r>
              <w:rPr>
                <w:rFonts w:ascii="Calisto MT" w:hAnsi="Calisto MT"/>
              </w:rPr>
              <w:t xml:space="preserve"> </w:t>
            </w:r>
            <w:r w:rsidRPr="000E1761">
              <w:rPr>
                <w:rFonts w:ascii="Calisto MT" w:hAnsi="Calisto MT"/>
              </w:rPr>
              <w:t>rempli ;</w:t>
            </w:r>
          </w:p>
          <w:p w14:paraId="29FC02B6" w14:textId="77777777" w:rsidR="0053570F" w:rsidRPr="000E1761" w:rsidRDefault="0053570F" w:rsidP="002163B9">
            <w:pPr>
              <w:widowControl w:val="0"/>
              <w:autoSpaceDE w:val="0"/>
              <w:ind w:left="142" w:right="222" w:firstLine="142"/>
              <w:jc w:val="both"/>
              <w:rPr>
                <w:rFonts w:ascii="Calisto MT" w:hAnsi="Calisto MT"/>
              </w:rPr>
            </w:pPr>
            <w:r w:rsidRPr="000E1761">
              <w:rPr>
                <w:rFonts w:ascii="Calisto MT" w:hAnsi="Calisto MT"/>
                <w:b/>
              </w:rPr>
              <w:t>c.3.LeDétail</w:t>
            </w:r>
            <w:r w:rsidRPr="000E1761">
              <w:rPr>
                <w:rFonts w:ascii="Calisto MT" w:hAnsi="Calisto MT"/>
                <w:b/>
                <w:spacing w:val="6"/>
              </w:rPr>
              <w:t xml:space="preserve"> quantitatif et </w:t>
            </w:r>
            <w:r w:rsidRPr="000E1761">
              <w:rPr>
                <w:rFonts w:ascii="Calisto MT" w:hAnsi="Calisto MT"/>
                <w:b/>
              </w:rPr>
              <w:t>estimatif</w:t>
            </w:r>
            <w:r>
              <w:rPr>
                <w:rFonts w:ascii="Calisto MT" w:hAnsi="Calisto MT"/>
                <w:b/>
              </w:rPr>
              <w:t xml:space="preserve"> </w:t>
            </w:r>
            <w:r w:rsidRPr="000E1761">
              <w:rPr>
                <w:rFonts w:ascii="Calisto MT" w:hAnsi="Calisto MT"/>
              </w:rPr>
              <w:t>dûment</w:t>
            </w:r>
            <w:r>
              <w:rPr>
                <w:rFonts w:ascii="Calisto MT" w:hAnsi="Calisto MT"/>
              </w:rPr>
              <w:t xml:space="preserve"> </w:t>
            </w:r>
            <w:r w:rsidRPr="000E1761">
              <w:rPr>
                <w:rFonts w:ascii="Calisto MT" w:hAnsi="Calisto MT"/>
              </w:rPr>
              <w:t>rempli ;</w:t>
            </w:r>
          </w:p>
          <w:p w14:paraId="4400BE15" w14:textId="77777777" w:rsidR="0053570F" w:rsidRPr="000E1761" w:rsidRDefault="0053570F" w:rsidP="002163B9">
            <w:pPr>
              <w:widowControl w:val="0"/>
              <w:autoSpaceDE w:val="0"/>
              <w:ind w:left="142" w:right="222" w:firstLine="142"/>
              <w:jc w:val="both"/>
              <w:rPr>
                <w:rFonts w:ascii="Calisto MT" w:hAnsi="Calisto MT"/>
              </w:rPr>
            </w:pPr>
            <w:r w:rsidRPr="000E1761">
              <w:rPr>
                <w:rFonts w:ascii="Calisto MT" w:hAnsi="Calisto MT"/>
                <w:b/>
              </w:rPr>
              <w:t>c.4.LeSous-détaildesprix</w:t>
            </w:r>
            <w:r w:rsidRPr="000E1761">
              <w:rPr>
                <w:rFonts w:ascii="Calisto MT" w:hAnsi="Calisto MT"/>
                <w:b/>
                <w:spacing w:val="6"/>
              </w:rPr>
              <w:t xml:space="preserve"> unitaires</w:t>
            </w:r>
            <w:r w:rsidRPr="000E1761">
              <w:rPr>
                <w:rFonts w:ascii="Calisto MT" w:hAnsi="Calisto MT"/>
                <w:b/>
              </w:rPr>
              <w:t xml:space="preserve"> et/ou</w:t>
            </w:r>
            <w:r>
              <w:rPr>
                <w:rFonts w:ascii="Calisto MT" w:hAnsi="Calisto MT"/>
                <w:b/>
              </w:rPr>
              <w:t xml:space="preserve"> </w:t>
            </w:r>
            <w:r w:rsidRPr="000E1761">
              <w:rPr>
                <w:rFonts w:ascii="Calisto MT" w:hAnsi="Calisto MT"/>
                <w:b/>
              </w:rPr>
              <w:t>la</w:t>
            </w:r>
            <w:r>
              <w:rPr>
                <w:rFonts w:ascii="Calisto MT" w:hAnsi="Calisto MT"/>
                <w:b/>
              </w:rPr>
              <w:t xml:space="preserve"> </w:t>
            </w:r>
            <w:r w:rsidRPr="000E1761">
              <w:rPr>
                <w:rFonts w:ascii="Calisto MT" w:hAnsi="Calisto MT"/>
                <w:b/>
              </w:rPr>
              <w:t>décomposition</w:t>
            </w:r>
            <w:r>
              <w:rPr>
                <w:rFonts w:ascii="Calisto MT" w:hAnsi="Calisto MT"/>
                <w:b/>
              </w:rPr>
              <w:t xml:space="preserve"> </w:t>
            </w:r>
            <w:r w:rsidRPr="000E1761">
              <w:rPr>
                <w:rFonts w:ascii="Calisto MT" w:hAnsi="Calisto MT"/>
                <w:b/>
              </w:rPr>
              <w:t>des</w:t>
            </w:r>
            <w:r>
              <w:rPr>
                <w:rFonts w:ascii="Calisto MT" w:hAnsi="Calisto MT"/>
                <w:b/>
              </w:rPr>
              <w:t xml:space="preserve"> </w:t>
            </w:r>
            <w:r w:rsidRPr="000E1761">
              <w:rPr>
                <w:rFonts w:ascii="Calisto MT" w:hAnsi="Calisto MT"/>
                <w:b/>
              </w:rPr>
              <w:t>prix</w:t>
            </w:r>
            <w:r>
              <w:rPr>
                <w:rFonts w:ascii="Calisto MT" w:hAnsi="Calisto MT"/>
                <w:b/>
              </w:rPr>
              <w:t xml:space="preserve"> </w:t>
            </w:r>
            <w:r w:rsidRPr="000E1761">
              <w:rPr>
                <w:rFonts w:ascii="Calisto MT" w:hAnsi="Calisto MT"/>
                <w:b/>
              </w:rPr>
              <w:t>forfaitaires</w:t>
            </w:r>
            <w:r w:rsidRPr="000E1761">
              <w:rPr>
                <w:rFonts w:ascii="Calisto MT" w:hAnsi="Calisto MT"/>
              </w:rPr>
              <w:t xml:space="preserve"> ;</w:t>
            </w:r>
          </w:p>
          <w:p w14:paraId="6B890DC8" w14:textId="77777777" w:rsidR="0053570F" w:rsidRPr="000E1761" w:rsidRDefault="0053570F" w:rsidP="002163B9">
            <w:pPr>
              <w:widowControl w:val="0"/>
              <w:autoSpaceDE w:val="0"/>
              <w:ind w:left="142" w:right="222" w:firstLine="142"/>
              <w:jc w:val="both"/>
              <w:rPr>
                <w:rFonts w:ascii="Calisto MT" w:hAnsi="Calisto MT"/>
                <w:spacing w:val="10"/>
              </w:rPr>
            </w:pPr>
            <w:r w:rsidRPr="000E1761">
              <w:rPr>
                <w:rFonts w:ascii="Calisto MT" w:hAnsi="Calisto MT"/>
              </w:rPr>
              <w:t>Les</w:t>
            </w:r>
            <w:r>
              <w:rPr>
                <w:rFonts w:ascii="Calisto MT" w:hAnsi="Calisto MT"/>
              </w:rPr>
              <w:t xml:space="preserve"> </w:t>
            </w:r>
            <w:r w:rsidRPr="000E1761">
              <w:rPr>
                <w:rFonts w:ascii="Calisto MT" w:hAnsi="Calisto MT"/>
              </w:rPr>
              <w:t>soumissionnaires</w:t>
            </w:r>
            <w:r>
              <w:rPr>
                <w:rFonts w:ascii="Calisto MT" w:hAnsi="Calisto MT"/>
              </w:rPr>
              <w:t xml:space="preserve"> </w:t>
            </w:r>
            <w:r w:rsidRPr="000E1761">
              <w:rPr>
                <w:rFonts w:ascii="Calisto MT" w:hAnsi="Calisto MT"/>
              </w:rPr>
              <w:t>utiliseront</w:t>
            </w:r>
            <w:r>
              <w:rPr>
                <w:rFonts w:ascii="Calisto MT" w:hAnsi="Calisto MT"/>
              </w:rPr>
              <w:t xml:space="preserve"> </w:t>
            </w:r>
            <w:r w:rsidRPr="000E1761">
              <w:rPr>
                <w:rFonts w:ascii="Calisto MT" w:hAnsi="Calisto MT"/>
              </w:rPr>
              <w:t>à</w:t>
            </w:r>
            <w:r>
              <w:rPr>
                <w:rFonts w:ascii="Calisto MT" w:hAnsi="Calisto MT"/>
              </w:rPr>
              <w:t xml:space="preserve"> </w:t>
            </w:r>
            <w:r w:rsidRPr="000E1761">
              <w:rPr>
                <w:rFonts w:ascii="Calisto MT" w:hAnsi="Calisto MT"/>
              </w:rPr>
              <w:t>cet</w:t>
            </w:r>
            <w:r>
              <w:rPr>
                <w:rFonts w:ascii="Calisto MT" w:hAnsi="Calisto MT"/>
              </w:rPr>
              <w:t xml:space="preserve"> </w:t>
            </w:r>
            <w:r w:rsidRPr="000E1761">
              <w:rPr>
                <w:rFonts w:ascii="Calisto MT" w:hAnsi="Calisto MT"/>
              </w:rPr>
              <w:t>effet</w:t>
            </w:r>
            <w:r>
              <w:rPr>
                <w:rFonts w:ascii="Calisto MT" w:hAnsi="Calisto MT"/>
              </w:rPr>
              <w:t xml:space="preserve"> </w:t>
            </w:r>
            <w:r w:rsidRPr="000E1761">
              <w:rPr>
                <w:rFonts w:ascii="Calisto MT" w:hAnsi="Calisto MT"/>
              </w:rPr>
              <w:t>les</w:t>
            </w:r>
            <w:r>
              <w:rPr>
                <w:rFonts w:ascii="Calisto MT" w:hAnsi="Calisto MT"/>
              </w:rPr>
              <w:t xml:space="preserve"> </w:t>
            </w:r>
            <w:r w:rsidRPr="000E1761">
              <w:rPr>
                <w:rFonts w:ascii="Calisto MT" w:hAnsi="Calisto MT"/>
              </w:rPr>
              <w:t>pièces</w:t>
            </w:r>
            <w:r>
              <w:rPr>
                <w:rFonts w:ascii="Calisto MT" w:hAnsi="Calisto MT"/>
              </w:rPr>
              <w:t xml:space="preserve"> </w:t>
            </w:r>
            <w:r w:rsidRPr="000E1761">
              <w:rPr>
                <w:rFonts w:ascii="Calisto MT" w:hAnsi="Calisto MT"/>
              </w:rPr>
              <w:t>et</w:t>
            </w:r>
            <w:r>
              <w:rPr>
                <w:rFonts w:ascii="Calisto MT" w:hAnsi="Calisto MT"/>
              </w:rPr>
              <w:t xml:space="preserve"> </w:t>
            </w:r>
            <w:r w:rsidRPr="000E1761">
              <w:rPr>
                <w:rFonts w:ascii="Calisto MT" w:hAnsi="Calisto MT"/>
              </w:rPr>
              <w:t>modèles ou formulaires types</w:t>
            </w:r>
          </w:p>
          <w:p w14:paraId="03E2AFEA" w14:textId="77777777" w:rsidR="0053570F" w:rsidRPr="000E1761" w:rsidRDefault="0053570F" w:rsidP="002163B9">
            <w:pPr>
              <w:widowControl w:val="0"/>
              <w:autoSpaceDE w:val="0"/>
              <w:ind w:left="142" w:right="222" w:firstLine="142"/>
              <w:jc w:val="both"/>
              <w:rPr>
                <w:rFonts w:ascii="Calisto MT" w:hAnsi="Calisto MT"/>
              </w:rPr>
            </w:pPr>
            <w:r w:rsidRPr="000E1761">
              <w:rPr>
                <w:rFonts w:ascii="Calisto MT" w:hAnsi="Calisto MT"/>
              </w:rPr>
              <w:t>Prévus</w:t>
            </w:r>
            <w:r>
              <w:rPr>
                <w:rFonts w:ascii="Calisto MT" w:hAnsi="Calisto MT"/>
              </w:rPr>
              <w:t xml:space="preserve"> </w:t>
            </w:r>
            <w:r w:rsidRPr="000E1761">
              <w:rPr>
                <w:rFonts w:ascii="Calisto MT" w:hAnsi="Calisto MT"/>
              </w:rPr>
              <w:t>dans</w:t>
            </w:r>
            <w:r>
              <w:rPr>
                <w:rFonts w:ascii="Calisto MT" w:hAnsi="Calisto MT"/>
              </w:rPr>
              <w:t xml:space="preserve"> </w:t>
            </w:r>
            <w:r w:rsidRPr="000E1761">
              <w:rPr>
                <w:rFonts w:ascii="Calisto MT" w:hAnsi="Calisto MT"/>
              </w:rPr>
              <w:t>le</w:t>
            </w:r>
            <w:r>
              <w:rPr>
                <w:rFonts w:ascii="Calisto MT" w:hAnsi="Calisto MT"/>
              </w:rPr>
              <w:t xml:space="preserve"> </w:t>
            </w:r>
            <w:r w:rsidRPr="000E1761">
              <w:rPr>
                <w:rFonts w:ascii="Calisto MT" w:hAnsi="Calisto MT"/>
              </w:rPr>
              <w:t>Dossier</w:t>
            </w:r>
            <w:r>
              <w:rPr>
                <w:rFonts w:ascii="Calisto MT" w:hAnsi="Calisto MT"/>
              </w:rPr>
              <w:t xml:space="preserve"> </w:t>
            </w:r>
            <w:r w:rsidRPr="000E1761">
              <w:rPr>
                <w:rFonts w:ascii="Calisto MT" w:hAnsi="Calisto MT"/>
              </w:rPr>
              <w:t>d’Appel d’Offres.</w:t>
            </w:r>
          </w:p>
          <w:p w14:paraId="2A835A08" w14:textId="77777777" w:rsidR="0053570F" w:rsidRPr="000E1761" w:rsidRDefault="0053570F" w:rsidP="002163B9">
            <w:pPr>
              <w:widowControl w:val="0"/>
              <w:autoSpaceDE w:val="0"/>
              <w:ind w:left="142" w:right="222" w:firstLine="142"/>
              <w:jc w:val="both"/>
              <w:rPr>
                <w:rFonts w:ascii="Calisto MT" w:hAnsi="Calisto MT"/>
                <w:spacing w:val="2"/>
              </w:rPr>
            </w:pPr>
            <w:bookmarkStart w:id="191" w:name="_Hlk163150439"/>
            <w:r w:rsidRPr="000E1761">
              <w:rPr>
                <w:rFonts w:ascii="Calisto MT" w:hAnsi="Calisto MT"/>
                <w:b/>
                <w:bCs/>
                <w:i/>
                <w:iCs/>
              </w:rPr>
              <w:t>NB</w:t>
            </w:r>
            <w:r w:rsidRPr="000E1761">
              <w:rPr>
                <w:rFonts w:ascii="Calisto MT" w:hAnsi="Calisto MT"/>
                <w:i/>
                <w:iCs/>
              </w:rPr>
              <w:t xml:space="preserve"> :</w:t>
            </w:r>
            <w:r>
              <w:rPr>
                <w:rFonts w:ascii="Calisto MT" w:hAnsi="Calisto MT"/>
                <w:i/>
                <w:iCs/>
              </w:rPr>
              <w:t xml:space="preserve"> </w:t>
            </w:r>
            <w:r w:rsidRPr="000E1761">
              <w:rPr>
                <w:rFonts w:ascii="Calisto MT" w:hAnsi="Calisto MT"/>
                <w:i/>
                <w:iCs/>
                <w:spacing w:val="13"/>
              </w:rPr>
              <w:t>Les</w:t>
            </w:r>
            <w:r>
              <w:rPr>
                <w:rFonts w:ascii="Calisto MT" w:hAnsi="Calisto MT"/>
                <w:i/>
                <w:iCs/>
                <w:spacing w:val="13"/>
              </w:rPr>
              <w:t xml:space="preserve"> </w:t>
            </w:r>
            <w:r w:rsidRPr="000E1761">
              <w:rPr>
                <w:rFonts w:ascii="Calisto MT" w:hAnsi="Calisto MT"/>
                <w:i/>
                <w:iCs/>
              </w:rPr>
              <w:t>différentes</w:t>
            </w:r>
            <w:r>
              <w:rPr>
                <w:rFonts w:ascii="Calisto MT" w:hAnsi="Calisto MT"/>
                <w:i/>
                <w:iCs/>
              </w:rPr>
              <w:t xml:space="preserve"> </w:t>
            </w:r>
            <w:r w:rsidRPr="000E1761">
              <w:rPr>
                <w:rFonts w:ascii="Calisto MT" w:hAnsi="Calisto MT"/>
                <w:i/>
                <w:iCs/>
              </w:rPr>
              <w:t>parties</w:t>
            </w:r>
            <w:r>
              <w:rPr>
                <w:rFonts w:ascii="Calisto MT" w:hAnsi="Calisto MT"/>
                <w:i/>
                <w:iCs/>
              </w:rPr>
              <w:t xml:space="preserve"> </w:t>
            </w:r>
            <w:r w:rsidRPr="000E1761">
              <w:rPr>
                <w:rFonts w:ascii="Calisto MT" w:hAnsi="Calisto MT"/>
                <w:i/>
                <w:iCs/>
              </w:rPr>
              <w:t>d’un</w:t>
            </w:r>
            <w:r>
              <w:rPr>
                <w:rFonts w:ascii="Calisto MT" w:hAnsi="Calisto MT"/>
                <w:i/>
                <w:iCs/>
              </w:rPr>
              <w:t xml:space="preserve"> </w:t>
            </w:r>
            <w:r w:rsidRPr="000E1761">
              <w:rPr>
                <w:rFonts w:ascii="Calisto MT" w:hAnsi="Calisto MT"/>
                <w:i/>
                <w:iCs/>
              </w:rPr>
              <w:t>même</w:t>
            </w:r>
            <w:r>
              <w:rPr>
                <w:rFonts w:ascii="Calisto MT" w:hAnsi="Calisto MT"/>
                <w:i/>
                <w:iCs/>
              </w:rPr>
              <w:t xml:space="preserve"> </w:t>
            </w:r>
            <w:r w:rsidRPr="000E1761">
              <w:rPr>
                <w:rFonts w:ascii="Calisto MT" w:hAnsi="Calisto MT"/>
                <w:i/>
                <w:iCs/>
              </w:rPr>
              <w:t>dossier seront</w:t>
            </w:r>
            <w:r>
              <w:rPr>
                <w:rFonts w:ascii="Calisto MT" w:hAnsi="Calisto MT"/>
                <w:i/>
                <w:iCs/>
              </w:rPr>
              <w:t xml:space="preserve"> </w:t>
            </w:r>
            <w:r w:rsidRPr="000E1761">
              <w:rPr>
                <w:rFonts w:ascii="Calisto MT" w:hAnsi="Calisto MT"/>
                <w:i/>
                <w:iCs/>
              </w:rPr>
              <w:t>séparées</w:t>
            </w:r>
            <w:r>
              <w:rPr>
                <w:rFonts w:ascii="Calisto MT" w:hAnsi="Calisto MT"/>
                <w:i/>
                <w:iCs/>
              </w:rPr>
              <w:t xml:space="preserve"> </w:t>
            </w:r>
            <w:r w:rsidRPr="000E1761">
              <w:rPr>
                <w:rFonts w:ascii="Calisto MT" w:hAnsi="Calisto MT"/>
                <w:i/>
                <w:iCs/>
              </w:rPr>
              <w:t>par</w:t>
            </w:r>
            <w:r>
              <w:rPr>
                <w:rFonts w:ascii="Calisto MT" w:hAnsi="Calisto MT"/>
                <w:i/>
                <w:iCs/>
              </w:rPr>
              <w:t xml:space="preserve"> </w:t>
            </w:r>
            <w:r w:rsidRPr="000E1761">
              <w:rPr>
                <w:rFonts w:ascii="Calisto MT" w:hAnsi="Calisto MT"/>
                <w:i/>
                <w:iCs/>
              </w:rPr>
              <w:t>les intercalaires</w:t>
            </w:r>
            <w:r>
              <w:rPr>
                <w:rFonts w:ascii="Calisto MT" w:hAnsi="Calisto MT"/>
                <w:i/>
                <w:iCs/>
              </w:rPr>
              <w:t xml:space="preserve"> </w:t>
            </w:r>
            <w:r w:rsidRPr="000E1761">
              <w:rPr>
                <w:rFonts w:ascii="Calisto MT" w:hAnsi="Calisto MT"/>
                <w:i/>
                <w:iCs/>
              </w:rPr>
              <w:t>de</w:t>
            </w:r>
            <w:r>
              <w:rPr>
                <w:rFonts w:ascii="Calisto MT" w:hAnsi="Calisto MT"/>
                <w:i/>
                <w:iCs/>
              </w:rPr>
              <w:t xml:space="preserve"> </w:t>
            </w:r>
            <w:r w:rsidRPr="000E1761">
              <w:rPr>
                <w:rFonts w:ascii="Calisto MT" w:hAnsi="Calisto MT"/>
                <w:i/>
                <w:iCs/>
              </w:rPr>
              <w:t>couleur</w:t>
            </w:r>
            <w:r w:rsidRPr="000E1761">
              <w:rPr>
                <w:rFonts w:ascii="Calisto MT" w:hAnsi="Calisto MT"/>
                <w:i/>
                <w:iCs/>
                <w:spacing w:val="6"/>
              </w:rPr>
              <w:t xml:space="preserve"> autre que le blanc,</w:t>
            </w:r>
            <w:r>
              <w:rPr>
                <w:rFonts w:ascii="Calisto MT" w:hAnsi="Calisto MT"/>
                <w:i/>
                <w:iCs/>
                <w:spacing w:val="6"/>
              </w:rPr>
              <w:t xml:space="preserve"> </w:t>
            </w:r>
            <w:r w:rsidRPr="000E1761">
              <w:rPr>
                <w:rFonts w:ascii="Calisto MT" w:hAnsi="Calisto MT"/>
                <w:i/>
                <w:iCs/>
              </w:rPr>
              <w:t>aussi</w:t>
            </w:r>
            <w:r>
              <w:rPr>
                <w:rFonts w:ascii="Calisto MT" w:hAnsi="Calisto MT"/>
                <w:i/>
                <w:iCs/>
              </w:rPr>
              <w:t xml:space="preserve"> </w:t>
            </w:r>
            <w:r w:rsidRPr="000E1761">
              <w:rPr>
                <w:rFonts w:ascii="Calisto MT" w:hAnsi="Calisto MT"/>
                <w:i/>
                <w:iCs/>
              </w:rPr>
              <w:t>bien</w:t>
            </w:r>
            <w:r>
              <w:rPr>
                <w:rFonts w:ascii="Calisto MT" w:hAnsi="Calisto MT"/>
                <w:i/>
                <w:iCs/>
              </w:rPr>
              <w:t xml:space="preserve"> </w:t>
            </w:r>
            <w:r w:rsidRPr="000E1761">
              <w:rPr>
                <w:rFonts w:ascii="Calisto MT" w:hAnsi="Calisto MT"/>
                <w:i/>
                <w:iCs/>
              </w:rPr>
              <w:t>dans</w:t>
            </w:r>
            <w:r>
              <w:rPr>
                <w:rFonts w:ascii="Calisto MT" w:hAnsi="Calisto MT"/>
                <w:i/>
                <w:iCs/>
              </w:rPr>
              <w:t xml:space="preserve"> </w:t>
            </w:r>
            <w:r w:rsidRPr="000E1761">
              <w:rPr>
                <w:rFonts w:ascii="Calisto MT" w:hAnsi="Calisto MT"/>
                <w:i/>
                <w:iCs/>
              </w:rPr>
              <w:t>l’original</w:t>
            </w:r>
            <w:r>
              <w:rPr>
                <w:rFonts w:ascii="Calisto MT" w:hAnsi="Calisto MT"/>
                <w:i/>
                <w:iCs/>
              </w:rPr>
              <w:t xml:space="preserve"> </w:t>
            </w:r>
            <w:r w:rsidRPr="000E1761">
              <w:rPr>
                <w:rFonts w:ascii="Calisto MT" w:hAnsi="Calisto MT"/>
                <w:i/>
                <w:iCs/>
              </w:rPr>
              <w:t>que</w:t>
            </w:r>
            <w:r>
              <w:rPr>
                <w:rFonts w:ascii="Calisto MT" w:hAnsi="Calisto MT"/>
                <w:i/>
                <w:iCs/>
              </w:rPr>
              <w:t xml:space="preserve"> </w:t>
            </w:r>
            <w:r w:rsidRPr="000E1761">
              <w:rPr>
                <w:rFonts w:ascii="Calisto MT" w:hAnsi="Calisto MT"/>
                <w:i/>
                <w:iCs/>
              </w:rPr>
              <w:t>dans</w:t>
            </w:r>
            <w:r>
              <w:rPr>
                <w:rFonts w:ascii="Calisto MT" w:hAnsi="Calisto MT"/>
                <w:i/>
                <w:iCs/>
              </w:rPr>
              <w:t xml:space="preserve"> </w:t>
            </w:r>
            <w:r w:rsidRPr="000E1761">
              <w:rPr>
                <w:rFonts w:ascii="Calisto MT" w:hAnsi="Calisto MT"/>
                <w:i/>
                <w:iCs/>
              </w:rPr>
              <w:t>les</w:t>
            </w:r>
            <w:r>
              <w:rPr>
                <w:rFonts w:ascii="Calisto MT" w:hAnsi="Calisto MT"/>
                <w:i/>
                <w:iCs/>
              </w:rPr>
              <w:t xml:space="preserve"> </w:t>
            </w:r>
            <w:r w:rsidRPr="000E1761">
              <w:rPr>
                <w:rFonts w:ascii="Calisto MT" w:hAnsi="Calisto MT"/>
                <w:i/>
                <w:iCs/>
              </w:rPr>
              <w:t>copies,</w:t>
            </w:r>
            <w:r>
              <w:rPr>
                <w:rFonts w:ascii="Calisto MT" w:hAnsi="Calisto MT"/>
                <w:i/>
                <w:iCs/>
              </w:rPr>
              <w:t xml:space="preserve"> </w:t>
            </w:r>
            <w:r w:rsidRPr="000E1761">
              <w:rPr>
                <w:rFonts w:ascii="Calisto MT" w:hAnsi="Calisto MT"/>
                <w:i/>
                <w:iCs/>
              </w:rPr>
              <w:t>de</w:t>
            </w:r>
            <w:r>
              <w:rPr>
                <w:rFonts w:ascii="Calisto MT" w:hAnsi="Calisto MT"/>
                <w:i/>
                <w:iCs/>
              </w:rPr>
              <w:t xml:space="preserve"> </w:t>
            </w:r>
            <w:r w:rsidRPr="000E1761">
              <w:rPr>
                <w:rFonts w:ascii="Calisto MT" w:hAnsi="Calisto MT"/>
                <w:i/>
                <w:iCs/>
              </w:rPr>
              <w:t>manière</w:t>
            </w:r>
            <w:r>
              <w:rPr>
                <w:rFonts w:ascii="Calisto MT" w:hAnsi="Calisto MT"/>
                <w:i/>
                <w:iCs/>
              </w:rPr>
              <w:t xml:space="preserve"> </w:t>
            </w:r>
            <w:r w:rsidRPr="000E1761">
              <w:rPr>
                <w:rFonts w:ascii="Calisto MT" w:hAnsi="Calisto MT"/>
                <w:i/>
                <w:iCs/>
              </w:rPr>
              <w:t>à</w:t>
            </w:r>
            <w:r>
              <w:rPr>
                <w:rFonts w:ascii="Calisto MT" w:hAnsi="Calisto MT"/>
                <w:i/>
                <w:iCs/>
              </w:rPr>
              <w:t xml:space="preserve"> </w:t>
            </w:r>
            <w:r w:rsidRPr="000E1761">
              <w:rPr>
                <w:rFonts w:ascii="Calisto MT" w:hAnsi="Calisto MT"/>
                <w:i/>
                <w:iCs/>
              </w:rPr>
              <w:t>faciliter</w:t>
            </w:r>
            <w:r>
              <w:rPr>
                <w:rFonts w:ascii="Calisto MT" w:hAnsi="Calisto MT"/>
                <w:i/>
                <w:iCs/>
              </w:rPr>
              <w:t xml:space="preserve"> </w:t>
            </w:r>
            <w:r w:rsidRPr="000E1761">
              <w:rPr>
                <w:rFonts w:ascii="Calisto MT" w:hAnsi="Calisto MT"/>
                <w:i/>
                <w:iCs/>
              </w:rPr>
              <w:t>son examen.</w:t>
            </w:r>
          </w:p>
          <w:p w14:paraId="0C21BD53" w14:textId="77777777" w:rsidR="0053570F" w:rsidRPr="000E1761" w:rsidRDefault="0053570F" w:rsidP="002163B9">
            <w:pPr>
              <w:widowControl w:val="0"/>
              <w:autoSpaceDE w:val="0"/>
              <w:ind w:left="142" w:right="222" w:firstLine="142"/>
              <w:jc w:val="both"/>
              <w:rPr>
                <w:rFonts w:ascii="Calisto MT" w:hAnsi="Calisto MT"/>
                <w:spacing w:val="2"/>
              </w:rPr>
            </w:pPr>
            <w:r w:rsidRPr="000E1761">
              <w:rPr>
                <w:rFonts w:ascii="Calisto MT" w:hAnsi="Calisto MT"/>
                <w:i/>
                <w:spacing w:val="2"/>
              </w:rPr>
              <w:t>Préciser le cas échéant, si le soumissionnaire doit joindre la version numérique de l’offre financière [en trois exemplaires dont un gardé par le Président de la Commission, un à remettre à la sous-commission d’analyse et le troisième réservé à l’ARMP</w:t>
            </w:r>
            <w:r w:rsidRPr="000E1761">
              <w:rPr>
                <w:rFonts w:ascii="Calisto MT" w:hAnsi="Calisto MT"/>
                <w:spacing w:val="2"/>
              </w:rPr>
              <w:t>].</w:t>
            </w:r>
            <w:r>
              <w:rPr>
                <w:rFonts w:ascii="Calisto MT" w:hAnsi="Calisto MT"/>
                <w:spacing w:val="2"/>
              </w:rPr>
              <w:t xml:space="preserve"> </w:t>
            </w:r>
            <w:r w:rsidRPr="000E1761">
              <w:rPr>
                <w:rFonts w:ascii="Calisto MT" w:hAnsi="Calisto MT"/>
                <w:spacing w:val="2"/>
              </w:rPr>
              <w:t>En cas de divergence entre les informations de l’offre physique et de l’offre numérique, celles de l’offre physique font foi.</w:t>
            </w:r>
            <w:bookmarkEnd w:id="191"/>
          </w:p>
        </w:tc>
      </w:tr>
      <w:tr w:rsidR="0053570F" w:rsidRPr="000E1761" w14:paraId="3D0FE59F" w14:textId="77777777" w:rsidTr="00645455">
        <w:trPr>
          <w:trHeight w:val="554"/>
          <w:jc w:val="center"/>
        </w:trPr>
        <w:tc>
          <w:tcPr>
            <w:tcW w:w="1271" w:type="dxa"/>
            <w:shd w:val="clear" w:color="auto" w:fill="auto"/>
            <w:tcMar>
              <w:top w:w="0" w:type="dxa"/>
              <w:left w:w="0" w:type="dxa"/>
              <w:bottom w:w="0" w:type="dxa"/>
              <w:right w:w="0" w:type="dxa"/>
            </w:tcMar>
            <w:vAlign w:val="center"/>
          </w:tcPr>
          <w:p w14:paraId="226D77EB" w14:textId="77777777" w:rsidR="0053570F" w:rsidRPr="000E1761" w:rsidRDefault="0053570F" w:rsidP="00645455">
            <w:pPr>
              <w:widowControl w:val="0"/>
              <w:autoSpaceDE w:val="0"/>
              <w:spacing w:line="360" w:lineRule="auto"/>
              <w:jc w:val="center"/>
              <w:rPr>
                <w:rFonts w:ascii="Calisto MT" w:hAnsi="Calisto MT"/>
              </w:rPr>
            </w:pPr>
            <w:r w:rsidRPr="000E1761">
              <w:rPr>
                <w:rFonts w:ascii="Calisto MT" w:hAnsi="Calisto MT"/>
              </w:rPr>
              <w:lastRenderedPageBreak/>
              <w:t>14.3.</w:t>
            </w:r>
          </w:p>
        </w:tc>
        <w:tc>
          <w:tcPr>
            <w:tcW w:w="9011" w:type="dxa"/>
            <w:shd w:val="clear" w:color="auto" w:fill="auto"/>
            <w:tcMar>
              <w:top w:w="0" w:type="dxa"/>
              <w:left w:w="0" w:type="dxa"/>
              <w:bottom w:w="0" w:type="dxa"/>
              <w:right w:w="0" w:type="dxa"/>
            </w:tcMar>
            <w:vAlign w:val="center"/>
          </w:tcPr>
          <w:p w14:paraId="5C9E397A" w14:textId="77777777" w:rsidR="0053570F" w:rsidRPr="000E1761" w:rsidRDefault="0053570F" w:rsidP="002163B9">
            <w:pPr>
              <w:widowControl w:val="0"/>
              <w:autoSpaceDE w:val="0"/>
              <w:ind w:left="142" w:right="222" w:firstLine="142"/>
              <w:jc w:val="both"/>
              <w:rPr>
                <w:rFonts w:ascii="Calisto MT" w:hAnsi="Calisto MT"/>
              </w:rPr>
            </w:pPr>
            <w:r w:rsidRPr="000E1761">
              <w:rPr>
                <w:rFonts w:ascii="Calisto MT" w:hAnsi="Calisto MT"/>
                <w:b/>
                <w:bCs/>
                <w:i/>
                <w:iCs/>
              </w:rPr>
              <w:t>Impôts et taxes : Les</w:t>
            </w:r>
            <w:r w:rsidRPr="000E1761">
              <w:rPr>
                <w:rFonts w:ascii="Calisto MT" w:hAnsi="Calisto MT"/>
                <w:i/>
                <w:iCs/>
              </w:rPr>
              <w:t xml:space="preserve"> prix proposés doivent être libellés Toutes Taxes Comprises </w:t>
            </w:r>
          </w:p>
        </w:tc>
      </w:tr>
      <w:tr w:rsidR="0053570F" w:rsidRPr="000E1761" w14:paraId="26E7EE89" w14:textId="77777777" w:rsidTr="00645455">
        <w:trPr>
          <w:trHeight w:hRule="exact" w:val="430"/>
          <w:jc w:val="center"/>
        </w:trPr>
        <w:tc>
          <w:tcPr>
            <w:tcW w:w="1271" w:type="dxa"/>
            <w:shd w:val="clear" w:color="auto" w:fill="auto"/>
            <w:tcMar>
              <w:top w:w="0" w:type="dxa"/>
              <w:left w:w="0" w:type="dxa"/>
              <w:bottom w:w="0" w:type="dxa"/>
              <w:right w:w="0" w:type="dxa"/>
            </w:tcMar>
            <w:vAlign w:val="center"/>
          </w:tcPr>
          <w:p w14:paraId="25E8D89C" w14:textId="77777777" w:rsidR="0053570F" w:rsidRPr="000E1761" w:rsidRDefault="0053570F" w:rsidP="00645455">
            <w:pPr>
              <w:widowControl w:val="0"/>
              <w:autoSpaceDE w:val="0"/>
              <w:spacing w:line="360" w:lineRule="auto"/>
              <w:jc w:val="center"/>
              <w:rPr>
                <w:rFonts w:ascii="Calisto MT" w:hAnsi="Calisto MT"/>
              </w:rPr>
            </w:pPr>
            <w:r w:rsidRPr="000E1761">
              <w:rPr>
                <w:rFonts w:ascii="Calisto MT" w:hAnsi="Calisto MT"/>
              </w:rPr>
              <w:t>14.4.</w:t>
            </w:r>
          </w:p>
        </w:tc>
        <w:tc>
          <w:tcPr>
            <w:tcW w:w="9011" w:type="dxa"/>
            <w:shd w:val="clear" w:color="auto" w:fill="auto"/>
            <w:tcMar>
              <w:top w:w="0" w:type="dxa"/>
              <w:left w:w="0" w:type="dxa"/>
              <w:bottom w:w="0" w:type="dxa"/>
              <w:right w:w="0" w:type="dxa"/>
            </w:tcMar>
            <w:vAlign w:val="center"/>
          </w:tcPr>
          <w:p w14:paraId="70CA95F6" w14:textId="77777777" w:rsidR="0053570F" w:rsidRPr="000E1761" w:rsidRDefault="0053570F" w:rsidP="002163B9">
            <w:pPr>
              <w:widowControl w:val="0"/>
              <w:autoSpaceDE w:val="0"/>
              <w:spacing w:line="360" w:lineRule="auto"/>
              <w:ind w:left="142" w:right="222" w:firstLine="142"/>
              <w:jc w:val="both"/>
              <w:rPr>
                <w:rFonts w:ascii="Calisto MT" w:hAnsi="Calisto MT"/>
              </w:rPr>
            </w:pPr>
            <w:r w:rsidRPr="000E1761">
              <w:rPr>
                <w:rFonts w:ascii="Calisto MT" w:hAnsi="Calisto MT"/>
              </w:rPr>
              <w:t xml:space="preserve">Les prix du marché </w:t>
            </w:r>
            <w:r w:rsidRPr="000E1761">
              <w:rPr>
                <w:rFonts w:ascii="Calisto MT" w:hAnsi="Calisto MT"/>
                <w:i/>
                <w:iCs/>
              </w:rPr>
              <w:t>« ne seront pas »</w:t>
            </w:r>
            <w:r w:rsidRPr="000E1761">
              <w:rPr>
                <w:rFonts w:ascii="Calisto MT" w:hAnsi="Calisto MT"/>
              </w:rPr>
              <w:t xml:space="preserve"> révisables.</w:t>
            </w:r>
          </w:p>
        </w:tc>
      </w:tr>
      <w:tr w:rsidR="0053570F" w:rsidRPr="000E1761" w14:paraId="2E68A2F4" w14:textId="77777777" w:rsidTr="00645455">
        <w:trPr>
          <w:jc w:val="center"/>
        </w:trPr>
        <w:tc>
          <w:tcPr>
            <w:tcW w:w="1271" w:type="dxa"/>
            <w:shd w:val="clear" w:color="auto" w:fill="auto"/>
            <w:tcMar>
              <w:top w:w="0" w:type="dxa"/>
              <w:left w:w="0" w:type="dxa"/>
              <w:bottom w:w="0" w:type="dxa"/>
              <w:right w:w="0" w:type="dxa"/>
            </w:tcMar>
            <w:vAlign w:val="center"/>
          </w:tcPr>
          <w:p w14:paraId="2AB6D477" w14:textId="77777777" w:rsidR="0053570F" w:rsidRPr="000E1761" w:rsidRDefault="0053570F" w:rsidP="00645455">
            <w:pPr>
              <w:widowControl w:val="0"/>
              <w:autoSpaceDE w:val="0"/>
              <w:spacing w:line="360" w:lineRule="auto"/>
              <w:jc w:val="center"/>
              <w:rPr>
                <w:rFonts w:ascii="Calisto MT" w:hAnsi="Calisto MT"/>
              </w:rPr>
            </w:pPr>
            <w:r w:rsidRPr="000E1761">
              <w:rPr>
                <w:rFonts w:ascii="Calisto MT" w:hAnsi="Calisto MT"/>
              </w:rPr>
              <w:t>15.1.</w:t>
            </w:r>
          </w:p>
        </w:tc>
        <w:tc>
          <w:tcPr>
            <w:tcW w:w="9011" w:type="dxa"/>
            <w:shd w:val="clear" w:color="auto" w:fill="auto"/>
            <w:tcMar>
              <w:top w:w="0" w:type="dxa"/>
              <w:left w:w="0" w:type="dxa"/>
              <w:bottom w:w="0" w:type="dxa"/>
              <w:right w:w="0" w:type="dxa"/>
            </w:tcMar>
            <w:vAlign w:val="center"/>
          </w:tcPr>
          <w:p w14:paraId="430192C7" w14:textId="77777777" w:rsidR="0053570F" w:rsidRPr="000E1761" w:rsidRDefault="0053570F" w:rsidP="002163B9">
            <w:pPr>
              <w:widowControl w:val="0"/>
              <w:autoSpaceDE w:val="0"/>
              <w:spacing w:line="360" w:lineRule="auto"/>
              <w:ind w:left="142" w:right="222" w:firstLine="142"/>
              <w:jc w:val="both"/>
              <w:rPr>
                <w:rFonts w:ascii="Calisto MT" w:hAnsi="Calisto MT"/>
              </w:rPr>
            </w:pPr>
            <w:r w:rsidRPr="000E1761">
              <w:rPr>
                <w:rFonts w:ascii="Calisto MT" w:hAnsi="Calisto MT"/>
                <w:i/>
                <w:iCs/>
              </w:rPr>
              <w:t>Dans le cadre de la présente consultation, la monnaie de l’offre est définie</w:t>
            </w:r>
            <w:r>
              <w:rPr>
                <w:rFonts w:ascii="Calisto MT" w:hAnsi="Calisto MT"/>
                <w:i/>
                <w:iCs/>
              </w:rPr>
              <w:t xml:space="preserve"> </w:t>
            </w:r>
            <w:r w:rsidRPr="000E1761">
              <w:rPr>
                <w:rFonts w:ascii="Calisto MT" w:hAnsi="Calisto MT"/>
                <w:i/>
                <w:iCs/>
              </w:rPr>
              <w:t>suivant l’option A (monnaie locale uniquement) de l’article 15.1 du RGAO]</w:t>
            </w:r>
          </w:p>
        </w:tc>
      </w:tr>
      <w:tr w:rsidR="0053570F" w:rsidRPr="000E1761" w14:paraId="7639266E" w14:textId="77777777" w:rsidTr="00645455">
        <w:trPr>
          <w:jc w:val="center"/>
        </w:trPr>
        <w:tc>
          <w:tcPr>
            <w:tcW w:w="1271" w:type="dxa"/>
            <w:shd w:val="clear" w:color="auto" w:fill="auto"/>
            <w:tcMar>
              <w:top w:w="0" w:type="dxa"/>
              <w:left w:w="0" w:type="dxa"/>
              <w:bottom w:w="0" w:type="dxa"/>
              <w:right w:w="0" w:type="dxa"/>
            </w:tcMar>
            <w:vAlign w:val="center"/>
          </w:tcPr>
          <w:p w14:paraId="7F402921" w14:textId="77777777" w:rsidR="0053570F" w:rsidRPr="000E1761" w:rsidRDefault="0053570F" w:rsidP="00645455">
            <w:pPr>
              <w:widowControl w:val="0"/>
              <w:autoSpaceDE w:val="0"/>
              <w:spacing w:line="360" w:lineRule="auto"/>
              <w:jc w:val="center"/>
              <w:rPr>
                <w:rFonts w:ascii="Calisto MT" w:hAnsi="Calisto MT"/>
              </w:rPr>
            </w:pPr>
            <w:r w:rsidRPr="000E1761">
              <w:rPr>
                <w:rFonts w:ascii="Calisto MT" w:hAnsi="Calisto MT"/>
              </w:rPr>
              <w:t>15.2.</w:t>
            </w:r>
          </w:p>
        </w:tc>
        <w:tc>
          <w:tcPr>
            <w:tcW w:w="9011" w:type="dxa"/>
            <w:shd w:val="clear" w:color="auto" w:fill="auto"/>
            <w:tcMar>
              <w:top w:w="0" w:type="dxa"/>
              <w:left w:w="0" w:type="dxa"/>
              <w:bottom w:w="0" w:type="dxa"/>
              <w:right w:w="0" w:type="dxa"/>
            </w:tcMar>
            <w:vAlign w:val="center"/>
          </w:tcPr>
          <w:p w14:paraId="5B76C38F" w14:textId="77777777" w:rsidR="0053570F" w:rsidRPr="000E1761" w:rsidRDefault="0053570F" w:rsidP="002163B9">
            <w:pPr>
              <w:widowControl w:val="0"/>
              <w:autoSpaceDE w:val="0"/>
              <w:spacing w:line="360" w:lineRule="auto"/>
              <w:ind w:left="142" w:right="222" w:firstLine="142"/>
              <w:jc w:val="both"/>
              <w:rPr>
                <w:rFonts w:ascii="Calisto MT" w:hAnsi="Calisto MT"/>
              </w:rPr>
            </w:pPr>
            <w:bookmarkStart w:id="192" w:name="_Hlk163150558"/>
            <w:r w:rsidRPr="000E1761">
              <w:rPr>
                <w:rFonts w:ascii="Calisto MT" w:hAnsi="Calisto MT"/>
              </w:rPr>
              <w:t>Le taux de change pour convertir l’offre du soumissionnaire en monnaie locale et pour convertir les futurs décomptes en monnaie étrangère, sera celui [</w:t>
            </w:r>
            <w:r w:rsidRPr="000E1761">
              <w:rPr>
                <w:rFonts w:ascii="Calisto MT" w:hAnsi="Calisto MT"/>
                <w:i/>
              </w:rPr>
              <w:t>à préciser : exemple celui de la BEAC trois jours ouvrables avant la date limite de dépôt des offres]</w:t>
            </w:r>
            <w:bookmarkEnd w:id="192"/>
          </w:p>
        </w:tc>
      </w:tr>
      <w:tr w:rsidR="0053570F" w:rsidRPr="000E1761" w14:paraId="52E4768B" w14:textId="77777777" w:rsidTr="00906C52">
        <w:trPr>
          <w:trHeight w:hRule="exact" w:val="1246"/>
          <w:jc w:val="center"/>
        </w:trPr>
        <w:tc>
          <w:tcPr>
            <w:tcW w:w="1271" w:type="dxa"/>
            <w:shd w:val="clear" w:color="auto" w:fill="auto"/>
            <w:tcMar>
              <w:top w:w="0" w:type="dxa"/>
              <w:left w:w="0" w:type="dxa"/>
              <w:bottom w:w="0" w:type="dxa"/>
              <w:right w:w="0" w:type="dxa"/>
            </w:tcMar>
            <w:vAlign w:val="center"/>
          </w:tcPr>
          <w:p w14:paraId="09842FDE" w14:textId="77777777" w:rsidR="0053570F" w:rsidRPr="000E1761" w:rsidRDefault="0053570F" w:rsidP="00645455">
            <w:pPr>
              <w:widowControl w:val="0"/>
              <w:autoSpaceDE w:val="0"/>
              <w:spacing w:line="360" w:lineRule="auto"/>
              <w:jc w:val="center"/>
              <w:rPr>
                <w:rFonts w:ascii="Calisto MT" w:hAnsi="Calisto MT"/>
              </w:rPr>
            </w:pPr>
            <w:r w:rsidRPr="000E1761">
              <w:rPr>
                <w:rFonts w:ascii="Calisto MT" w:hAnsi="Calisto MT"/>
              </w:rPr>
              <w:t>16.1.</w:t>
            </w:r>
          </w:p>
        </w:tc>
        <w:tc>
          <w:tcPr>
            <w:tcW w:w="9011" w:type="dxa"/>
            <w:shd w:val="clear" w:color="auto" w:fill="auto"/>
            <w:tcMar>
              <w:top w:w="0" w:type="dxa"/>
              <w:left w:w="0" w:type="dxa"/>
              <w:bottom w:w="0" w:type="dxa"/>
              <w:right w:w="0" w:type="dxa"/>
            </w:tcMar>
            <w:vAlign w:val="center"/>
          </w:tcPr>
          <w:p w14:paraId="2F2D0C53" w14:textId="77777777" w:rsidR="0053570F" w:rsidRPr="000E1761" w:rsidRDefault="0053570F" w:rsidP="002163B9">
            <w:pPr>
              <w:widowControl w:val="0"/>
              <w:autoSpaceDE w:val="0"/>
              <w:spacing w:line="360" w:lineRule="auto"/>
              <w:ind w:left="142" w:right="222"/>
              <w:jc w:val="both"/>
              <w:rPr>
                <w:rFonts w:ascii="Calisto MT" w:hAnsi="Calisto MT"/>
              </w:rPr>
            </w:pPr>
            <w:r w:rsidRPr="000E1761">
              <w:rPr>
                <w:rFonts w:ascii="Calisto MT" w:hAnsi="Calisto MT"/>
                <w:b/>
              </w:rPr>
              <w:t xml:space="preserve">Validité des offres </w:t>
            </w:r>
            <w:r w:rsidRPr="000E1761">
              <w:rPr>
                <w:rFonts w:ascii="Calisto MT" w:hAnsi="Calisto MT"/>
              </w:rPr>
              <w:t>:</w:t>
            </w:r>
          </w:p>
          <w:p w14:paraId="6E3E9A3A" w14:textId="77777777" w:rsidR="0053570F" w:rsidRPr="000E1761" w:rsidRDefault="0053570F" w:rsidP="002163B9">
            <w:pPr>
              <w:widowControl w:val="0"/>
              <w:autoSpaceDE w:val="0"/>
              <w:spacing w:line="360" w:lineRule="auto"/>
              <w:ind w:left="142" w:right="222"/>
              <w:jc w:val="both"/>
              <w:rPr>
                <w:rFonts w:ascii="Calisto MT" w:hAnsi="Calisto MT"/>
              </w:rPr>
            </w:pPr>
            <w:r w:rsidRPr="000E1761">
              <w:rPr>
                <w:rFonts w:ascii="Calisto MT" w:hAnsi="Calisto MT"/>
              </w:rPr>
              <w:t xml:space="preserve">La période de validité des offres est _____120 jours____________  à partir de la date limite de dépôt des offres. </w:t>
            </w:r>
          </w:p>
          <w:p w14:paraId="72AF873F" w14:textId="77777777" w:rsidR="0053570F" w:rsidRPr="000E1761" w:rsidRDefault="0053570F" w:rsidP="002163B9">
            <w:pPr>
              <w:widowControl w:val="0"/>
              <w:autoSpaceDE w:val="0"/>
              <w:spacing w:line="360" w:lineRule="auto"/>
              <w:ind w:left="142" w:right="222"/>
              <w:jc w:val="both"/>
              <w:rPr>
                <w:rFonts w:ascii="Calisto MT" w:hAnsi="Calisto MT"/>
              </w:rPr>
            </w:pPr>
          </w:p>
        </w:tc>
      </w:tr>
      <w:tr w:rsidR="0053570F" w:rsidRPr="000E1761" w14:paraId="4AC1DAEF" w14:textId="77777777" w:rsidTr="00906C52">
        <w:trPr>
          <w:trHeight w:val="974"/>
          <w:jc w:val="center"/>
        </w:trPr>
        <w:tc>
          <w:tcPr>
            <w:tcW w:w="1271" w:type="dxa"/>
            <w:shd w:val="clear" w:color="auto" w:fill="auto"/>
            <w:tcMar>
              <w:top w:w="0" w:type="dxa"/>
              <w:left w:w="0" w:type="dxa"/>
              <w:bottom w:w="0" w:type="dxa"/>
              <w:right w:w="0" w:type="dxa"/>
            </w:tcMar>
            <w:vAlign w:val="center"/>
          </w:tcPr>
          <w:p w14:paraId="21A499AD" w14:textId="77777777" w:rsidR="0053570F" w:rsidRPr="000E1761" w:rsidRDefault="0053570F" w:rsidP="00645455">
            <w:pPr>
              <w:widowControl w:val="0"/>
              <w:autoSpaceDE w:val="0"/>
              <w:spacing w:line="360" w:lineRule="auto"/>
              <w:jc w:val="center"/>
              <w:rPr>
                <w:rFonts w:ascii="Calisto MT" w:hAnsi="Calisto MT"/>
              </w:rPr>
            </w:pPr>
            <w:r w:rsidRPr="000E1761">
              <w:rPr>
                <w:rFonts w:ascii="Calisto MT" w:hAnsi="Calisto MT"/>
              </w:rPr>
              <w:t>17.1.</w:t>
            </w:r>
          </w:p>
        </w:tc>
        <w:tc>
          <w:tcPr>
            <w:tcW w:w="9011" w:type="dxa"/>
            <w:shd w:val="clear" w:color="auto" w:fill="auto"/>
            <w:tcMar>
              <w:top w:w="0" w:type="dxa"/>
              <w:left w:w="0" w:type="dxa"/>
              <w:bottom w:w="0" w:type="dxa"/>
              <w:right w:w="0" w:type="dxa"/>
            </w:tcMar>
            <w:vAlign w:val="center"/>
          </w:tcPr>
          <w:p w14:paraId="42A839E5" w14:textId="77777777" w:rsidR="0053570F" w:rsidRPr="000E1761" w:rsidRDefault="0053570F" w:rsidP="002163B9">
            <w:pPr>
              <w:widowControl w:val="0"/>
              <w:autoSpaceDE w:val="0"/>
              <w:spacing w:line="360" w:lineRule="auto"/>
              <w:ind w:left="142" w:right="222"/>
              <w:jc w:val="both"/>
              <w:rPr>
                <w:rFonts w:ascii="Calisto MT" w:hAnsi="Calisto MT"/>
                <w:b/>
                <w:i/>
                <w:iCs/>
              </w:rPr>
            </w:pPr>
            <w:r w:rsidRPr="000E1761">
              <w:rPr>
                <w:rFonts w:ascii="Calisto MT" w:hAnsi="Calisto MT"/>
              </w:rPr>
              <w:t>Le Montant du des cautionnements de soumission s’élèvent à 440 000 (quatre cent quarante mille ) FCFA</w:t>
            </w:r>
          </w:p>
        </w:tc>
      </w:tr>
      <w:tr w:rsidR="0053570F" w:rsidRPr="000E1761" w14:paraId="2C063824" w14:textId="77777777" w:rsidTr="00645455">
        <w:trPr>
          <w:trHeight w:hRule="exact" w:val="1563"/>
          <w:jc w:val="center"/>
        </w:trPr>
        <w:tc>
          <w:tcPr>
            <w:tcW w:w="1271" w:type="dxa"/>
            <w:shd w:val="clear" w:color="auto" w:fill="auto"/>
            <w:tcMar>
              <w:top w:w="0" w:type="dxa"/>
              <w:left w:w="0" w:type="dxa"/>
              <w:bottom w:w="0" w:type="dxa"/>
              <w:right w:w="0" w:type="dxa"/>
            </w:tcMar>
            <w:vAlign w:val="center"/>
          </w:tcPr>
          <w:p w14:paraId="09F8ED60" w14:textId="77777777" w:rsidR="0053570F" w:rsidRPr="000E1761" w:rsidRDefault="0053570F" w:rsidP="00645455">
            <w:pPr>
              <w:widowControl w:val="0"/>
              <w:autoSpaceDE w:val="0"/>
              <w:spacing w:line="360" w:lineRule="auto"/>
              <w:jc w:val="center"/>
              <w:rPr>
                <w:rFonts w:ascii="Calisto MT" w:hAnsi="Calisto MT"/>
              </w:rPr>
            </w:pPr>
            <w:r w:rsidRPr="000E1761">
              <w:rPr>
                <w:rFonts w:ascii="Calisto MT" w:hAnsi="Calisto MT"/>
              </w:rPr>
              <w:t>18.1.</w:t>
            </w:r>
          </w:p>
        </w:tc>
        <w:tc>
          <w:tcPr>
            <w:tcW w:w="9011" w:type="dxa"/>
            <w:shd w:val="clear" w:color="auto" w:fill="auto"/>
            <w:tcMar>
              <w:top w:w="0" w:type="dxa"/>
              <w:left w:w="0" w:type="dxa"/>
              <w:bottom w:w="0" w:type="dxa"/>
              <w:right w:w="0" w:type="dxa"/>
            </w:tcMar>
            <w:vAlign w:val="center"/>
          </w:tcPr>
          <w:p w14:paraId="2DB73A97" w14:textId="77777777" w:rsidR="0053570F" w:rsidRPr="000E1761" w:rsidRDefault="0053570F" w:rsidP="002163B9">
            <w:pPr>
              <w:widowControl w:val="0"/>
              <w:tabs>
                <w:tab w:val="left" w:pos="9160"/>
              </w:tabs>
              <w:autoSpaceDE w:val="0"/>
              <w:spacing w:line="360" w:lineRule="auto"/>
              <w:ind w:left="142" w:right="222"/>
              <w:jc w:val="both"/>
              <w:rPr>
                <w:rFonts w:ascii="Calisto MT" w:hAnsi="Calisto MT"/>
              </w:rPr>
            </w:pPr>
            <w:r w:rsidRPr="000E1761">
              <w:rPr>
                <w:rFonts w:ascii="Calisto MT" w:hAnsi="Calisto MT"/>
              </w:rPr>
              <w:t>Les offres seront évaluées sur la base d’un délai prévisionnel d’exécution des travaux compris entre</w:t>
            </w:r>
            <w:r w:rsidRPr="000E1761">
              <w:rPr>
                <w:rFonts w:ascii="Calisto MT" w:hAnsi="Calisto MT"/>
                <w:spacing w:val="-1"/>
              </w:rPr>
              <w:t xml:space="preserve"> __90______j</w:t>
            </w:r>
            <w:r w:rsidRPr="000E1761">
              <w:rPr>
                <w:rFonts w:ascii="Calisto MT" w:hAnsi="Calisto MT"/>
              </w:rPr>
              <w:t>ours au minimum et</w:t>
            </w:r>
            <w:r w:rsidRPr="000E1761">
              <w:rPr>
                <w:rFonts w:ascii="Calisto MT" w:hAnsi="Calisto MT"/>
                <w:u w:val="single"/>
              </w:rPr>
              <w:t xml:space="preserve">__120_____ </w:t>
            </w:r>
            <w:r w:rsidRPr="000E1761">
              <w:rPr>
                <w:rFonts w:ascii="Calisto MT" w:hAnsi="Calisto MT"/>
              </w:rPr>
              <w:t>jours au maximum. La méthode d’évaluation figure à l’article 32.2(e) du RGAO.</w:t>
            </w:r>
          </w:p>
          <w:p w14:paraId="694F8DF7" w14:textId="77777777" w:rsidR="0053570F" w:rsidRPr="000E1761" w:rsidRDefault="0053570F" w:rsidP="002163B9">
            <w:pPr>
              <w:widowControl w:val="0"/>
              <w:autoSpaceDE w:val="0"/>
              <w:spacing w:line="360" w:lineRule="auto"/>
              <w:ind w:left="142" w:right="222"/>
              <w:jc w:val="both"/>
              <w:rPr>
                <w:rFonts w:ascii="Calisto MT" w:hAnsi="Calisto MT"/>
              </w:rPr>
            </w:pPr>
          </w:p>
        </w:tc>
      </w:tr>
      <w:tr w:rsidR="0053570F" w:rsidRPr="000E1761" w14:paraId="2BD0174B" w14:textId="77777777" w:rsidTr="00645455">
        <w:trPr>
          <w:trHeight w:hRule="exact" w:val="1273"/>
          <w:jc w:val="center"/>
        </w:trPr>
        <w:tc>
          <w:tcPr>
            <w:tcW w:w="1271" w:type="dxa"/>
            <w:shd w:val="clear" w:color="auto" w:fill="auto"/>
            <w:tcMar>
              <w:top w:w="0" w:type="dxa"/>
              <w:left w:w="0" w:type="dxa"/>
              <w:bottom w:w="0" w:type="dxa"/>
              <w:right w:w="0" w:type="dxa"/>
            </w:tcMar>
            <w:vAlign w:val="center"/>
          </w:tcPr>
          <w:p w14:paraId="05A476C7" w14:textId="77777777" w:rsidR="0053570F" w:rsidRPr="000E1761" w:rsidRDefault="0053570F" w:rsidP="00645455">
            <w:pPr>
              <w:widowControl w:val="0"/>
              <w:autoSpaceDE w:val="0"/>
              <w:spacing w:line="360" w:lineRule="auto"/>
              <w:jc w:val="center"/>
              <w:rPr>
                <w:rFonts w:ascii="Calisto MT" w:hAnsi="Calisto MT"/>
              </w:rPr>
            </w:pPr>
            <w:r w:rsidRPr="000E1761">
              <w:rPr>
                <w:rFonts w:ascii="Calisto MT" w:hAnsi="Calisto MT"/>
              </w:rPr>
              <w:t>18.3.</w:t>
            </w:r>
          </w:p>
        </w:tc>
        <w:tc>
          <w:tcPr>
            <w:tcW w:w="9011" w:type="dxa"/>
            <w:shd w:val="clear" w:color="auto" w:fill="auto"/>
            <w:tcMar>
              <w:top w:w="0" w:type="dxa"/>
              <w:left w:w="0" w:type="dxa"/>
              <w:bottom w:w="0" w:type="dxa"/>
              <w:right w:w="0" w:type="dxa"/>
            </w:tcMar>
            <w:vAlign w:val="center"/>
          </w:tcPr>
          <w:p w14:paraId="116D5E87" w14:textId="77777777" w:rsidR="0053570F" w:rsidRPr="000E1761" w:rsidRDefault="0053570F" w:rsidP="002163B9">
            <w:pPr>
              <w:widowControl w:val="0"/>
              <w:autoSpaceDE w:val="0"/>
              <w:ind w:left="142" w:right="222"/>
              <w:jc w:val="both"/>
              <w:rPr>
                <w:rFonts w:ascii="Calisto MT" w:hAnsi="Calisto MT"/>
              </w:rPr>
            </w:pPr>
            <w:r w:rsidRPr="000E1761">
              <w:rPr>
                <w:rFonts w:ascii="Calisto MT" w:hAnsi="Calisto MT"/>
              </w:rPr>
              <w:t>Les variantes techniques sur la ou les parties des travaux spécifiés ci-dessous sont permises dans le cadre des Spécifications techniques : sans objet</w:t>
            </w:r>
          </w:p>
        </w:tc>
      </w:tr>
      <w:tr w:rsidR="0053570F" w:rsidRPr="000E1761" w14:paraId="5DD5B2EE" w14:textId="77777777" w:rsidTr="00615024">
        <w:trPr>
          <w:trHeight w:hRule="exact" w:val="602"/>
          <w:jc w:val="center"/>
        </w:trPr>
        <w:tc>
          <w:tcPr>
            <w:tcW w:w="1271" w:type="dxa"/>
            <w:shd w:val="clear" w:color="auto" w:fill="auto"/>
            <w:tcMar>
              <w:top w:w="0" w:type="dxa"/>
              <w:left w:w="0" w:type="dxa"/>
              <w:bottom w:w="0" w:type="dxa"/>
              <w:right w:w="0" w:type="dxa"/>
            </w:tcMar>
            <w:vAlign w:val="center"/>
          </w:tcPr>
          <w:p w14:paraId="691A5F33" w14:textId="77777777" w:rsidR="0053570F" w:rsidRPr="000E1761" w:rsidRDefault="0053570F" w:rsidP="00645455">
            <w:pPr>
              <w:widowControl w:val="0"/>
              <w:autoSpaceDE w:val="0"/>
              <w:spacing w:line="360" w:lineRule="auto"/>
              <w:jc w:val="center"/>
              <w:rPr>
                <w:rFonts w:ascii="Calisto MT" w:hAnsi="Calisto MT"/>
              </w:rPr>
            </w:pPr>
            <w:r w:rsidRPr="000E1761">
              <w:rPr>
                <w:rFonts w:ascii="Calisto MT" w:hAnsi="Calisto MT"/>
              </w:rPr>
              <w:t>19.1.</w:t>
            </w:r>
          </w:p>
        </w:tc>
        <w:tc>
          <w:tcPr>
            <w:tcW w:w="9011" w:type="dxa"/>
            <w:shd w:val="clear" w:color="auto" w:fill="auto"/>
            <w:tcMar>
              <w:top w:w="0" w:type="dxa"/>
              <w:left w:w="0" w:type="dxa"/>
              <w:bottom w:w="0" w:type="dxa"/>
              <w:right w:w="0" w:type="dxa"/>
            </w:tcMar>
            <w:vAlign w:val="center"/>
          </w:tcPr>
          <w:p w14:paraId="33C32841" w14:textId="77777777" w:rsidR="0053570F" w:rsidRPr="000E1761" w:rsidRDefault="0053570F" w:rsidP="002163B9">
            <w:pPr>
              <w:widowControl w:val="0"/>
              <w:autoSpaceDE w:val="0"/>
              <w:ind w:left="142" w:right="222"/>
              <w:jc w:val="both"/>
              <w:rPr>
                <w:rFonts w:ascii="Calisto MT" w:hAnsi="Calisto MT"/>
              </w:rPr>
            </w:pPr>
            <w:r w:rsidRPr="000E1761">
              <w:rPr>
                <w:rFonts w:ascii="Calisto MT" w:hAnsi="Calisto MT"/>
              </w:rPr>
              <w:t>La réunion préparatoire à l’établissement des offres se tiendra : sans objet</w:t>
            </w:r>
          </w:p>
          <w:p w14:paraId="60EC21B3" w14:textId="77777777" w:rsidR="0053570F" w:rsidRPr="000E1761" w:rsidRDefault="0053570F" w:rsidP="002163B9">
            <w:pPr>
              <w:widowControl w:val="0"/>
              <w:autoSpaceDE w:val="0"/>
              <w:ind w:left="142" w:right="222"/>
              <w:jc w:val="both"/>
              <w:rPr>
                <w:rFonts w:ascii="Calisto MT" w:hAnsi="Calisto MT"/>
              </w:rPr>
            </w:pPr>
          </w:p>
        </w:tc>
      </w:tr>
      <w:tr w:rsidR="0053570F" w:rsidRPr="000E1761" w14:paraId="4FE21AAA" w14:textId="77777777" w:rsidTr="00615024">
        <w:trPr>
          <w:trHeight w:val="407"/>
          <w:jc w:val="center"/>
        </w:trPr>
        <w:tc>
          <w:tcPr>
            <w:tcW w:w="1271" w:type="dxa"/>
            <w:shd w:val="clear" w:color="auto" w:fill="auto"/>
            <w:tcMar>
              <w:top w:w="0" w:type="dxa"/>
              <w:left w:w="0" w:type="dxa"/>
              <w:bottom w:w="0" w:type="dxa"/>
              <w:right w:w="0" w:type="dxa"/>
            </w:tcMar>
            <w:vAlign w:val="center"/>
          </w:tcPr>
          <w:p w14:paraId="6A3E4BAB" w14:textId="77777777" w:rsidR="0053570F" w:rsidRPr="000E1761" w:rsidRDefault="0053570F" w:rsidP="00645455">
            <w:pPr>
              <w:widowControl w:val="0"/>
              <w:autoSpaceDE w:val="0"/>
              <w:spacing w:line="360" w:lineRule="auto"/>
              <w:jc w:val="center"/>
              <w:rPr>
                <w:rFonts w:ascii="Calisto MT" w:hAnsi="Calisto MT"/>
              </w:rPr>
            </w:pPr>
          </w:p>
          <w:p w14:paraId="72E9DEF2" w14:textId="77777777" w:rsidR="0053570F" w:rsidRPr="000E1761" w:rsidRDefault="0053570F" w:rsidP="00645455">
            <w:pPr>
              <w:widowControl w:val="0"/>
              <w:autoSpaceDE w:val="0"/>
              <w:spacing w:line="360" w:lineRule="auto"/>
              <w:jc w:val="center"/>
              <w:rPr>
                <w:rFonts w:ascii="Calisto MT" w:hAnsi="Calisto MT"/>
              </w:rPr>
            </w:pPr>
            <w:r w:rsidRPr="000E1761">
              <w:rPr>
                <w:rFonts w:ascii="Calisto MT" w:hAnsi="Calisto MT"/>
              </w:rPr>
              <w:t>20.</w:t>
            </w:r>
          </w:p>
        </w:tc>
        <w:tc>
          <w:tcPr>
            <w:tcW w:w="9011" w:type="dxa"/>
            <w:shd w:val="clear" w:color="auto" w:fill="auto"/>
            <w:tcMar>
              <w:top w:w="0" w:type="dxa"/>
              <w:left w:w="0" w:type="dxa"/>
              <w:bottom w:w="0" w:type="dxa"/>
              <w:right w:w="0" w:type="dxa"/>
            </w:tcMar>
            <w:vAlign w:val="center"/>
          </w:tcPr>
          <w:p w14:paraId="111AE579" w14:textId="77777777" w:rsidR="0053570F" w:rsidRPr="000E1761" w:rsidRDefault="0053570F" w:rsidP="002163B9">
            <w:pPr>
              <w:widowControl w:val="0"/>
              <w:autoSpaceDE w:val="0"/>
              <w:adjustRightInd w:val="0"/>
              <w:spacing w:before="6" w:line="360" w:lineRule="auto"/>
              <w:ind w:left="142" w:right="222"/>
              <w:jc w:val="center"/>
              <w:rPr>
                <w:rFonts w:ascii="Calisto MT" w:hAnsi="Calisto MT"/>
                <w:i/>
                <w:iCs/>
                <w:color w:val="C0504D"/>
              </w:rPr>
            </w:pPr>
            <w:r w:rsidRPr="000E1761">
              <w:rPr>
                <w:rFonts w:ascii="Calisto MT" w:hAnsi="Calisto MT"/>
                <w:b/>
              </w:rPr>
              <w:t xml:space="preserve">Soumission en ligne </w:t>
            </w:r>
            <w:r w:rsidRPr="000E1761">
              <w:rPr>
                <w:rFonts w:ascii="Calisto MT" w:hAnsi="Calisto MT"/>
                <w:bCs/>
              </w:rPr>
              <w:t>sans objet</w:t>
            </w:r>
          </w:p>
        </w:tc>
      </w:tr>
      <w:tr w:rsidR="0053570F" w:rsidRPr="000E1761" w14:paraId="3EC5C0A4" w14:textId="77777777" w:rsidTr="00615024">
        <w:trPr>
          <w:trHeight w:hRule="exact" w:val="1289"/>
          <w:jc w:val="center"/>
        </w:trPr>
        <w:tc>
          <w:tcPr>
            <w:tcW w:w="1271" w:type="dxa"/>
            <w:shd w:val="clear" w:color="auto" w:fill="auto"/>
            <w:tcMar>
              <w:top w:w="0" w:type="dxa"/>
              <w:left w:w="0" w:type="dxa"/>
              <w:bottom w:w="0" w:type="dxa"/>
              <w:right w:w="0" w:type="dxa"/>
            </w:tcMar>
            <w:vAlign w:val="center"/>
          </w:tcPr>
          <w:p w14:paraId="3025BF14" w14:textId="77777777" w:rsidR="0053570F" w:rsidRPr="000E1761" w:rsidRDefault="0053570F" w:rsidP="00645455">
            <w:pPr>
              <w:widowControl w:val="0"/>
              <w:autoSpaceDE w:val="0"/>
              <w:spacing w:line="360" w:lineRule="auto"/>
              <w:jc w:val="center"/>
              <w:rPr>
                <w:rFonts w:ascii="Calisto MT" w:hAnsi="Calisto MT"/>
              </w:rPr>
            </w:pPr>
          </w:p>
          <w:p w14:paraId="33203B82" w14:textId="77777777" w:rsidR="0053570F" w:rsidRPr="000E1761" w:rsidRDefault="0053570F" w:rsidP="00645455">
            <w:pPr>
              <w:widowControl w:val="0"/>
              <w:autoSpaceDE w:val="0"/>
              <w:spacing w:line="360" w:lineRule="auto"/>
              <w:jc w:val="center"/>
              <w:rPr>
                <w:rFonts w:ascii="Calisto MT" w:hAnsi="Calisto MT"/>
              </w:rPr>
            </w:pPr>
            <w:r w:rsidRPr="000E1761">
              <w:rPr>
                <w:rFonts w:ascii="Calisto MT" w:hAnsi="Calisto MT"/>
              </w:rPr>
              <w:t>20.1.</w:t>
            </w:r>
          </w:p>
        </w:tc>
        <w:tc>
          <w:tcPr>
            <w:tcW w:w="9011" w:type="dxa"/>
            <w:shd w:val="clear" w:color="auto" w:fill="auto"/>
            <w:tcMar>
              <w:top w:w="0" w:type="dxa"/>
              <w:left w:w="0" w:type="dxa"/>
              <w:bottom w:w="0" w:type="dxa"/>
              <w:right w:w="0" w:type="dxa"/>
            </w:tcMar>
            <w:vAlign w:val="center"/>
          </w:tcPr>
          <w:p w14:paraId="7697AA83" w14:textId="77777777" w:rsidR="0053570F" w:rsidRPr="000E1761" w:rsidRDefault="0053570F" w:rsidP="002163B9">
            <w:pPr>
              <w:widowControl w:val="0"/>
              <w:autoSpaceDE w:val="0"/>
              <w:adjustRightInd w:val="0"/>
              <w:spacing w:before="3" w:line="360" w:lineRule="auto"/>
              <w:ind w:left="142" w:right="222"/>
              <w:rPr>
                <w:rFonts w:ascii="Calisto MT" w:hAnsi="Calisto MT"/>
                <w:b/>
              </w:rPr>
            </w:pPr>
            <w:r w:rsidRPr="000E1761">
              <w:rPr>
                <w:rFonts w:ascii="Calisto MT" w:hAnsi="Calisto MT"/>
                <w:b/>
              </w:rPr>
              <w:t>La date et l’heure limites de remise des offres sont les suivantes :</w:t>
            </w:r>
          </w:p>
          <w:p w14:paraId="33755DF3" w14:textId="77777777" w:rsidR="0053570F" w:rsidRPr="000E1761" w:rsidRDefault="0053570F" w:rsidP="002163B9">
            <w:pPr>
              <w:widowControl w:val="0"/>
              <w:autoSpaceDE w:val="0"/>
              <w:adjustRightInd w:val="0"/>
              <w:spacing w:before="3" w:line="360" w:lineRule="auto"/>
              <w:ind w:left="142" w:right="222"/>
              <w:rPr>
                <w:rFonts w:ascii="Calisto MT" w:hAnsi="Calisto MT"/>
              </w:rPr>
            </w:pPr>
            <w:r w:rsidRPr="000E1761">
              <w:rPr>
                <w:rFonts w:ascii="Calisto MT" w:hAnsi="Calisto MT"/>
              </w:rPr>
              <w:t xml:space="preserve">Date : </w:t>
            </w:r>
            <w:r w:rsidRPr="000E1761">
              <w:rPr>
                <w:rFonts w:ascii="Calisto MT" w:hAnsi="Calisto MT"/>
                <w:iCs/>
                <w:highlight w:val="yellow"/>
              </w:rPr>
              <w:t>[xxxxxxxx]</w:t>
            </w:r>
          </w:p>
          <w:p w14:paraId="38A1FE95" w14:textId="18B6AB9C" w:rsidR="0053570F" w:rsidRPr="000E1761" w:rsidRDefault="0053570F" w:rsidP="002163B9">
            <w:pPr>
              <w:widowControl w:val="0"/>
              <w:autoSpaceDE w:val="0"/>
              <w:adjustRightInd w:val="0"/>
              <w:spacing w:before="3" w:line="360" w:lineRule="auto"/>
              <w:ind w:left="142" w:right="222"/>
              <w:rPr>
                <w:rFonts w:ascii="Calisto MT" w:hAnsi="Calisto MT"/>
              </w:rPr>
            </w:pPr>
            <w:r w:rsidRPr="000E1761">
              <w:rPr>
                <w:rFonts w:ascii="Calisto MT" w:hAnsi="Calisto MT"/>
              </w:rPr>
              <w:t>Heure </w:t>
            </w:r>
            <w:r w:rsidRPr="000E1761">
              <w:rPr>
                <w:rFonts w:ascii="Calisto MT" w:hAnsi="Calisto MT"/>
                <w:iCs/>
              </w:rPr>
              <w:t xml:space="preserve">: </w:t>
            </w:r>
            <w:r w:rsidR="006C57A3">
              <w:rPr>
                <w:rFonts w:ascii="Calisto MT" w:hAnsi="Calisto MT"/>
                <w:iCs/>
              </w:rPr>
              <w:t>14 heures</w:t>
            </w:r>
          </w:p>
          <w:p w14:paraId="39B062A9" w14:textId="77777777" w:rsidR="0053570F" w:rsidRPr="000E1761" w:rsidRDefault="0053570F" w:rsidP="002163B9">
            <w:pPr>
              <w:widowControl w:val="0"/>
              <w:autoSpaceDE w:val="0"/>
              <w:spacing w:line="360" w:lineRule="auto"/>
              <w:ind w:left="142" w:right="222"/>
              <w:jc w:val="both"/>
              <w:rPr>
                <w:rFonts w:ascii="Calisto MT" w:hAnsi="Calisto MT"/>
              </w:rPr>
            </w:pPr>
          </w:p>
        </w:tc>
      </w:tr>
      <w:tr w:rsidR="0053570F" w:rsidRPr="000E1761" w14:paraId="7C6677DB" w14:textId="77777777" w:rsidTr="00645455">
        <w:trPr>
          <w:trHeight w:hRule="exact" w:val="672"/>
          <w:jc w:val="center"/>
        </w:trPr>
        <w:tc>
          <w:tcPr>
            <w:tcW w:w="1271" w:type="dxa"/>
            <w:vMerge w:val="restart"/>
            <w:shd w:val="clear" w:color="auto" w:fill="auto"/>
            <w:tcMar>
              <w:top w:w="0" w:type="dxa"/>
              <w:left w:w="0" w:type="dxa"/>
              <w:bottom w:w="0" w:type="dxa"/>
              <w:right w:w="0" w:type="dxa"/>
            </w:tcMar>
            <w:vAlign w:val="center"/>
          </w:tcPr>
          <w:p w14:paraId="437C25D9" w14:textId="77777777" w:rsidR="0053570F" w:rsidRPr="000E1761" w:rsidRDefault="0053570F" w:rsidP="00645455">
            <w:pPr>
              <w:widowControl w:val="0"/>
              <w:autoSpaceDE w:val="0"/>
              <w:spacing w:line="360" w:lineRule="auto"/>
              <w:jc w:val="center"/>
              <w:rPr>
                <w:rFonts w:ascii="Calisto MT" w:hAnsi="Calisto MT"/>
                <w:b/>
              </w:rPr>
            </w:pPr>
          </w:p>
          <w:p w14:paraId="0CC4E09C" w14:textId="77777777" w:rsidR="0053570F" w:rsidRPr="000E1761" w:rsidRDefault="0053570F" w:rsidP="00645455">
            <w:pPr>
              <w:widowControl w:val="0"/>
              <w:autoSpaceDE w:val="0"/>
              <w:spacing w:line="360" w:lineRule="auto"/>
              <w:jc w:val="center"/>
              <w:rPr>
                <w:rFonts w:ascii="Calisto MT" w:hAnsi="Calisto MT"/>
                <w:b/>
              </w:rPr>
            </w:pPr>
          </w:p>
          <w:p w14:paraId="77E96DED" w14:textId="77777777" w:rsidR="0053570F" w:rsidRPr="000E1761" w:rsidRDefault="0053570F" w:rsidP="00645455">
            <w:pPr>
              <w:widowControl w:val="0"/>
              <w:autoSpaceDE w:val="0"/>
              <w:spacing w:line="360" w:lineRule="auto"/>
              <w:jc w:val="center"/>
              <w:rPr>
                <w:rFonts w:ascii="Calisto MT" w:hAnsi="Calisto MT"/>
                <w:b/>
              </w:rPr>
            </w:pPr>
            <w:r w:rsidRPr="000E1761">
              <w:rPr>
                <w:rFonts w:ascii="Calisto MT" w:hAnsi="Calisto MT"/>
                <w:b/>
              </w:rPr>
              <w:t>22.2</w:t>
            </w:r>
          </w:p>
        </w:tc>
        <w:tc>
          <w:tcPr>
            <w:tcW w:w="9011" w:type="dxa"/>
            <w:shd w:val="clear" w:color="auto" w:fill="auto"/>
            <w:tcMar>
              <w:top w:w="0" w:type="dxa"/>
              <w:left w:w="0" w:type="dxa"/>
              <w:bottom w:w="0" w:type="dxa"/>
              <w:right w:w="0" w:type="dxa"/>
            </w:tcMar>
            <w:vAlign w:val="center"/>
          </w:tcPr>
          <w:p w14:paraId="512B1236" w14:textId="77777777" w:rsidR="0053570F" w:rsidRPr="000E1761" w:rsidRDefault="0053570F" w:rsidP="002163B9">
            <w:pPr>
              <w:widowControl w:val="0"/>
              <w:autoSpaceDE w:val="0"/>
              <w:spacing w:line="360" w:lineRule="auto"/>
              <w:ind w:left="142" w:right="222"/>
              <w:jc w:val="center"/>
              <w:rPr>
                <w:rFonts w:ascii="Calisto MT" w:hAnsi="Calisto MT"/>
                <w:b/>
              </w:rPr>
            </w:pPr>
            <w:r w:rsidRPr="000E1761">
              <w:rPr>
                <w:rFonts w:ascii="Calisto MT" w:hAnsi="Calisto MT"/>
                <w:b/>
              </w:rPr>
              <w:t>D. DEPOT DES OFFRES</w:t>
            </w:r>
          </w:p>
        </w:tc>
      </w:tr>
      <w:tr w:rsidR="0053570F" w:rsidRPr="000E1761" w14:paraId="2B2FB54B" w14:textId="77777777" w:rsidTr="00615024">
        <w:trPr>
          <w:trHeight w:hRule="exact" w:val="1161"/>
          <w:jc w:val="center"/>
        </w:trPr>
        <w:tc>
          <w:tcPr>
            <w:tcW w:w="1271" w:type="dxa"/>
            <w:vMerge/>
            <w:shd w:val="clear" w:color="auto" w:fill="auto"/>
            <w:tcMar>
              <w:top w:w="0" w:type="dxa"/>
              <w:left w:w="0" w:type="dxa"/>
              <w:bottom w:w="0" w:type="dxa"/>
              <w:right w:w="0" w:type="dxa"/>
            </w:tcMar>
            <w:vAlign w:val="center"/>
          </w:tcPr>
          <w:p w14:paraId="02110F63" w14:textId="77777777" w:rsidR="0053570F" w:rsidRPr="000E1761" w:rsidRDefault="0053570F" w:rsidP="00645455">
            <w:pPr>
              <w:widowControl w:val="0"/>
              <w:autoSpaceDE w:val="0"/>
              <w:spacing w:line="360" w:lineRule="auto"/>
              <w:jc w:val="center"/>
              <w:rPr>
                <w:rFonts w:ascii="Calisto MT" w:hAnsi="Calisto MT"/>
                <w:b/>
              </w:rPr>
            </w:pPr>
          </w:p>
        </w:tc>
        <w:tc>
          <w:tcPr>
            <w:tcW w:w="9011" w:type="dxa"/>
            <w:shd w:val="clear" w:color="auto" w:fill="auto"/>
            <w:tcMar>
              <w:top w:w="0" w:type="dxa"/>
              <w:left w:w="0" w:type="dxa"/>
              <w:bottom w:w="0" w:type="dxa"/>
              <w:right w:w="0" w:type="dxa"/>
            </w:tcMar>
            <w:vAlign w:val="center"/>
          </w:tcPr>
          <w:p w14:paraId="63880222" w14:textId="77777777" w:rsidR="0053570F" w:rsidRPr="000E1761" w:rsidRDefault="0053570F" w:rsidP="002163B9">
            <w:pPr>
              <w:widowControl w:val="0"/>
              <w:autoSpaceDE w:val="0"/>
              <w:spacing w:line="360" w:lineRule="auto"/>
              <w:ind w:left="142" w:right="222"/>
              <w:jc w:val="center"/>
              <w:rPr>
                <w:rFonts w:ascii="Calisto MT" w:hAnsi="Calisto MT"/>
                <w:b/>
                <w:bCs/>
                <w:spacing w:val="10"/>
              </w:rPr>
            </w:pPr>
            <w:r w:rsidRPr="000E1761">
              <w:rPr>
                <w:rFonts w:ascii="Calisto MT" w:hAnsi="Calisto MT"/>
                <w:b/>
                <w:bCs/>
                <w:spacing w:val="10"/>
              </w:rPr>
              <w:t>MODE DE SOUMISSION</w:t>
            </w:r>
          </w:p>
          <w:p w14:paraId="73C6C2E5" w14:textId="6F599D4B" w:rsidR="0053570F" w:rsidRPr="000E1761" w:rsidRDefault="0053570F" w:rsidP="002163B9">
            <w:pPr>
              <w:widowControl w:val="0"/>
              <w:autoSpaceDE w:val="0"/>
              <w:spacing w:line="360" w:lineRule="auto"/>
              <w:ind w:left="142" w:right="222"/>
              <w:jc w:val="both"/>
              <w:rPr>
                <w:rFonts w:ascii="Calisto MT" w:hAnsi="Calisto MT"/>
                <w:b/>
              </w:rPr>
            </w:pPr>
            <w:r w:rsidRPr="000E1761">
              <w:rPr>
                <w:rFonts w:ascii="Calisto MT" w:hAnsi="Calisto MT"/>
              </w:rPr>
              <w:t xml:space="preserve">Le mode de soumission retenu pour cette consultation est </w:t>
            </w:r>
            <w:r w:rsidRPr="000E1761">
              <w:rPr>
                <w:rFonts w:ascii="Calisto MT" w:hAnsi="Calisto MT"/>
                <w:i/>
              </w:rPr>
              <w:t>hors ligne,</w:t>
            </w:r>
          </w:p>
        </w:tc>
      </w:tr>
      <w:tr w:rsidR="0053570F" w:rsidRPr="000E1761" w14:paraId="10F6D14E" w14:textId="77777777" w:rsidTr="00645455">
        <w:trPr>
          <w:trHeight w:val="425"/>
          <w:jc w:val="center"/>
        </w:trPr>
        <w:tc>
          <w:tcPr>
            <w:tcW w:w="1271" w:type="dxa"/>
            <w:shd w:val="clear" w:color="auto" w:fill="auto"/>
            <w:tcMar>
              <w:top w:w="0" w:type="dxa"/>
              <w:left w:w="0" w:type="dxa"/>
              <w:bottom w:w="0" w:type="dxa"/>
              <w:right w:w="0" w:type="dxa"/>
            </w:tcMar>
            <w:vAlign w:val="center"/>
          </w:tcPr>
          <w:p w14:paraId="604AB983" w14:textId="77777777" w:rsidR="0053570F" w:rsidRPr="000E1761" w:rsidRDefault="0053570F" w:rsidP="00645455">
            <w:pPr>
              <w:widowControl w:val="0"/>
              <w:autoSpaceDE w:val="0"/>
              <w:spacing w:line="360" w:lineRule="auto"/>
              <w:jc w:val="center"/>
              <w:rPr>
                <w:rFonts w:ascii="Calisto MT" w:hAnsi="Calisto MT"/>
                <w:b/>
              </w:rPr>
            </w:pPr>
          </w:p>
        </w:tc>
        <w:tc>
          <w:tcPr>
            <w:tcW w:w="9011" w:type="dxa"/>
            <w:shd w:val="clear" w:color="auto" w:fill="auto"/>
            <w:tcMar>
              <w:top w:w="0" w:type="dxa"/>
              <w:left w:w="0" w:type="dxa"/>
              <w:bottom w:w="0" w:type="dxa"/>
              <w:right w:w="0" w:type="dxa"/>
            </w:tcMar>
            <w:vAlign w:val="center"/>
          </w:tcPr>
          <w:p w14:paraId="2DBBCA6E" w14:textId="77777777" w:rsidR="0053570F" w:rsidRPr="000E1761" w:rsidRDefault="0053570F" w:rsidP="002163B9">
            <w:pPr>
              <w:widowControl w:val="0"/>
              <w:autoSpaceDE w:val="0"/>
              <w:spacing w:line="360" w:lineRule="auto"/>
              <w:ind w:left="142" w:right="222"/>
              <w:jc w:val="center"/>
              <w:rPr>
                <w:rFonts w:ascii="Calisto MT" w:hAnsi="Calisto MT"/>
                <w:b/>
              </w:rPr>
            </w:pPr>
            <w:r w:rsidRPr="000E1761">
              <w:rPr>
                <w:rFonts w:ascii="Calisto MT" w:hAnsi="Calisto MT"/>
                <w:b/>
              </w:rPr>
              <w:t>E. OUVERTURE DES PLIS ET EVALUATION DES OFFRES</w:t>
            </w:r>
          </w:p>
          <w:p w14:paraId="1851B0C2" w14:textId="77777777" w:rsidR="0053570F" w:rsidRPr="000E1761" w:rsidRDefault="0053570F" w:rsidP="002163B9">
            <w:pPr>
              <w:widowControl w:val="0"/>
              <w:autoSpaceDE w:val="0"/>
              <w:spacing w:line="360" w:lineRule="auto"/>
              <w:ind w:left="142" w:right="222"/>
              <w:jc w:val="center"/>
              <w:rPr>
                <w:rFonts w:ascii="Calisto MT" w:hAnsi="Calisto MT"/>
                <w:b/>
              </w:rPr>
            </w:pPr>
            <w:r w:rsidRPr="000E1761">
              <w:rPr>
                <w:rFonts w:ascii="Calisto MT" w:hAnsi="Calisto MT"/>
                <w:b/>
              </w:rPr>
              <w:t>(à modifier en fonction de l’accord de gré à gré)</w:t>
            </w:r>
          </w:p>
        </w:tc>
      </w:tr>
      <w:tr w:rsidR="0053570F" w:rsidRPr="000E1761" w14:paraId="74CEC456" w14:textId="77777777" w:rsidTr="00645455">
        <w:trPr>
          <w:trHeight w:val="368"/>
          <w:jc w:val="center"/>
        </w:trPr>
        <w:tc>
          <w:tcPr>
            <w:tcW w:w="1271" w:type="dxa"/>
            <w:vMerge w:val="restart"/>
            <w:shd w:val="clear" w:color="auto" w:fill="auto"/>
            <w:tcMar>
              <w:top w:w="0" w:type="dxa"/>
              <w:left w:w="0" w:type="dxa"/>
              <w:bottom w:w="0" w:type="dxa"/>
              <w:right w:w="0" w:type="dxa"/>
            </w:tcMar>
            <w:vAlign w:val="center"/>
          </w:tcPr>
          <w:p w14:paraId="67C8541B" w14:textId="77777777" w:rsidR="0053570F" w:rsidRPr="000E1761" w:rsidRDefault="0053570F" w:rsidP="00645455">
            <w:pPr>
              <w:widowControl w:val="0"/>
              <w:autoSpaceDE w:val="0"/>
              <w:spacing w:line="360" w:lineRule="auto"/>
              <w:jc w:val="center"/>
              <w:rPr>
                <w:rFonts w:ascii="Calisto MT" w:hAnsi="Calisto MT"/>
              </w:rPr>
            </w:pPr>
          </w:p>
          <w:p w14:paraId="0B4F878C" w14:textId="77777777" w:rsidR="0053570F" w:rsidRPr="000E1761" w:rsidRDefault="0053570F" w:rsidP="00645455">
            <w:pPr>
              <w:widowControl w:val="0"/>
              <w:autoSpaceDE w:val="0"/>
              <w:spacing w:line="360" w:lineRule="auto"/>
              <w:jc w:val="center"/>
              <w:rPr>
                <w:rFonts w:ascii="Calisto MT" w:hAnsi="Calisto MT"/>
              </w:rPr>
            </w:pPr>
            <w:r w:rsidRPr="000E1761">
              <w:rPr>
                <w:rFonts w:ascii="Calisto MT" w:hAnsi="Calisto MT"/>
              </w:rPr>
              <w:t>25.1</w:t>
            </w:r>
          </w:p>
        </w:tc>
        <w:tc>
          <w:tcPr>
            <w:tcW w:w="9011" w:type="dxa"/>
            <w:shd w:val="clear" w:color="auto" w:fill="auto"/>
            <w:tcMar>
              <w:top w:w="0" w:type="dxa"/>
              <w:left w:w="0" w:type="dxa"/>
              <w:bottom w:w="0" w:type="dxa"/>
              <w:right w:w="0" w:type="dxa"/>
            </w:tcMar>
            <w:vAlign w:val="center"/>
          </w:tcPr>
          <w:p w14:paraId="050FC361" w14:textId="08AF3DD5" w:rsidR="0053570F" w:rsidRPr="000E1761" w:rsidRDefault="0053570F" w:rsidP="002163B9">
            <w:pPr>
              <w:widowControl w:val="0"/>
              <w:autoSpaceDE w:val="0"/>
              <w:spacing w:before="57" w:line="360" w:lineRule="auto"/>
              <w:ind w:left="142" w:right="222"/>
              <w:jc w:val="both"/>
              <w:rPr>
                <w:rFonts w:ascii="Calisto MT" w:hAnsi="Calisto MT"/>
              </w:rPr>
            </w:pPr>
            <w:r w:rsidRPr="000E1761">
              <w:rPr>
                <w:rFonts w:ascii="Calisto MT" w:hAnsi="Calisto MT"/>
              </w:rPr>
              <w:t xml:space="preserve">L’ouverture </w:t>
            </w:r>
            <w:r w:rsidRPr="000E1761">
              <w:rPr>
                <w:rFonts w:ascii="Calisto MT" w:hAnsi="Calisto MT"/>
                <w:i/>
                <w:iCs/>
              </w:rPr>
              <w:t xml:space="preserve">des plis se fait en un temps </w:t>
            </w:r>
            <w:r w:rsidRPr="000E1761">
              <w:rPr>
                <w:rFonts w:ascii="Calisto MT" w:hAnsi="Calisto MT"/>
                <w:iCs/>
              </w:rPr>
              <w:t>et</w:t>
            </w:r>
            <w:r w:rsidRPr="000E1761">
              <w:rPr>
                <w:rFonts w:ascii="Calisto MT" w:hAnsi="Calisto MT"/>
              </w:rPr>
              <w:t xml:space="preserve"> aura lieu le______  à</w:t>
            </w:r>
            <w:r w:rsidR="006C57A3">
              <w:rPr>
                <w:rFonts w:ascii="Calisto MT" w:hAnsi="Calisto MT"/>
              </w:rPr>
              <w:t xml:space="preserve"> 15</w:t>
            </w:r>
            <w:r w:rsidRPr="000E1761">
              <w:rPr>
                <w:rFonts w:ascii="Calisto MT" w:hAnsi="Calisto MT"/>
              </w:rPr>
              <w:t xml:space="preserve"> </w:t>
            </w:r>
            <w:r w:rsidRPr="000E1761">
              <w:rPr>
                <w:rFonts w:ascii="Calisto MT" w:hAnsi="Calisto MT"/>
                <w:spacing w:val="2"/>
              </w:rPr>
              <w:t>heure</w:t>
            </w:r>
            <w:r w:rsidRPr="000E1761">
              <w:rPr>
                <w:rFonts w:ascii="Calisto MT" w:hAnsi="Calisto MT"/>
              </w:rPr>
              <w:t xml:space="preserve">s </w:t>
            </w:r>
            <w:r w:rsidRPr="000E1761">
              <w:rPr>
                <w:rFonts w:ascii="Calisto MT" w:hAnsi="Calisto MT"/>
                <w:spacing w:val="2"/>
              </w:rPr>
              <w:t>pa</w:t>
            </w:r>
            <w:r w:rsidRPr="000E1761">
              <w:rPr>
                <w:rFonts w:ascii="Calisto MT" w:hAnsi="Calisto MT"/>
              </w:rPr>
              <w:t xml:space="preserve">r </w:t>
            </w:r>
            <w:r w:rsidRPr="000E1761">
              <w:rPr>
                <w:rFonts w:ascii="Calisto MT" w:hAnsi="Calisto MT"/>
                <w:spacing w:val="2"/>
              </w:rPr>
              <w:t>l</w:t>
            </w:r>
            <w:r w:rsidRPr="000E1761">
              <w:rPr>
                <w:rFonts w:ascii="Calisto MT" w:hAnsi="Calisto MT"/>
              </w:rPr>
              <w:t xml:space="preserve">a </w:t>
            </w:r>
            <w:r w:rsidRPr="000E1761">
              <w:rPr>
                <w:rFonts w:ascii="Calisto MT" w:hAnsi="Calisto MT"/>
                <w:spacing w:val="2"/>
              </w:rPr>
              <w:t>Commissio</w:t>
            </w:r>
            <w:r w:rsidRPr="000E1761">
              <w:rPr>
                <w:rFonts w:ascii="Calisto MT" w:hAnsi="Calisto MT"/>
              </w:rPr>
              <w:t xml:space="preserve">n Interne de  </w:t>
            </w:r>
            <w:r w:rsidRPr="000E1761">
              <w:rPr>
                <w:rFonts w:ascii="Calisto MT" w:hAnsi="Calisto MT"/>
                <w:spacing w:val="2"/>
              </w:rPr>
              <w:t>Passatio</w:t>
            </w:r>
            <w:r w:rsidRPr="000E1761">
              <w:rPr>
                <w:rFonts w:ascii="Calisto MT" w:hAnsi="Calisto MT"/>
              </w:rPr>
              <w:t xml:space="preserve">n </w:t>
            </w:r>
            <w:r w:rsidRPr="000E1761">
              <w:rPr>
                <w:rFonts w:ascii="Calisto MT" w:hAnsi="Calisto MT"/>
                <w:spacing w:val="2"/>
              </w:rPr>
              <w:t xml:space="preserve">des </w:t>
            </w:r>
            <w:r w:rsidRPr="000E1761">
              <w:rPr>
                <w:rFonts w:ascii="Calisto MT" w:hAnsi="Calisto MT"/>
              </w:rPr>
              <w:t>Marchés</w:t>
            </w:r>
            <w:r w:rsidRPr="000E1761">
              <w:rPr>
                <w:rFonts w:ascii="Calisto MT" w:hAnsi="Calisto MT"/>
                <w:i/>
                <w:iCs/>
              </w:rPr>
              <w:t xml:space="preserve"> Placée auprès du Maire de la Commune de Meyomessala, </w:t>
            </w:r>
            <w:r w:rsidRPr="000E1761">
              <w:rPr>
                <w:rFonts w:ascii="Calisto MT" w:hAnsi="Calisto MT"/>
              </w:rPr>
              <w:t>dans la salle de réunion de l’hôtel de ville  sise à Meyomessala</w:t>
            </w:r>
          </w:p>
          <w:p w14:paraId="48C71896" w14:textId="77777777" w:rsidR="0053570F" w:rsidRPr="000E1761" w:rsidRDefault="0053570F" w:rsidP="002163B9">
            <w:pPr>
              <w:widowControl w:val="0"/>
              <w:autoSpaceDE w:val="0"/>
              <w:spacing w:line="360" w:lineRule="auto"/>
              <w:ind w:left="142" w:right="222"/>
              <w:jc w:val="both"/>
              <w:rPr>
                <w:rFonts w:ascii="Calisto MT" w:hAnsi="Calisto MT"/>
              </w:rPr>
            </w:pPr>
            <w:r w:rsidRPr="000E1761">
              <w:rPr>
                <w:rFonts w:ascii="Calisto MT" w:hAnsi="Calisto MT"/>
              </w:rPr>
              <w:t>Seuls les soumissionnaires peuvent assister à cette séance d'ouverture ou s'y faire représenter par une seule personne de leur choix dûment mandatée même en cas de groupement d’entreprises.</w:t>
            </w:r>
          </w:p>
          <w:p w14:paraId="1906FCC0" w14:textId="45E3CF0C" w:rsidR="0053570F" w:rsidRPr="000E1761" w:rsidRDefault="0053570F" w:rsidP="002163B9">
            <w:pPr>
              <w:widowControl w:val="0"/>
              <w:autoSpaceDE w:val="0"/>
              <w:spacing w:line="360" w:lineRule="auto"/>
              <w:ind w:left="142" w:right="222"/>
              <w:jc w:val="both"/>
              <w:rPr>
                <w:rFonts w:ascii="Calisto MT" w:hAnsi="Calisto MT"/>
                <w:b/>
              </w:rPr>
            </w:pPr>
            <w:r w:rsidRPr="000E1761">
              <w:rPr>
                <w:rFonts w:ascii="Calisto MT" w:hAnsi="Calisto MT"/>
                <w:b/>
              </w:rPr>
              <w:t>Sous peine de</w:t>
            </w:r>
            <w:r>
              <w:rPr>
                <w:rFonts w:ascii="Calisto MT" w:hAnsi="Calisto MT"/>
                <w:b/>
              </w:rPr>
              <w:t xml:space="preserve"> </w:t>
            </w:r>
            <w:r w:rsidRPr="000E1761">
              <w:rPr>
                <w:rFonts w:ascii="Calisto MT" w:hAnsi="Calisto MT"/>
                <w:b/>
              </w:rPr>
              <w:t>rejet, les</w:t>
            </w:r>
            <w:r>
              <w:rPr>
                <w:rFonts w:ascii="Calisto MT" w:hAnsi="Calisto MT"/>
                <w:b/>
              </w:rPr>
              <w:t xml:space="preserve"> </w:t>
            </w:r>
            <w:r w:rsidRPr="000E1761">
              <w:rPr>
                <w:rFonts w:ascii="Calisto MT" w:hAnsi="Calisto MT"/>
                <w:b/>
              </w:rPr>
              <w:t xml:space="preserve">pièces </w:t>
            </w:r>
            <w:r w:rsidRPr="000E1761">
              <w:rPr>
                <w:rFonts w:ascii="Calisto MT" w:hAnsi="Calisto MT"/>
                <w:b/>
                <w:spacing w:val="-23"/>
              </w:rPr>
              <w:t xml:space="preserve">du dossier </w:t>
            </w:r>
            <w:r w:rsidRPr="000E1761">
              <w:rPr>
                <w:rFonts w:ascii="Calisto MT" w:hAnsi="Calisto MT"/>
                <w:b/>
              </w:rPr>
              <w:t>administratif</w:t>
            </w:r>
            <w:r>
              <w:rPr>
                <w:rFonts w:ascii="Calisto MT" w:hAnsi="Calisto MT"/>
                <w:b/>
              </w:rPr>
              <w:t xml:space="preserve"> </w:t>
            </w:r>
            <w:r w:rsidRPr="000E1761">
              <w:rPr>
                <w:rFonts w:ascii="Calisto MT" w:hAnsi="Calisto MT"/>
                <w:b/>
              </w:rPr>
              <w:t>requises</w:t>
            </w:r>
            <w:r>
              <w:rPr>
                <w:rFonts w:ascii="Calisto MT" w:hAnsi="Calisto MT"/>
                <w:b/>
              </w:rPr>
              <w:t xml:space="preserve"> </w:t>
            </w:r>
            <w:r w:rsidRPr="000E1761">
              <w:rPr>
                <w:rFonts w:ascii="Calisto MT" w:hAnsi="Calisto MT"/>
                <w:b/>
              </w:rPr>
              <w:t>doivent</w:t>
            </w:r>
            <w:r>
              <w:rPr>
                <w:rFonts w:ascii="Calisto MT" w:hAnsi="Calisto MT"/>
                <w:b/>
              </w:rPr>
              <w:t xml:space="preserve"> </w:t>
            </w:r>
            <w:r w:rsidRPr="000E1761">
              <w:rPr>
                <w:rFonts w:ascii="Calisto MT" w:hAnsi="Calisto MT"/>
                <w:b/>
              </w:rPr>
              <w:t>être</w:t>
            </w:r>
            <w:r>
              <w:rPr>
                <w:rFonts w:ascii="Calisto MT" w:hAnsi="Calisto MT"/>
                <w:b/>
              </w:rPr>
              <w:t xml:space="preserve"> </w:t>
            </w:r>
            <w:r w:rsidRPr="000E1761">
              <w:rPr>
                <w:rFonts w:ascii="Calisto MT" w:hAnsi="Calisto MT"/>
                <w:b/>
              </w:rPr>
              <w:t>produites en</w:t>
            </w:r>
            <w:r>
              <w:rPr>
                <w:rFonts w:ascii="Calisto MT" w:hAnsi="Calisto MT"/>
                <w:b/>
              </w:rPr>
              <w:t xml:space="preserve"> </w:t>
            </w:r>
            <w:r w:rsidRPr="000E1761">
              <w:rPr>
                <w:rFonts w:ascii="Calisto MT" w:hAnsi="Calisto MT"/>
                <w:b/>
              </w:rPr>
              <w:t>originaux</w:t>
            </w:r>
            <w:r>
              <w:rPr>
                <w:rFonts w:ascii="Calisto MT" w:hAnsi="Calisto MT"/>
                <w:b/>
              </w:rPr>
              <w:t xml:space="preserve"> </w:t>
            </w:r>
            <w:r w:rsidRPr="000E1761">
              <w:rPr>
                <w:rFonts w:ascii="Calisto MT" w:hAnsi="Calisto MT"/>
                <w:b/>
              </w:rPr>
              <w:t>ou</w:t>
            </w:r>
            <w:r>
              <w:rPr>
                <w:rFonts w:ascii="Calisto MT" w:hAnsi="Calisto MT"/>
                <w:b/>
              </w:rPr>
              <w:t xml:space="preserve"> </w:t>
            </w:r>
            <w:r w:rsidRPr="000E1761">
              <w:rPr>
                <w:rFonts w:ascii="Calisto MT" w:hAnsi="Calisto MT"/>
                <w:b/>
              </w:rPr>
              <w:t>en</w:t>
            </w:r>
            <w:r>
              <w:rPr>
                <w:rFonts w:ascii="Calisto MT" w:hAnsi="Calisto MT"/>
                <w:b/>
              </w:rPr>
              <w:t xml:space="preserve"> </w:t>
            </w:r>
            <w:r w:rsidRPr="000E1761">
              <w:rPr>
                <w:rFonts w:ascii="Calisto MT" w:hAnsi="Calisto MT"/>
                <w:b/>
              </w:rPr>
              <w:t>copies</w:t>
            </w:r>
            <w:r>
              <w:rPr>
                <w:rFonts w:ascii="Calisto MT" w:hAnsi="Calisto MT"/>
                <w:b/>
              </w:rPr>
              <w:t xml:space="preserve"> </w:t>
            </w:r>
            <w:r w:rsidRPr="000E1761">
              <w:rPr>
                <w:rFonts w:ascii="Calisto MT" w:hAnsi="Calisto MT"/>
                <w:b/>
              </w:rPr>
              <w:t>certifiées</w:t>
            </w:r>
            <w:r>
              <w:rPr>
                <w:rFonts w:ascii="Calisto MT" w:hAnsi="Calisto MT"/>
                <w:b/>
              </w:rPr>
              <w:t xml:space="preserve"> </w:t>
            </w:r>
            <w:r w:rsidRPr="000E1761">
              <w:rPr>
                <w:rFonts w:ascii="Calisto MT" w:hAnsi="Calisto MT"/>
                <w:b/>
              </w:rPr>
              <w:t>conformes</w:t>
            </w:r>
            <w:r>
              <w:rPr>
                <w:rFonts w:ascii="Calisto MT" w:hAnsi="Calisto MT"/>
                <w:b/>
              </w:rPr>
              <w:t xml:space="preserve"> </w:t>
            </w:r>
            <w:r w:rsidRPr="000E1761">
              <w:rPr>
                <w:rFonts w:ascii="Calisto MT" w:hAnsi="Calisto MT"/>
                <w:b/>
              </w:rPr>
              <w:t>par</w:t>
            </w:r>
            <w:r w:rsidR="006C57A3">
              <w:rPr>
                <w:rFonts w:ascii="Calisto MT" w:hAnsi="Calisto MT"/>
                <w:b/>
              </w:rPr>
              <w:t xml:space="preserve"> </w:t>
            </w:r>
            <w:r w:rsidRPr="000E1761">
              <w:rPr>
                <w:rFonts w:ascii="Calisto MT" w:hAnsi="Calisto MT"/>
                <w:b/>
              </w:rPr>
              <w:t xml:space="preserve">le </w:t>
            </w:r>
            <w:r w:rsidRPr="000E1761">
              <w:rPr>
                <w:rFonts w:ascii="Calisto MT" w:hAnsi="Calisto MT"/>
                <w:b/>
                <w:spacing w:val="1"/>
              </w:rPr>
              <w:t>servic</w:t>
            </w:r>
            <w:r w:rsidRPr="000E1761">
              <w:rPr>
                <w:rFonts w:ascii="Calisto MT" w:hAnsi="Calisto MT"/>
                <w:b/>
              </w:rPr>
              <w:t xml:space="preserve">e </w:t>
            </w:r>
            <w:r w:rsidRPr="000E1761">
              <w:rPr>
                <w:rFonts w:ascii="Calisto MT" w:hAnsi="Calisto MT"/>
                <w:b/>
                <w:spacing w:val="1"/>
              </w:rPr>
              <w:t>émetteu</w:t>
            </w:r>
            <w:r w:rsidRPr="000E1761">
              <w:rPr>
                <w:rFonts w:ascii="Calisto MT" w:hAnsi="Calisto MT"/>
                <w:b/>
              </w:rPr>
              <w:t>r ou l’Autorité Administrative compétente</w:t>
            </w:r>
            <w:r w:rsidRPr="000E1761">
              <w:rPr>
                <w:rFonts w:ascii="Calisto MT" w:hAnsi="Calisto MT"/>
                <w:b/>
                <w:strike/>
              </w:rPr>
              <w:t>,</w:t>
            </w:r>
            <w:r w:rsidRPr="000E1761">
              <w:rPr>
                <w:rFonts w:ascii="Calisto MT" w:hAnsi="Calisto MT"/>
                <w:b/>
              </w:rPr>
              <w:t xml:space="preserve"> conformément aux stipulations du Règlement Particulier de l’Appel d’Offres. Elles doivent être valides au moment du dépôt de l’Offre, dater de moins de trois (03) mois à compter de la date</w:t>
            </w:r>
            <w:r w:rsidRPr="000E1761">
              <w:rPr>
                <w:rFonts w:ascii="Calisto MT" w:hAnsi="Calisto MT"/>
                <w:b/>
                <w:spacing w:val="2"/>
              </w:rPr>
              <w:t xml:space="preserve"> limite originelle d’ouverture des offres </w:t>
            </w:r>
            <w:r w:rsidRPr="000E1761">
              <w:rPr>
                <w:rFonts w:ascii="Calisto MT" w:hAnsi="Calisto MT"/>
                <w:b/>
              </w:rPr>
              <w:t>ou</w:t>
            </w:r>
            <w:r>
              <w:rPr>
                <w:rFonts w:ascii="Calisto MT" w:hAnsi="Calisto MT"/>
                <w:b/>
              </w:rPr>
              <w:t xml:space="preserve"> </w:t>
            </w:r>
            <w:r w:rsidRPr="000E1761">
              <w:rPr>
                <w:rFonts w:ascii="Calisto MT" w:hAnsi="Calisto MT"/>
                <w:b/>
              </w:rPr>
              <w:t>avoir</w:t>
            </w:r>
            <w:r>
              <w:rPr>
                <w:rFonts w:ascii="Calisto MT" w:hAnsi="Calisto MT"/>
                <w:b/>
              </w:rPr>
              <w:t xml:space="preserve"> </w:t>
            </w:r>
            <w:r w:rsidRPr="000E1761">
              <w:rPr>
                <w:rFonts w:ascii="Calisto MT" w:hAnsi="Calisto MT"/>
                <w:b/>
              </w:rPr>
              <w:t>été</w:t>
            </w:r>
            <w:r>
              <w:rPr>
                <w:rFonts w:ascii="Calisto MT" w:hAnsi="Calisto MT"/>
                <w:b/>
              </w:rPr>
              <w:t xml:space="preserve"> </w:t>
            </w:r>
            <w:r w:rsidRPr="000E1761">
              <w:rPr>
                <w:rFonts w:ascii="Calisto MT" w:hAnsi="Calisto MT"/>
                <w:b/>
              </w:rPr>
              <w:t>établies</w:t>
            </w:r>
            <w:r>
              <w:rPr>
                <w:rFonts w:ascii="Calisto MT" w:hAnsi="Calisto MT"/>
                <w:b/>
              </w:rPr>
              <w:t xml:space="preserve"> </w:t>
            </w:r>
            <w:r w:rsidRPr="000E1761">
              <w:rPr>
                <w:rFonts w:ascii="Calisto MT" w:hAnsi="Calisto MT"/>
                <w:b/>
              </w:rPr>
              <w:t>postérieurement</w:t>
            </w:r>
            <w:r>
              <w:rPr>
                <w:rFonts w:ascii="Calisto MT" w:hAnsi="Calisto MT"/>
                <w:b/>
              </w:rPr>
              <w:t xml:space="preserve"> </w:t>
            </w:r>
            <w:r w:rsidRPr="000E1761">
              <w:rPr>
                <w:rFonts w:ascii="Calisto MT" w:hAnsi="Calisto MT"/>
                <w:b/>
              </w:rPr>
              <w:t>à</w:t>
            </w:r>
            <w:r>
              <w:rPr>
                <w:rFonts w:ascii="Calisto MT" w:hAnsi="Calisto MT"/>
                <w:b/>
              </w:rPr>
              <w:t xml:space="preserve"> </w:t>
            </w:r>
            <w:r w:rsidRPr="000E1761">
              <w:rPr>
                <w:rFonts w:ascii="Calisto MT" w:hAnsi="Calisto MT"/>
                <w:b/>
              </w:rPr>
              <w:t>la date</w:t>
            </w:r>
            <w:r>
              <w:rPr>
                <w:rFonts w:ascii="Calisto MT" w:hAnsi="Calisto MT"/>
                <w:b/>
              </w:rPr>
              <w:t xml:space="preserve"> </w:t>
            </w:r>
            <w:r w:rsidRPr="000E1761">
              <w:rPr>
                <w:rFonts w:ascii="Calisto MT" w:hAnsi="Calisto MT"/>
                <w:b/>
              </w:rPr>
              <w:t>de</w:t>
            </w:r>
            <w:r>
              <w:rPr>
                <w:rFonts w:ascii="Calisto MT" w:hAnsi="Calisto MT"/>
                <w:b/>
              </w:rPr>
              <w:t xml:space="preserve"> </w:t>
            </w:r>
            <w:r w:rsidRPr="000E1761">
              <w:rPr>
                <w:rFonts w:ascii="Calisto MT" w:hAnsi="Calisto MT"/>
                <w:b/>
              </w:rPr>
              <w:t>signature</w:t>
            </w:r>
            <w:r>
              <w:rPr>
                <w:rFonts w:ascii="Calisto MT" w:hAnsi="Calisto MT"/>
                <w:b/>
              </w:rPr>
              <w:t xml:space="preserve"> </w:t>
            </w:r>
            <w:r w:rsidRPr="000E1761">
              <w:rPr>
                <w:rFonts w:ascii="Calisto MT" w:hAnsi="Calisto MT"/>
                <w:b/>
              </w:rPr>
              <w:t>de</w:t>
            </w:r>
            <w:r>
              <w:rPr>
                <w:rFonts w:ascii="Calisto MT" w:hAnsi="Calisto MT"/>
                <w:b/>
              </w:rPr>
              <w:t xml:space="preserve"> </w:t>
            </w:r>
            <w:r w:rsidRPr="000E1761">
              <w:rPr>
                <w:rFonts w:ascii="Calisto MT" w:hAnsi="Calisto MT"/>
                <w:b/>
              </w:rPr>
              <w:t>l’Avis</w:t>
            </w:r>
            <w:r>
              <w:rPr>
                <w:rFonts w:ascii="Calisto MT" w:hAnsi="Calisto MT"/>
                <w:b/>
              </w:rPr>
              <w:t xml:space="preserve"> </w:t>
            </w:r>
            <w:r w:rsidRPr="000E1761">
              <w:rPr>
                <w:rFonts w:ascii="Calisto MT" w:hAnsi="Calisto MT"/>
                <w:b/>
              </w:rPr>
              <w:t>d’Appel</w:t>
            </w:r>
            <w:r>
              <w:rPr>
                <w:rFonts w:ascii="Calisto MT" w:hAnsi="Calisto MT"/>
                <w:b/>
              </w:rPr>
              <w:t xml:space="preserve"> </w:t>
            </w:r>
            <w:r w:rsidRPr="000E1761">
              <w:rPr>
                <w:rFonts w:ascii="Calisto MT" w:hAnsi="Calisto MT"/>
                <w:b/>
              </w:rPr>
              <w:t>d’Offres.</w:t>
            </w:r>
          </w:p>
          <w:p w14:paraId="3C1B0573" w14:textId="77777777" w:rsidR="0053570F" w:rsidRPr="000E1761" w:rsidRDefault="0053570F" w:rsidP="002163B9">
            <w:pPr>
              <w:widowControl w:val="0"/>
              <w:tabs>
                <w:tab w:val="left" w:pos="3717"/>
              </w:tabs>
              <w:autoSpaceDE w:val="0"/>
              <w:spacing w:line="360" w:lineRule="auto"/>
              <w:ind w:left="142" w:right="222"/>
              <w:jc w:val="both"/>
              <w:rPr>
                <w:rFonts w:ascii="Calisto MT" w:hAnsi="Calisto MT"/>
                <w:b/>
              </w:rPr>
            </w:pPr>
          </w:p>
          <w:p w14:paraId="73ACF35A" w14:textId="77777777" w:rsidR="0053570F" w:rsidRPr="000E1761" w:rsidRDefault="0053570F" w:rsidP="002163B9">
            <w:pPr>
              <w:widowControl w:val="0"/>
              <w:autoSpaceDE w:val="0"/>
              <w:spacing w:line="360" w:lineRule="auto"/>
              <w:ind w:left="142" w:right="222"/>
              <w:jc w:val="both"/>
              <w:rPr>
                <w:rFonts w:ascii="Calisto MT" w:hAnsi="Calisto MT"/>
                <w:w w:val="110"/>
              </w:rPr>
            </w:pPr>
            <w:r w:rsidRPr="000E1761">
              <w:rPr>
                <w:rFonts w:ascii="Calisto MT" w:hAnsi="Calisto MT"/>
                <w:w w:val="110"/>
              </w:rPr>
              <w:t>En</w:t>
            </w:r>
            <w:r>
              <w:rPr>
                <w:rFonts w:ascii="Calisto MT" w:hAnsi="Calisto MT"/>
                <w:w w:val="110"/>
              </w:rPr>
              <w:t xml:space="preserve"> </w:t>
            </w:r>
            <w:r w:rsidRPr="000E1761">
              <w:rPr>
                <w:rFonts w:ascii="Calisto MT" w:hAnsi="Calisto MT"/>
                <w:w w:val="110"/>
              </w:rPr>
              <w:t>cas</w:t>
            </w:r>
            <w:r>
              <w:rPr>
                <w:rFonts w:ascii="Calisto MT" w:hAnsi="Calisto MT"/>
                <w:w w:val="110"/>
              </w:rPr>
              <w:t xml:space="preserve"> </w:t>
            </w:r>
            <w:r w:rsidRPr="000E1761">
              <w:rPr>
                <w:rFonts w:ascii="Calisto MT" w:hAnsi="Calisto MT"/>
                <w:w w:val="110"/>
              </w:rPr>
              <w:t>d’absence</w:t>
            </w:r>
            <w:r>
              <w:rPr>
                <w:rFonts w:ascii="Calisto MT" w:hAnsi="Calisto MT"/>
                <w:w w:val="110"/>
              </w:rPr>
              <w:t xml:space="preserve"> </w:t>
            </w:r>
            <w:r w:rsidRPr="000E1761">
              <w:rPr>
                <w:rFonts w:ascii="Calisto MT" w:hAnsi="Calisto MT"/>
                <w:w w:val="110"/>
              </w:rPr>
              <w:t>ou</w:t>
            </w:r>
            <w:r>
              <w:rPr>
                <w:rFonts w:ascii="Calisto MT" w:hAnsi="Calisto MT"/>
                <w:w w:val="110"/>
              </w:rPr>
              <w:t xml:space="preserve"> </w:t>
            </w:r>
            <w:r w:rsidRPr="000E1761">
              <w:rPr>
                <w:rFonts w:ascii="Calisto MT" w:hAnsi="Calisto MT"/>
                <w:w w:val="110"/>
              </w:rPr>
              <w:t>de</w:t>
            </w:r>
            <w:r>
              <w:rPr>
                <w:rFonts w:ascii="Calisto MT" w:hAnsi="Calisto MT"/>
                <w:w w:val="110"/>
              </w:rPr>
              <w:t xml:space="preserve"> </w:t>
            </w:r>
            <w:r w:rsidRPr="000E1761">
              <w:rPr>
                <w:rFonts w:ascii="Calisto MT" w:hAnsi="Calisto MT"/>
                <w:spacing w:val="-3"/>
                <w:w w:val="110"/>
              </w:rPr>
              <w:t>non-conformité</w:t>
            </w:r>
            <w:r>
              <w:rPr>
                <w:rFonts w:ascii="Calisto MT" w:hAnsi="Calisto MT"/>
                <w:spacing w:val="-3"/>
                <w:w w:val="110"/>
              </w:rPr>
              <w:t xml:space="preserve"> </w:t>
            </w:r>
            <w:r w:rsidRPr="000E1761">
              <w:rPr>
                <w:rFonts w:ascii="Calisto MT" w:hAnsi="Calisto MT"/>
                <w:w w:val="110"/>
              </w:rPr>
              <w:t>d’une</w:t>
            </w:r>
            <w:r>
              <w:rPr>
                <w:rFonts w:ascii="Calisto MT" w:hAnsi="Calisto MT"/>
                <w:w w:val="110"/>
              </w:rPr>
              <w:t xml:space="preserve"> </w:t>
            </w:r>
            <w:r w:rsidRPr="000E1761">
              <w:rPr>
                <w:rFonts w:ascii="Calisto MT" w:hAnsi="Calisto MT"/>
                <w:w w:val="110"/>
              </w:rPr>
              <w:t>pièce</w:t>
            </w:r>
            <w:r>
              <w:rPr>
                <w:rFonts w:ascii="Calisto MT" w:hAnsi="Calisto MT"/>
                <w:w w:val="110"/>
              </w:rPr>
              <w:t xml:space="preserve"> </w:t>
            </w:r>
            <w:r w:rsidRPr="000E1761">
              <w:rPr>
                <w:rFonts w:ascii="Calisto MT" w:hAnsi="Calisto MT"/>
                <w:w w:val="110"/>
              </w:rPr>
              <w:t>du</w:t>
            </w:r>
            <w:r>
              <w:rPr>
                <w:rFonts w:ascii="Calisto MT" w:hAnsi="Calisto MT"/>
                <w:w w:val="110"/>
              </w:rPr>
              <w:t xml:space="preserve"> </w:t>
            </w:r>
            <w:r w:rsidRPr="000E1761">
              <w:rPr>
                <w:rFonts w:ascii="Calisto MT" w:hAnsi="Calisto MT"/>
                <w:w w:val="110"/>
              </w:rPr>
              <w:t xml:space="preserve">dossier </w:t>
            </w:r>
            <w:r w:rsidRPr="000E1761">
              <w:rPr>
                <w:rFonts w:ascii="Calisto MT" w:hAnsi="Calisto MT"/>
                <w:spacing w:val="-3"/>
                <w:w w:val="110"/>
              </w:rPr>
              <w:t xml:space="preserve">administratif </w:t>
            </w:r>
            <w:r w:rsidRPr="000E1761">
              <w:rPr>
                <w:rFonts w:ascii="Calisto MT" w:hAnsi="Calisto MT"/>
                <w:w w:val="110"/>
              </w:rPr>
              <w:t xml:space="preserve">lors de </w:t>
            </w:r>
            <w:r w:rsidRPr="000E1761">
              <w:rPr>
                <w:rFonts w:ascii="Calisto MT" w:hAnsi="Calisto MT"/>
                <w:spacing w:val="-3"/>
                <w:w w:val="110"/>
              </w:rPr>
              <w:t xml:space="preserve">l’ouverture </w:t>
            </w:r>
            <w:r w:rsidRPr="000E1761">
              <w:rPr>
                <w:rFonts w:ascii="Calisto MT" w:hAnsi="Calisto MT"/>
                <w:w w:val="110"/>
              </w:rPr>
              <w:t xml:space="preserve">des plis, un délai de </w:t>
            </w:r>
            <w:r w:rsidRPr="000E1761">
              <w:rPr>
                <w:rFonts w:ascii="Calisto MT" w:hAnsi="Calisto MT"/>
                <w:spacing w:val="-3"/>
                <w:w w:val="110"/>
              </w:rPr>
              <w:t>quarante-huit heures</w:t>
            </w:r>
            <w:r>
              <w:rPr>
                <w:rFonts w:ascii="Calisto MT" w:hAnsi="Calisto MT"/>
                <w:spacing w:val="-3"/>
                <w:w w:val="110"/>
              </w:rPr>
              <w:t xml:space="preserve"> </w:t>
            </w:r>
            <w:r w:rsidRPr="000E1761">
              <w:rPr>
                <w:rFonts w:ascii="Calisto MT" w:hAnsi="Calisto MT"/>
                <w:spacing w:val="-2"/>
                <w:w w:val="110"/>
              </w:rPr>
              <w:t>est</w:t>
            </w:r>
            <w:r>
              <w:rPr>
                <w:rFonts w:ascii="Calisto MT" w:hAnsi="Calisto MT"/>
                <w:spacing w:val="-2"/>
                <w:w w:val="110"/>
              </w:rPr>
              <w:t xml:space="preserve"> </w:t>
            </w:r>
            <w:r w:rsidRPr="000E1761">
              <w:rPr>
                <w:rFonts w:ascii="Calisto MT" w:hAnsi="Calisto MT"/>
                <w:spacing w:val="-4"/>
                <w:w w:val="110"/>
              </w:rPr>
              <w:t>accordé</w:t>
            </w:r>
            <w:r>
              <w:rPr>
                <w:rFonts w:ascii="Calisto MT" w:hAnsi="Calisto MT"/>
                <w:spacing w:val="-4"/>
                <w:w w:val="110"/>
              </w:rPr>
              <w:t xml:space="preserve"> </w:t>
            </w:r>
            <w:r w:rsidRPr="000E1761">
              <w:rPr>
                <w:rFonts w:ascii="Calisto MT" w:hAnsi="Calisto MT"/>
                <w:w w:val="110"/>
              </w:rPr>
              <w:t>aux</w:t>
            </w:r>
            <w:r>
              <w:rPr>
                <w:rFonts w:ascii="Calisto MT" w:hAnsi="Calisto MT"/>
                <w:w w:val="110"/>
              </w:rPr>
              <w:t xml:space="preserve"> </w:t>
            </w:r>
            <w:r w:rsidRPr="000E1761">
              <w:rPr>
                <w:rFonts w:ascii="Calisto MT" w:hAnsi="Calisto MT"/>
                <w:spacing w:val="-3"/>
                <w:w w:val="110"/>
              </w:rPr>
              <w:t>soumissionnaires</w:t>
            </w:r>
            <w:r>
              <w:rPr>
                <w:rFonts w:ascii="Calisto MT" w:hAnsi="Calisto MT"/>
                <w:spacing w:val="-3"/>
                <w:w w:val="110"/>
              </w:rPr>
              <w:t xml:space="preserve"> </w:t>
            </w:r>
            <w:r w:rsidRPr="000E1761">
              <w:rPr>
                <w:rFonts w:ascii="Calisto MT" w:hAnsi="Calisto MT"/>
                <w:spacing w:val="-3"/>
                <w:w w:val="110"/>
              </w:rPr>
              <w:t>concernés</w:t>
            </w:r>
            <w:r>
              <w:rPr>
                <w:rFonts w:ascii="Calisto MT" w:hAnsi="Calisto MT"/>
                <w:spacing w:val="-3"/>
                <w:w w:val="110"/>
              </w:rPr>
              <w:t xml:space="preserve"> </w:t>
            </w:r>
            <w:r w:rsidRPr="000E1761">
              <w:rPr>
                <w:rFonts w:ascii="Calisto MT" w:hAnsi="Calisto MT"/>
                <w:w w:val="110"/>
              </w:rPr>
              <w:t>pour</w:t>
            </w:r>
            <w:r>
              <w:rPr>
                <w:rFonts w:ascii="Calisto MT" w:hAnsi="Calisto MT"/>
                <w:w w:val="110"/>
              </w:rPr>
              <w:t xml:space="preserve"> </w:t>
            </w:r>
            <w:r w:rsidRPr="000E1761">
              <w:rPr>
                <w:rFonts w:ascii="Calisto MT" w:hAnsi="Calisto MT"/>
                <w:spacing w:val="-3"/>
                <w:w w:val="110"/>
              </w:rPr>
              <w:t>produire</w:t>
            </w:r>
            <w:r>
              <w:rPr>
                <w:rFonts w:ascii="Calisto MT" w:hAnsi="Calisto MT"/>
                <w:spacing w:val="-3"/>
                <w:w w:val="110"/>
              </w:rPr>
              <w:t xml:space="preserve"> </w:t>
            </w:r>
            <w:r w:rsidRPr="000E1761">
              <w:rPr>
                <w:rFonts w:ascii="Calisto MT" w:hAnsi="Calisto MT"/>
                <w:w w:val="110"/>
              </w:rPr>
              <w:t xml:space="preserve">ou </w:t>
            </w:r>
            <w:r w:rsidRPr="000E1761">
              <w:rPr>
                <w:rFonts w:ascii="Calisto MT" w:hAnsi="Calisto MT"/>
                <w:spacing w:val="-3"/>
                <w:w w:val="110"/>
              </w:rPr>
              <w:t>remplacer</w:t>
            </w:r>
            <w:r>
              <w:rPr>
                <w:rFonts w:ascii="Calisto MT" w:hAnsi="Calisto MT"/>
                <w:spacing w:val="-3"/>
                <w:w w:val="110"/>
              </w:rPr>
              <w:t xml:space="preserve"> </w:t>
            </w:r>
            <w:r w:rsidRPr="000E1761">
              <w:rPr>
                <w:rFonts w:ascii="Calisto MT" w:hAnsi="Calisto MT"/>
                <w:w w:val="110"/>
              </w:rPr>
              <w:t>la</w:t>
            </w:r>
            <w:r>
              <w:rPr>
                <w:rFonts w:ascii="Calisto MT" w:hAnsi="Calisto MT"/>
                <w:w w:val="110"/>
              </w:rPr>
              <w:t xml:space="preserve"> </w:t>
            </w:r>
            <w:r w:rsidRPr="000E1761">
              <w:rPr>
                <w:rFonts w:ascii="Calisto MT" w:hAnsi="Calisto MT"/>
                <w:w w:val="110"/>
              </w:rPr>
              <w:t>pièce</w:t>
            </w:r>
            <w:r>
              <w:rPr>
                <w:rFonts w:ascii="Calisto MT" w:hAnsi="Calisto MT"/>
                <w:w w:val="110"/>
              </w:rPr>
              <w:t xml:space="preserve"> </w:t>
            </w:r>
            <w:r w:rsidRPr="000E1761">
              <w:rPr>
                <w:rFonts w:ascii="Calisto MT" w:hAnsi="Calisto MT"/>
                <w:w w:val="110"/>
              </w:rPr>
              <w:t>en</w:t>
            </w:r>
            <w:r>
              <w:rPr>
                <w:rFonts w:ascii="Calisto MT" w:hAnsi="Calisto MT"/>
                <w:w w:val="110"/>
              </w:rPr>
              <w:t xml:space="preserve"> </w:t>
            </w:r>
            <w:r w:rsidRPr="000E1761">
              <w:rPr>
                <w:rFonts w:ascii="Calisto MT" w:hAnsi="Calisto MT"/>
                <w:w w:val="110"/>
              </w:rPr>
              <w:t>question.</w:t>
            </w:r>
          </w:p>
          <w:p w14:paraId="4D00B716" w14:textId="77777777" w:rsidR="0053570F" w:rsidRPr="000E1761" w:rsidRDefault="0053570F" w:rsidP="002163B9">
            <w:pPr>
              <w:widowControl w:val="0"/>
              <w:autoSpaceDE w:val="0"/>
              <w:spacing w:line="360" w:lineRule="auto"/>
              <w:ind w:left="142" w:right="222"/>
              <w:jc w:val="both"/>
              <w:rPr>
                <w:rFonts w:ascii="Calisto MT" w:hAnsi="Calisto MT"/>
                <w:w w:val="110"/>
              </w:rPr>
            </w:pPr>
            <w:r w:rsidRPr="000E1761">
              <w:rPr>
                <w:rFonts w:ascii="Calisto MT" w:hAnsi="Calisto MT"/>
                <w:w w:val="110"/>
              </w:rPr>
              <w:t>Est déclarée irrecevable et rejetée par la Commission de Passation des Marchés :</w:t>
            </w:r>
          </w:p>
          <w:p w14:paraId="2F7C9658" w14:textId="77777777" w:rsidR="0053570F" w:rsidRPr="000E1761" w:rsidRDefault="0053570F" w:rsidP="002163B9">
            <w:pPr>
              <w:pStyle w:val="Paragraphedeliste"/>
              <w:widowControl w:val="0"/>
              <w:numPr>
                <w:ilvl w:val="0"/>
                <w:numId w:val="26"/>
              </w:numPr>
              <w:autoSpaceDE w:val="0"/>
              <w:spacing w:after="0" w:line="360" w:lineRule="auto"/>
              <w:ind w:left="142" w:right="222"/>
              <w:jc w:val="both"/>
              <w:rPr>
                <w:rFonts w:ascii="Calisto MT" w:hAnsi="Calisto MT"/>
                <w:w w:val="110"/>
              </w:rPr>
            </w:pPr>
            <w:r w:rsidRPr="000E1761">
              <w:rPr>
                <w:rFonts w:ascii="Calisto MT" w:hAnsi="Calisto MT"/>
                <w:w w:val="110"/>
              </w:rPr>
              <w:t xml:space="preserve">Toute offre produite en nombre insuffisant ou uniquement en copies pour la soumission physique, </w:t>
            </w:r>
          </w:p>
          <w:p w14:paraId="59A06F28" w14:textId="77777777" w:rsidR="0053570F" w:rsidRPr="000E1761" w:rsidRDefault="0053570F" w:rsidP="002163B9">
            <w:pPr>
              <w:pStyle w:val="Paragraphedeliste"/>
              <w:widowControl w:val="0"/>
              <w:numPr>
                <w:ilvl w:val="0"/>
                <w:numId w:val="26"/>
              </w:numPr>
              <w:autoSpaceDE w:val="0"/>
              <w:spacing w:after="0" w:line="360" w:lineRule="auto"/>
              <w:ind w:left="142" w:right="222"/>
              <w:jc w:val="both"/>
              <w:rPr>
                <w:rFonts w:ascii="Calisto MT" w:hAnsi="Calisto MT"/>
                <w:w w:val="110"/>
              </w:rPr>
            </w:pPr>
            <w:r w:rsidRPr="000E1761">
              <w:rPr>
                <w:rFonts w:ascii="Calisto MT" w:hAnsi="Calisto MT"/>
                <w:w w:val="110"/>
              </w:rPr>
              <w:t xml:space="preserve"> Toute offre </w:t>
            </w:r>
            <w:r w:rsidRPr="000E1761">
              <w:rPr>
                <w:rFonts w:ascii="Calisto MT" w:hAnsi="Calisto MT"/>
                <w:color w:val="C0504D"/>
                <w:w w:val="110"/>
              </w:rPr>
              <w:t>en noir sur blanc</w:t>
            </w:r>
            <w:r w:rsidRPr="000E1761">
              <w:rPr>
                <w:rFonts w:ascii="Calisto MT" w:hAnsi="Calisto MT"/>
                <w:w w:val="110"/>
              </w:rPr>
              <w:t xml:space="preserve"> ;</w:t>
            </w:r>
          </w:p>
          <w:p w14:paraId="7AD52C6A" w14:textId="77777777" w:rsidR="0053570F" w:rsidRPr="000E1761" w:rsidRDefault="0053570F" w:rsidP="002163B9">
            <w:pPr>
              <w:pStyle w:val="Paragraphedeliste"/>
              <w:widowControl w:val="0"/>
              <w:numPr>
                <w:ilvl w:val="0"/>
                <w:numId w:val="26"/>
              </w:numPr>
              <w:autoSpaceDE w:val="0"/>
              <w:spacing w:after="0" w:line="360" w:lineRule="auto"/>
              <w:ind w:left="142" w:right="222"/>
              <w:jc w:val="both"/>
              <w:rPr>
                <w:rFonts w:ascii="Calisto MT" w:hAnsi="Calisto MT"/>
                <w:w w:val="110"/>
              </w:rPr>
            </w:pPr>
            <w:r w:rsidRPr="000E1761">
              <w:rPr>
                <w:rFonts w:ascii="Calisto MT" w:hAnsi="Calisto MT"/>
                <w:w w:val="110"/>
              </w:rPr>
              <w:t xml:space="preserve">- les plis portant les indications sur l’identité des soumissionnaires, </w:t>
            </w:r>
          </w:p>
          <w:p w14:paraId="5F15EB5F" w14:textId="77777777" w:rsidR="0053570F" w:rsidRPr="000E1761" w:rsidRDefault="0053570F" w:rsidP="002163B9">
            <w:pPr>
              <w:pStyle w:val="Paragraphedeliste"/>
              <w:widowControl w:val="0"/>
              <w:numPr>
                <w:ilvl w:val="0"/>
                <w:numId w:val="26"/>
              </w:numPr>
              <w:autoSpaceDE w:val="0"/>
              <w:spacing w:after="0" w:line="360" w:lineRule="auto"/>
              <w:ind w:left="142" w:right="222"/>
              <w:jc w:val="both"/>
              <w:rPr>
                <w:rFonts w:ascii="Calisto MT" w:hAnsi="Calisto MT"/>
                <w:w w:val="110"/>
              </w:rPr>
            </w:pPr>
            <w:r w:rsidRPr="000E1761">
              <w:rPr>
                <w:rFonts w:ascii="Calisto MT" w:hAnsi="Calisto MT"/>
                <w:w w:val="110"/>
              </w:rPr>
              <w:t xml:space="preserve">les plis parvenus postérieurement aux dates et heures limites de dépôt. </w:t>
            </w:r>
          </w:p>
          <w:p w14:paraId="66F387EE" w14:textId="77777777" w:rsidR="0053570F" w:rsidRPr="000E1761" w:rsidRDefault="0053570F" w:rsidP="002163B9">
            <w:pPr>
              <w:pStyle w:val="Paragraphedeliste"/>
              <w:widowControl w:val="0"/>
              <w:numPr>
                <w:ilvl w:val="0"/>
                <w:numId w:val="26"/>
              </w:numPr>
              <w:autoSpaceDE w:val="0"/>
              <w:spacing w:after="0" w:line="360" w:lineRule="auto"/>
              <w:ind w:left="142" w:right="222"/>
              <w:jc w:val="both"/>
              <w:rPr>
                <w:rFonts w:ascii="Calisto MT" w:hAnsi="Calisto MT"/>
                <w:w w:val="110"/>
              </w:rPr>
            </w:pPr>
            <w:r w:rsidRPr="000E1761">
              <w:rPr>
                <w:rFonts w:ascii="Calisto MT" w:hAnsi="Calisto MT"/>
                <w:w w:val="110"/>
              </w:rPr>
              <w:t>les plis sans indication de l’identité de l’Appel d’Offres ;</w:t>
            </w:r>
          </w:p>
          <w:p w14:paraId="27B2AF4C" w14:textId="77777777" w:rsidR="0053570F" w:rsidRPr="000E1761" w:rsidRDefault="0053570F" w:rsidP="002163B9">
            <w:pPr>
              <w:pStyle w:val="Paragraphedeliste"/>
              <w:widowControl w:val="0"/>
              <w:numPr>
                <w:ilvl w:val="0"/>
                <w:numId w:val="26"/>
              </w:numPr>
              <w:autoSpaceDE w:val="0"/>
              <w:spacing w:after="0" w:line="360" w:lineRule="auto"/>
              <w:ind w:left="142" w:right="222"/>
              <w:jc w:val="both"/>
              <w:rPr>
                <w:rFonts w:ascii="Calisto MT" w:hAnsi="Calisto MT"/>
                <w:w w:val="110"/>
              </w:rPr>
            </w:pPr>
            <w:r w:rsidRPr="000E1761">
              <w:rPr>
                <w:rFonts w:ascii="Calisto MT" w:hAnsi="Calisto MT"/>
                <w:w w:val="110"/>
              </w:rPr>
              <w:lastRenderedPageBreak/>
              <w:t>les plis non-conformes au mode de soumission ;</w:t>
            </w:r>
          </w:p>
          <w:p w14:paraId="0CFBB76D" w14:textId="77777777" w:rsidR="0053570F" w:rsidRPr="000E1761" w:rsidRDefault="0053570F" w:rsidP="002163B9">
            <w:pPr>
              <w:pStyle w:val="Paragraphedeliste"/>
              <w:widowControl w:val="0"/>
              <w:numPr>
                <w:ilvl w:val="0"/>
                <w:numId w:val="26"/>
              </w:numPr>
              <w:autoSpaceDE w:val="0"/>
              <w:spacing w:after="0" w:line="360" w:lineRule="auto"/>
              <w:ind w:left="142" w:right="222"/>
              <w:jc w:val="both"/>
              <w:rPr>
                <w:rFonts w:ascii="Calisto MT" w:hAnsi="Calisto MT"/>
                <w:w w:val="110"/>
              </w:rPr>
            </w:pPr>
            <w:r w:rsidRPr="000E1761">
              <w:rPr>
                <w:rFonts w:ascii="Calisto MT" w:hAnsi="Calisto MT"/>
                <w:w w:val="110"/>
              </w:rPr>
              <w:t>Toute offre non conforme aux prescriptions du DAO,</w:t>
            </w:r>
          </w:p>
          <w:p w14:paraId="2FB888A5" w14:textId="77777777" w:rsidR="0053570F" w:rsidRPr="000E1761" w:rsidRDefault="0053570F" w:rsidP="002163B9">
            <w:pPr>
              <w:pStyle w:val="Paragraphedeliste"/>
              <w:widowControl w:val="0"/>
              <w:numPr>
                <w:ilvl w:val="0"/>
                <w:numId w:val="26"/>
              </w:numPr>
              <w:autoSpaceDE w:val="0"/>
              <w:spacing w:after="0" w:line="360" w:lineRule="auto"/>
              <w:ind w:left="142" w:right="222"/>
              <w:jc w:val="both"/>
              <w:rPr>
                <w:rFonts w:ascii="Calisto MT" w:hAnsi="Calisto MT"/>
                <w:w w:val="110"/>
              </w:rPr>
            </w:pPr>
            <w:r w:rsidRPr="000E1761">
              <w:rPr>
                <w:rFonts w:ascii="Calisto MT" w:hAnsi="Calisto MT"/>
                <w:w w:val="110"/>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555EF6AF" w14:textId="77777777" w:rsidR="0053570F" w:rsidRPr="000E1761" w:rsidRDefault="0053570F" w:rsidP="002163B9">
            <w:pPr>
              <w:pStyle w:val="Paragraphedeliste"/>
              <w:widowControl w:val="0"/>
              <w:numPr>
                <w:ilvl w:val="0"/>
                <w:numId w:val="26"/>
              </w:numPr>
              <w:autoSpaceDE w:val="0"/>
              <w:spacing w:after="0" w:line="360" w:lineRule="auto"/>
              <w:ind w:left="142" w:right="222"/>
              <w:jc w:val="both"/>
              <w:rPr>
                <w:rFonts w:ascii="Calisto MT" w:hAnsi="Calisto MT"/>
                <w:w w:val="110"/>
              </w:rPr>
            </w:pPr>
            <w:r w:rsidRPr="000E1761">
              <w:rPr>
                <w:rFonts w:ascii="Calisto MT" w:hAnsi="Calisto MT"/>
                <w:w w:val="110"/>
              </w:rPr>
              <w:t>En cas d’Appel d’Offres Restreint,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w:t>
            </w:r>
          </w:p>
          <w:p w14:paraId="372A8220" w14:textId="77777777" w:rsidR="0053570F" w:rsidRPr="000E1761" w:rsidRDefault="0053570F" w:rsidP="002163B9">
            <w:pPr>
              <w:pStyle w:val="Paragraphedeliste"/>
              <w:widowControl w:val="0"/>
              <w:numPr>
                <w:ilvl w:val="0"/>
                <w:numId w:val="26"/>
              </w:numPr>
              <w:autoSpaceDE w:val="0"/>
              <w:spacing w:after="0" w:line="360" w:lineRule="auto"/>
              <w:ind w:left="142" w:right="222"/>
              <w:jc w:val="both"/>
              <w:rPr>
                <w:rFonts w:ascii="Calisto MT" w:hAnsi="Calisto MT"/>
              </w:rPr>
            </w:pPr>
            <w:r w:rsidRPr="000E1761">
              <w:rPr>
                <w:rFonts w:ascii="Calisto MT" w:hAnsi="Calisto MT"/>
                <w:w w:val="110"/>
              </w:rPr>
              <w:t>La Commission de Passation des Marchés établira un procès-verbal de la séance d’ouverture des plis, dont une copie sera remise à tous les soumissionnaires.</w:t>
            </w:r>
          </w:p>
        </w:tc>
      </w:tr>
      <w:tr w:rsidR="0053570F" w:rsidRPr="000E1761" w14:paraId="55F82786" w14:textId="77777777" w:rsidTr="006C57A3">
        <w:trPr>
          <w:trHeight w:val="474"/>
          <w:jc w:val="center"/>
        </w:trPr>
        <w:tc>
          <w:tcPr>
            <w:tcW w:w="1271" w:type="dxa"/>
            <w:vMerge/>
            <w:shd w:val="clear" w:color="auto" w:fill="auto"/>
            <w:tcMar>
              <w:top w:w="0" w:type="dxa"/>
              <w:left w:w="0" w:type="dxa"/>
              <w:bottom w:w="0" w:type="dxa"/>
              <w:right w:w="0" w:type="dxa"/>
            </w:tcMar>
            <w:vAlign w:val="center"/>
          </w:tcPr>
          <w:p w14:paraId="3B4F18B8" w14:textId="77777777" w:rsidR="0053570F" w:rsidRPr="000E1761" w:rsidRDefault="0053570F" w:rsidP="00645455">
            <w:pPr>
              <w:widowControl w:val="0"/>
              <w:autoSpaceDE w:val="0"/>
              <w:spacing w:line="360" w:lineRule="auto"/>
              <w:jc w:val="center"/>
              <w:rPr>
                <w:rFonts w:ascii="Calisto MT" w:hAnsi="Calisto MT"/>
              </w:rPr>
            </w:pPr>
          </w:p>
        </w:tc>
        <w:tc>
          <w:tcPr>
            <w:tcW w:w="9011" w:type="dxa"/>
            <w:shd w:val="clear" w:color="auto" w:fill="auto"/>
            <w:tcMar>
              <w:top w:w="0" w:type="dxa"/>
              <w:left w:w="0" w:type="dxa"/>
              <w:bottom w:w="0" w:type="dxa"/>
              <w:right w:w="0" w:type="dxa"/>
            </w:tcMar>
            <w:vAlign w:val="center"/>
          </w:tcPr>
          <w:p w14:paraId="64741FE3" w14:textId="77777777" w:rsidR="0053570F" w:rsidRPr="000E1761" w:rsidRDefault="0053570F" w:rsidP="002163B9">
            <w:pPr>
              <w:widowControl w:val="0"/>
              <w:autoSpaceDE w:val="0"/>
              <w:ind w:left="142" w:right="222"/>
              <w:jc w:val="both"/>
              <w:rPr>
                <w:rFonts w:ascii="Calisto MT" w:hAnsi="Calisto MT"/>
                <w:i/>
                <w:iCs/>
              </w:rPr>
            </w:pPr>
            <w:r w:rsidRPr="000E1761">
              <w:rPr>
                <w:rFonts w:ascii="Calisto MT" w:hAnsi="Calisto MT"/>
                <w:i/>
                <w:iCs/>
              </w:rPr>
              <w:t>[L’ouverture de la séance de dépouillement doit se faire au plus tard une heure après celle limite de réception des offres fixée dans le Dossier d’Appel d’Offres].</w:t>
            </w:r>
          </w:p>
        </w:tc>
      </w:tr>
      <w:tr w:rsidR="0053570F" w:rsidRPr="000E1761" w14:paraId="2D7244EA" w14:textId="77777777" w:rsidTr="00645455">
        <w:trPr>
          <w:trHeight w:val="1786"/>
          <w:jc w:val="center"/>
        </w:trPr>
        <w:tc>
          <w:tcPr>
            <w:tcW w:w="1271" w:type="dxa"/>
            <w:shd w:val="clear" w:color="auto" w:fill="auto"/>
            <w:tcMar>
              <w:top w:w="0" w:type="dxa"/>
              <w:left w:w="0" w:type="dxa"/>
              <w:bottom w:w="0" w:type="dxa"/>
              <w:right w:w="0" w:type="dxa"/>
            </w:tcMar>
            <w:vAlign w:val="center"/>
          </w:tcPr>
          <w:p w14:paraId="2C111446" w14:textId="77777777" w:rsidR="0053570F" w:rsidRPr="000E1761" w:rsidRDefault="0053570F" w:rsidP="00645455">
            <w:pPr>
              <w:widowControl w:val="0"/>
              <w:autoSpaceDE w:val="0"/>
              <w:spacing w:line="360" w:lineRule="auto"/>
              <w:jc w:val="center"/>
              <w:rPr>
                <w:rFonts w:ascii="Calisto MT" w:hAnsi="Calisto MT"/>
              </w:rPr>
            </w:pPr>
            <w:r w:rsidRPr="000E1761">
              <w:rPr>
                <w:rFonts w:ascii="Calisto MT" w:hAnsi="Calisto MT"/>
              </w:rPr>
              <w:t>29</w:t>
            </w:r>
          </w:p>
        </w:tc>
        <w:tc>
          <w:tcPr>
            <w:tcW w:w="9011" w:type="dxa"/>
            <w:shd w:val="clear" w:color="auto" w:fill="auto"/>
            <w:tcMar>
              <w:top w:w="0" w:type="dxa"/>
              <w:left w:w="0" w:type="dxa"/>
              <w:bottom w:w="0" w:type="dxa"/>
              <w:right w:w="0" w:type="dxa"/>
            </w:tcMar>
            <w:vAlign w:val="center"/>
          </w:tcPr>
          <w:p w14:paraId="26439E0B" w14:textId="77777777" w:rsidR="0053570F" w:rsidRPr="000E1761" w:rsidRDefault="0053570F" w:rsidP="002163B9">
            <w:pPr>
              <w:widowControl w:val="0"/>
              <w:autoSpaceDE w:val="0"/>
              <w:spacing w:line="360" w:lineRule="auto"/>
              <w:ind w:left="142" w:right="222"/>
              <w:jc w:val="both"/>
              <w:rPr>
                <w:rFonts w:ascii="Calisto MT" w:hAnsi="Calisto MT"/>
                <w:b/>
                <w:i/>
                <w:iCs/>
              </w:rPr>
            </w:pPr>
            <w:r w:rsidRPr="000E1761">
              <w:rPr>
                <w:rFonts w:ascii="Calisto MT" w:hAnsi="Calisto MT"/>
                <w:i/>
                <w:iCs/>
              </w:rPr>
              <w:t>L’évaluation des offres se fera sur la base des critères ci-après</w:t>
            </w:r>
            <w:r>
              <w:rPr>
                <w:rFonts w:ascii="Calisto MT" w:hAnsi="Calisto MT"/>
                <w:i/>
                <w:iCs/>
              </w:rPr>
              <w:t xml:space="preserve"> </w:t>
            </w:r>
            <w:r w:rsidRPr="000E1761">
              <w:rPr>
                <w:rFonts w:ascii="Calisto MT" w:hAnsi="Calisto MT"/>
                <w:bCs/>
                <w:i/>
                <w:iCs/>
                <w:color w:val="000000"/>
              </w:rPr>
              <w:t>pour chaque lot retenu par le soumissionnaire : Etant entendu qu’un critère ne peut être à la fois éliminatoire et essentiel].</w:t>
            </w:r>
            <w:r w:rsidRPr="000E1761">
              <w:rPr>
                <w:rFonts w:ascii="Calisto MT" w:hAnsi="Calisto MT"/>
                <w:i/>
                <w:iCs/>
                <w:color w:val="000000"/>
              </w:rPr>
              <w:t> </w:t>
            </w:r>
            <w:r w:rsidRPr="000E1761">
              <w:rPr>
                <w:rFonts w:ascii="Calisto MT" w:hAnsi="Calisto MT"/>
                <w:i/>
                <w:iCs/>
              </w:rPr>
              <w:t>:</w:t>
            </w:r>
          </w:p>
          <w:p w14:paraId="0B12D2F5" w14:textId="77777777" w:rsidR="0053570F" w:rsidRPr="000E1761" w:rsidRDefault="0053570F" w:rsidP="002163B9">
            <w:pPr>
              <w:pStyle w:val="Paragraphedeliste"/>
              <w:widowControl w:val="0"/>
              <w:numPr>
                <w:ilvl w:val="0"/>
                <w:numId w:val="19"/>
              </w:numPr>
              <w:autoSpaceDE w:val="0"/>
              <w:spacing w:after="0" w:line="360" w:lineRule="auto"/>
              <w:ind w:left="142" w:right="222"/>
              <w:jc w:val="both"/>
              <w:rPr>
                <w:rFonts w:ascii="Calisto MT" w:hAnsi="Calisto MT"/>
                <w:i/>
                <w:iCs/>
              </w:rPr>
            </w:pPr>
            <w:r w:rsidRPr="000E1761">
              <w:rPr>
                <w:rFonts w:ascii="Calisto MT" w:hAnsi="Calisto MT"/>
                <w:i/>
                <w:iCs/>
              </w:rPr>
              <w:t xml:space="preserve">Les </w:t>
            </w:r>
            <w:r w:rsidRPr="000E1761">
              <w:rPr>
                <w:rFonts w:ascii="Calisto MT" w:hAnsi="Calisto MT"/>
                <w:b/>
                <w:i/>
                <w:iCs/>
              </w:rPr>
              <w:t>critères éliminatoires</w:t>
            </w:r>
            <w:r w:rsidRPr="000E1761">
              <w:rPr>
                <w:rFonts w:ascii="Calisto MT" w:hAnsi="Calisto MT"/>
                <w:i/>
                <w:iCs/>
              </w:rPr>
              <w:t xml:space="preserve"> fixant les conditions minimales à remplir pour être admis à l’évaluation selon les critères essentiels. Ils ne doivent pas faire l’objet de notation. Le non-respect de ces critères entraîne le rejet de l’offre du soumissionnaire.]</w:t>
            </w:r>
          </w:p>
          <w:p w14:paraId="6C33B500" w14:textId="77777777" w:rsidR="0053570F" w:rsidRPr="000E1761" w:rsidRDefault="0053570F" w:rsidP="002163B9">
            <w:pPr>
              <w:widowControl w:val="0"/>
              <w:autoSpaceDE w:val="0"/>
              <w:spacing w:line="360" w:lineRule="auto"/>
              <w:ind w:left="142" w:right="222" w:hanging="114"/>
              <w:jc w:val="both"/>
              <w:rPr>
                <w:rFonts w:ascii="Calisto MT" w:hAnsi="Calisto MT"/>
                <w:iCs/>
                <w:spacing w:val="-2"/>
              </w:rPr>
            </w:pPr>
            <w:r w:rsidRPr="000E1761">
              <w:rPr>
                <w:rFonts w:ascii="Calisto MT" w:hAnsi="Calisto MT"/>
                <w:iCs/>
              </w:rPr>
              <w:t>Il s'agit</w:t>
            </w:r>
            <w:r>
              <w:rPr>
                <w:rFonts w:ascii="Calisto MT" w:hAnsi="Calisto MT"/>
                <w:iCs/>
              </w:rPr>
              <w:t xml:space="preserve"> </w:t>
            </w:r>
            <w:r w:rsidRPr="000E1761">
              <w:rPr>
                <w:rFonts w:ascii="Calisto MT" w:hAnsi="Calisto MT"/>
                <w:iCs/>
              </w:rPr>
              <w:t>notamment</w:t>
            </w:r>
            <w:r w:rsidRPr="000E1761">
              <w:rPr>
                <w:rFonts w:ascii="Calisto MT" w:hAnsi="Calisto MT"/>
                <w:iCs/>
                <w:spacing w:val="-2"/>
              </w:rPr>
              <w:t xml:space="preserve"> :</w:t>
            </w:r>
          </w:p>
          <w:p w14:paraId="16B3C374" w14:textId="79E2966C" w:rsidR="0053570F" w:rsidRPr="00906C52" w:rsidRDefault="00906C52" w:rsidP="006C57A3">
            <w:pPr>
              <w:pStyle w:val="Paragraphedeliste"/>
              <w:numPr>
                <w:ilvl w:val="0"/>
                <w:numId w:val="97"/>
              </w:numPr>
              <w:spacing w:after="0" w:line="245" w:lineRule="auto"/>
              <w:contextualSpacing/>
              <w:rPr>
                <w:rFonts w:ascii="Times New Roman" w:hAnsi="Times New Roman"/>
              </w:rPr>
            </w:pPr>
            <w:r w:rsidRPr="00906C52">
              <w:rPr>
                <w:rFonts w:ascii="Times New Roman" w:hAnsi="Times New Roman"/>
              </w:rPr>
              <w:t>de l’absence du cautionnement de soumission à l’ouverture des plis</w:t>
            </w:r>
            <w:r w:rsidR="00876D7B" w:rsidRPr="00876D7B">
              <w:rPr>
                <w:rFonts w:ascii="Times New Roman" w:hAnsi="Times New Roman"/>
                <w:sz w:val="24"/>
                <w:szCs w:val="24"/>
              </w:rPr>
              <w:t xml:space="preserve"> </w:t>
            </w:r>
            <w:r w:rsidR="00876D7B" w:rsidRPr="00876D7B">
              <w:rPr>
                <w:rFonts w:ascii="Times New Roman" w:hAnsi="Times New Roman"/>
              </w:rPr>
              <w:t>accompagné du récépissé de la Caisse de Dépôt et de Consignation (CDC)</w:t>
            </w:r>
            <w:r w:rsidRPr="00906C52">
              <w:rPr>
                <w:rFonts w:ascii="Times New Roman" w:hAnsi="Times New Roman"/>
              </w:rPr>
              <w:t xml:space="preserve"> </w:t>
            </w:r>
            <w:r w:rsidR="0053570F" w:rsidRPr="00906C52">
              <w:rPr>
                <w:rFonts w:ascii="Times New Roman" w:hAnsi="Times New Roman"/>
              </w:rPr>
              <w:t>;</w:t>
            </w:r>
          </w:p>
          <w:p w14:paraId="095DF5C3" w14:textId="77777777" w:rsidR="0053570F" w:rsidRPr="0086371F" w:rsidRDefault="0053570F" w:rsidP="006C57A3">
            <w:pPr>
              <w:pStyle w:val="Paragraphedeliste"/>
              <w:numPr>
                <w:ilvl w:val="0"/>
                <w:numId w:val="97"/>
              </w:numPr>
              <w:suppressAutoHyphens w:val="0"/>
              <w:autoSpaceDN/>
              <w:spacing w:before="29" w:line="259" w:lineRule="auto"/>
              <w:contextualSpacing/>
              <w:textAlignment w:val="auto"/>
              <w:rPr>
                <w:rFonts w:ascii="Calisto MT" w:hAnsi="Calisto MT"/>
              </w:rPr>
            </w:pPr>
            <w:r w:rsidRPr="0086371F">
              <w:rPr>
                <w:rFonts w:ascii="Calisto MT" w:hAnsi="Calisto MT"/>
              </w:rPr>
              <w:t xml:space="preserve">de la non -production au-delà du délai de 48 h après l’ouverture des plis, d’une pièce du dossier administratif jugée non conforme ou absente lors de l’ouverture des plis, (excepté le cautionnement de soumission); </w:t>
            </w:r>
          </w:p>
          <w:p w14:paraId="74A9EB4A" w14:textId="77777777" w:rsidR="0053570F" w:rsidRPr="0086371F" w:rsidRDefault="0053570F" w:rsidP="006C57A3">
            <w:pPr>
              <w:pStyle w:val="Paragraphedeliste"/>
              <w:numPr>
                <w:ilvl w:val="0"/>
                <w:numId w:val="97"/>
              </w:numPr>
              <w:suppressAutoHyphens w:val="0"/>
              <w:autoSpaceDN/>
              <w:spacing w:line="259" w:lineRule="auto"/>
              <w:contextualSpacing/>
              <w:textAlignment w:val="auto"/>
              <w:rPr>
                <w:rFonts w:ascii="Calisto MT" w:hAnsi="Calisto MT"/>
              </w:rPr>
            </w:pPr>
            <w:r w:rsidRPr="0086371F">
              <w:rPr>
                <w:rFonts w:ascii="Calisto MT" w:hAnsi="Calisto MT"/>
              </w:rPr>
              <w:t>des fausses déclarations, manœuvres frauduleuses ou des pièces falsifiées ;</w:t>
            </w:r>
          </w:p>
          <w:p w14:paraId="35B47197" w14:textId="77777777" w:rsidR="0053570F" w:rsidRPr="0086371F" w:rsidRDefault="0053570F" w:rsidP="006C57A3">
            <w:pPr>
              <w:pStyle w:val="Paragraphedeliste"/>
              <w:numPr>
                <w:ilvl w:val="0"/>
                <w:numId w:val="97"/>
              </w:numPr>
              <w:suppressAutoHyphens w:val="0"/>
              <w:autoSpaceDN/>
              <w:spacing w:before="29" w:line="259" w:lineRule="auto"/>
              <w:contextualSpacing/>
              <w:textAlignment w:val="auto"/>
              <w:rPr>
                <w:rFonts w:ascii="Calisto MT" w:hAnsi="Calisto MT"/>
              </w:rPr>
            </w:pPr>
            <w:r w:rsidRPr="0086371F">
              <w:rPr>
                <w:rFonts w:ascii="Calisto MT" w:hAnsi="Calisto MT"/>
              </w:rPr>
              <w:t xml:space="preserve">du non-respect du seuil requis pour la note technique du soumissionnaire soit </w:t>
            </w:r>
            <w:r>
              <w:rPr>
                <w:rFonts w:ascii="Calisto MT" w:hAnsi="Calisto MT"/>
                <w:lang w:val="fr-CM"/>
              </w:rPr>
              <w:t>7</w:t>
            </w:r>
            <w:r w:rsidRPr="0086371F">
              <w:rPr>
                <w:rFonts w:ascii="Calisto MT" w:hAnsi="Calisto MT"/>
              </w:rPr>
              <w:t>/</w:t>
            </w:r>
            <w:r>
              <w:rPr>
                <w:rFonts w:ascii="Calisto MT" w:hAnsi="Calisto MT"/>
                <w:lang w:val="fr-CM"/>
              </w:rPr>
              <w:t>8</w:t>
            </w:r>
            <w:r w:rsidRPr="0086371F">
              <w:rPr>
                <w:rFonts w:ascii="Calisto MT" w:hAnsi="Calisto MT"/>
              </w:rPr>
              <w:t xml:space="preserve"> critères essentiels ;</w:t>
            </w:r>
          </w:p>
          <w:p w14:paraId="6676837F" w14:textId="77777777" w:rsidR="0053570F" w:rsidRPr="0086371F" w:rsidRDefault="0053570F" w:rsidP="006C57A3">
            <w:pPr>
              <w:pStyle w:val="Paragraphedeliste"/>
              <w:numPr>
                <w:ilvl w:val="0"/>
                <w:numId w:val="97"/>
              </w:numPr>
              <w:suppressAutoHyphens w:val="0"/>
              <w:autoSpaceDN/>
              <w:spacing w:before="29" w:line="259" w:lineRule="auto"/>
              <w:contextualSpacing/>
              <w:textAlignment w:val="auto"/>
              <w:rPr>
                <w:rFonts w:ascii="Calisto MT" w:hAnsi="Calisto MT"/>
                <w:i/>
              </w:rPr>
            </w:pPr>
            <w:r w:rsidRPr="0086371F">
              <w:rPr>
                <w:rFonts w:ascii="Calisto MT" w:hAnsi="Calisto MT"/>
                <w:i/>
              </w:rPr>
              <w:t>de l’absence de la déclaration sur l’honneur de non abandon des chantiers au cours des trois dernières années ;</w:t>
            </w:r>
          </w:p>
          <w:p w14:paraId="6B9F9093" w14:textId="77777777" w:rsidR="0053570F" w:rsidRPr="0086371F" w:rsidRDefault="0053570F" w:rsidP="006C57A3">
            <w:pPr>
              <w:pStyle w:val="Paragraphedeliste"/>
              <w:numPr>
                <w:ilvl w:val="0"/>
                <w:numId w:val="97"/>
              </w:numPr>
              <w:suppressAutoHyphens w:val="0"/>
              <w:autoSpaceDN/>
              <w:spacing w:before="29" w:line="259" w:lineRule="auto"/>
              <w:contextualSpacing/>
              <w:textAlignment w:val="auto"/>
              <w:rPr>
                <w:rFonts w:ascii="Calisto MT" w:hAnsi="Calisto MT"/>
                <w:i/>
              </w:rPr>
            </w:pPr>
            <w:r w:rsidRPr="0086371F">
              <w:rPr>
                <w:rFonts w:ascii="Calisto MT" w:hAnsi="Calisto MT"/>
                <w:i/>
              </w:rPr>
              <w:t>de l’absence d’un prix unitaire quantifié dans l’Offre financière ;</w:t>
            </w:r>
          </w:p>
          <w:p w14:paraId="678566CB" w14:textId="77777777" w:rsidR="0053570F" w:rsidRPr="0086371F" w:rsidRDefault="0053570F" w:rsidP="006C57A3">
            <w:pPr>
              <w:pStyle w:val="Paragraphedeliste"/>
              <w:numPr>
                <w:ilvl w:val="0"/>
                <w:numId w:val="97"/>
              </w:numPr>
              <w:suppressAutoHyphens w:val="0"/>
              <w:autoSpaceDN/>
              <w:spacing w:before="29" w:after="0" w:line="259" w:lineRule="auto"/>
              <w:contextualSpacing/>
              <w:textAlignment w:val="auto"/>
              <w:rPr>
                <w:rFonts w:ascii="Calisto MT" w:hAnsi="Calisto MT"/>
              </w:rPr>
            </w:pPr>
            <w:r w:rsidRPr="0086371F">
              <w:rPr>
                <w:rFonts w:ascii="Calisto MT" w:hAnsi="Calisto MT"/>
              </w:rPr>
              <w:t xml:space="preserve">de l’absence d’un élément de l’offre financière (la soumission, les BPU, le DQE) ; </w:t>
            </w:r>
          </w:p>
          <w:p w14:paraId="03C5783B" w14:textId="77777777" w:rsidR="0053570F" w:rsidRPr="0086371F" w:rsidRDefault="0053570F" w:rsidP="006C57A3">
            <w:pPr>
              <w:pStyle w:val="Paragraphedeliste"/>
              <w:widowControl w:val="0"/>
              <w:numPr>
                <w:ilvl w:val="0"/>
                <w:numId w:val="97"/>
              </w:numPr>
              <w:suppressAutoHyphens w:val="0"/>
              <w:autoSpaceDE w:val="0"/>
              <w:autoSpaceDN/>
              <w:spacing w:before="29" w:line="360" w:lineRule="auto"/>
              <w:contextualSpacing/>
              <w:jc w:val="both"/>
              <w:textAlignment w:val="auto"/>
              <w:rPr>
                <w:rFonts w:ascii="Calisto MT" w:hAnsi="Calisto MT"/>
              </w:rPr>
            </w:pPr>
            <w:r w:rsidRPr="0086371F">
              <w:rPr>
                <w:rFonts w:ascii="Calisto MT" w:hAnsi="Calisto MT"/>
              </w:rPr>
              <w:t>de l’absence de la charte d’intégrité datée et signée ;</w:t>
            </w:r>
          </w:p>
          <w:p w14:paraId="49A213EC" w14:textId="77777777" w:rsidR="0053570F" w:rsidRDefault="0053570F" w:rsidP="006C57A3">
            <w:pPr>
              <w:pStyle w:val="Paragraphedeliste"/>
              <w:numPr>
                <w:ilvl w:val="0"/>
                <w:numId w:val="97"/>
              </w:numPr>
              <w:rPr>
                <w:rFonts w:ascii="Calisto MT" w:hAnsi="Calisto MT"/>
              </w:rPr>
            </w:pPr>
            <w:r w:rsidRPr="0086371F">
              <w:rPr>
                <w:rFonts w:ascii="Calisto MT" w:hAnsi="Calisto MT"/>
              </w:rPr>
              <w:t>de l’absence de la déclaration d’engagement au respect des clauses environnementales et sociales datée et signée</w:t>
            </w:r>
            <w:r w:rsidRPr="000E1761">
              <w:rPr>
                <w:rFonts w:ascii="Calisto MT" w:hAnsi="Calisto MT"/>
              </w:rPr>
              <w:t>;</w:t>
            </w:r>
          </w:p>
          <w:p w14:paraId="69E3302E" w14:textId="77777777" w:rsidR="0053570F" w:rsidRDefault="0053570F" w:rsidP="006C57A3">
            <w:pPr>
              <w:pStyle w:val="Paragraphedeliste"/>
              <w:numPr>
                <w:ilvl w:val="0"/>
                <w:numId w:val="97"/>
              </w:numPr>
              <w:rPr>
                <w:rFonts w:ascii="Calisto MT" w:hAnsi="Calisto MT"/>
              </w:rPr>
            </w:pPr>
            <w:r>
              <w:rPr>
                <w:rFonts w:ascii="Calisto MT" w:hAnsi="Calisto MT"/>
              </w:rPr>
              <w:t xml:space="preserve">de l’absence du </w:t>
            </w:r>
            <w:r w:rsidRPr="007E26A4">
              <w:rPr>
                <w:rFonts w:ascii="Calisto MT" w:hAnsi="Calisto MT"/>
              </w:rPr>
              <w:t>CCAP paraphé sur chaque page et signé assorti de la mention « lu et approuvé »</w:t>
            </w:r>
          </w:p>
          <w:p w14:paraId="333B1CA8" w14:textId="77777777" w:rsidR="006C57A3" w:rsidRDefault="006C57A3" w:rsidP="002163B9">
            <w:pPr>
              <w:widowControl w:val="0"/>
              <w:autoSpaceDE w:val="0"/>
              <w:spacing w:line="360" w:lineRule="auto"/>
              <w:ind w:left="142" w:right="222"/>
              <w:jc w:val="both"/>
              <w:rPr>
                <w:rFonts w:ascii="Calisto MT" w:hAnsi="Calisto MT"/>
                <w:b/>
                <w:bCs/>
              </w:rPr>
            </w:pPr>
          </w:p>
          <w:p w14:paraId="4BBC40AF" w14:textId="77777777" w:rsidR="0053570F" w:rsidRPr="006C57A3" w:rsidRDefault="0053570F" w:rsidP="002163B9">
            <w:pPr>
              <w:widowControl w:val="0"/>
              <w:autoSpaceDE w:val="0"/>
              <w:spacing w:line="360" w:lineRule="auto"/>
              <w:ind w:left="142" w:right="222"/>
              <w:jc w:val="both"/>
              <w:rPr>
                <w:rFonts w:ascii="Calisto MT" w:hAnsi="Calisto MT"/>
                <w:b/>
              </w:rPr>
            </w:pPr>
            <w:r w:rsidRPr="006C57A3">
              <w:rPr>
                <w:rFonts w:ascii="Calisto MT" w:hAnsi="Calisto MT"/>
                <w:b/>
                <w:bCs/>
                <w:u w:val="single"/>
              </w:rPr>
              <w:t>NB</w:t>
            </w:r>
            <w:r w:rsidRPr="006C57A3">
              <w:rPr>
                <w:rFonts w:ascii="Calisto MT" w:hAnsi="Calisto MT"/>
                <w:b/>
                <w:u w:val="single"/>
              </w:rPr>
              <w:t> </w:t>
            </w:r>
            <w:r w:rsidRPr="006C57A3">
              <w:rPr>
                <w:rFonts w:ascii="Calisto MT" w:hAnsi="Calisto MT"/>
                <w:b/>
              </w:rPr>
              <w:t>: En fonction de la spécificité de la prestation, d’autres critères pertinents pourront être ajouté lors de l’élaboration des DAO.</w:t>
            </w:r>
          </w:p>
          <w:p w14:paraId="100A499A" w14:textId="77777777" w:rsidR="0053570F" w:rsidRPr="000E1761" w:rsidRDefault="0053570F" w:rsidP="002163B9">
            <w:pPr>
              <w:pStyle w:val="Paragraphedeliste"/>
              <w:widowControl w:val="0"/>
              <w:numPr>
                <w:ilvl w:val="0"/>
                <w:numId w:val="19"/>
              </w:numPr>
              <w:autoSpaceDE w:val="0"/>
              <w:spacing w:after="0" w:line="360" w:lineRule="auto"/>
              <w:ind w:left="142" w:right="222"/>
              <w:jc w:val="both"/>
              <w:rPr>
                <w:rFonts w:ascii="Calisto MT" w:hAnsi="Calisto MT"/>
                <w:i/>
                <w:iCs/>
              </w:rPr>
            </w:pPr>
            <w:r w:rsidRPr="000E1761">
              <w:rPr>
                <w:rFonts w:ascii="Calisto MT" w:hAnsi="Calisto MT"/>
                <w:i/>
                <w:iCs/>
              </w:rPr>
              <w:t xml:space="preserve">Les </w:t>
            </w:r>
            <w:r w:rsidRPr="000E1761">
              <w:rPr>
                <w:rFonts w:ascii="Calisto MT" w:hAnsi="Calisto MT"/>
                <w:b/>
                <w:i/>
                <w:iCs/>
              </w:rPr>
              <w:t>critères dits essentiels</w:t>
            </w:r>
            <w:r w:rsidRPr="000E1761">
              <w:rPr>
                <w:rFonts w:ascii="Calisto MT" w:hAnsi="Calisto MT"/>
                <w:i/>
                <w:iCs/>
              </w:rPr>
              <w:t xml:space="preserve"> (primordiaux ou clés) attestant de la capacité technico-financière des candidats à exécuter les prestations, objet de l’Appel d’Offres. Ceux-ci doivent être déterminés en fonction de la nature et de la consistance des prestations à réaliser.</w:t>
            </w:r>
          </w:p>
          <w:p w14:paraId="75B64C1E" w14:textId="77777777" w:rsidR="0053570F" w:rsidRPr="000E1761" w:rsidRDefault="0053570F" w:rsidP="002163B9">
            <w:pPr>
              <w:widowControl w:val="0"/>
              <w:autoSpaceDE w:val="0"/>
              <w:ind w:left="142" w:right="222"/>
              <w:jc w:val="both"/>
              <w:rPr>
                <w:rFonts w:ascii="Calisto MT" w:hAnsi="Calisto MT"/>
                <w:i/>
                <w:iCs/>
              </w:rPr>
            </w:pPr>
            <w:r w:rsidRPr="000E1761">
              <w:rPr>
                <w:rFonts w:ascii="Calisto MT" w:hAnsi="Calisto MT"/>
                <w:i/>
                <w:iCs/>
              </w:rPr>
              <w:t>Il convient de préciser formellement les modalités de validation d'un critère à partir du nombre de sous-critères respectés.]</w:t>
            </w:r>
          </w:p>
          <w:p w14:paraId="6D931D6C" w14:textId="77777777" w:rsidR="0053570F" w:rsidRPr="000E1761" w:rsidRDefault="0053570F" w:rsidP="002163B9">
            <w:pPr>
              <w:widowControl w:val="0"/>
              <w:autoSpaceDE w:val="0"/>
              <w:spacing w:line="360" w:lineRule="auto"/>
              <w:ind w:left="142" w:right="222"/>
              <w:jc w:val="both"/>
              <w:rPr>
                <w:rFonts w:ascii="Calisto MT" w:hAnsi="Calisto MT"/>
              </w:rPr>
            </w:pPr>
            <w:r w:rsidRPr="000E1761">
              <w:rPr>
                <w:rFonts w:ascii="Calisto MT" w:hAnsi="Calisto MT"/>
              </w:rPr>
              <w:t>Les critères</w:t>
            </w:r>
            <w:r w:rsidRPr="000E1761">
              <w:rPr>
                <w:rFonts w:ascii="Calisto MT" w:hAnsi="Calisto MT"/>
                <w:spacing w:val="26"/>
              </w:rPr>
              <w:t xml:space="preserve"> essentiels </w:t>
            </w:r>
            <w:r w:rsidRPr="000E1761">
              <w:rPr>
                <w:rFonts w:ascii="Calisto MT" w:hAnsi="Calisto MT"/>
              </w:rPr>
              <w:t>à la qualification</w:t>
            </w:r>
            <w:r>
              <w:rPr>
                <w:rFonts w:ascii="Calisto MT" w:hAnsi="Calisto MT"/>
              </w:rPr>
              <w:t xml:space="preserve"> </w:t>
            </w:r>
            <w:r w:rsidRPr="000E1761">
              <w:rPr>
                <w:rFonts w:ascii="Calisto MT" w:hAnsi="Calisto MT"/>
              </w:rPr>
              <w:t>des</w:t>
            </w:r>
            <w:r w:rsidRPr="000E1761">
              <w:rPr>
                <w:rFonts w:ascii="Calisto MT" w:hAnsi="Calisto MT"/>
                <w:spacing w:val="26"/>
              </w:rPr>
              <w:t xml:space="preserve"> soumissionnaires </w:t>
            </w:r>
            <w:r w:rsidRPr="000E1761">
              <w:rPr>
                <w:rFonts w:ascii="Calisto MT" w:hAnsi="Calisto MT"/>
              </w:rPr>
              <w:t>porteront à titre indicatif sur</w:t>
            </w:r>
          </w:p>
          <w:tbl>
            <w:tblPr>
              <w:tblW w:w="8675" w:type="dxa"/>
              <w:tblInd w:w="114" w:type="dxa"/>
              <w:tblCellMar>
                <w:left w:w="10" w:type="dxa"/>
                <w:right w:w="10" w:type="dxa"/>
              </w:tblCellMar>
              <w:tblLook w:val="0000" w:firstRow="0" w:lastRow="0" w:firstColumn="0" w:lastColumn="0" w:noHBand="0" w:noVBand="0"/>
            </w:tblPr>
            <w:tblGrid>
              <w:gridCol w:w="8675"/>
            </w:tblGrid>
            <w:tr w:rsidR="0053570F" w:rsidRPr="000E1761" w14:paraId="0CEAAD83" w14:textId="77777777" w:rsidTr="00645455">
              <w:trPr>
                <w:trHeight w:val="1929"/>
              </w:trPr>
              <w:tc>
                <w:tcPr>
                  <w:tcW w:w="8675" w:type="dxa"/>
                  <w:shd w:val="clear" w:color="auto" w:fill="auto"/>
                  <w:tcMar>
                    <w:top w:w="0" w:type="dxa"/>
                    <w:left w:w="0" w:type="dxa"/>
                    <w:bottom w:w="0" w:type="dxa"/>
                    <w:right w:w="0" w:type="dxa"/>
                  </w:tcMar>
                </w:tcPr>
                <w:p w14:paraId="3FDCA242" w14:textId="77777777" w:rsidR="0053570F" w:rsidRPr="000E1761" w:rsidRDefault="0053570F" w:rsidP="002163B9">
                  <w:pPr>
                    <w:pStyle w:val="Paragraphedeliste"/>
                    <w:widowControl w:val="0"/>
                    <w:numPr>
                      <w:ilvl w:val="0"/>
                      <w:numId w:val="18"/>
                    </w:numPr>
                    <w:autoSpaceDE w:val="0"/>
                    <w:spacing w:after="0" w:line="360" w:lineRule="auto"/>
                    <w:ind w:left="142" w:right="222"/>
                    <w:jc w:val="both"/>
                    <w:rPr>
                      <w:rFonts w:ascii="Calisto MT" w:hAnsi="Calisto MT"/>
                      <w:iCs/>
                    </w:rPr>
                  </w:pPr>
                  <w:r w:rsidRPr="000E1761">
                    <w:rPr>
                      <w:rFonts w:ascii="Calisto MT" w:hAnsi="Calisto MT"/>
                      <w:iCs/>
                    </w:rPr>
                    <w:t>la présentation de l’offre ;</w:t>
                  </w:r>
                </w:p>
                <w:p w14:paraId="0E4998B8" w14:textId="77777777" w:rsidR="0053570F" w:rsidRPr="000E1761" w:rsidRDefault="0053570F" w:rsidP="002163B9">
                  <w:pPr>
                    <w:pStyle w:val="Paragraphedeliste"/>
                    <w:widowControl w:val="0"/>
                    <w:numPr>
                      <w:ilvl w:val="0"/>
                      <w:numId w:val="18"/>
                    </w:numPr>
                    <w:autoSpaceDE w:val="0"/>
                    <w:spacing w:after="0" w:line="360" w:lineRule="auto"/>
                    <w:ind w:left="142" w:right="222"/>
                    <w:jc w:val="both"/>
                    <w:rPr>
                      <w:rFonts w:ascii="Calisto MT" w:hAnsi="Calisto MT"/>
                      <w:iCs/>
                    </w:rPr>
                  </w:pPr>
                  <w:r w:rsidRPr="000E1761">
                    <w:rPr>
                      <w:rFonts w:ascii="Calisto MT" w:hAnsi="Calisto MT"/>
                      <w:iCs/>
                    </w:rPr>
                    <w:t>les références du soumissionnaire ;</w:t>
                  </w:r>
                </w:p>
                <w:p w14:paraId="38747D0C" w14:textId="415168CA" w:rsidR="0053570F" w:rsidRPr="000E1761" w:rsidRDefault="0053570F" w:rsidP="002163B9">
                  <w:pPr>
                    <w:pStyle w:val="Paragraphedeliste"/>
                    <w:widowControl w:val="0"/>
                    <w:numPr>
                      <w:ilvl w:val="0"/>
                      <w:numId w:val="18"/>
                    </w:numPr>
                    <w:autoSpaceDE w:val="0"/>
                    <w:spacing w:after="0" w:line="360" w:lineRule="auto"/>
                    <w:ind w:left="142" w:right="222"/>
                    <w:jc w:val="both"/>
                    <w:rPr>
                      <w:rFonts w:ascii="Calisto MT" w:hAnsi="Calisto MT"/>
                    </w:rPr>
                  </w:pPr>
                  <w:r w:rsidRPr="000E1761">
                    <w:rPr>
                      <w:rFonts w:ascii="Calisto MT" w:hAnsi="Calisto MT"/>
                      <w:iCs/>
                    </w:rPr>
                    <w:t>la capacité financière (l’accès</w:t>
                  </w:r>
                  <w:r w:rsidRPr="000E1761">
                    <w:rPr>
                      <w:rFonts w:ascii="Calisto MT" w:hAnsi="Calisto MT"/>
                      <w:iCs/>
                      <w:spacing w:val="-6"/>
                    </w:rPr>
                    <w:t xml:space="preserve"> à </w:t>
                  </w:r>
                  <w:r w:rsidRPr="000E1761">
                    <w:rPr>
                      <w:rFonts w:ascii="Calisto MT" w:hAnsi="Calisto MT"/>
                      <w:iCs/>
                    </w:rPr>
                    <w:t xml:space="preserve">une ligne de crédit ou autres </w:t>
                  </w:r>
                  <w:r w:rsidR="00615024" w:rsidRPr="000E1761">
                    <w:rPr>
                      <w:rFonts w:ascii="Calisto MT" w:hAnsi="Calisto MT"/>
                      <w:iCs/>
                    </w:rPr>
                    <w:t>ressources financières</w:t>
                  </w:r>
                  <w:r w:rsidRPr="000E1761">
                    <w:rPr>
                      <w:rFonts w:ascii="Calisto MT" w:hAnsi="Calisto MT"/>
                      <w:iCs/>
                    </w:rPr>
                    <w:t>, le chiffre d’affaires, attestation de solvabilité financière).</w:t>
                  </w:r>
                </w:p>
                <w:p w14:paraId="67EE03A8" w14:textId="77777777" w:rsidR="0053570F" w:rsidRPr="000E1761" w:rsidRDefault="0053570F" w:rsidP="002163B9">
                  <w:pPr>
                    <w:pStyle w:val="Paragraphedeliste"/>
                    <w:widowControl w:val="0"/>
                    <w:numPr>
                      <w:ilvl w:val="0"/>
                      <w:numId w:val="18"/>
                    </w:numPr>
                    <w:autoSpaceDE w:val="0"/>
                    <w:spacing w:after="0" w:line="360" w:lineRule="auto"/>
                    <w:ind w:left="142" w:right="222"/>
                    <w:jc w:val="both"/>
                    <w:rPr>
                      <w:rFonts w:ascii="Calisto MT" w:hAnsi="Calisto MT"/>
                    </w:rPr>
                  </w:pPr>
                  <w:r w:rsidRPr="000E1761">
                    <w:rPr>
                      <w:rFonts w:ascii="Calisto MT" w:hAnsi="Calisto MT"/>
                    </w:rPr>
                    <w:t xml:space="preserve">Qualification et expérience du personnel </w:t>
                  </w:r>
                </w:p>
                <w:p w14:paraId="310F3D1E" w14:textId="77777777" w:rsidR="0053570F" w:rsidRPr="000E1761" w:rsidRDefault="0053570F" w:rsidP="002163B9">
                  <w:pPr>
                    <w:pStyle w:val="Paragraphedeliste"/>
                    <w:widowControl w:val="0"/>
                    <w:numPr>
                      <w:ilvl w:val="0"/>
                      <w:numId w:val="18"/>
                    </w:numPr>
                    <w:autoSpaceDE w:val="0"/>
                    <w:spacing w:after="0" w:line="360" w:lineRule="auto"/>
                    <w:ind w:left="142" w:right="222"/>
                    <w:jc w:val="both"/>
                    <w:rPr>
                      <w:rFonts w:ascii="Calisto MT" w:hAnsi="Calisto MT"/>
                    </w:rPr>
                  </w:pPr>
                  <w:r w:rsidRPr="000E1761">
                    <w:rPr>
                      <w:rFonts w:ascii="Calisto MT" w:hAnsi="Calisto MT"/>
                    </w:rPr>
                    <w:t xml:space="preserve">Moyens logistiques </w:t>
                  </w:r>
                </w:p>
                <w:p w14:paraId="30A86FC2" w14:textId="77777777" w:rsidR="0053570F" w:rsidRPr="000E1761" w:rsidRDefault="0053570F" w:rsidP="002163B9">
                  <w:pPr>
                    <w:pStyle w:val="Paragraphedeliste"/>
                    <w:widowControl w:val="0"/>
                    <w:numPr>
                      <w:ilvl w:val="0"/>
                      <w:numId w:val="18"/>
                    </w:numPr>
                    <w:autoSpaceDE w:val="0"/>
                    <w:spacing w:after="0" w:line="360" w:lineRule="auto"/>
                    <w:ind w:left="142" w:right="222"/>
                    <w:jc w:val="both"/>
                    <w:rPr>
                      <w:rFonts w:ascii="Calisto MT" w:hAnsi="Calisto MT"/>
                    </w:rPr>
                  </w:pPr>
                  <w:r w:rsidRPr="000E1761">
                    <w:rPr>
                      <w:rFonts w:ascii="Calisto MT" w:hAnsi="Calisto MT"/>
                    </w:rPr>
                    <w:t xml:space="preserve">Méthodologie </w:t>
                  </w:r>
                </w:p>
                <w:p w14:paraId="48D4205F" w14:textId="77777777" w:rsidR="0053570F" w:rsidRPr="000E1761" w:rsidRDefault="0053570F" w:rsidP="002163B9">
                  <w:pPr>
                    <w:pStyle w:val="Paragraphedeliste"/>
                    <w:widowControl w:val="0"/>
                    <w:numPr>
                      <w:ilvl w:val="0"/>
                      <w:numId w:val="18"/>
                    </w:numPr>
                    <w:autoSpaceDE w:val="0"/>
                    <w:spacing w:after="0" w:line="360" w:lineRule="auto"/>
                    <w:ind w:left="142" w:right="222"/>
                    <w:jc w:val="both"/>
                    <w:rPr>
                      <w:rFonts w:ascii="Calisto MT" w:hAnsi="Calisto MT"/>
                    </w:rPr>
                  </w:pPr>
                  <w:r w:rsidRPr="000E1761">
                    <w:rPr>
                      <w:rFonts w:ascii="Calisto MT" w:hAnsi="Calisto MT"/>
                      <w:color w:val="C0504D"/>
                    </w:rPr>
                    <w:t xml:space="preserve">Les preuves d’acceptation des conditions du marché </w:t>
                  </w:r>
                </w:p>
              </w:tc>
            </w:tr>
          </w:tbl>
          <w:p w14:paraId="220F3BA1" w14:textId="77777777" w:rsidR="0053570F" w:rsidRPr="000E1761" w:rsidRDefault="0053570F" w:rsidP="002163B9">
            <w:pPr>
              <w:widowControl w:val="0"/>
              <w:autoSpaceDE w:val="0"/>
              <w:spacing w:line="360" w:lineRule="auto"/>
              <w:ind w:left="142" w:right="222"/>
              <w:jc w:val="both"/>
              <w:rPr>
                <w:rFonts w:ascii="Calisto MT" w:hAnsi="Calisto MT"/>
                <w:b/>
              </w:rPr>
            </w:pPr>
            <w:r w:rsidRPr="000E1761">
              <w:rPr>
                <w:rFonts w:ascii="Calisto MT" w:hAnsi="Calisto MT"/>
                <w:b/>
                <w:i/>
                <w:iCs/>
              </w:rPr>
              <w:t xml:space="preserve"> [Le</w:t>
            </w:r>
            <w:r>
              <w:rPr>
                <w:rFonts w:ascii="Calisto MT" w:hAnsi="Calisto MT"/>
                <w:b/>
                <w:i/>
                <w:iCs/>
              </w:rPr>
              <w:t xml:space="preserve"> </w:t>
            </w:r>
            <w:r w:rsidRPr="000E1761">
              <w:rPr>
                <w:rFonts w:ascii="Calisto MT" w:hAnsi="Calisto MT"/>
                <w:b/>
                <w:i/>
                <w:iCs/>
              </w:rPr>
              <w:t>système</w:t>
            </w:r>
            <w:r>
              <w:rPr>
                <w:rFonts w:ascii="Calisto MT" w:hAnsi="Calisto MT"/>
                <w:b/>
                <w:i/>
                <w:iCs/>
              </w:rPr>
              <w:t xml:space="preserve"> </w:t>
            </w:r>
            <w:r w:rsidRPr="000E1761">
              <w:rPr>
                <w:rFonts w:ascii="Calisto MT" w:hAnsi="Calisto MT"/>
                <w:b/>
                <w:i/>
                <w:iCs/>
              </w:rPr>
              <w:t>de</w:t>
            </w:r>
            <w:r>
              <w:rPr>
                <w:rFonts w:ascii="Calisto MT" w:hAnsi="Calisto MT"/>
                <w:b/>
                <w:i/>
                <w:iCs/>
              </w:rPr>
              <w:t xml:space="preserve"> </w:t>
            </w:r>
            <w:r w:rsidRPr="000E1761">
              <w:rPr>
                <w:rFonts w:ascii="Calisto MT" w:hAnsi="Calisto MT"/>
                <w:b/>
                <w:i/>
                <w:iCs/>
              </w:rPr>
              <w:t>notation</w:t>
            </w:r>
            <w:r>
              <w:rPr>
                <w:rFonts w:ascii="Calisto MT" w:hAnsi="Calisto MT"/>
                <w:b/>
                <w:i/>
                <w:iCs/>
              </w:rPr>
              <w:t xml:space="preserve"> </w:t>
            </w:r>
            <w:r w:rsidRPr="000E1761">
              <w:rPr>
                <w:rFonts w:ascii="Calisto MT" w:hAnsi="Calisto MT"/>
                <w:b/>
                <w:i/>
                <w:iCs/>
              </w:rPr>
              <w:t>des</w:t>
            </w:r>
            <w:r>
              <w:rPr>
                <w:rFonts w:ascii="Calisto MT" w:hAnsi="Calisto MT"/>
                <w:b/>
                <w:i/>
                <w:iCs/>
              </w:rPr>
              <w:t xml:space="preserve"> </w:t>
            </w:r>
            <w:r w:rsidRPr="000E1761">
              <w:rPr>
                <w:rFonts w:ascii="Calisto MT" w:hAnsi="Calisto MT"/>
                <w:b/>
                <w:i/>
                <w:iCs/>
              </w:rPr>
              <w:t>offres</w:t>
            </w:r>
            <w:r>
              <w:rPr>
                <w:rFonts w:ascii="Calisto MT" w:hAnsi="Calisto MT"/>
                <w:b/>
                <w:i/>
                <w:iCs/>
              </w:rPr>
              <w:t xml:space="preserve"> </w:t>
            </w:r>
            <w:r w:rsidRPr="000E1761">
              <w:rPr>
                <w:rFonts w:ascii="Calisto MT" w:hAnsi="Calisto MT"/>
                <w:b/>
                <w:i/>
                <w:iCs/>
              </w:rPr>
              <w:t>par</w:t>
            </w:r>
            <w:r>
              <w:rPr>
                <w:rFonts w:ascii="Calisto MT" w:hAnsi="Calisto MT"/>
                <w:b/>
                <w:i/>
                <w:iCs/>
              </w:rPr>
              <w:t xml:space="preserve"> </w:t>
            </w:r>
            <w:r w:rsidRPr="000E1761">
              <w:rPr>
                <w:rFonts w:ascii="Calisto MT" w:hAnsi="Calisto MT"/>
                <w:b/>
                <w:i/>
                <w:iCs/>
              </w:rPr>
              <w:t>attribution</w:t>
            </w:r>
            <w:r>
              <w:rPr>
                <w:rFonts w:ascii="Calisto MT" w:hAnsi="Calisto MT"/>
                <w:b/>
                <w:i/>
                <w:iCs/>
              </w:rPr>
              <w:t xml:space="preserve"> </w:t>
            </w:r>
            <w:r w:rsidRPr="000E1761">
              <w:rPr>
                <w:rFonts w:ascii="Calisto MT" w:hAnsi="Calisto MT"/>
                <w:b/>
                <w:i/>
                <w:iCs/>
              </w:rPr>
              <w:t>des</w:t>
            </w:r>
            <w:r>
              <w:rPr>
                <w:rFonts w:ascii="Calisto MT" w:hAnsi="Calisto MT"/>
                <w:b/>
                <w:i/>
                <w:iCs/>
              </w:rPr>
              <w:t xml:space="preserve"> </w:t>
            </w:r>
            <w:r w:rsidRPr="000E1761">
              <w:rPr>
                <w:rFonts w:ascii="Calisto MT" w:hAnsi="Calisto MT"/>
                <w:b/>
                <w:i/>
                <w:iCs/>
              </w:rPr>
              <w:t>points</w:t>
            </w:r>
            <w:r>
              <w:rPr>
                <w:rFonts w:ascii="Calisto MT" w:hAnsi="Calisto MT"/>
                <w:b/>
                <w:i/>
                <w:iCs/>
              </w:rPr>
              <w:t xml:space="preserve"> </w:t>
            </w:r>
            <w:r w:rsidRPr="000E1761">
              <w:rPr>
                <w:rFonts w:ascii="Calisto MT" w:hAnsi="Calisto MT"/>
                <w:b/>
                <w:i/>
                <w:iCs/>
              </w:rPr>
              <w:t>est proscrit</w:t>
            </w:r>
            <w:r>
              <w:rPr>
                <w:rFonts w:ascii="Calisto MT" w:hAnsi="Calisto MT"/>
                <w:b/>
                <w:i/>
                <w:iCs/>
              </w:rPr>
              <w:t xml:space="preserve"> </w:t>
            </w:r>
            <w:r w:rsidRPr="000E1761">
              <w:rPr>
                <w:rFonts w:ascii="Calisto MT" w:hAnsi="Calisto MT"/>
                <w:b/>
                <w:i/>
                <w:iCs/>
              </w:rPr>
              <w:t>au</w:t>
            </w:r>
            <w:r>
              <w:rPr>
                <w:rFonts w:ascii="Calisto MT" w:hAnsi="Calisto MT"/>
                <w:b/>
                <w:i/>
                <w:iCs/>
              </w:rPr>
              <w:t xml:space="preserve"> </w:t>
            </w:r>
            <w:r w:rsidRPr="000E1761">
              <w:rPr>
                <w:rFonts w:ascii="Calisto MT" w:hAnsi="Calisto MT"/>
                <w:b/>
                <w:i/>
                <w:iCs/>
              </w:rPr>
              <w:t>profit</w:t>
            </w:r>
            <w:r>
              <w:rPr>
                <w:rFonts w:ascii="Calisto MT" w:hAnsi="Calisto MT"/>
                <w:b/>
                <w:i/>
                <w:iCs/>
              </w:rPr>
              <w:t xml:space="preserve"> </w:t>
            </w:r>
            <w:r w:rsidRPr="000E1761">
              <w:rPr>
                <w:rFonts w:ascii="Calisto MT" w:hAnsi="Calisto MT"/>
                <w:b/>
                <w:i/>
                <w:iCs/>
              </w:rPr>
              <w:t>du</w:t>
            </w:r>
            <w:r>
              <w:rPr>
                <w:rFonts w:ascii="Calisto MT" w:hAnsi="Calisto MT"/>
                <w:b/>
                <w:i/>
                <w:iCs/>
              </w:rPr>
              <w:t xml:space="preserve"> </w:t>
            </w:r>
            <w:r w:rsidRPr="000E1761">
              <w:rPr>
                <w:rFonts w:ascii="Calisto MT" w:hAnsi="Calisto MT"/>
                <w:b/>
                <w:i/>
                <w:iCs/>
              </w:rPr>
              <w:t>mode</w:t>
            </w:r>
            <w:r>
              <w:rPr>
                <w:rFonts w:ascii="Calisto MT" w:hAnsi="Calisto MT"/>
                <w:b/>
                <w:i/>
                <w:iCs/>
              </w:rPr>
              <w:t xml:space="preserve"> </w:t>
            </w:r>
            <w:r w:rsidRPr="000E1761">
              <w:rPr>
                <w:rFonts w:ascii="Calisto MT" w:hAnsi="Calisto MT"/>
                <w:b/>
                <w:i/>
                <w:iCs/>
              </w:rPr>
              <w:t>binaire</w:t>
            </w:r>
            <w:r>
              <w:rPr>
                <w:rFonts w:ascii="Calisto MT" w:hAnsi="Calisto MT"/>
                <w:b/>
                <w:i/>
                <w:iCs/>
              </w:rPr>
              <w:t xml:space="preserve"> </w:t>
            </w:r>
            <w:r w:rsidRPr="000E1761">
              <w:rPr>
                <w:rFonts w:ascii="Calisto MT" w:hAnsi="Calisto MT"/>
                <w:b/>
                <w:i/>
                <w:iCs/>
              </w:rPr>
              <w:t>(oui</w:t>
            </w:r>
            <w:r>
              <w:rPr>
                <w:rFonts w:ascii="Calisto MT" w:hAnsi="Calisto MT"/>
                <w:b/>
                <w:i/>
                <w:iCs/>
              </w:rPr>
              <w:t xml:space="preserve"> </w:t>
            </w:r>
            <w:r w:rsidRPr="000E1761">
              <w:rPr>
                <w:rFonts w:ascii="Calisto MT" w:hAnsi="Calisto MT"/>
                <w:b/>
                <w:i/>
                <w:iCs/>
              </w:rPr>
              <w:t>ou</w:t>
            </w:r>
            <w:r>
              <w:rPr>
                <w:rFonts w:ascii="Calisto MT" w:hAnsi="Calisto MT"/>
                <w:b/>
                <w:i/>
                <w:iCs/>
              </w:rPr>
              <w:t xml:space="preserve"> </w:t>
            </w:r>
            <w:r w:rsidRPr="000E1761">
              <w:rPr>
                <w:rFonts w:ascii="Calisto MT" w:hAnsi="Calisto MT"/>
                <w:b/>
                <w:i/>
                <w:iCs/>
              </w:rPr>
              <w:t>non)]</w:t>
            </w:r>
            <w:r w:rsidRPr="000E1761">
              <w:rPr>
                <w:rFonts w:ascii="Calisto MT" w:hAnsi="Calisto MT"/>
                <w:b/>
              </w:rPr>
              <w:t>.</w:t>
            </w:r>
          </w:p>
          <w:p w14:paraId="3D6F5C71" w14:textId="77777777" w:rsidR="0053570F" w:rsidRPr="000E1761" w:rsidRDefault="0053570F" w:rsidP="002163B9">
            <w:pPr>
              <w:widowControl w:val="0"/>
              <w:autoSpaceDE w:val="0"/>
              <w:spacing w:line="360" w:lineRule="auto"/>
              <w:ind w:left="142" w:right="222"/>
              <w:jc w:val="both"/>
              <w:rPr>
                <w:rFonts w:ascii="Calisto MT" w:hAnsi="Calisto MT"/>
                <w:b/>
                <w:bCs/>
                <w:i/>
                <w:iCs/>
                <w:color w:val="8064A2"/>
              </w:rPr>
            </w:pPr>
            <w:r w:rsidRPr="000E1761">
              <w:rPr>
                <w:rFonts w:ascii="Calisto MT" w:hAnsi="Calisto MT"/>
                <w:b/>
                <w:bCs/>
                <w:i/>
                <w:iCs/>
                <w:color w:val="8064A2"/>
              </w:rPr>
              <w:t xml:space="preserve">Critères et Sous critères pour l’évaluation détaillée des offres </w:t>
            </w:r>
          </w:p>
          <w:p w14:paraId="743A236E" w14:textId="77777777" w:rsidR="0053570F" w:rsidRPr="000E1761" w:rsidRDefault="0053570F" w:rsidP="002163B9">
            <w:pPr>
              <w:widowControl w:val="0"/>
              <w:numPr>
                <w:ilvl w:val="0"/>
                <w:numId w:val="19"/>
              </w:numPr>
              <w:autoSpaceDE w:val="0"/>
              <w:spacing w:line="360" w:lineRule="auto"/>
              <w:ind w:left="142" w:right="222"/>
              <w:jc w:val="both"/>
              <w:rPr>
                <w:rFonts w:ascii="Calisto MT" w:hAnsi="Calisto MT"/>
                <w:b/>
                <w:bCs/>
                <w:i/>
                <w:iCs/>
              </w:rPr>
            </w:pPr>
            <w:r w:rsidRPr="000E1761">
              <w:rPr>
                <w:rFonts w:ascii="Calisto MT" w:hAnsi="Calisto MT"/>
                <w:b/>
                <w:bCs/>
                <w:i/>
                <w:iCs/>
              </w:rPr>
              <w:t>Critères éliminatoires</w:t>
            </w:r>
          </w:p>
          <w:p w14:paraId="756E1EA1" w14:textId="77777777" w:rsidR="0053570F" w:rsidRPr="000E1761" w:rsidRDefault="0053570F" w:rsidP="002163B9">
            <w:pPr>
              <w:widowControl w:val="0"/>
              <w:autoSpaceDE w:val="0"/>
              <w:ind w:left="142" w:right="222"/>
              <w:rPr>
                <w:rFonts w:ascii="Calisto MT" w:hAnsi="Calisto MT"/>
                <w:b/>
                <w:bCs/>
                <w:i/>
                <w:iCs/>
              </w:rPr>
            </w:pPr>
            <w:r w:rsidRPr="000E1761">
              <w:rPr>
                <w:rFonts w:ascii="Calisto MT" w:hAnsi="Calisto MT"/>
                <w:b/>
                <w:bCs/>
                <w:i/>
                <w:iCs/>
              </w:rPr>
              <w:t xml:space="preserve"> Les critères éliminatoires seront à titre indicatifs évalués en fonction des sous critères ci-après :</w:t>
            </w:r>
          </w:p>
          <w:p w14:paraId="23BB5272" w14:textId="6456A3D2" w:rsidR="00906C52" w:rsidRPr="000E1761" w:rsidRDefault="0053570F" w:rsidP="002163B9">
            <w:pPr>
              <w:widowControl w:val="0"/>
              <w:autoSpaceDE w:val="0"/>
              <w:ind w:left="142" w:right="222"/>
              <w:jc w:val="both"/>
              <w:rPr>
                <w:rFonts w:ascii="Calisto MT" w:hAnsi="Calisto MT"/>
                <w:b/>
                <w:bCs/>
                <w:i/>
                <w:iCs/>
              </w:rPr>
            </w:pPr>
            <w:r w:rsidRPr="000E1761">
              <w:rPr>
                <w:rFonts w:ascii="Calisto MT" w:hAnsi="Calisto MT"/>
                <w:b/>
                <w:bCs/>
                <w:i/>
                <w:iCs/>
              </w:rPr>
              <w:t xml:space="preserve">[à préciser formellement pour chaque critère, les modalités de validation d'un critère à partir du nombre de sous-critères respectés] </w:t>
            </w:r>
          </w:p>
          <w:tbl>
            <w:tblPr>
              <w:tblW w:w="8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6357"/>
              <w:gridCol w:w="1314"/>
            </w:tblGrid>
            <w:tr w:rsidR="0053570F" w:rsidRPr="008E1C7F" w14:paraId="7EF9B617" w14:textId="77777777" w:rsidTr="00645455">
              <w:trPr>
                <w:tblHeader/>
                <w:jc w:val="center"/>
              </w:trPr>
              <w:tc>
                <w:tcPr>
                  <w:tcW w:w="620" w:type="dxa"/>
                  <w:shd w:val="clear" w:color="auto" w:fill="DDD9C3"/>
                  <w:vAlign w:val="center"/>
                </w:tcPr>
                <w:p w14:paraId="5C1C44C1" w14:textId="77777777" w:rsidR="0053570F" w:rsidRPr="008E1C7F" w:rsidRDefault="0053570F" w:rsidP="002163B9">
                  <w:pPr>
                    <w:ind w:left="142" w:right="222"/>
                    <w:contextualSpacing/>
                    <w:jc w:val="center"/>
                    <w:rPr>
                      <w:b/>
                      <w:bCs/>
                      <w:sz w:val="20"/>
                      <w:szCs w:val="20"/>
                    </w:rPr>
                  </w:pPr>
                  <w:r w:rsidRPr="008E1C7F">
                    <w:rPr>
                      <w:b/>
                      <w:bCs/>
                      <w:sz w:val="20"/>
                      <w:szCs w:val="20"/>
                    </w:rPr>
                    <w:t>N°</w:t>
                  </w:r>
                </w:p>
              </w:tc>
              <w:tc>
                <w:tcPr>
                  <w:tcW w:w="6656" w:type="dxa"/>
                  <w:shd w:val="clear" w:color="auto" w:fill="DDD9C3"/>
                  <w:vAlign w:val="center"/>
                </w:tcPr>
                <w:p w14:paraId="43867DA0" w14:textId="77777777" w:rsidR="0053570F" w:rsidRPr="008E1C7F" w:rsidRDefault="0053570F" w:rsidP="002163B9">
                  <w:pPr>
                    <w:ind w:left="142" w:right="222"/>
                    <w:contextualSpacing/>
                    <w:jc w:val="center"/>
                    <w:rPr>
                      <w:b/>
                      <w:bCs/>
                      <w:sz w:val="20"/>
                      <w:szCs w:val="20"/>
                    </w:rPr>
                  </w:pPr>
                  <w:r w:rsidRPr="008E1C7F">
                    <w:rPr>
                      <w:b/>
                      <w:bCs/>
                      <w:sz w:val="20"/>
                      <w:szCs w:val="20"/>
                    </w:rPr>
                    <w:t>Rubrique</w:t>
                  </w:r>
                </w:p>
              </w:tc>
              <w:tc>
                <w:tcPr>
                  <w:tcW w:w="1200" w:type="dxa"/>
                  <w:shd w:val="clear" w:color="auto" w:fill="DDD9C3"/>
                  <w:vAlign w:val="center"/>
                </w:tcPr>
                <w:p w14:paraId="198E30FA" w14:textId="77777777" w:rsidR="0053570F" w:rsidRPr="008E1C7F" w:rsidRDefault="0053570F" w:rsidP="002163B9">
                  <w:pPr>
                    <w:ind w:left="142" w:right="222"/>
                    <w:contextualSpacing/>
                    <w:jc w:val="center"/>
                    <w:rPr>
                      <w:b/>
                      <w:bCs/>
                      <w:sz w:val="20"/>
                      <w:szCs w:val="20"/>
                    </w:rPr>
                  </w:pPr>
                  <w:r w:rsidRPr="008E1C7F">
                    <w:rPr>
                      <w:b/>
                      <w:bCs/>
                      <w:sz w:val="20"/>
                      <w:szCs w:val="20"/>
                    </w:rPr>
                    <w:t>Oui/Non</w:t>
                  </w:r>
                </w:p>
              </w:tc>
            </w:tr>
            <w:tr w:rsidR="0053570F" w:rsidRPr="008E1C7F" w14:paraId="3978440F" w14:textId="77777777" w:rsidTr="00645455">
              <w:trPr>
                <w:jc w:val="center"/>
              </w:trPr>
              <w:tc>
                <w:tcPr>
                  <w:tcW w:w="8476" w:type="dxa"/>
                  <w:gridSpan w:val="3"/>
                  <w:shd w:val="clear" w:color="auto" w:fill="auto"/>
                  <w:vAlign w:val="center"/>
                </w:tcPr>
                <w:p w14:paraId="4CCB974D" w14:textId="77777777" w:rsidR="0053570F" w:rsidRPr="008E1C7F" w:rsidRDefault="0053570F" w:rsidP="002163B9">
                  <w:pPr>
                    <w:numPr>
                      <w:ilvl w:val="0"/>
                      <w:numId w:val="35"/>
                    </w:numPr>
                    <w:suppressAutoHyphens w:val="0"/>
                    <w:autoSpaceDN/>
                    <w:ind w:left="142" w:right="222"/>
                    <w:contextualSpacing/>
                    <w:jc w:val="both"/>
                    <w:textAlignment w:val="auto"/>
                    <w:rPr>
                      <w:b/>
                      <w:sz w:val="20"/>
                      <w:szCs w:val="20"/>
                    </w:rPr>
                  </w:pPr>
                  <w:r w:rsidRPr="008E1C7F">
                    <w:rPr>
                      <w:b/>
                      <w:sz w:val="20"/>
                      <w:szCs w:val="20"/>
                    </w:rPr>
                    <w:t>Critères éliminatoires relatifs au dossier administratif</w:t>
                  </w:r>
                </w:p>
              </w:tc>
            </w:tr>
            <w:tr w:rsidR="0053570F" w:rsidRPr="008E1C7F" w14:paraId="2D252705" w14:textId="77777777" w:rsidTr="00645455">
              <w:trPr>
                <w:trHeight w:val="2311"/>
                <w:jc w:val="center"/>
              </w:trPr>
              <w:tc>
                <w:tcPr>
                  <w:tcW w:w="620" w:type="dxa"/>
                  <w:shd w:val="clear" w:color="auto" w:fill="auto"/>
                  <w:vAlign w:val="center"/>
                </w:tcPr>
                <w:p w14:paraId="55D7BA2E" w14:textId="77777777" w:rsidR="0053570F" w:rsidRPr="008E1C7F" w:rsidRDefault="0053570F" w:rsidP="002163B9">
                  <w:pPr>
                    <w:ind w:left="142" w:right="222"/>
                    <w:contextualSpacing/>
                    <w:jc w:val="both"/>
                    <w:rPr>
                      <w:sz w:val="20"/>
                      <w:szCs w:val="20"/>
                    </w:rPr>
                  </w:pPr>
                  <w:r w:rsidRPr="008E1C7F">
                    <w:rPr>
                      <w:sz w:val="20"/>
                      <w:szCs w:val="20"/>
                    </w:rPr>
                    <w:t>1</w:t>
                  </w:r>
                </w:p>
              </w:tc>
              <w:tc>
                <w:tcPr>
                  <w:tcW w:w="6656" w:type="dxa"/>
                  <w:shd w:val="clear" w:color="auto" w:fill="auto"/>
                  <w:vAlign w:val="center"/>
                </w:tcPr>
                <w:p w14:paraId="500E6288" w14:textId="77777777" w:rsidR="0053570F" w:rsidRPr="008E1C7F" w:rsidRDefault="0053570F" w:rsidP="002163B9">
                  <w:pPr>
                    <w:ind w:left="142" w:right="222"/>
                    <w:contextualSpacing/>
                    <w:jc w:val="both"/>
                    <w:rPr>
                      <w:sz w:val="20"/>
                      <w:szCs w:val="20"/>
                    </w:rPr>
                  </w:pPr>
                  <w:r w:rsidRPr="008E1C7F">
                    <w:rPr>
                      <w:sz w:val="20"/>
                      <w:szCs w:val="20"/>
                    </w:rPr>
                    <w:t>Absence de la caution de soumission à l’ouverture des plis délivrée par un organisme financier de première catégorie autorisé par le Ministère chargé des Finances à émettre des cautions dans le cadre des marchés publics</w:t>
                  </w:r>
                </w:p>
                <w:p w14:paraId="52E6E3DB" w14:textId="77777777" w:rsidR="0053570F" w:rsidRPr="008E1C7F" w:rsidRDefault="0053570F" w:rsidP="002163B9">
                  <w:pPr>
                    <w:ind w:left="142" w:right="222"/>
                    <w:contextualSpacing/>
                    <w:jc w:val="both"/>
                    <w:rPr>
                      <w:sz w:val="20"/>
                      <w:szCs w:val="20"/>
                    </w:rPr>
                  </w:pPr>
                  <w:r w:rsidRPr="008E1C7F">
                    <w:rPr>
                      <w:b/>
                      <w:bCs/>
                      <w:sz w:val="20"/>
                      <w:szCs w:val="20"/>
                    </w:rPr>
                    <w:t>NB</w:t>
                  </w:r>
                  <w:r w:rsidRPr="008E1C7F">
                    <w:rPr>
                      <w:sz w:val="20"/>
                      <w:szCs w:val="20"/>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200" w:type="dxa"/>
                  <w:shd w:val="clear" w:color="auto" w:fill="auto"/>
                  <w:vAlign w:val="center"/>
                </w:tcPr>
                <w:p w14:paraId="7EC02A56" w14:textId="77777777" w:rsidR="0053570F" w:rsidRPr="008E1C7F" w:rsidRDefault="0053570F" w:rsidP="002163B9">
                  <w:pPr>
                    <w:ind w:left="142" w:right="222"/>
                    <w:contextualSpacing/>
                    <w:jc w:val="center"/>
                    <w:rPr>
                      <w:sz w:val="20"/>
                      <w:szCs w:val="20"/>
                    </w:rPr>
                  </w:pPr>
                  <w:r w:rsidRPr="008E1C7F">
                    <w:rPr>
                      <w:sz w:val="20"/>
                      <w:szCs w:val="20"/>
                    </w:rPr>
                    <w:t>Oui/Non</w:t>
                  </w:r>
                </w:p>
              </w:tc>
            </w:tr>
            <w:tr w:rsidR="0053570F" w:rsidRPr="008E1C7F" w14:paraId="102A6985" w14:textId="77777777" w:rsidTr="00645455">
              <w:trPr>
                <w:jc w:val="center"/>
              </w:trPr>
              <w:tc>
                <w:tcPr>
                  <w:tcW w:w="620" w:type="dxa"/>
                  <w:shd w:val="clear" w:color="auto" w:fill="auto"/>
                  <w:vAlign w:val="center"/>
                </w:tcPr>
                <w:p w14:paraId="0556B560" w14:textId="77777777" w:rsidR="0053570F" w:rsidRPr="008E1C7F" w:rsidRDefault="0053570F" w:rsidP="002163B9">
                  <w:pPr>
                    <w:ind w:left="142" w:right="222"/>
                    <w:contextualSpacing/>
                    <w:jc w:val="both"/>
                    <w:rPr>
                      <w:sz w:val="20"/>
                      <w:szCs w:val="20"/>
                    </w:rPr>
                  </w:pPr>
                  <w:r w:rsidRPr="008E1C7F">
                    <w:rPr>
                      <w:sz w:val="20"/>
                      <w:szCs w:val="20"/>
                    </w:rPr>
                    <w:t>2</w:t>
                  </w:r>
                </w:p>
              </w:tc>
              <w:tc>
                <w:tcPr>
                  <w:tcW w:w="6656" w:type="dxa"/>
                  <w:shd w:val="clear" w:color="auto" w:fill="auto"/>
                  <w:vAlign w:val="center"/>
                </w:tcPr>
                <w:p w14:paraId="6A78CD15" w14:textId="77777777" w:rsidR="0053570F" w:rsidRPr="008E1C7F" w:rsidRDefault="0053570F" w:rsidP="002163B9">
                  <w:pPr>
                    <w:ind w:left="142" w:right="222"/>
                    <w:contextualSpacing/>
                    <w:jc w:val="both"/>
                    <w:rPr>
                      <w:sz w:val="20"/>
                      <w:szCs w:val="20"/>
                    </w:rPr>
                  </w:pPr>
                  <w:r w:rsidRPr="008E1C7F">
                    <w:rPr>
                      <w:sz w:val="20"/>
                      <w:szCs w:val="20"/>
                    </w:rPr>
                    <w:t>Non-production au-delà du délai de 48h d’une pièce du dossier administratif jugée non conforme ou absente lors de l’ouverture des plis, (excepté le cautionnement de soumission)</w:t>
                  </w:r>
                </w:p>
              </w:tc>
              <w:tc>
                <w:tcPr>
                  <w:tcW w:w="1200" w:type="dxa"/>
                  <w:shd w:val="clear" w:color="auto" w:fill="auto"/>
                  <w:vAlign w:val="center"/>
                </w:tcPr>
                <w:p w14:paraId="37609B16" w14:textId="77777777" w:rsidR="0053570F" w:rsidRPr="008E1C7F" w:rsidRDefault="0053570F" w:rsidP="002163B9">
                  <w:pPr>
                    <w:ind w:left="142" w:right="222"/>
                    <w:contextualSpacing/>
                    <w:jc w:val="center"/>
                    <w:rPr>
                      <w:sz w:val="20"/>
                      <w:szCs w:val="20"/>
                    </w:rPr>
                  </w:pPr>
                  <w:r w:rsidRPr="008E1C7F">
                    <w:rPr>
                      <w:sz w:val="20"/>
                      <w:szCs w:val="20"/>
                    </w:rPr>
                    <w:t>Oui/Non</w:t>
                  </w:r>
                </w:p>
              </w:tc>
            </w:tr>
            <w:tr w:rsidR="0053570F" w:rsidRPr="008E1C7F" w14:paraId="27CE13A0" w14:textId="77777777" w:rsidTr="00645455">
              <w:trPr>
                <w:jc w:val="center"/>
              </w:trPr>
              <w:tc>
                <w:tcPr>
                  <w:tcW w:w="8476" w:type="dxa"/>
                  <w:gridSpan w:val="3"/>
                  <w:shd w:val="clear" w:color="auto" w:fill="auto"/>
                  <w:vAlign w:val="center"/>
                </w:tcPr>
                <w:p w14:paraId="461ED494" w14:textId="77777777" w:rsidR="0053570F" w:rsidRPr="008E1C7F" w:rsidRDefault="0053570F" w:rsidP="002163B9">
                  <w:pPr>
                    <w:numPr>
                      <w:ilvl w:val="0"/>
                      <w:numId w:val="35"/>
                    </w:numPr>
                    <w:suppressAutoHyphens w:val="0"/>
                    <w:autoSpaceDN/>
                    <w:ind w:left="142" w:right="222"/>
                    <w:contextualSpacing/>
                    <w:jc w:val="both"/>
                    <w:textAlignment w:val="auto"/>
                    <w:rPr>
                      <w:b/>
                      <w:sz w:val="20"/>
                      <w:szCs w:val="20"/>
                    </w:rPr>
                  </w:pPr>
                  <w:r w:rsidRPr="008E1C7F">
                    <w:rPr>
                      <w:b/>
                      <w:sz w:val="20"/>
                      <w:szCs w:val="20"/>
                    </w:rPr>
                    <w:t>Critères éliminatoires relatifs à l’offre technique</w:t>
                  </w:r>
                </w:p>
              </w:tc>
            </w:tr>
            <w:tr w:rsidR="0053570F" w:rsidRPr="008E1C7F" w14:paraId="145129CD" w14:textId="77777777" w:rsidTr="00645455">
              <w:trPr>
                <w:jc w:val="center"/>
              </w:trPr>
              <w:tc>
                <w:tcPr>
                  <w:tcW w:w="620" w:type="dxa"/>
                  <w:shd w:val="clear" w:color="auto" w:fill="auto"/>
                  <w:vAlign w:val="center"/>
                </w:tcPr>
                <w:p w14:paraId="27D39D25" w14:textId="77777777" w:rsidR="0053570F" w:rsidRPr="008E1C7F" w:rsidRDefault="0053570F" w:rsidP="002163B9">
                  <w:pPr>
                    <w:ind w:left="142" w:right="222"/>
                    <w:contextualSpacing/>
                    <w:jc w:val="both"/>
                    <w:rPr>
                      <w:sz w:val="20"/>
                      <w:szCs w:val="20"/>
                    </w:rPr>
                  </w:pPr>
                  <w:r w:rsidRPr="008E1C7F">
                    <w:rPr>
                      <w:sz w:val="20"/>
                      <w:szCs w:val="20"/>
                    </w:rPr>
                    <w:t>3</w:t>
                  </w:r>
                </w:p>
              </w:tc>
              <w:tc>
                <w:tcPr>
                  <w:tcW w:w="6656" w:type="dxa"/>
                  <w:shd w:val="clear" w:color="auto" w:fill="auto"/>
                  <w:vAlign w:val="center"/>
                </w:tcPr>
                <w:p w14:paraId="7C405ADF" w14:textId="77777777" w:rsidR="0053570F" w:rsidRPr="008E1C7F" w:rsidRDefault="0053570F" w:rsidP="002163B9">
                  <w:pPr>
                    <w:ind w:left="142" w:right="222"/>
                    <w:contextualSpacing/>
                    <w:jc w:val="both"/>
                    <w:rPr>
                      <w:sz w:val="20"/>
                      <w:szCs w:val="20"/>
                    </w:rPr>
                  </w:pPr>
                  <w:r w:rsidRPr="008E1C7F">
                    <w:rPr>
                      <w:sz w:val="20"/>
                      <w:szCs w:val="20"/>
                    </w:rPr>
                    <w:t>Absence de la charte d’intégrité datée et signée</w:t>
                  </w:r>
                </w:p>
              </w:tc>
              <w:tc>
                <w:tcPr>
                  <w:tcW w:w="1200" w:type="dxa"/>
                  <w:shd w:val="clear" w:color="auto" w:fill="auto"/>
                  <w:vAlign w:val="center"/>
                </w:tcPr>
                <w:p w14:paraId="4BEB1353" w14:textId="77777777" w:rsidR="0053570F" w:rsidRPr="008E1C7F" w:rsidRDefault="0053570F" w:rsidP="002163B9">
                  <w:pPr>
                    <w:ind w:left="142" w:right="222"/>
                    <w:contextualSpacing/>
                    <w:jc w:val="both"/>
                    <w:rPr>
                      <w:sz w:val="20"/>
                      <w:szCs w:val="20"/>
                    </w:rPr>
                  </w:pPr>
                  <w:r w:rsidRPr="008E1C7F">
                    <w:rPr>
                      <w:sz w:val="20"/>
                      <w:szCs w:val="20"/>
                    </w:rPr>
                    <w:t>Oui/Non</w:t>
                  </w:r>
                </w:p>
              </w:tc>
            </w:tr>
            <w:tr w:rsidR="0053570F" w:rsidRPr="008E1C7F" w14:paraId="53C2BCA4" w14:textId="77777777" w:rsidTr="00645455">
              <w:trPr>
                <w:trHeight w:val="445"/>
                <w:jc w:val="center"/>
              </w:trPr>
              <w:tc>
                <w:tcPr>
                  <w:tcW w:w="620" w:type="dxa"/>
                  <w:shd w:val="clear" w:color="auto" w:fill="auto"/>
                  <w:vAlign w:val="center"/>
                </w:tcPr>
                <w:p w14:paraId="08BD5E5D" w14:textId="77777777" w:rsidR="0053570F" w:rsidRPr="008E1C7F" w:rsidRDefault="0053570F" w:rsidP="002163B9">
                  <w:pPr>
                    <w:ind w:left="142" w:right="222"/>
                    <w:contextualSpacing/>
                    <w:jc w:val="both"/>
                    <w:rPr>
                      <w:sz w:val="20"/>
                      <w:szCs w:val="20"/>
                    </w:rPr>
                  </w:pPr>
                  <w:r w:rsidRPr="008E1C7F">
                    <w:rPr>
                      <w:sz w:val="20"/>
                      <w:szCs w:val="20"/>
                    </w:rPr>
                    <w:t>4</w:t>
                  </w:r>
                </w:p>
              </w:tc>
              <w:tc>
                <w:tcPr>
                  <w:tcW w:w="6656" w:type="dxa"/>
                  <w:shd w:val="clear" w:color="auto" w:fill="auto"/>
                  <w:vAlign w:val="center"/>
                </w:tcPr>
                <w:p w14:paraId="63D9D4CC" w14:textId="77777777" w:rsidR="0053570F" w:rsidRPr="008E1C7F" w:rsidRDefault="0053570F" w:rsidP="002163B9">
                  <w:pPr>
                    <w:ind w:left="142" w:right="222"/>
                    <w:contextualSpacing/>
                    <w:jc w:val="both"/>
                    <w:rPr>
                      <w:sz w:val="20"/>
                      <w:szCs w:val="20"/>
                    </w:rPr>
                  </w:pPr>
                  <w:r w:rsidRPr="008E1C7F">
                    <w:rPr>
                      <w:sz w:val="20"/>
                      <w:szCs w:val="20"/>
                    </w:rPr>
                    <w:t>Absence de la déclaration d’engagement au respect des clauses environnementales</w:t>
                  </w:r>
                </w:p>
              </w:tc>
              <w:tc>
                <w:tcPr>
                  <w:tcW w:w="1200" w:type="dxa"/>
                  <w:shd w:val="clear" w:color="auto" w:fill="auto"/>
                  <w:vAlign w:val="center"/>
                </w:tcPr>
                <w:p w14:paraId="36C58D19" w14:textId="77777777" w:rsidR="0053570F" w:rsidRPr="008E1C7F" w:rsidRDefault="0053570F" w:rsidP="002163B9">
                  <w:pPr>
                    <w:ind w:left="142" w:right="222"/>
                    <w:contextualSpacing/>
                    <w:jc w:val="both"/>
                    <w:rPr>
                      <w:sz w:val="20"/>
                      <w:szCs w:val="20"/>
                    </w:rPr>
                  </w:pPr>
                  <w:r w:rsidRPr="008E1C7F">
                    <w:rPr>
                      <w:sz w:val="20"/>
                      <w:szCs w:val="20"/>
                    </w:rPr>
                    <w:t>Oui/Non</w:t>
                  </w:r>
                </w:p>
              </w:tc>
            </w:tr>
            <w:tr w:rsidR="0053570F" w:rsidRPr="008E1C7F" w14:paraId="53BD2239" w14:textId="77777777" w:rsidTr="00645455">
              <w:trPr>
                <w:jc w:val="center"/>
              </w:trPr>
              <w:tc>
                <w:tcPr>
                  <w:tcW w:w="8476" w:type="dxa"/>
                  <w:gridSpan w:val="3"/>
                  <w:shd w:val="clear" w:color="auto" w:fill="auto"/>
                  <w:vAlign w:val="center"/>
                </w:tcPr>
                <w:p w14:paraId="70CBC122" w14:textId="77777777" w:rsidR="0053570F" w:rsidRPr="008E1C7F" w:rsidRDefault="0053570F" w:rsidP="002163B9">
                  <w:pPr>
                    <w:numPr>
                      <w:ilvl w:val="0"/>
                      <w:numId w:val="35"/>
                    </w:numPr>
                    <w:suppressAutoHyphens w:val="0"/>
                    <w:autoSpaceDN/>
                    <w:ind w:left="142" w:right="222"/>
                    <w:contextualSpacing/>
                    <w:jc w:val="both"/>
                    <w:textAlignment w:val="auto"/>
                    <w:rPr>
                      <w:b/>
                      <w:sz w:val="20"/>
                      <w:szCs w:val="20"/>
                    </w:rPr>
                  </w:pPr>
                  <w:r w:rsidRPr="008E1C7F">
                    <w:rPr>
                      <w:b/>
                      <w:sz w:val="20"/>
                      <w:szCs w:val="20"/>
                    </w:rPr>
                    <w:lastRenderedPageBreak/>
                    <w:t>Critères éliminatoires relatifs à l’offre financière</w:t>
                  </w:r>
                </w:p>
              </w:tc>
            </w:tr>
            <w:tr w:rsidR="0053570F" w:rsidRPr="008E1C7F" w14:paraId="3C4C6CA1" w14:textId="77777777" w:rsidTr="00645455">
              <w:trPr>
                <w:jc w:val="center"/>
              </w:trPr>
              <w:tc>
                <w:tcPr>
                  <w:tcW w:w="620" w:type="dxa"/>
                  <w:shd w:val="clear" w:color="auto" w:fill="auto"/>
                  <w:vAlign w:val="center"/>
                </w:tcPr>
                <w:p w14:paraId="19D6BBB4" w14:textId="77777777" w:rsidR="0053570F" w:rsidRPr="008E1C7F" w:rsidRDefault="0053570F" w:rsidP="002163B9">
                  <w:pPr>
                    <w:ind w:left="142" w:right="222"/>
                    <w:contextualSpacing/>
                    <w:jc w:val="both"/>
                    <w:rPr>
                      <w:sz w:val="20"/>
                      <w:szCs w:val="20"/>
                    </w:rPr>
                  </w:pPr>
                  <w:r w:rsidRPr="008E1C7F">
                    <w:rPr>
                      <w:sz w:val="20"/>
                      <w:szCs w:val="20"/>
                    </w:rPr>
                    <w:t>5</w:t>
                  </w:r>
                </w:p>
              </w:tc>
              <w:tc>
                <w:tcPr>
                  <w:tcW w:w="6656" w:type="dxa"/>
                  <w:shd w:val="clear" w:color="auto" w:fill="auto"/>
                  <w:vAlign w:val="center"/>
                </w:tcPr>
                <w:p w14:paraId="5DEB9772" w14:textId="77777777" w:rsidR="0053570F" w:rsidRPr="008E1C7F" w:rsidRDefault="0053570F" w:rsidP="002163B9">
                  <w:pPr>
                    <w:ind w:left="142" w:right="222"/>
                    <w:contextualSpacing/>
                    <w:jc w:val="both"/>
                    <w:rPr>
                      <w:sz w:val="20"/>
                      <w:szCs w:val="20"/>
                    </w:rPr>
                  </w:pPr>
                  <w:r w:rsidRPr="008E1C7F">
                    <w:rPr>
                      <w:sz w:val="20"/>
                      <w:szCs w:val="20"/>
                    </w:rPr>
                    <w:t>Absence d’un prix unitaire quantifié dans l’offre financière</w:t>
                  </w:r>
                </w:p>
              </w:tc>
              <w:tc>
                <w:tcPr>
                  <w:tcW w:w="1200" w:type="dxa"/>
                  <w:shd w:val="clear" w:color="auto" w:fill="auto"/>
                  <w:vAlign w:val="center"/>
                </w:tcPr>
                <w:p w14:paraId="321DCCF4" w14:textId="77777777" w:rsidR="0053570F" w:rsidRPr="008E1C7F" w:rsidRDefault="0053570F" w:rsidP="002163B9">
                  <w:pPr>
                    <w:ind w:left="142" w:right="222"/>
                    <w:contextualSpacing/>
                    <w:jc w:val="both"/>
                    <w:rPr>
                      <w:sz w:val="20"/>
                      <w:szCs w:val="20"/>
                    </w:rPr>
                  </w:pPr>
                  <w:r w:rsidRPr="008E1C7F">
                    <w:rPr>
                      <w:sz w:val="20"/>
                      <w:szCs w:val="20"/>
                    </w:rPr>
                    <w:t>Oui/Non</w:t>
                  </w:r>
                </w:p>
              </w:tc>
            </w:tr>
            <w:tr w:rsidR="0053570F" w:rsidRPr="008E1C7F" w14:paraId="4D133E2B" w14:textId="77777777" w:rsidTr="00645455">
              <w:trPr>
                <w:jc w:val="center"/>
              </w:trPr>
              <w:tc>
                <w:tcPr>
                  <w:tcW w:w="8476" w:type="dxa"/>
                  <w:gridSpan w:val="3"/>
                  <w:shd w:val="clear" w:color="auto" w:fill="auto"/>
                  <w:vAlign w:val="center"/>
                </w:tcPr>
                <w:p w14:paraId="5AF03AF9" w14:textId="77777777" w:rsidR="0053570F" w:rsidRPr="008E1C7F" w:rsidRDefault="0053570F" w:rsidP="002163B9">
                  <w:pPr>
                    <w:numPr>
                      <w:ilvl w:val="0"/>
                      <w:numId w:val="35"/>
                    </w:numPr>
                    <w:suppressAutoHyphens w:val="0"/>
                    <w:autoSpaceDN/>
                    <w:ind w:left="142" w:right="222"/>
                    <w:contextualSpacing/>
                    <w:jc w:val="both"/>
                    <w:textAlignment w:val="auto"/>
                    <w:rPr>
                      <w:b/>
                      <w:sz w:val="20"/>
                      <w:szCs w:val="20"/>
                    </w:rPr>
                  </w:pPr>
                  <w:r w:rsidRPr="008E1C7F">
                    <w:rPr>
                      <w:b/>
                      <w:sz w:val="20"/>
                      <w:szCs w:val="20"/>
                    </w:rPr>
                    <w:t>Critères éliminatoires d’ordre général</w:t>
                  </w:r>
                </w:p>
              </w:tc>
            </w:tr>
            <w:tr w:rsidR="0053570F" w:rsidRPr="008E1C7F" w14:paraId="3F85E4B6" w14:textId="77777777" w:rsidTr="00645455">
              <w:trPr>
                <w:jc w:val="center"/>
              </w:trPr>
              <w:tc>
                <w:tcPr>
                  <w:tcW w:w="620" w:type="dxa"/>
                  <w:shd w:val="clear" w:color="auto" w:fill="auto"/>
                  <w:vAlign w:val="center"/>
                </w:tcPr>
                <w:p w14:paraId="7644DE0C" w14:textId="77777777" w:rsidR="0053570F" w:rsidRPr="008E1C7F" w:rsidRDefault="0053570F" w:rsidP="002163B9">
                  <w:pPr>
                    <w:ind w:left="142" w:right="222"/>
                    <w:contextualSpacing/>
                    <w:jc w:val="both"/>
                    <w:rPr>
                      <w:sz w:val="20"/>
                      <w:szCs w:val="20"/>
                    </w:rPr>
                  </w:pPr>
                  <w:r w:rsidRPr="008E1C7F">
                    <w:rPr>
                      <w:sz w:val="20"/>
                      <w:szCs w:val="20"/>
                    </w:rPr>
                    <w:t>6</w:t>
                  </w:r>
                </w:p>
              </w:tc>
              <w:tc>
                <w:tcPr>
                  <w:tcW w:w="6656" w:type="dxa"/>
                  <w:shd w:val="clear" w:color="auto" w:fill="auto"/>
                  <w:vAlign w:val="center"/>
                </w:tcPr>
                <w:p w14:paraId="4B0757D0" w14:textId="77777777" w:rsidR="0053570F" w:rsidRPr="008E1C7F" w:rsidRDefault="0053570F" w:rsidP="002163B9">
                  <w:pPr>
                    <w:ind w:left="142" w:right="222"/>
                    <w:contextualSpacing/>
                    <w:jc w:val="both"/>
                    <w:rPr>
                      <w:sz w:val="20"/>
                      <w:szCs w:val="20"/>
                    </w:rPr>
                  </w:pPr>
                  <w:bookmarkStart w:id="193" w:name="_Hlk137558071"/>
                  <w:r w:rsidRPr="008E1C7F">
                    <w:rPr>
                      <w:sz w:val="20"/>
                      <w:szCs w:val="20"/>
                    </w:rPr>
                    <w:t>CCAP paraphé sur chaque page et signé assorti de la mention « lu et approuvé »</w:t>
                  </w:r>
                  <w:bookmarkEnd w:id="193"/>
                </w:p>
              </w:tc>
              <w:tc>
                <w:tcPr>
                  <w:tcW w:w="1200" w:type="dxa"/>
                  <w:shd w:val="clear" w:color="auto" w:fill="auto"/>
                  <w:vAlign w:val="center"/>
                </w:tcPr>
                <w:p w14:paraId="73C09E4D" w14:textId="77777777" w:rsidR="0053570F" w:rsidRPr="008E1C7F" w:rsidRDefault="0053570F" w:rsidP="002163B9">
                  <w:pPr>
                    <w:ind w:left="142" w:right="222"/>
                    <w:contextualSpacing/>
                    <w:jc w:val="both"/>
                    <w:rPr>
                      <w:sz w:val="20"/>
                      <w:szCs w:val="20"/>
                    </w:rPr>
                  </w:pPr>
                  <w:r w:rsidRPr="008E1C7F">
                    <w:rPr>
                      <w:sz w:val="20"/>
                      <w:szCs w:val="20"/>
                    </w:rPr>
                    <w:t>Oui/Non</w:t>
                  </w:r>
                </w:p>
              </w:tc>
            </w:tr>
            <w:tr w:rsidR="0053570F" w:rsidRPr="008E1C7F" w14:paraId="44E76763" w14:textId="77777777" w:rsidTr="00645455">
              <w:trPr>
                <w:jc w:val="center"/>
              </w:trPr>
              <w:tc>
                <w:tcPr>
                  <w:tcW w:w="620" w:type="dxa"/>
                  <w:shd w:val="clear" w:color="auto" w:fill="auto"/>
                  <w:vAlign w:val="center"/>
                </w:tcPr>
                <w:p w14:paraId="0EA3F3F6" w14:textId="77777777" w:rsidR="0053570F" w:rsidRPr="008E1C7F" w:rsidRDefault="0053570F" w:rsidP="002163B9">
                  <w:pPr>
                    <w:ind w:left="142" w:right="222"/>
                    <w:contextualSpacing/>
                    <w:jc w:val="both"/>
                    <w:rPr>
                      <w:sz w:val="20"/>
                      <w:szCs w:val="20"/>
                    </w:rPr>
                  </w:pPr>
                  <w:r w:rsidRPr="008E1C7F">
                    <w:rPr>
                      <w:sz w:val="20"/>
                      <w:szCs w:val="20"/>
                    </w:rPr>
                    <w:t>7</w:t>
                  </w:r>
                </w:p>
              </w:tc>
              <w:tc>
                <w:tcPr>
                  <w:tcW w:w="6656" w:type="dxa"/>
                  <w:shd w:val="clear" w:color="auto" w:fill="auto"/>
                  <w:vAlign w:val="center"/>
                </w:tcPr>
                <w:p w14:paraId="42D2CFAD" w14:textId="77777777" w:rsidR="0053570F" w:rsidRPr="008E1C7F" w:rsidRDefault="0053570F" w:rsidP="002163B9">
                  <w:pPr>
                    <w:ind w:left="142" w:right="222"/>
                    <w:contextualSpacing/>
                    <w:jc w:val="both"/>
                    <w:rPr>
                      <w:sz w:val="20"/>
                      <w:szCs w:val="20"/>
                    </w:rPr>
                  </w:pPr>
                  <w:r w:rsidRPr="008E1C7F">
                    <w:rPr>
                      <w:sz w:val="20"/>
                      <w:szCs w:val="20"/>
                    </w:rPr>
                    <w:t>Fausses déclarations, manœuvres frauduleuses ou falsification des pièces</w:t>
                  </w:r>
                </w:p>
              </w:tc>
              <w:tc>
                <w:tcPr>
                  <w:tcW w:w="1200" w:type="dxa"/>
                  <w:shd w:val="clear" w:color="auto" w:fill="auto"/>
                  <w:vAlign w:val="center"/>
                </w:tcPr>
                <w:p w14:paraId="2C75F93D" w14:textId="77777777" w:rsidR="0053570F" w:rsidRPr="008E1C7F" w:rsidRDefault="0053570F" w:rsidP="002163B9">
                  <w:pPr>
                    <w:ind w:left="142" w:right="222"/>
                    <w:contextualSpacing/>
                    <w:jc w:val="both"/>
                    <w:rPr>
                      <w:sz w:val="20"/>
                      <w:szCs w:val="20"/>
                    </w:rPr>
                  </w:pPr>
                  <w:r w:rsidRPr="008E1C7F">
                    <w:rPr>
                      <w:sz w:val="20"/>
                      <w:szCs w:val="20"/>
                    </w:rPr>
                    <w:t>Oui/Non</w:t>
                  </w:r>
                </w:p>
              </w:tc>
            </w:tr>
            <w:tr w:rsidR="0053570F" w:rsidRPr="008E1C7F" w14:paraId="5D318B3E" w14:textId="77777777" w:rsidTr="00645455">
              <w:trPr>
                <w:jc w:val="center"/>
              </w:trPr>
              <w:tc>
                <w:tcPr>
                  <w:tcW w:w="620" w:type="dxa"/>
                  <w:shd w:val="clear" w:color="auto" w:fill="auto"/>
                  <w:vAlign w:val="center"/>
                </w:tcPr>
                <w:p w14:paraId="7C760CB7" w14:textId="77777777" w:rsidR="0053570F" w:rsidRPr="008E1C7F" w:rsidRDefault="0053570F" w:rsidP="002163B9">
                  <w:pPr>
                    <w:ind w:left="142" w:right="222"/>
                    <w:contextualSpacing/>
                    <w:jc w:val="both"/>
                    <w:rPr>
                      <w:sz w:val="20"/>
                      <w:szCs w:val="20"/>
                    </w:rPr>
                  </w:pPr>
                  <w:r>
                    <w:rPr>
                      <w:sz w:val="20"/>
                      <w:szCs w:val="20"/>
                    </w:rPr>
                    <w:t>8</w:t>
                  </w:r>
                </w:p>
              </w:tc>
              <w:tc>
                <w:tcPr>
                  <w:tcW w:w="6656" w:type="dxa"/>
                  <w:shd w:val="clear" w:color="auto" w:fill="auto"/>
                  <w:vAlign w:val="center"/>
                </w:tcPr>
                <w:p w14:paraId="57D2BAD2" w14:textId="77777777" w:rsidR="0053570F" w:rsidRPr="008E1C7F" w:rsidRDefault="0053570F" w:rsidP="002163B9">
                  <w:pPr>
                    <w:ind w:left="142" w:right="222"/>
                    <w:contextualSpacing/>
                    <w:jc w:val="both"/>
                    <w:rPr>
                      <w:sz w:val="20"/>
                      <w:szCs w:val="20"/>
                    </w:rPr>
                  </w:pPr>
                  <w:r w:rsidRPr="008E1C7F">
                    <w:rPr>
                      <w:sz w:val="20"/>
                      <w:szCs w:val="20"/>
                    </w:rPr>
                    <w:t xml:space="preserve">Non-respect d’au moins </w:t>
                  </w:r>
                  <w:r w:rsidRPr="008E1C7F">
                    <w:rPr>
                      <w:color w:val="FF0000"/>
                      <w:sz w:val="20"/>
                      <w:szCs w:val="20"/>
                    </w:rPr>
                    <w:t xml:space="preserve">7/8 </w:t>
                  </w:r>
                  <w:r w:rsidRPr="008E1C7F">
                    <w:rPr>
                      <w:sz w:val="20"/>
                      <w:szCs w:val="20"/>
                    </w:rPr>
                    <w:t>critères essentiels ;</w:t>
                  </w:r>
                </w:p>
              </w:tc>
              <w:tc>
                <w:tcPr>
                  <w:tcW w:w="1200" w:type="dxa"/>
                  <w:shd w:val="clear" w:color="auto" w:fill="auto"/>
                  <w:vAlign w:val="center"/>
                </w:tcPr>
                <w:p w14:paraId="4A55EB52" w14:textId="77777777" w:rsidR="0053570F" w:rsidRPr="008E1C7F" w:rsidRDefault="0053570F" w:rsidP="002163B9">
                  <w:pPr>
                    <w:ind w:left="142" w:right="222"/>
                    <w:contextualSpacing/>
                    <w:jc w:val="both"/>
                    <w:rPr>
                      <w:sz w:val="20"/>
                      <w:szCs w:val="20"/>
                    </w:rPr>
                  </w:pPr>
                  <w:r w:rsidRPr="008E1C7F">
                    <w:rPr>
                      <w:sz w:val="20"/>
                      <w:szCs w:val="20"/>
                    </w:rPr>
                    <w:t>Oui/Non</w:t>
                  </w:r>
                </w:p>
              </w:tc>
            </w:tr>
            <w:tr w:rsidR="0053570F" w:rsidRPr="008E1C7F" w14:paraId="582F7A93" w14:textId="77777777" w:rsidTr="00645455">
              <w:trPr>
                <w:jc w:val="center"/>
              </w:trPr>
              <w:tc>
                <w:tcPr>
                  <w:tcW w:w="620" w:type="dxa"/>
                  <w:shd w:val="clear" w:color="auto" w:fill="auto"/>
                  <w:vAlign w:val="center"/>
                </w:tcPr>
                <w:p w14:paraId="50B7BD49" w14:textId="77777777" w:rsidR="0053570F" w:rsidRPr="008E1C7F" w:rsidRDefault="0053570F" w:rsidP="002163B9">
                  <w:pPr>
                    <w:ind w:left="142" w:right="222"/>
                    <w:contextualSpacing/>
                    <w:jc w:val="both"/>
                    <w:rPr>
                      <w:sz w:val="20"/>
                      <w:szCs w:val="20"/>
                    </w:rPr>
                  </w:pPr>
                  <w:r>
                    <w:rPr>
                      <w:sz w:val="20"/>
                      <w:szCs w:val="20"/>
                    </w:rPr>
                    <w:t>9</w:t>
                  </w:r>
                </w:p>
              </w:tc>
              <w:tc>
                <w:tcPr>
                  <w:tcW w:w="6656" w:type="dxa"/>
                  <w:shd w:val="clear" w:color="auto" w:fill="auto"/>
                  <w:vAlign w:val="center"/>
                </w:tcPr>
                <w:p w14:paraId="33E58BB6" w14:textId="77777777" w:rsidR="0053570F" w:rsidRPr="008E1C7F" w:rsidRDefault="0053570F" w:rsidP="002163B9">
                  <w:pPr>
                    <w:ind w:left="142" w:right="222"/>
                    <w:contextualSpacing/>
                    <w:jc w:val="both"/>
                    <w:rPr>
                      <w:sz w:val="20"/>
                      <w:szCs w:val="20"/>
                    </w:rPr>
                  </w:pPr>
                  <w:r w:rsidRPr="008E1C7F">
                    <w:rPr>
                      <w:sz w:val="20"/>
                      <w:szCs w:val="20"/>
                    </w:rPr>
                    <w:t xml:space="preserve">Non-respect du format de fichiers des offres soumises en ligne ; </w:t>
                  </w:r>
                </w:p>
              </w:tc>
              <w:tc>
                <w:tcPr>
                  <w:tcW w:w="1200" w:type="dxa"/>
                  <w:shd w:val="clear" w:color="auto" w:fill="auto"/>
                  <w:vAlign w:val="center"/>
                </w:tcPr>
                <w:p w14:paraId="082D9811" w14:textId="77777777" w:rsidR="0053570F" w:rsidRPr="008E1C7F" w:rsidRDefault="0053570F" w:rsidP="002163B9">
                  <w:pPr>
                    <w:ind w:left="142" w:right="222"/>
                    <w:contextualSpacing/>
                    <w:jc w:val="both"/>
                    <w:rPr>
                      <w:sz w:val="20"/>
                      <w:szCs w:val="20"/>
                    </w:rPr>
                  </w:pPr>
                  <w:r w:rsidRPr="008E1C7F">
                    <w:rPr>
                      <w:sz w:val="20"/>
                      <w:szCs w:val="20"/>
                    </w:rPr>
                    <w:t>Oui/Non</w:t>
                  </w:r>
                </w:p>
              </w:tc>
            </w:tr>
            <w:tr w:rsidR="0053570F" w:rsidRPr="008E1C7F" w14:paraId="2B19FE81" w14:textId="77777777" w:rsidTr="00645455">
              <w:trPr>
                <w:trHeight w:val="629"/>
                <w:jc w:val="center"/>
              </w:trPr>
              <w:tc>
                <w:tcPr>
                  <w:tcW w:w="620" w:type="dxa"/>
                  <w:shd w:val="clear" w:color="auto" w:fill="auto"/>
                  <w:vAlign w:val="center"/>
                </w:tcPr>
                <w:p w14:paraId="307E2E4C" w14:textId="77777777" w:rsidR="0053570F" w:rsidRPr="008E1C7F" w:rsidRDefault="0053570F" w:rsidP="002163B9">
                  <w:pPr>
                    <w:ind w:left="142" w:right="222"/>
                    <w:contextualSpacing/>
                    <w:jc w:val="both"/>
                    <w:rPr>
                      <w:sz w:val="20"/>
                      <w:szCs w:val="20"/>
                    </w:rPr>
                  </w:pPr>
                  <w:r>
                    <w:rPr>
                      <w:sz w:val="20"/>
                      <w:szCs w:val="20"/>
                    </w:rPr>
                    <w:t>10</w:t>
                  </w:r>
                </w:p>
              </w:tc>
              <w:tc>
                <w:tcPr>
                  <w:tcW w:w="6656" w:type="dxa"/>
                  <w:shd w:val="clear" w:color="auto" w:fill="auto"/>
                  <w:vAlign w:val="center"/>
                </w:tcPr>
                <w:p w14:paraId="73C2EBBA" w14:textId="77777777" w:rsidR="0053570F" w:rsidRPr="008E1C7F" w:rsidRDefault="0053570F" w:rsidP="002163B9">
                  <w:pPr>
                    <w:ind w:left="142" w:right="222"/>
                    <w:contextualSpacing/>
                    <w:jc w:val="both"/>
                    <w:rPr>
                      <w:sz w:val="20"/>
                      <w:szCs w:val="20"/>
                    </w:rPr>
                  </w:pPr>
                  <w:r w:rsidRPr="008E1C7F">
                    <w:rPr>
                      <w:sz w:val="20"/>
                      <w:szCs w:val="20"/>
                    </w:rPr>
                    <w:t>Absence d’une déclaration sur l’honneur de n’avoir pas abandonné de chantier durant les trois dernières années</w:t>
                  </w:r>
                </w:p>
              </w:tc>
              <w:tc>
                <w:tcPr>
                  <w:tcW w:w="1200" w:type="dxa"/>
                  <w:shd w:val="clear" w:color="auto" w:fill="auto"/>
                  <w:vAlign w:val="center"/>
                </w:tcPr>
                <w:p w14:paraId="17DA41C6" w14:textId="77777777" w:rsidR="0053570F" w:rsidRPr="008E1C7F" w:rsidRDefault="0053570F" w:rsidP="002163B9">
                  <w:pPr>
                    <w:ind w:left="142" w:right="222"/>
                    <w:contextualSpacing/>
                    <w:jc w:val="both"/>
                    <w:rPr>
                      <w:sz w:val="20"/>
                      <w:szCs w:val="20"/>
                    </w:rPr>
                  </w:pPr>
                  <w:r w:rsidRPr="008E1C7F">
                    <w:rPr>
                      <w:sz w:val="20"/>
                      <w:szCs w:val="20"/>
                    </w:rPr>
                    <w:t>Oui/Non</w:t>
                  </w:r>
                </w:p>
              </w:tc>
            </w:tr>
          </w:tbl>
          <w:p w14:paraId="1F456FD6" w14:textId="77777777" w:rsidR="0053570F" w:rsidRPr="000E1761" w:rsidRDefault="0053570F" w:rsidP="002163B9">
            <w:pPr>
              <w:widowControl w:val="0"/>
              <w:autoSpaceDE w:val="0"/>
              <w:spacing w:line="360" w:lineRule="auto"/>
              <w:ind w:left="142" w:right="222"/>
              <w:jc w:val="both"/>
              <w:rPr>
                <w:rFonts w:ascii="Calisto MT" w:hAnsi="Calisto MT"/>
                <w:b/>
                <w:bCs/>
                <w:i/>
                <w:iCs/>
                <w:color w:val="FF0000"/>
              </w:rPr>
            </w:pPr>
          </w:p>
          <w:p w14:paraId="45E01778" w14:textId="77777777" w:rsidR="0053570F" w:rsidRPr="000E1761" w:rsidRDefault="0053570F" w:rsidP="002163B9">
            <w:pPr>
              <w:widowControl w:val="0"/>
              <w:numPr>
                <w:ilvl w:val="0"/>
                <w:numId w:val="19"/>
              </w:numPr>
              <w:autoSpaceDE w:val="0"/>
              <w:spacing w:line="360" w:lineRule="auto"/>
              <w:ind w:left="142" w:right="222"/>
              <w:jc w:val="both"/>
              <w:rPr>
                <w:rFonts w:ascii="Calisto MT" w:hAnsi="Calisto MT"/>
                <w:b/>
              </w:rPr>
            </w:pPr>
            <w:r w:rsidRPr="000E1761">
              <w:rPr>
                <w:rFonts w:ascii="Calisto MT" w:hAnsi="Calisto MT"/>
                <w:b/>
                <w:iCs/>
              </w:rPr>
              <w:t>Critères essentiels</w:t>
            </w:r>
          </w:p>
          <w:p w14:paraId="40F12F4F" w14:textId="77777777" w:rsidR="0053570F" w:rsidRPr="000E1761" w:rsidRDefault="0053570F" w:rsidP="002163B9">
            <w:pPr>
              <w:widowControl w:val="0"/>
              <w:autoSpaceDE w:val="0"/>
              <w:spacing w:line="360" w:lineRule="auto"/>
              <w:ind w:left="142" w:right="222"/>
              <w:jc w:val="both"/>
              <w:rPr>
                <w:rFonts w:ascii="Calisto MT" w:hAnsi="Calisto MT"/>
              </w:rPr>
            </w:pPr>
            <w:r w:rsidRPr="000E1761">
              <w:rPr>
                <w:rFonts w:ascii="Calisto MT" w:hAnsi="Calisto MT"/>
              </w:rPr>
              <w:t xml:space="preserve">L’évaluation des critères essentiels ou relatifs à la qualification des Soumissionnaires portera à titre indicatif sur : </w:t>
            </w:r>
          </w:p>
          <w:p w14:paraId="7FB0C5EF" w14:textId="77777777" w:rsidR="0053570F" w:rsidRPr="000E1761" w:rsidRDefault="0053570F" w:rsidP="002163B9">
            <w:pPr>
              <w:spacing w:line="360" w:lineRule="auto"/>
              <w:ind w:left="142" w:right="222"/>
              <w:jc w:val="both"/>
              <w:rPr>
                <w:rFonts w:ascii="Calisto MT" w:hAnsi="Calisto MT"/>
                <w:iCs/>
              </w:rPr>
            </w:pPr>
            <w:bookmarkStart w:id="194" w:name="_Hlk162973707"/>
            <w:r w:rsidRPr="000E1761">
              <w:rPr>
                <w:rFonts w:ascii="Calisto MT" w:hAnsi="Calisto MT"/>
                <w:b/>
                <w:iCs/>
              </w:rPr>
              <w:t>la présentation de l’offre</w:t>
            </w:r>
            <w:r w:rsidRPr="000E1761">
              <w:rPr>
                <w:rFonts w:ascii="Calisto MT" w:hAnsi="Calisto MT"/>
                <w:iCs/>
              </w:rPr>
              <w:t> ;</w:t>
            </w:r>
          </w:p>
          <w:bookmarkEnd w:id="194"/>
          <w:p w14:paraId="3BA652AB" w14:textId="77777777" w:rsidR="0053570F" w:rsidRPr="00CD4DB2" w:rsidRDefault="0053570F" w:rsidP="002163B9">
            <w:pPr>
              <w:widowControl w:val="0"/>
              <w:numPr>
                <w:ilvl w:val="0"/>
                <w:numId w:val="19"/>
              </w:numPr>
              <w:autoSpaceDE w:val="0"/>
              <w:spacing w:before="44" w:line="360" w:lineRule="auto"/>
              <w:ind w:left="142" w:right="222"/>
              <w:jc w:val="both"/>
              <w:rPr>
                <w:iCs/>
              </w:rPr>
            </w:pPr>
            <w:r w:rsidRPr="00CD4DB2">
              <w:rPr>
                <w:b/>
                <w:iCs/>
              </w:rPr>
              <w:t>la présentation de l’offre</w:t>
            </w:r>
            <w:r w:rsidRPr="00CD4DB2">
              <w:rPr>
                <w:iCs/>
              </w:rPr>
              <w:t> ;</w:t>
            </w:r>
          </w:p>
          <w:p w14:paraId="76BE32E0" w14:textId="77777777" w:rsidR="0053570F" w:rsidRPr="00CD4DB2" w:rsidRDefault="0053570F" w:rsidP="002163B9">
            <w:pPr>
              <w:spacing w:line="360" w:lineRule="auto"/>
              <w:ind w:left="142" w:right="222"/>
              <w:jc w:val="both"/>
              <w:rPr>
                <w:u w:val="single"/>
              </w:rPr>
            </w:pPr>
            <w:r w:rsidRPr="00CD4DB2">
              <w:rPr>
                <w:u w:val="single"/>
              </w:rPr>
              <w:t xml:space="preserve">(Lisibilité, pièces dans l’ordre du RPAO, sommaires, intercalaire de couleur, pagination…) </w:t>
            </w:r>
          </w:p>
          <w:p w14:paraId="79B2A386" w14:textId="77777777" w:rsidR="0053570F" w:rsidRPr="00CD4DB2" w:rsidRDefault="0053570F" w:rsidP="002163B9">
            <w:pPr>
              <w:spacing w:line="244" w:lineRule="auto"/>
              <w:ind w:left="142" w:right="222"/>
              <w:rPr>
                <w:b/>
                <w:bCs/>
                <w:i/>
                <w:iCs/>
              </w:rPr>
            </w:pPr>
            <w:r w:rsidRPr="00CD4DB2">
              <w:rPr>
                <w:b/>
                <w:bCs/>
                <w:i/>
                <w:iCs/>
              </w:rPr>
              <w:t>[La validation de 4 sous critères</w:t>
            </w:r>
            <w:r w:rsidRPr="00CD4DB2">
              <w:rPr>
                <w:i/>
                <w:iCs/>
                <w:color w:val="000000"/>
              </w:rPr>
              <w:t xml:space="preserve"> </w:t>
            </w:r>
            <w:r w:rsidRPr="00CD4DB2">
              <w:rPr>
                <w:b/>
                <w:bCs/>
                <w:i/>
                <w:iCs/>
              </w:rPr>
              <w:t>par critère   pour obtenir un oui]</w:t>
            </w:r>
          </w:p>
          <w:p w14:paraId="5538381A" w14:textId="77777777" w:rsidR="0053570F" w:rsidRPr="00CD4DB2" w:rsidRDefault="0053570F" w:rsidP="002163B9">
            <w:pPr>
              <w:numPr>
                <w:ilvl w:val="0"/>
                <w:numId w:val="19"/>
              </w:numPr>
              <w:spacing w:line="360" w:lineRule="auto"/>
              <w:ind w:left="142" w:right="222"/>
              <w:jc w:val="both"/>
              <w:rPr>
                <w:b/>
                <w:u w:val="single"/>
              </w:rPr>
            </w:pPr>
            <w:r w:rsidRPr="00CD4DB2">
              <w:rPr>
                <w:b/>
                <w:u w:val="single"/>
              </w:rPr>
              <w:t>Expérience</w:t>
            </w:r>
          </w:p>
          <w:p w14:paraId="68CD10FD" w14:textId="77777777" w:rsidR="0053570F" w:rsidRPr="000E1761" w:rsidRDefault="0053570F" w:rsidP="002163B9">
            <w:pPr>
              <w:pStyle w:val="Paragraphedeliste"/>
              <w:numPr>
                <w:ilvl w:val="0"/>
                <w:numId w:val="19"/>
              </w:numPr>
              <w:spacing w:after="0" w:line="360" w:lineRule="auto"/>
              <w:ind w:left="142" w:right="222"/>
              <w:jc w:val="both"/>
              <w:rPr>
                <w:rFonts w:ascii="Calisto MT" w:hAnsi="Calisto MT"/>
                <w:b/>
                <w:u w:val="single"/>
              </w:rPr>
            </w:pPr>
            <w:bookmarkStart w:id="195" w:name="_Hlk162973801"/>
            <w:bookmarkStart w:id="196" w:name="_Hlk163150892"/>
            <w:r w:rsidRPr="000E1761">
              <w:rPr>
                <w:rFonts w:ascii="Calisto MT" w:hAnsi="Calisto MT"/>
                <w:b/>
                <w:u w:val="single"/>
              </w:rPr>
              <w:t xml:space="preserve">Expérience générale en travaux </w:t>
            </w:r>
          </w:p>
          <w:p w14:paraId="1E11A80F" w14:textId="77777777" w:rsidR="0053570F" w:rsidRPr="000E1761" w:rsidRDefault="0053570F" w:rsidP="002163B9">
            <w:pPr>
              <w:spacing w:line="360" w:lineRule="auto"/>
              <w:ind w:left="142" w:right="222"/>
              <w:jc w:val="both"/>
              <w:rPr>
                <w:rFonts w:ascii="Calisto MT" w:hAnsi="Calisto MT"/>
              </w:rPr>
            </w:pPr>
            <w:r w:rsidRPr="000E1761">
              <w:rPr>
                <w:rFonts w:ascii="Calisto MT" w:hAnsi="Calisto MT"/>
              </w:rPr>
              <w:t xml:space="preserve">Expérience dans les marchés de travaux de même nature  </w:t>
            </w:r>
          </w:p>
          <w:p w14:paraId="2668FB60" w14:textId="77777777" w:rsidR="0053570F" w:rsidRPr="000E1761" w:rsidRDefault="0053570F" w:rsidP="002163B9">
            <w:pPr>
              <w:spacing w:line="360" w:lineRule="auto"/>
              <w:ind w:left="142" w:right="222"/>
              <w:jc w:val="both"/>
              <w:rPr>
                <w:rFonts w:ascii="Calisto MT" w:hAnsi="Calisto MT"/>
                <w:color w:val="C0504D"/>
              </w:rPr>
            </w:pPr>
            <w:r>
              <w:rPr>
                <w:rFonts w:ascii="Calisto MT" w:hAnsi="Calisto MT"/>
              </w:rPr>
              <w:t>Trois (</w:t>
            </w:r>
            <w:r w:rsidRPr="000E1761">
              <w:rPr>
                <w:rFonts w:ascii="Calisto MT" w:hAnsi="Calisto MT"/>
              </w:rPr>
              <w:t>0</w:t>
            </w:r>
            <w:r>
              <w:rPr>
                <w:rFonts w:ascii="Calisto MT" w:hAnsi="Calisto MT"/>
              </w:rPr>
              <w:t>3)</w:t>
            </w:r>
            <w:r w:rsidRPr="000E1761">
              <w:rPr>
                <w:rFonts w:ascii="Calisto MT" w:hAnsi="Calisto MT"/>
              </w:rPr>
              <w:t xml:space="preserve"> </w:t>
            </w:r>
            <w:r w:rsidRPr="000E1761">
              <w:rPr>
                <w:rFonts w:ascii="Calisto MT" w:hAnsi="Calisto MT"/>
                <w:bCs/>
                <w:color w:val="C0504D"/>
              </w:rPr>
              <w:t xml:space="preserve">marchés exécutés </w:t>
            </w:r>
            <w:r w:rsidRPr="000E1761">
              <w:rPr>
                <w:rFonts w:ascii="Calisto MT" w:hAnsi="Calisto MT"/>
              </w:rPr>
              <w:t>à titre d’entrepreneur au cours des 05 [</w:t>
            </w:r>
            <w:r w:rsidRPr="000E1761">
              <w:rPr>
                <w:rFonts w:ascii="Calisto MT" w:hAnsi="Calisto MT"/>
                <w:i/>
              </w:rPr>
              <w:t>cinq</w:t>
            </w:r>
            <w:r w:rsidRPr="000E1761">
              <w:rPr>
                <w:rFonts w:ascii="Calisto MT" w:hAnsi="Calisto MT"/>
              </w:rPr>
              <w:t xml:space="preserve">] dernières années qui précèdent la date limite de </w:t>
            </w:r>
            <w:r w:rsidRPr="000E1761">
              <w:rPr>
                <w:rFonts w:ascii="Calisto MT" w:hAnsi="Calisto MT"/>
                <w:color w:val="C0504D"/>
              </w:rPr>
              <w:t>dépôt des soumissions.</w:t>
            </w:r>
          </w:p>
          <w:p w14:paraId="248066FF" w14:textId="77777777" w:rsidR="0053570F" w:rsidRPr="000E1761" w:rsidRDefault="0053570F" w:rsidP="002163B9">
            <w:pPr>
              <w:spacing w:line="360" w:lineRule="auto"/>
              <w:ind w:left="142" w:right="222"/>
              <w:jc w:val="both"/>
              <w:rPr>
                <w:rFonts w:ascii="Calisto MT" w:hAnsi="Calisto MT"/>
                <w:b/>
                <w:bCs/>
                <w:i/>
                <w:iCs/>
              </w:rPr>
            </w:pPr>
            <w:r w:rsidRPr="000E1761">
              <w:rPr>
                <w:rFonts w:ascii="Calisto MT" w:hAnsi="Calisto MT"/>
                <w:b/>
                <w:bCs/>
                <w:i/>
                <w:iCs/>
              </w:rPr>
              <w:t>Validation de 0</w:t>
            </w:r>
            <w:r>
              <w:rPr>
                <w:rFonts w:ascii="Calisto MT" w:hAnsi="Calisto MT"/>
                <w:b/>
                <w:bCs/>
                <w:i/>
                <w:iCs/>
              </w:rPr>
              <w:t>3</w:t>
            </w:r>
            <w:r w:rsidRPr="000E1761">
              <w:rPr>
                <w:rFonts w:ascii="Calisto MT" w:hAnsi="Calisto MT"/>
                <w:b/>
                <w:bCs/>
                <w:i/>
                <w:iCs/>
              </w:rPr>
              <w:t xml:space="preserve"> (</w:t>
            </w:r>
            <w:r>
              <w:rPr>
                <w:rFonts w:ascii="Calisto MT" w:hAnsi="Calisto MT"/>
                <w:b/>
                <w:bCs/>
                <w:i/>
                <w:iCs/>
              </w:rPr>
              <w:t>trois</w:t>
            </w:r>
            <w:r w:rsidRPr="000E1761">
              <w:rPr>
                <w:rFonts w:ascii="Calisto MT" w:hAnsi="Calisto MT"/>
                <w:b/>
                <w:bCs/>
                <w:i/>
                <w:iCs/>
              </w:rPr>
              <w:t xml:space="preserve">) sous critères par critère   pour obtenir un oui </w:t>
            </w:r>
          </w:p>
          <w:p w14:paraId="6CFC054C" w14:textId="77777777" w:rsidR="0053570F" w:rsidRPr="000E1761" w:rsidRDefault="0053570F" w:rsidP="002163B9">
            <w:pPr>
              <w:pStyle w:val="Paragraphedeliste"/>
              <w:ind w:left="142" w:right="222"/>
              <w:rPr>
                <w:rFonts w:ascii="Calisto MT" w:hAnsi="Calisto MT"/>
                <w:b/>
                <w:bCs/>
                <w:i/>
                <w:iCs/>
              </w:rPr>
            </w:pPr>
          </w:p>
          <w:p w14:paraId="1B642B73" w14:textId="77777777" w:rsidR="0053570F" w:rsidRPr="000E1761" w:rsidRDefault="0053570F" w:rsidP="002163B9">
            <w:pPr>
              <w:pStyle w:val="Paragraphedeliste"/>
              <w:numPr>
                <w:ilvl w:val="0"/>
                <w:numId w:val="19"/>
              </w:numPr>
              <w:spacing w:after="0" w:line="360" w:lineRule="auto"/>
              <w:ind w:left="142" w:right="222"/>
              <w:jc w:val="both"/>
              <w:rPr>
                <w:rFonts w:ascii="Calisto MT" w:hAnsi="Calisto MT"/>
                <w:u w:val="single"/>
              </w:rPr>
            </w:pPr>
            <w:r w:rsidRPr="000E1761">
              <w:rPr>
                <w:rFonts w:ascii="Calisto MT" w:hAnsi="Calisto MT"/>
                <w:u w:val="single"/>
              </w:rPr>
              <w:t xml:space="preserve">Expérience spécifique en travaux similaires (à ceux de l’Appel d’Offres) </w:t>
            </w:r>
          </w:p>
          <w:p w14:paraId="6CE3918C" w14:textId="77777777" w:rsidR="0053570F" w:rsidRPr="000E1761" w:rsidRDefault="0053570F" w:rsidP="002163B9">
            <w:pPr>
              <w:pStyle w:val="Paragraphedeliste"/>
              <w:spacing w:after="0" w:line="360" w:lineRule="auto"/>
              <w:ind w:left="142" w:right="222"/>
              <w:jc w:val="both"/>
              <w:rPr>
                <w:rFonts w:ascii="Calisto MT" w:hAnsi="Calisto MT"/>
              </w:rPr>
            </w:pPr>
            <w:r w:rsidRPr="000E1761">
              <w:rPr>
                <w:rFonts w:ascii="Calisto MT" w:hAnsi="Calisto MT"/>
                <w:color w:val="C0504D"/>
              </w:rPr>
              <w:t xml:space="preserve">Avoir effectivement exécuté de manière satisfaisante et achevé pour l’essentiel, en tant qu’entrepreneur, ou sous-traitant au moins </w:t>
            </w:r>
            <w:r>
              <w:rPr>
                <w:rFonts w:ascii="Calisto MT" w:hAnsi="Calisto MT"/>
                <w:color w:val="C0504D"/>
              </w:rPr>
              <w:t>trois (03)</w:t>
            </w:r>
            <w:r w:rsidRPr="000E1761">
              <w:rPr>
                <w:rFonts w:ascii="Calisto MT" w:hAnsi="Calisto MT"/>
                <w:bCs/>
                <w:color w:val="C0504D"/>
              </w:rPr>
              <w:t xml:space="preserve"> marchés</w:t>
            </w:r>
            <w:r w:rsidRPr="000E1761">
              <w:rPr>
                <w:rFonts w:ascii="Calisto MT" w:hAnsi="Calisto MT"/>
                <w:color w:val="C0504D"/>
              </w:rPr>
              <w:t xml:space="preserve"> similaires aux travaux </w:t>
            </w:r>
            <w:r w:rsidRPr="000E1761">
              <w:rPr>
                <w:rFonts w:ascii="Calisto MT" w:hAnsi="Calisto MT"/>
                <w:bCs/>
                <w:i/>
                <w:iCs/>
                <w:color w:val="C0504D"/>
              </w:rPr>
              <w:t>analogues à celle faisant l’objet des travaux</w:t>
            </w:r>
            <w:r w:rsidRPr="000E1761">
              <w:rPr>
                <w:rFonts w:ascii="Calisto MT" w:hAnsi="Calisto MT"/>
                <w:color w:val="C0504D"/>
              </w:rPr>
              <w:t xml:space="preserve"> au cours des </w:t>
            </w:r>
            <w:r w:rsidRPr="000E1761">
              <w:rPr>
                <w:rFonts w:ascii="Calisto MT" w:hAnsi="Calisto MT"/>
                <w:bCs/>
                <w:color w:val="C0504D"/>
              </w:rPr>
              <w:t>5</w:t>
            </w:r>
            <w:r>
              <w:rPr>
                <w:rFonts w:ascii="Calisto MT" w:hAnsi="Calisto MT"/>
                <w:bCs/>
                <w:color w:val="C0504D"/>
              </w:rPr>
              <w:t xml:space="preserve"> </w:t>
            </w:r>
            <w:r w:rsidRPr="000E1761">
              <w:rPr>
                <w:rFonts w:ascii="Calisto MT" w:hAnsi="Calisto MT"/>
                <w:bCs/>
                <w:color w:val="C0504D"/>
              </w:rPr>
              <w:t>(</w:t>
            </w:r>
            <w:r w:rsidRPr="000E1761">
              <w:rPr>
                <w:rFonts w:ascii="Calisto MT" w:hAnsi="Calisto MT"/>
                <w:i/>
                <w:color w:val="C0504D"/>
              </w:rPr>
              <w:t>cinq</w:t>
            </w:r>
            <w:r w:rsidRPr="000E1761">
              <w:rPr>
                <w:rFonts w:ascii="Calisto MT" w:hAnsi="Calisto MT"/>
                <w:color w:val="C0504D"/>
              </w:rPr>
              <w:t xml:space="preserve">) dernières années avec une </w:t>
            </w:r>
            <w:r w:rsidRPr="000E1761">
              <w:rPr>
                <w:rFonts w:ascii="Calisto MT" w:hAnsi="Calisto MT"/>
              </w:rPr>
              <w:t>valeur minimale de 8.000.000</w:t>
            </w:r>
            <w:r>
              <w:rPr>
                <w:rFonts w:ascii="Calisto MT" w:hAnsi="Calisto MT"/>
              </w:rPr>
              <w:t xml:space="preserve"> </w:t>
            </w:r>
            <w:r w:rsidRPr="000E1761">
              <w:rPr>
                <w:rFonts w:ascii="Calisto MT" w:hAnsi="Calisto MT"/>
              </w:rPr>
              <w:t>(huit millions)</w:t>
            </w:r>
            <w:r>
              <w:rPr>
                <w:rFonts w:ascii="Calisto MT" w:hAnsi="Calisto MT"/>
              </w:rPr>
              <w:t xml:space="preserve"> </w:t>
            </w:r>
            <w:r w:rsidRPr="000E1761">
              <w:rPr>
                <w:rFonts w:ascii="Calisto MT" w:hAnsi="Calisto MT"/>
              </w:rPr>
              <w:t>FCFA.</w:t>
            </w:r>
          </w:p>
          <w:p w14:paraId="71539F98" w14:textId="77777777" w:rsidR="0053570F" w:rsidRPr="000E1761" w:rsidRDefault="0053570F" w:rsidP="002163B9">
            <w:pPr>
              <w:pStyle w:val="Paragraphedeliste"/>
              <w:spacing w:after="0" w:line="360" w:lineRule="auto"/>
              <w:ind w:left="142" w:right="222"/>
              <w:jc w:val="both"/>
              <w:rPr>
                <w:rFonts w:ascii="Calisto MT" w:hAnsi="Calisto MT"/>
              </w:rPr>
            </w:pPr>
            <w:r w:rsidRPr="000E1761">
              <w:rPr>
                <w:rFonts w:ascii="Calisto MT" w:hAnsi="Calisto MT"/>
              </w:rPr>
              <w:t xml:space="preserve"> La similitude portera sur la taille physique la complexité, les méthodes/technologies ou autres caractéristiques.</w:t>
            </w:r>
          </w:p>
          <w:p w14:paraId="301E6E40" w14:textId="77777777" w:rsidR="0053570F" w:rsidRPr="000E1761" w:rsidRDefault="0053570F" w:rsidP="002163B9">
            <w:pPr>
              <w:pStyle w:val="Paragraphedeliste"/>
              <w:spacing w:after="0" w:line="360" w:lineRule="auto"/>
              <w:ind w:left="142" w:right="222"/>
              <w:jc w:val="both"/>
              <w:rPr>
                <w:rFonts w:ascii="Calisto MT" w:hAnsi="Calisto MT"/>
                <w:b/>
                <w:bCs/>
                <w:i/>
                <w:iCs/>
              </w:rPr>
            </w:pPr>
            <w:r>
              <w:rPr>
                <w:rFonts w:ascii="Calisto MT" w:hAnsi="Calisto MT"/>
                <w:b/>
                <w:bCs/>
                <w:i/>
                <w:iCs/>
              </w:rPr>
              <w:t>V</w:t>
            </w:r>
            <w:r w:rsidRPr="000E1761">
              <w:rPr>
                <w:rFonts w:ascii="Calisto MT" w:hAnsi="Calisto MT"/>
                <w:b/>
                <w:bCs/>
                <w:i/>
                <w:iCs/>
              </w:rPr>
              <w:t xml:space="preserve">alidation de </w:t>
            </w:r>
            <w:r>
              <w:rPr>
                <w:rFonts w:ascii="Calisto MT" w:hAnsi="Calisto MT"/>
                <w:b/>
                <w:bCs/>
                <w:i/>
                <w:iCs/>
              </w:rPr>
              <w:t>(03</w:t>
            </w:r>
            <w:r w:rsidRPr="000E1761">
              <w:rPr>
                <w:rFonts w:ascii="Calisto MT" w:hAnsi="Calisto MT"/>
                <w:b/>
                <w:bCs/>
                <w:i/>
                <w:iCs/>
              </w:rPr>
              <w:t>) un sous critères pour obtenir un oui</w:t>
            </w:r>
          </w:p>
          <w:p w14:paraId="1A78539C" w14:textId="77777777" w:rsidR="0053570F" w:rsidRPr="000E1761" w:rsidRDefault="0053570F" w:rsidP="002163B9">
            <w:pPr>
              <w:pStyle w:val="Paragraphedeliste"/>
              <w:spacing w:after="0" w:line="360" w:lineRule="auto"/>
              <w:ind w:left="142" w:right="222"/>
              <w:jc w:val="both"/>
              <w:rPr>
                <w:rFonts w:ascii="Calisto MT" w:hAnsi="Calisto MT"/>
                <w:i/>
              </w:rPr>
            </w:pPr>
            <w:r w:rsidRPr="000E1761">
              <w:rPr>
                <w:rFonts w:ascii="Calisto MT" w:hAnsi="Calisto MT"/>
                <w:i/>
              </w:rPr>
              <w:t xml:space="preserve">[La nature des pièces justificatives de cette expérience doit être appréciée avec objectivité </w:t>
            </w:r>
          </w:p>
          <w:p w14:paraId="152C50A8" w14:textId="77777777" w:rsidR="0053570F" w:rsidRPr="000E1761" w:rsidRDefault="0053570F" w:rsidP="002163B9">
            <w:pPr>
              <w:pStyle w:val="Paragraphedeliste"/>
              <w:spacing w:after="0"/>
              <w:ind w:left="142" w:right="222"/>
              <w:rPr>
                <w:rFonts w:ascii="Calisto MT" w:hAnsi="Calisto MT"/>
                <w:i/>
                <w:color w:val="FF0000"/>
              </w:rPr>
            </w:pPr>
            <w:r w:rsidRPr="000E1761">
              <w:rPr>
                <w:rFonts w:ascii="Calisto MT" w:hAnsi="Calisto MT"/>
                <w:i/>
                <w:color w:val="FF0000"/>
              </w:rPr>
              <w:t xml:space="preserve">Ces références devront être accompagnées des pièces justificatives, en l’occurrence : </w:t>
            </w:r>
          </w:p>
          <w:p w14:paraId="601EED5C" w14:textId="77777777" w:rsidR="0053570F" w:rsidRPr="000E1761" w:rsidRDefault="0053570F" w:rsidP="002163B9">
            <w:pPr>
              <w:pStyle w:val="Paragraphedeliste"/>
              <w:numPr>
                <w:ilvl w:val="0"/>
                <w:numId w:val="19"/>
              </w:numPr>
              <w:spacing w:after="0"/>
              <w:ind w:left="142" w:right="222"/>
              <w:rPr>
                <w:rFonts w:ascii="Calisto MT" w:hAnsi="Calisto MT"/>
                <w:i/>
                <w:color w:val="FF0000"/>
              </w:rPr>
            </w:pPr>
            <w:r w:rsidRPr="000E1761">
              <w:rPr>
                <w:rFonts w:ascii="Calisto MT" w:hAnsi="Calisto MT"/>
                <w:i/>
                <w:color w:val="FF0000"/>
              </w:rPr>
              <w:t>Copies des premières et dernières pages du contrat ;</w:t>
            </w:r>
          </w:p>
          <w:p w14:paraId="1D84C255" w14:textId="77777777" w:rsidR="0053570F" w:rsidRPr="000E1761" w:rsidRDefault="0053570F" w:rsidP="002163B9">
            <w:pPr>
              <w:pStyle w:val="Paragraphedeliste"/>
              <w:numPr>
                <w:ilvl w:val="0"/>
                <w:numId w:val="19"/>
              </w:numPr>
              <w:spacing w:after="0"/>
              <w:ind w:left="142" w:right="222"/>
              <w:rPr>
                <w:rFonts w:ascii="Calisto MT" w:hAnsi="Calisto MT"/>
                <w:i/>
                <w:color w:val="FF0000"/>
              </w:rPr>
            </w:pPr>
            <w:r w:rsidRPr="000E1761">
              <w:rPr>
                <w:rFonts w:ascii="Calisto MT" w:hAnsi="Calisto MT"/>
                <w:i/>
                <w:color w:val="FF0000"/>
              </w:rPr>
              <w:t>PV de réception provisoire ou définitive ou attestation de bonne fin signée du Maitre d’Ouvrage ;</w:t>
            </w:r>
          </w:p>
          <w:p w14:paraId="091FFD8A" w14:textId="77777777" w:rsidR="0053570F" w:rsidRPr="000E1761" w:rsidRDefault="0053570F" w:rsidP="002163B9">
            <w:pPr>
              <w:pStyle w:val="Paragraphedeliste"/>
              <w:numPr>
                <w:ilvl w:val="0"/>
                <w:numId w:val="19"/>
              </w:numPr>
              <w:spacing w:after="0"/>
              <w:ind w:left="142" w:right="222"/>
              <w:rPr>
                <w:rFonts w:ascii="Calisto MT" w:hAnsi="Calisto MT"/>
                <w:i/>
                <w:color w:val="FF0000"/>
              </w:rPr>
            </w:pPr>
            <w:r w:rsidRPr="000E1761">
              <w:rPr>
                <w:rFonts w:ascii="Calisto MT" w:hAnsi="Calisto MT"/>
                <w:i/>
                <w:color w:val="FF0000"/>
              </w:rPr>
              <w:t xml:space="preserve">Autres justificatifs le cas échéant et à préciser  </w:t>
            </w:r>
          </w:p>
          <w:p w14:paraId="2B4E55A0" w14:textId="77777777" w:rsidR="0053570F" w:rsidRPr="000E1761" w:rsidRDefault="0053570F" w:rsidP="002163B9">
            <w:pPr>
              <w:pStyle w:val="Paragraphedeliste"/>
              <w:spacing w:after="0" w:line="360" w:lineRule="auto"/>
              <w:ind w:left="142" w:right="222"/>
              <w:jc w:val="both"/>
              <w:rPr>
                <w:rFonts w:ascii="Calisto MT" w:hAnsi="Calisto MT"/>
                <w:i/>
              </w:rPr>
            </w:pPr>
            <w:r w:rsidRPr="000E1761">
              <w:rPr>
                <w:rFonts w:ascii="Calisto MT" w:hAnsi="Calisto MT"/>
                <w:i/>
              </w:rPr>
              <w:lastRenderedPageBreak/>
              <w:t>1. Le nombre de marchés doit être d’un à trois, selon la taille et la complexité du marché en objet, du risque pour le Maître d’Ouvrage de défaillance de la part de l’entreprise. Par exemple, pour des marchés de petite à moyenne taille, un Maître d’Ouvrage peut être prêt à prendre le risque d’attribuer un marché à un candidat qui n’a réalisé qu’un seul marché similaire. Ce nombre doit être également fixé de façon discriminatoire mais en prenant en compte le nombre d’ouvrages de même nature réalisés dans le pays.</w:t>
            </w:r>
          </w:p>
          <w:p w14:paraId="7737A154" w14:textId="77777777" w:rsidR="0053570F" w:rsidRPr="000E1761" w:rsidRDefault="0053570F" w:rsidP="002163B9">
            <w:pPr>
              <w:pStyle w:val="Paragraphedeliste"/>
              <w:spacing w:after="0" w:line="360" w:lineRule="auto"/>
              <w:ind w:left="142" w:right="222"/>
              <w:jc w:val="both"/>
              <w:rPr>
                <w:rFonts w:ascii="Calisto MT" w:hAnsi="Calisto MT"/>
                <w:i/>
              </w:rPr>
            </w:pPr>
            <w:r w:rsidRPr="000E1761">
              <w:rPr>
                <w:rFonts w:ascii="Calisto MT" w:hAnsi="Calisto MT"/>
                <w:i/>
              </w:rPr>
              <w:t>2. La période couverte (à préciser).</w:t>
            </w:r>
          </w:p>
          <w:p w14:paraId="2C351B4A" w14:textId="77777777" w:rsidR="0053570F" w:rsidRPr="000E1761" w:rsidRDefault="0053570F" w:rsidP="002163B9">
            <w:pPr>
              <w:pStyle w:val="Paragraphedeliste"/>
              <w:spacing w:after="0" w:line="360" w:lineRule="auto"/>
              <w:ind w:left="142" w:right="222"/>
              <w:jc w:val="both"/>
              <w:rPr>
                <w:rFonts w:ascii="Calisto MT" w:hAnsi="Calisto MT"/>
                <w:i/>
              </w:rPr>
            </w:pPr>
            <w:r w:rsidRPr="000E1761">
              <w:rPr>
                <w:rFonts w:ascii="Calisto MT" w:hAnsi="Calisto MT"/>
                <w:i/>
              </w:rPr>
              <w:t>3. Le montant indiqué pourrait être d’environ 75% de la valeur estimée du marché, en montant arrondi.]</w:t>
            </w:r>
          </w:p>
          <w:p w14:paraId="0C649E75" w14:textId="77777777" w:rsidR="0053570F" w:rsidRPr="000E1761" w:rsidRDefault="0053570F" w:rsidP="002163B9">
            <w:pPr>
              <w:spacing w:line="360" w:lineRule="auto"/>
              <w:ind w:left="142" w:right="222"/>
              <w:rPr>
                <w:rFonts w:ascii="Calisto MT" w:hAnsi="Calisto MT"/>
                <w:i/>
              </w:rPr>
            </w:pPr>
            <w:r w:rsidRPr="000E1761">
              <w:rPr>
                <w:rFonts w:ascii="Calisto MT" w:hAnsi="Calisto MT"/>
                <w:i/>
              </w:rPr>
              <w:t xml:space="preserve">4. </w:t>
            </w:r>
            <w:r w:rsidRPr="000E1761">
              <w:rPr>
                <w:rFonts w:ascii="Calisto MT" w:hAnsi="Calisto MT"/>
                <w:i/>
                <w:color w:val="C0504D"/>
              </w:rPr>
              <w:t>Pour les marchés dans lesquels la période de garantie n’est pas encore échue, le PV de réception provisoire fait foi le cas échéant le PV de réception définitive fait foi</w:t>
            </w:r>
            <w:r w:rsidRPr="000E1761">
              <w:rPr>
                <w:rFonts w:ascii="Calisto MT" w:hAnsi="Calisto MT"/>
                <w:b/>
                <w:bCs/>
                <w:i/>
                <w:color w:val="C0504D"/>
              </w:rPr>
              <w:t>]</w:t>
            </w:r>
            <w:r w:rsidRPr="000E1761">
              <w:rPr>
                <w:rFonts w:ascii="Calisto MT" w:hAnsi="Calisto MT"/>
                <w:i/>
                <w:color w:val="C0504D"/>
              </w:rPr>
              <w:t xml:space="preserve">. </w:t>
            </w:r>
          </w:p>
          <w:p w14:paraId="0B1FA74E" w14:textId="77777777" w:rsidR="0053570F" w:rsidRPr="000E1761" w:rsidRDefault="0053570F" w:rsidP="002163B9">
            <w:pPr>
              <w:pStyle w:val="Paragraphedeliste"/>
              <w:spacing w:after="0" w:line="360" w:lineRule="auto"/>
              <w:ind w:left="142" w:right="222"/>
              <w:jc w:val="both"/>
              <w:rPr>
                <w:rFonts w:ascii="Calisto MT" w:hAnsi="Calisto MT"/>
                <w:i/>
              </w:rPr>
            </w:pPr>
          </w:p>
          <w:p w14:paraId="586202AC" w14:textId="77777777" w:rsidR="0053570F" w:rsidRPr="000E1761" w:rsidRDefault="0053570F" w:rsidP="002163B9">
            <w:pPr>
              <w:pStyle w:val="Paragraphedeliste"/>
              <w:numPr>
                <w:ilvl w:val="0"/>
                <w:numId w:val="19"/>
              </w:numPr>
              <w:spacing w:line="360" w:lineRule="auto"/>
              <w:ind w:left="142" w:right="222"/>
              <w:jc w:val="both"/>
              <w:rPr>
                <w:rFonts w:ascii="Calisto MT" w:hAnsi="Calisto MT"/>
                <w:u w:val="single"/>
              </w:rPr>
            </w:pPr>
            <w:r w:rsidRPr="000E1761">
              <w:rPr>
                <w:rFonts w:ascii="Calisto MT" w:hAnsi="Calisto MT"/>
                <w:u w:val="single"/>
              </w:rPr>
              <w:t>Personnel ;</w:t>
            </w:r>
          </w:p>
          <w:p w14:paraId="430D682F" w14:textId="77777777" w:rsidR="0053570F" w:rsidRPr="000E1761" w:rsidRDefault="0053570F" w:rsidP="002163B9">
            <w:pPr>
              <w:spacing w:line="360" w:lineRule="auto"/>
              <w:ind w:left="142" w:right="222"/>
              <w:jc w:val="both"/>
              <w:rPr>
                <w:rFonts w:ascii="Calisto MT" w:hAnsi="Calisto MT"/>
              </w:rPr>
            </w:pPr>
            <w:r w:rsidRPr="000E1761">
              <w:rPr>
                <w:rFonts w:ascii="Calisto MT" w:hAnsi="Calisto MT"/>
              </w:rPr>
              <w:t>Le Candidat doit établir qu’il dispose du personnel requis pour les postes-clés exigés, notamment :</w:t>
            </w:r>
          </w:p>
          <w:tbl>
            <w:tblPr>
              <w:tblW w:w="8179" w:type="dxa"/>
              <w:tblInd w:w="457" w:type="dxa"/>
              <w:tblCellMar>
                <w:left w:w="0" w:type="dxa"/>
                <w:right w:w="0" w:type="dxa"/>
              </w:tblCellMar>
              <w:tblLook w:val="0000" w:firstRow="0" w:lastRow="0" w:firstColumn="0" w:lastColumn="0" w:noHBand="0" w:noVBand="0"/>
            </w:tblPr>
            <w:tblGrid>
              <w:gridCol w:w="899"/>
              <w:gridCol w:w="1432"/>
              <w:gridCol w:w="1780"/>
              <w:gridCol w:w="1753"/>
              <w:gridCol w:w="1540"/>
              <w:gridCol w:w="1257"/>
            </w:tblGrid>
            <w:tr w:rsidR="0053570F" w:rsidRPr="000E1761" w14:paraId="3A2DD0E2" w14:textId="77777777" w:rsidTr="00645455">
              <w:trPr>
                <w:trHeight w:hRule="exact" w:val="1369"/>
              </w:trPr>
              <w:tc>
                <w:tcPr>
                  <w:tcW w:w="1722"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7462BBE5" w14:textId="77777777" w:rsidR="0053570F" w:rsidRPr="000E1761" w:rsidRDefault="0053570F" w:rsidP="002163B9">
                  <w:pPr>
                    <w:widowControl w:val="0"/>
                    <w:tabs>
                      <w:tab w:val="left" w:pos="3295"/>
                    </w:tabs>
                    <w:autoSpaceDE w:val="0"/>
                    <w:adjustRightInd w:val="0"/>
                    <w:ind w:left="142" w:right="222"/>
                    <w:jc w:val="center"/>
                    <w:rPr>
                      <w:rFonts w:ascii="Calisto MT" w:hAnsi="Calisto MT"/>
                    </w:rPr>
                  </w:pPr>
                  <w:r w:rsidRPr="000E1761">
                    <w:rPr>
                      <w:rFonts w:ascii="Calisto MT" w:hAnsi="Calisto MT"/>
                      <w:b/>
                      <w:bCs/>
                    </w:rPr>
                    <w:t>Nom</w:t>
                  </w:r>
                </w:p>
              </w:tc>
              <w:tc>
                <w:tcPr>
                  <w:tcW w:w="1164"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0ACF44D1" w14:textId="77777777" w:rsidR="0053570F" w:rsidRPr="000E1761" w:rsidRDefault="0053570F" w:rsidP="002163B9">
                  <w:pPr>
                    <w:widowControl w:val="0"/>
                    <w:tabs>
                      <w:tab w:val="left" w:pos="3295"/>
                    </w:tabs>
                    <w:autoSpaceDE w:val="0"/>
                    <w:adjustRightInd w:val="0"/>
                    <w:ind w:left="142" w:right="222"/>
                    <w:jc w:val="center"/>
                    <w:rPr>
                      <w:rFonts w:ascii="Calisto MT" w:hAnsi="Calisto MT"/>
                      <w:b/>
                      <w:bCs/>
                    </w:rPr>
                  </w:pPr>
                  <w:r w:rsidRPr="000E1761">
                    <w:rPr>
                      <w:rFonts w:ascii="Calisto MT" w:hAnsi="Calisto MT"/>
                      <w:b/>
                      <w:bCs/>
                    </w:rPr>
                    <w:t>Fonction proposée</w:t>
                  </w:r>
                </w:p>
              </w:tc>
              <w:tc>
                <w:tcPr>
                  <w:tcW w:w="1472"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4C8FCCE2" w14:textId="77777777" w:rsidR="0053570F" w:rsidRPr="000E1761" w:rsidRDefault="0053570F" w:rsidP="002163B9">
                  <w:pPr>
                    <w:widowControl w:val="0"/>
                    <w:tabs>
                      <w:tab w:val="left" w:pos="3295"/>
                    </w:tabs>
                    <w:autoSpaceDE w:val="0"/>
                    <w:adjustRightInd w:val="0"/>
                    <w:ind w:left="142" w:right="222"/>
                    <w:jc w:val="center"/>
                    <w:rPr>
                      <w:rFonts w:ascii="Calisto MT" w:hAnsi="Calisto MT"/>
                    </w:rPr>
                  </w:pPr>
                  <w:r w:rsidRPr="000E1761">
                    <w:rPr>
                      <w:rFonts w:ascii="Calisto MT" w:hAnsi="Calisto MT"/>
                      <w:b/>
                      <w:bCs/>
                    </w:rPr>
                    <w:t>Qualification minimale</w:t>
                  </w:r>
                </w:p>
              </w:tc>
              <w:tc>
                <w:tcPr>
                  <w:tcW w:w="1276"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43B3D477" w14:textId="77777777" w:rsidR="0053570F" w:rsidRPr="000E1761" w:rsidRDefault="0053570F" w:rsidP="002163B9">
                  <w:pPr>
                    <w:widowControl w:val="0"/>
                    <w:autoSpaceDE w:val="0"/>
                    <w:adjustRightInd w:val="0"/>
                    <w:ind w:left="142" w:right="222"/>
                    <w:jc w:val="center"/>
                    <w:rPr>
                      <w:rFonts w:ascii="Calisto MT" w:hAnsi="Calisto MT"/>
                      <w:b/>
                      <w:bCs/>
                    </w:rPr>
                  </w:pPr>
                  <w:r w:rsidRPr="000E1761">
                    <w:rPr>
                      <w:rFonts w:ascii="Calisto MT" w:hAnsi="Calisto MT"/>
                      <w:b/>
                      <w:bCs/>
                    </w:rPr>
                    <w:t>Année d’Expérience</w:t>
                  </w:r>
                </w:p>
                <w:p w14:paraId="64EAB551" w14:textId="77777777" w:rsidR="0053570F" w:rsidRPr="000E1761" w:rsidRDefault="0053570F" w:rsidP="002163B9">
                  <w:pPr>
                    <w:widowControl w:val="0"/>
                    <w:autoSpaceDE w:val="0"/>
                    <w:adjustRightInd w:val="0"/>
                    <w:ind w:left="142" w:right="222"/>
                    <w:jc w:val="center"/>
                    <w:rPr>
                      <w:rFonts w:ascii="Calisto MT" w:hAnsi="Calisto MT"/>
                      <w:b/>
                      <w:bCs/>
                    </w:rPr>
                  </w:pPr>
                  <w:r w:rsidRPr="000E1761">
                    <w:rPr>
                      <w:rFonts w:ascii="Calisto MT" w:hAnsi="Calisto MT"/>
                      <w:b/>
                      <w:bCs/>
                    </w:rPr>
                    <w:t>Générale</w:t>
                  </w:r>
                </w:p>
              </w:tc>
              <w:tc>
                <w:tcPr>
                  <w:tcW w:w="1161"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1B3AC755" w14:textId="77777777" w:rsidR="0053570F" w:rsidRPr="000E1761" w:rsidRDefault="0053570F" w:rsidP="002163B9">
                  <w:pPr>
                    <w:widowControl w:val="0"/>
                    <w:autoSpaceDE w:val="0"/>
                    <w:adjustRightInd w:val="0"/>
                    <w:ind w:left="142" w:right="222"/>
                    <w:jc w:val="center"/>
                    <w:rPr>
                      <w:rFonts w:ascii="Calisto MT" w:hAnsi="Calisto MT"/>
                      <w:b/>
                      <w:bCs/>
                    </w:rPr>
                  </w:pPr>
                  <w:r w:rsidRPr="000E1761">
                    <w:rPr>
                      <w:rFonts w:ascii="Calisto MT" w:hAnsi="Calisto MT"/>
                      <w:b/>
                      <w:bCs/>
                    </w:rPr>
                    <w:t>Expérience Spécifique</w:t>
                  </w:r>
                </w:p>
                <w:p w14:paraId="38FDD8BA" w14:textId="77777777" w:rsidR="0053570F" w:rsidRPr="000E1761" w:rsidRDefault="0053570F" w:rsidP="002163B9">
                  <w:pPr>
                    <w:widowControl w:val="0"/>
                    <w:autoSpaceDE w:val="0"/>
                    <w:adjustRightInd w:val="0"/>
                    <w:ind w:left="142" w:right="222"/>
                    <w:jc w:val="center"/>
                    <w:rPr>
                      <w:rFonts w:ascii="Calisto MT" w:hAnsi="Calisto MT"/>
                      <w:b/>
                      <w:bCs/>
                    </w:rPr>
                  </w:pPr>
                  <w:r w:rsidRPr="000E1761">
                    <w:rPr>
                      <w:rFonts w:ascii="Calisto MT" w:hAnsi="Calisto MT"/>
                      <w:b/>
                      <w:bCs/>
                    </w:rPr>
                    <w:t>En</w:t>
                  </w:r>
                </w:p>
                <w:p w14:paraId="7D703108" w14:textId="77777777" w:rsidR="0053570F" w:rsidRPr="000E1761" w:rsidRDefault="0053570F" w:rsidP="002163B9">
                  <w:pPr>
                    <w:widowControl w:val="0"/>
                    <w:autoSpaceDE w:val="0"/>
                    <w:adjustRightInd w:val="0"/>
                    <w:ind w:left="142" w:right="222"/>
                    <w:jc w:val="center"/>
                    <w:rPr>
                      <w:rFonts w:ascii="Calisto MT" w:hAnsi="Calisto MT"/>
                      <w:b/>
                      <w:bCs/>
                    </w:rPr>
                  </w:pPr>
                  <w:r w:rsidRPr="000E1761">
                    <w:rPr>
                      <w:rFonts w:ascii="Calisto MT" w:hAnsi="Calisto MT"/>
                      <w:b/>
                      <w:bCs/>
                    </w:rPr>
                    <w:t>Terme de projets similaires</w:t>
                  </w:r>
                </w:p>
              </w:tc>
              <w:tc>
                <w:tcPr>
                  <w:tcW w:w="1384"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5415FB76" w14:textId="77777777" w:rsidR="0053570F" w:rsidRPr="000E1761" w:rsidRDefault="0053570F" w:rsidP="002163B9">
                  <w:pPr>
                    <w:widowControl w:val="0"/>
                    <w:autoSpaceDE w:val="0"/>
                    <w:adjustRightInd w:val="0"/>
                    <w:ind w:left="142" w:right="222" w:hanging="595"/>
                    <w:jc w:val="center"/>
                    <w:rPr>
                      <w:rFonts w:ascii="Calisto MT" w:hAnsi="Calisto MT"/>
                      <w:b/>
                      <w:bCs/>
                    </w:rPr>
                  </w:pPr>
                  <w:r w:rsidRPr="000E1761">
                    <w:rPr>
                      <w:rFonts w:ascii="Calisto MT" w:hAnsi="Calisto MT"/>
                      <w:b/>
                      <w:bCs/>
                    </w:rPr>
                    <w:t>Poste ou fonction</w:t>
                  </w:r>
                </w:p>
                <w:p w14:paraId="6A5CCBEF" w14:textId="77777777" w:rsidR="0053570F" w:rsidRPr="000E1761" w:rsidRDefault="0053570F" w:rsidP="002163B9">
                  <w:pPr>
                    <w:widowControl w:val="0"/>
                    <w:autoSpaceDE w:val="0"/>
                    <w:adjustRightInd w:val="0"/>
                    <w:ind w:left="142" w:right="222"/>
                    <w:jc w:val="center"/>
                    <w:rPr>
                      <w:rFonts w:ascii="Calisto MT" w:hAnsi="Calisto MT"/>
                      <w:b/>
                      <w:bCs/>
                    </w:rPr>
                  </w:pPr>
                  <w:r w:rsidRPr="000E1761">
                    <w:rPr>
                      <w:rFonts w:ascii="Calisto MT" w:hAnsi="Calisto MT"/>
                      <w:b/>
                      <w:bCs/>
                    </w:rPr>
                    <w:t>Occupé pour</w:t>
                  </w:r>
                </w:p>
                <w:p w14:paraId="05088983" w14:textId="77777777" w:rsidR="0053570F" w:rsidRPr="000E1761" w:rsidRDefault="0053570F" w:rsidP="002163B9">
                  <w:pPr>
                    <w:widowControl w:val="0"/>
                    <w:autoSpaceDE w:val="0"/>
                    <w:adjustRightInd w:val="0"/>
                    <w:ind w:left="142" w:right="222"/>
                    <w:jc w:val="center"/>
                    <w:rPr>
                      <w:rFonts w:ascii="Calisto MT" w:hAnsi="Calisto MT"/>
                      <w:b/>
                      <w:bCs/>
                    </w:rPr>
                  </w:pPr>
                  <w:r w:rsidRPr="000E1761">
                    <w:rPr>
                      <w:rFonts w:ascii="Calisto MT" w:hAnsi="Calisto MT"/>
                      <w:b/>
                      <w:bCs/>
                    </w:rPr>
                    <w:t>Chaque projet</w:t>
                  </w:r>
                </w:p>
                <w:p w14:paraId="33901978" w14:textId="77777777" w:rsidR="0053570F" w:rsidRPr="000E1761" w:rsidRDefault="0053570F" w:rsidP="002163B9">
                  <w:pPr>
                    <w:widowControl w:val="0"/>
                    <w:autoSpaceDE w:val="0"/>
                    <w:adjustRightInd w:val="0"/>
                    <w:ind w:left="142" w:right="222" w:hanging="595"/>
                    <w:jc w:val="center"/>
                    <w:rPr>
                      <w:rFonts w:ascii="Calisto MT" w:hAnsi="Calisto MT"/>
                    </w:rPr>
                  </w:pPr>
                </w:p>
              </w:tc>
            </w:tr>
            <w:tr w:rsidR="0053570F" w:rsidRPr="000E1761" w14:paraId="4DAB52BC" w14:textId="77777777" w:rsidTr="00645455">
              <w:trPr>
                <w:trHeight w:hRule="exact" w:val="1355"/>
              </w:trPr>
              <w:tc>
                <w:tcPr>
                  <w:tcW w:w="1722" w:type="dxa"/>
                  <w:tcBorders>
                    <w:top w:val="single" w:sz="4" w:space="0" w:color="221F1F"/>
                    <w:left w:val="single" w:sz="4" w:space="0" w:color="221F1F"/>
                    <w:bottom w:val="single" w:sz="4" w:space="0" w:color="221F1F"/>
                    <w:right w:val="single" w:sz="4" w:space="0" w:color="221F1F"/>
                  </w:tcBorders>
                  <w:vAlign w:val="center"/>
                </w:tcPr>
                <w:p w14:paraId="0AB3421A" w14:textId="77777777" w:rsidR="0053570F" w:rsidRPr="000E1761" w:rsidRDefault="0053570F" w:rsidP="002163B9">
                  <w:pPr>
                    <w:widowControl w:val="0"/>
                    <w:autoSpaceDE w:val="0"/>
                    <w:adjustRightInd w:val="0"/>
                    <w:spacing w:before="60" w:after="60" w:line="360" w:lineRule="auto"/>
                    <w:ind w:left="142" w:right="222"/>
                    <w:rPr>
                      <w:rFonts w:ascii="Calisto MT" w:hAnsi="Calisto MT"/>
                    </w:rPr>
                  </w:pPr>
                </w:p>
              </w:tc>
              <w:tc>
                <w:tcPr>
                  <w:tcW w:w="1164" w:type="dxa"/>
                  <w:tcBorders>
                    <w:top w:val="single" w:sz="4" w:space="0" w:color="221F1F"/>
                    <w:left w:val="single" w:sz="4" w:space="0" w:color="221F1F"/>
                    <w:bottom w:val="single" w:sz="4" w:space="0" w:color="221F1F"/>
                    <w:right w:val="single" w:sz="4" w:space="0" w:color="221F1F"/>
                  </w:tcBorders>
                  <w:vAlign w:val="center"/>
                </w:tcPr>
                <w:p w14:paraId="19FB8450" w14:textId="77777777" w:rsidR="0053570F" w:rsidRPr="000E1761" w:rsidRDefault="0053570F" w:rsidP="002163B9">
                  <w:pPr>
                    <w:ind w:left="142" w:right="222"/>
                    <w:jc w:val="both"/>
                    <w:rPr>
                      <w:rFonts w:ascii="Calisto MT" w:hAnsi="Calisto MT"/>
                    </w:rPr>
                  </w:pPr>
                  <w:r w:rsidRPr="000E1761">
                    <w:rPr>
                      <w:rFonts w:ascii="Calisto MT" w:hAnsi="Calisto MT"/>
                      <w:i/>
                    </w:rPr>
                    <w:t>Conducteur des travaux</w:t>
                  </w:r>
                </w:p>
              </w:tc>
              <w:tc>
                <w:tcPr>
                  <w:tcW w:w="1472" w:type="dxa"/>
                  <w:tcBorders>
                    <w:top w:val="single" w:sz="4" w:space="0" w:color="221F1F"/>
                    <w:left w:val="single" w:sz="4" w:space="0" w:color="221F1F"/>
                    <w:bottom w:val="single" w:sz="4" w:space="0" w:color="221F1F"/>
                    <w:right w:val="single" w:sz="4" w:space="0" w:color="221F1F"/>
                  </w:tcBorders>
                  <w:vAlign w:val="center"/>
                </w:tcPr>
                <w:p w14:paraId="610FB2A0" w14:textId="77777777" w:rsidR="0053570F" w:rsidRPr="000E1761" w:rsidRDefault="0053570F" w:rsidP="002163B9">
                  <w:pPr>
                    <w:ind w:left="142" w:right="222"/>
                    <w:jc w:val="both"/>
                    <w:rPr>
                      <w:rFonts w:ascii="Calisto MT" w:hAnsi="Calisto MT"/>
                    </w:rPr>
                  </w:pPr>
                  <w:r w:rsidRPr="000E1761">
                    <w:rPr>
                      <w:rFonts w:ascii="Calisto MT" w:hAnsi="Calisto MT"/>
                    </w:rPr>
                    <w:t>Technicien Supérieur de Génie Civil ou Génie Rural</w:t>
                  </w:r>
                </w:p>
              </w:tc>
              <w:tc>
                <w:tcPr>
                  <w:tcW w:w="1276" w:type="dxa"/>
                  <w:tcBorders>
                    <w:top w:val="single" w:sz="4" w:space="0" w:color="221F1F"/>
                    <w:left w:val="single" w:sz="4" w:space="0" w:color="221F1F"/>
                    <w:bottom w:val="single" w:sz="4" w:space="0" w:color="221F1F"/>
                    <w:right w:val="single" w:sz="4" w:space="0" w:color="221F1F"/>
                  </w:tcBorders>
                  <w:vAlign w:val="center"/>
                </w:tcPr>
                <w:p w14:paraId="32447B7E" w14:textId="77777777" w:rsidR="0053570F" w:rsidRPr="000E1761" w:rsidRDefault="0053570F" w:rsidP="002163B9">
                  <w:pPr>
                    <w:ind w:left="142" w:right="222"/>
                    <w:jc w:val="both"/>
                    <w:rPr>
                      <w:rFonts w:ascii="Calisto MT" w:hAnsi="Calisto MT"/>
                    </w:rPr>
                  </w:pPr>
                  <w:r w:rsidRPr="000E1761">
                    <w:rPr>
                      <w:rFonts w:ascii="Calisto MT" w:hAnsi="Calisto MT"/>
                      <w:i/>
                    </w:rPr>
                    <w:t>Conducteur de travaux avec trois (03) ans d’expérience dans les travaux similaires</w:t>
                  </w:r>
                </w:p>
              </w:tc>
              <w:tc>
                <w:tcPr>
                  <w:tcW w:w="1161" w:type="dxa"/>
                  <w:tcBorders>
                    <w:top w:val="single" w:sz="4" w:space="0" w:color="221F1F"/>
                    <w:left w:val="single" w:sz="4" w:space="0" w:color="221F1F"/>
                    <w:bottom w:val="single" w:sz="4" w:space="0" w:color="221F1F"/>
                    <w:right w:val="single" w:sz="4" w:space="0" w:color="221F1F"/>
                  </w:tcBorders>
                  <w:vAlign w:val="center"/>
                </w:tcPr>
                <w:p w14:paraId="084262AC" w14:textId="77777777" w:rsidR="0053570F" w:rsidRPr="000E1761" w:rsidRDefault="0053570F" w:rsidP="002163B9">
                  <w:pPr>
                    <w:widowControl w:val="0"/>
                    <w:autoSpaceDE w:val="0"/>
                    <w:adjustRightInd w:val="0"/>
                    <w:spacing w:before="60" w:after="60" w:line="360" w:lineRule="auto"/>
                    <w:ind w:left="142" w:right="222"/>
                    <w:rPr>
                      <w:rFonts w:ascii="Calisto MT" w:hAnsi="Calisto MT"/>
                    </w:rPr>
                  </w:pPr>
                </w:p>
              </w:tc>
              <w:tc>
                <w:tcPr>
                  <w:tcW w:w="1384" w:type="dxa"/>
                  <w:tcBorders>
                    <w:top w:val="single" w:sz="4" w:space="0" w:color="221F1F"/>
                    <w:left w:val="single" w:sz="4" w:space="0" w:color="221F1F"/>
                    <w:bottom w:val="single" w:sz="4" w:space="0" w:color="221F1F"/>
                    <w:right w:val="single" w:sz="4" w:space="0" w:color="221F1F"/>
                  </w:tcBorders>
                  <w:vAlign w:val="center"/>
                </w:tcPr>
                <w:p w14:paraId="75D0286A" w14:textId="77777777" w:rsidR="0053570F" w:rsidRPr="000E1761" w:rsidRDefault="0053570F" w:rsidP="002163B9">
                  <w:pPr>
                    <w:widowControl w:val="0"/>
                    <w:autoSpaceDE w:val="0"/>
                    <w:adjustRightInd w:val="0"/>
                    <w:spacing w:before="60" w:after="60" w:line="360" w:lineRule="auto"/>
                    <w:ind w:left="142" w:right="222"/>
                    <w:rPr>
                      <w:rFonts w:ascii="Calisto MT" w:hAnsi="Calisto MT"/>
                    </w:rPr>
                  </w:pPr>
                </w:p>
              </w:tc>
            </w:tr>
            <w:tr w:rsidR="0053570F" w:rsidRPr="000E1761" w14:paraId="476D910B" w14:textId="77777777" w:rsidTr="00645455">
              <w:trPr>
                <w:trHeight w:hRule="exact" w:val="1701"/>
              </w:trPr>
              <w:tc>
                <w:tcPr>
                  <w:tcW w:w="1722" w:type="dxa"/>
                  <w:tcBorders>
                    <w:top w:val="single" w:sz="4" w:space="0" w:color="221F1F"/>
                    <w:left w:val="single" w:sz="4" w:space="0" w:color="221F1F"/>
                    <w:bottom w:val="single" w:sz="4" w:space="0" w:color="221F1F"/>
                    <w:right w:val="single" w:sz="4" w:space="0" w:color="221F1F"/>
                  </w:tcBorders>
                  <w:vAlign w:val="center"/>
                </w:tcPr>
                <w:p w14:paraId="4091C340" w14:textId="77777777" w:rsidR="0053570F" w:rsidRPr="000E1761" w:rsidRDefault="0053570F" w:rsidP="002163B9">
                  <w:pPr>
                    <w:widowControl w:val="0"/>
                    <w:autoSpaceDE w:val="0"/>
                    <w:adjustRightInd w:val="0"/>
                    <w:spacing w:before="60" w:after="60" w:line="360" w:lineRule="auto"/>
                    <w:ind w:left="142" w:right="222"/>
                    <w:rPr>
                      <w:rFonts w:ascii="Calisto MT" w:hAnsi="Calisto MT"/>
                    </w:rPr>
                  </w:pPr>
                </w:p>
              </w:tc>
              <w:tc>
                <w:tcPr>
                  <w:tcW w:w="1164" w:type="dxa"/>
                  <w:tcBorders>
                    <w:top w:val="single" w:sz="4" w:space="0" w:color="221F1F"/>
                    <w:left w:val="single" w:sz="4" w:space="0" w:color="221F1F"/>
                    <w:bottom w:val="single" w:sz="4" w:space="0" w:color="221F1F"/>
                    <w:right w:val="single" w:sz="4" w:space="0" w:color="221F1F"/>
                  </w:tcBorders>
                  <w:vAlign w:val="center"/>
                </w:tcPr>
                <w:p w14:paraId="32FC36A2" w14:textId="77777777" w:rsidR="0053570F" w:rsidRPr="000E1761" w:rsidRDefault="0053570F" w:rsidP="002163B9">
                  <w:pPr>
                    <w:ind w:left="142" w:right="222"/>
                    <w:jc w:val="both"/>
                    <w:rPr>
                      <w:rFonts w:ascii="Calisto MT" w:hAnsi="Calisto MT"/>
                    </w:rPr>
                  </w:pPr>
                  <w:r w:rsidRPr="000E1761">
                    <w:rPr>
                      <w:rFonts w:ascii="Calisto MT" w:hAnsi="Calisto MT"/>
                      <w:i/>
                    </w:rPr>
                    <w:t>Chef Chantier</w:t>
                  </w:r>
                </w:p>
              </w:tc>
              <w:tc>
                <w:tcPr>
                  <w:tcW w:w="1472" w:type="dxa"/>
                  <w:tcBorders>
                    <w:top w:val="single" w:sz="4" w:space="0" w:color="221F1F"/>
                    <w:left w:val="single" w:sz="4" w:space="0" w:color="221F1F"/>
                    <w:bottom w:val="single" w:sz="4" w:space="0" w:color="221F1F"/>
                    <w:right w:val="single" w:sz="4" w:space="0" w:color="221F1F"/>
                  </w:tcBorders>
                  <w:vAlign w:val="center"/>
                </w:tcPr>
                <w:p w14:paraId="10C8AA2A" w14:textId="77777777" w:rsidR="0053570F" w:rsidRPr="000E1761" w:rsidRDefault="0053570F" w:rsidP="002163B9">
                  <w:pPr>
                    <w:ind w:left="142" w:right="222"/>
                    <w:jc w:val="both"/>
                    <w:rPr>
                      <w:rFonts w:ascii="Calisto MT" w:hAnsi="Calisto MT"/>
                    </w:rPr>
                  </w:pPr>
                  <w:r w:rsidRPr="000E1761">
                    <w:rPr>
                      <w:rFonts w:ascii="Calisto MT" w:hAnsi="Calisto MT"/>
                    </w:rPr>
                    <w:t xml:space="preserve">CAP en maçonnerie </w:t>
                  </w:r>
                </w:p>
              </w:tc>
              <w:tc>
                <w:tcPr>
                  <w:tcW w:w="1276" w:type="dxa"/>
                  <w:tcBorders>
                    <w:top w:val="single" w:sz="4" w:space="0" w:color="221F1F"/>
                    <w:left w:val="single" w:sz="4" w:space="0" w:color="221F1F"/>
                    <w:bottom w:val="single" w:sz="4" w:space="0" w:color="221F1F"/>
                    <w:right w:val="single" w:sz="4" w:space="0" w:color="221F1F"/>
                  </w:tcBorders>
                  <w:vAlign w:val="center"/>
                </w:tcPr>
                <w:p w14:paraId="7D34C168" w14:textId="77777777" w:rsidR="0053570F" w:rsidRPr="000E1761" w:rsidRDefault="0053570F" w:rsidP="002163B9">
                  <w:pPr>
                    <w:ind w:left="142" w:right="222"/>
                    <w:jc w:val="both"/>
                    <w:rPr>
                      <w:rFonts w:ascii="Calisto MT" w:hAnsi="Calisto MT"/>
                    </w:rPr>
                  </w:pPr>
                  <w:r w:rsidRPr="000E1761">
                    <w:rPr>
                      <w:rFonts w:ascii="Calisto MT" w:hAnsi="Calisto MT"/>
                      <w:i/>
                    </w:rPr>
                    <w:t>Chef chantier avec trois (03) ans d’expérience dans les travaux similaires</w:t>
                  </w:r>
                </w:p>
              </w:tc>
              <w:tc>
                <w:tcPr>
                  <w:tcW w:w="1161" w:type="dxa"/>
                  <w:tcBorders>
                    <w:top w:val="single" w:sz="4" w:space="0" w:color="221F1F"/>
                    <w:left w:val="single" w:sz="4" w:space="0" w:color="221F1F"/>
                    <w:bottom w:val="single" w:sz="4" w:space="0" w:color="221F1F"/>
                    <w:right w:val="single" w:sz="4" w:space="0" w:color="221F1F"/>
                  </w:tcBorders>
                  <w:vAlign w:val="center"/>
                </w:tcPr>
                <w:p w14:paraId="6BEC9CCD" w14:textId="77777777" w:rsidR="0053570F" w:rsidRPr="000E1761" w:rsidRDefault="0053570F" w:rsidP="002163B9">
                  <w:pPr>
                    <w:widowControl w:val="0"/>
                    <w:autoSpaceDE w:val="0"/>
                    <w:adjustRightInd w:val="0"/>
                    <w:spacing w:before="60" w:after="60" w:line="360" w:lineRule="auto"/>
                    <w:ind w:left="142" w:right="222"/>
                    <w:rPr>
                      <w:rFonts w:ascii="Calisto MT" w:hAnsi="Calisto MT"/>
                    </w:rPr>
                  </w:pPr>
                </w:p>
              </w:tc>
              <w:tc>
                <w:tcPr>
                  <w:tcW w:w="1384" w:type="dxa"/>
                  <w:tcBorders>
                    <w:top w:val="single" w:sz="4" w:space="0" w:color="221F1F"/>
                    <w:left w:val="single" w:sz="4" w:space="0" w:color="221F1F"/>
                    <w:bottom w:val="single" w:sz="4" w:space="0" w:color="221F1F"/>
                    <w:right w:val="single" w:sz="4" w:space="0" w:color="221F1F"/>
                  </w:tcBorders>
                  <w:vAlign w:val="center"/>
                </w:tcPr>
                <w:p w14:paraId="6F486592" w14:textId="77777777" w:rsidR="0053570F" w:rsidRPr="000E1761" w:rsidRDefault="0053570F" w:rsidP="002163B9">
                  <w:pPr>
                    <w:widowControl w:val="0"/>
                    <w:autoSpaceDE w:val="0"/>
                    <w:adjustRightInd w:val="0"/>
                    <w:spacing w:before="60" w:after="60" w:line="360" w:lineRule="auto"/>
                    <w:ind w:left="142" w:right="222"/>
                    <w:rPr>
                      <w:rFonts w:ascii="Calisto MT" w:hAnsi="Calisto MT"/>
                    </w:rPr>
                  </w:pPr>
                </w:p>
              </w:tc>
            </w:tr>
          </w:tbl>
          <w:p w14:paraId="51622857" w14:textId="77777777" w:rsidR="0053570F" w:rsidRPr="000E1761" w:rsidRDefault="0053570F" w:rsidP="002163B9">
            <w:pPr>
              <w:pStyle w:val="Paragraphedeliste"/>
              <w:ind w:left="142" w:right="222"/>
              <w:rPr>
                <w:rFonts w:ascii="Calisto MT" w:hAnsi="Calisto MT"/>
                <w:b/>
                <w:bCs/>
                <w:i/>
                <w:iCs/>
                <w:u w:val="single"/>
              </w:rPr>
            </w:pPr>
          </w:p>
          <w:p w14:paraId="3DB2672D" w14:textId="77777777" w:rsidR="0053570F" w:rsidRPr="000E1761" w:rsidRDefault="0053570F" w:rsidP="002163B9">
            <w:pPr>
              <w:pStyle w:val="Paragraphedeliste"/>
              <w:ind w:left="142" w:right="222"/>
              <w:rPr>
                <w:rFonts w:ascii="Calisto MT" w:hAnsi="Calisto MT"/>
                <w:b/>
                <w:bCs/>
                <w:i/>
                <w:iCs/>
                <w:u w:val="single"/>
              </w:rPr>
            </w:pPr>
            <w:r w:rsidRPr="000E1761">
              <w:rPr>
                <w:rFonts w:ascii="Calisto MT" w:hAnsi="Calisto MT"/>
                <w:b/>
                <w:bCs/>
                <w:i/>
                <w:iCs/>
              </w:rPr>
              <w:t xml:space="preserve">Validation de </w:t>
            </w:r>
            <w:r>
              <w:rPr>
                <w:rFonts w:ascii="Calisto MT" w:hAnsi="Calisto MT"/>
                <w:b/>
                <w:bCs/>
                <w:i/>
                <w:iCs/>
              </w:rPr>
              <w:t>deux (0</w:t>
            </w:r>
            <w:r w:rsidRPr="000E1761">
              <w:rPr>
                <w:rFonts w:ascii="Calisto MT" w:hAnsi="Calisto MT"/>
                <w:b/>
                <w:bCs/>
                <w:i/>
                <w:iCs/>
              </w:rPr>
              <w:t>2</w:t>
            </w:r>
            <w:r>
              <w:rPr>
                <w:rFonts w:ascii="Calisto MT" w:hAnsi="Calisto MT"/>
                <w:b/>
                <w:bCs/>
                <w:i/>
                <w:iCs/>
              </w:rPr>
              <w:t>)</w:t>
            </w:r>
            <w:r w:rsidRPr="000E1761">
              <w:rPr>
                <w:rFonts w:ascii="Calisto MT" w:hAnsi="Calisto MT"/>
                <w:b/>
                <w:bCs/>
                <w:i/>
                <w:iCs/>
              </w:rPr>
              <w:t xml:space="preserve"> sous critères pour obtenir un oui</w:t>
            </w:r>
          </w:p>
          <w:p w14:paraId="002CED76" w14:textId="77777777" w:rsidR="0053570F" w:rsidRPr="000E1761" w:rsidRDefault="0053570F" w:rsidP="002163B9">
            <w:pPr>
              <w:pStyle w:val="Paragraphedeliste"/>
              <w:spacing w:line="360" w:lineRule="auto"/>
              <w:ind w:left="142" w:right="222"/>
              <w:jc w:val="both"/>
              <w:rPr>
                <w:rFonts w:ascii="Calisto MT" w:hAnsi="Calisto MT"/>
              </w:rPr>
            </w:pPr>
            <w:r w:rsidRPr="000E1761">
              <w:rPr>
                <w:rFonts w:ascii="Calisto MT" w:hAnsi="Calisto MT"/>
                <w:b/>
                <w:bCs/>
                <w:u w:val="single"/>
              </w:rPr>
              <w:t>NB</w:t>
            </w:r>
            <w:r w:rsidRPr="000E1761">
              <w:rPr>
                <w:rFonts w:ascii="Calisto MT" w:hAnsi="Calisto MT"/>
                <w:bCs/>
              </w:rPr>
              <w:t xml:space="preserve"> : </w:t>
            </w:r>
            <w:r w:rsidRPr="000E1761">
              <w:rPr>
                <w:rFonts w:ascii="Calisto MT" w:hAnsi="Calisto MT"/>
              </w:rPr>
              <w:t xml:space="preserve">Tout agent public listé parmi le personnel et qui n’a pas présenté tous les documents susceptibles de justifier sa libération de l’Administration sera considéré dans l’évaluation. </w:t>
            </w:r>
          </w:p>
          <w:p w14:paraId="569E7F9D" w14:textId="77777777" w:rsidR="0053570F" w:rsidRPr="000E1761" w:rsidRDefault="0053570F" w:rsidP="002163B9">
            <w:pPr>
              <w:spacing w:line="360" w:lineRule="auto"/>
              <w:ind w:left="142" w:right="222"/>
              <w:jc w:val="both"/>
              <w:rPr>
                <w:rFonts w:ascii="Calisto MT" w:hAnsi="Calisto MT"/>
              </w:rPr>
            </w:pPr>
            <w:r w:rsidRPr="000E1761">
              <w:rPr>
                <w:rFonts w:ascii="Calisto MT" w:hAnsi="Calisto MT"/>
                <w:lang w:val="fr-CM"/>
              </w:rPr>
              <w:t xml:space="preserve">En cas de présence du CV d’un même expert dans plus d’une offre ou s’il y a divergence entre les CV présentés pour le même expert, une demande d’éclaircissements lui sera adressée en vue </w:t>
            </w:r>
            <w:r w:rsidRPr="000E1761">
              <w:rPr>
                <w:rFonts w:ascii="Calisto MT" w:hAnsi="Calisto MT"/>
              </w:rPr>
              <w:t>d’établir</w:t>
            </w:r>
            <w:r>
              <w:rPr>
                <w:rFonts w:ascii="Calisto MT" w:hAnsi="Calisto MT"/>
              </w:rPr>
              <w:t xml:space="preserve"> </w:t>
            </w:r>
            <w:r w:rsidRPr="000E1761">
              <w:rPr>
                <w:rFonts w:ascii="Calisto MT" w:hAnsi="Calisto MT"/>
              </w:rPr>
              <w:t>l’offre du soumissionnaire à considérer</w:t>
            </w:r>
            <w:r w:rsidRPr="000E1761">
              <w:rPr>
                <w:rFonts w:ascii="Calisto MT" w:hAnsi="Calisto MT"/>
                <w:lang w:val="fr-CM"/>
              </w:rPr>
              <w:t xml:space="preserve"> pour son évaluation. </w:t>
            </w:r>
            <w:r w:rsidRPr="000E1761">
              <w:rPr>
                <w:rFonts w:ascii="Calisto MT" w:hAnsi="Calisto MT"/>
              </w:rPr>
              <w:t xml:space="preserve">Dans ce cas l’expert en question ne sera pas évalué dans l’Offre concurrente et son </w:t>
            </w:r>
            <w:r w:rsidRPr="000E1761">
              <w:rPr>
                <w:rFonts w:ascii="Calisto MT" w:hAnsi="Calisto MT"/>
                <w:lang w:val="fr-CM"/>
              </w:rPr>
              <w:t>CV sera examiné à condition que celui produit pour la demande d’éclaircissement soit identique à celui dans l’offres considérée</w:t>
            </w:r>
            <w:r w:rsidRPr="000E1761">
              <w:rPr>
                <w:rFonts w:ascii="Calisto MT" w:hAnsi="Calisto MT"/>
              </w:rPr>
              <w:t xml:space="preserve">. </w:t>
            </w:r>
          </w:p>
          <w:p w14:paraId="19928946" w14:textId="77777777" w:rsidR="0053570F" w:rsidRPr="000E1761" w:rsidRDefault="0053570F" w:rsidP="002163B9">
            <w:pPr>
              <w:pStyle w:val="Paragraphedeliste"/>
              <w:numPr>
                <w:ilvl w:val="0"/>
                <w:numId w:val="19"/>
              </w:numPr>
              <w:spacing w:after="0" w:line="360" w:lineRule="auto"/>
              <w:ind w:left="142" w:right="222"/>
              <w:jc w:val="both"/>
              <w:rPr>
                <w:rFonts w:ascii="Calisto MT" w:hAnsi="Calisto MT"/>
                <w:u w:val="single"/>
              </w:rPr>
            </w:pPr>
            <w:r w:rsidRPr="000E1761">
              <w:rPr>
                <w:rFonts w:ascii="Calisto MT" w:hAnsi="Calisto MT"/>
                <w:u w:val="single"/>
              </w:rPr>
              <w:lastRenderedPageBreak/>
              <w:t>Matériels</w:t>
            </w:r>
          </w:p>
          <w:p w14:paraId="25A8FF20" w14:textId="77777777" w:rsidR="0053570F" w:rsidRDefault="0053570F" w:rsidP="002163B9">
            <w:pPr>
              <w:pStyle w:val="Paragraphedeliste"/>
              <w:spacing w:after="0" w:line="360" w:lineRule="auto"/>
              <w:ind w:left="142" w:right="222"/>
              <w:jc w:val="both"/>
              <w:rPr>
                <w:rFonts w:ascii="Calisto MT" w:hAnsi="Calisto MT"/>
              </w:rPr>
            </w:pPr>
            <w:r w:rsidRPr="000E1761">
              <w:rPr>
                <w:rFonts w:ascii="Calisto MT" w:hAnsi="Calisto MT"/>
              </w:rPr>
              <w:t>Le Soumissionnaire doit justifier qu’il dispose en propre ou location les matériels ci-après :</w:t>
            </w:r>
          </w:p>
          <w:tbl>
            <w:tblPr>
              <w:tblW w:w="8069" w:type="dxa"/>
              <w:tblInd w:w="415" w:type="dxa"/>
              <w:tblCellMar>
                <w:left w:w="10" w:type="dxa"/>
                <w:right w:w="10" w:type="dxa"/>
              </w:tblCellMar>
              <w:tblLook w:val="0000" w:firstRow="0" w:lastRow="0" w:firstColumn="0" w:lastColumn="0" w:noHBand="0" w:noVBand="0"/>
            </w:tblPr>
            <w:tblGrid>
              <w:gridCol w:w="805"/>
              <w:gridCol w:w="1936"/>
              <w:gridCol w:w="751"/>
              <w:gridCol w:w="1096"/>
              <w:gridCol w:w="2173"/>
              <w:gridCol w:w="1374"/>
              <w:gridCol w:w="1295"/>
            </w:tblGrid>
            <w:tr w:rsidR="0053570F" w:rsidRPr="001105AC" w14:paraId="6559FE5A" w14:textId="77777777" w:rsidTr="00645455">
              <w:trPr>
                <w:trHeight w:val="65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50270B" w14:textId="77777777" w:rsidR="0053570F" w:rsidRPr="001105AC" w:rsidRDefault="0053570F" w:rsidP="002163B9">
                  <w:pPr>
                    <w:ind w:left="142" w:right="222"/>
                    <w:jc w:val="center"/>
                    <w:rPr>
                      <w:b/>
                      <w:sz w:val="20"/>
                      <w:szCs w:val="20"/>
                    </w:rPr>
                  </w:pPr>
                  <w:r w:rsidRPr="001105AC">
                    <w:rPr>
                      <w:sz w:val="20"/>
                      <w:szCs w:val="20"/>
                    </w:rPr>
                    <w:t xml:space="preserve">  </w:t>
                  </w:r>
                  <w:r w:rsidRPr="001105AC">
                    <w:rPr>
                      <w:b/>
                      <w:sz w:val="20"/>
                      <w:szCs w:val="20"/>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F6C895" w14:textId="77777777" w:rsidR="0053570F" w:rsidRPr="001105AC" w:rsidRDefault="0053570F" w:rsidP="002163B9">
                  <w:pPr>
                    <w:ind w:left="142" w:right="222"/>
                    <w:jc w:val="center"/>
                    <w:rPr>
                      <w:b/>
                      <w:sz w:val="20"/>
                      <w:szCs w:val="20"/>
                    </w:rPr>
                  </w:pPr>
                  <w:r w:rsidRPr="001105AC">
                    <w:rPr>
                      <w:b/>
                      <w:sz w:val="20"/>
                      <w:szCs w:val="20"/>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vAlign w:val="center"/>
                </w:tcPr>
                <w:p w14:paraId="3679D213" w14:textId="77777777" w:rsidR="0053570F" w:rsidRPr="001105AC" w:rsidRDefault="0053570F" w:rsidP="002163B9">
                  <w:pPr>
                    <w:ind w:left="142" w:right="222"/>
                    <w:jc w:val="center"/>
                    <w:rPr>
                      <w:b/>
                      <w:sz w:val="20"/>
                      <w:szCs w:val="20"/>
                    </w:rPr>
                  </w:pPr>
                  <w:r w:rsidRPr="001105AC">
                    <w:rPr>
                      <w:b/>
                      <w:sz w:val="20"/>
                      <w:szCs w:val="20"/>
                    </w:rPr>
                    <w:t>Age / Etat</w:t>
                  </w:r>
                </w:p>
              </w:tc>
              <w:tc>
                <w:tcPr>
                  <w:tcW w:w="1199" w:type="dxa"/>
                  <w:tcBorders>
                    <w:top w:val="single" w:sz="4" w:space="0" w:color="000000"/>
                    <w:left w:val="single" w:sz="4" w:space="0" w:color="000000"/>
                    <w:bottom w:val="single" w:sz="4" w:space="0" w:color="000000"/>
                    <w:right w:val="single" w:sz="4" w:space="0" w:color="000000"/>
                  </w:tcBorders>
                  <w:vAlign w:val="center"/>
                </w:tcPr>
                <w:p w14:paraId="7A7CE37D" w14:textId="77777777" w:rsidR="0053570F" w:rsidRPr="001105AC" w:rsidRDefault="0053570F" w:rsidP="002163B9">
                  <w:pPr>
                    <w:ind w:left="142" w:right="222"/>
                    <w:jc w:val="center"/>
                    <w:rPr>
                      <w:b/>
                      <w:sz w:val="20"/>
                      <w:szCs w:val="20"/>
                    </w:rPr>
                  </w:pPr>
                  <w:r w:rsidRPr="001105AC">
                    <w:rPr>
                      <w:b/>
                      <w:sz w:val="20"/>
                      <w:szCs w:val="20"/>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02248" w14:textId="77777777" w:rsidR="0053570F" w:rsidRPr="001105AC" w:rsidRDefault="0053570F" w:rsidP="002163B9">
                  <w:pPr>
                    <w:ind w:left="142" w:right="222"/>
                    <w:jc w:val="center"/>
                    <w:rPr>
                      <w:b/>
                      <w:sz w:val="20"/>
                      <w:szCs w:val="20"/>
                    </w:rPr>
                  </w:pPr>
                  <w:r w:rsidRPr="001105AC">
                    <w:rPr>
                      <w:b/>
                      <w:sz w:val="20"/>
                      <w:szCs w:val="20"/>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vAlign w:val="center"/>
                </w:tcPr>
                <w:p w14:paraId="659FDEF9" w14:textId="77777777" w:rsidR="0053570F" w:rsidRPr="001105AC" w:rsidRDefault="0053570F" w:rsidP="002163B9">
                  <w:pPr>
                    <w:ind w:left="142" w:right="222"/>
                    <w:jc w:val="center"/>
                    <w:rPr>
                      <w:b/>
                      <w:sz w:val="20"/>
                      <w:szCs w:val="20"/>
                    </w:rPr>
                  </w:pPr>
                  <w:r w:rsidRPr="001105AC">
                    <w:rPr>
                      <w:b/>
                      <w:sz w:val="20"/>
                      <w:szCs w:val="20"/>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vAlign w:val="center"/>
                </w:tcPr>
                <w:p w14:paraId="4139E6DA" w14:textId="77777777" w:rsidR="0053570F" w:rsidRPr="001105AC" w:rsidRDefault="0053570F" w:rsidP="002163B9">
                  <w:pPr>
                    <w:ind w:left="142" w:right="222"/>
                    <w:jc w:val="center"/>
                    <w:rPr>
                      <w:b/>
                      <w:sz w:val="20"/>
                      <w:szCs w:val="20"/>
                    </w:rPr>
                  </w:pPr>
                  <w:r w:rsidRPr="001105AC">
                    <w:rPr>
                      <w:b/>
                      <w:sz w:val="20"/>
                      <w:szCs w:val="20"/>
                    </w:rPr>
                    <w:t xml:space="preserve">Justificatif </w:t>
                  </w:r>
                </w:p>
              </w:tc>
            </w:tr>
            <w:tr w:rsidR="0053570F" w:rsidRPr="001105AC" w14:paraId="1CB9ABE4" w14:textId="77777777" w:rsidTr="00645455">
              <w:trPr>
                <w:trHeight w:val="659"/>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7FB5A3" w14:textId="77777777" w:rsidR="0053570F" w:rsidRPr="001105AC" w:rsidRDefault="0053570F" w:rsidP="002163B9">
                  <w:pPr>
                    <w:ind w:left="142" w:right="222"/>
                    <w:jc w:val="center"/>
                    <w:rPr>
                      <w:sz w:val="20"/>
                      <w:szCs w:val="20"/>
                    </w:rPr>
                  </w:pPr>
                  <w:r w:rsidRPr="001105AC">
                    <w:rPr>
                      <w:sz w:val="20"/>
                      <w:szCs w:val="20"/>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7FA1D" w14:textId="77777777" w:rsidR="0053570F" w:rsidRPr="001105AC" w:rsidRDefault="0053570F" w:rsidP="002163B9">
                  <w:pPr>
                    <w:ind w:left="142" w:right="222"/>
                    <w:rPr>
                      <w:sz w:val="20"/>
                      <w:szCs w:val="20"/>
                    </w:rPr>
                  </w:pPr>
                  <w:r w:rsidRPr="001105AC">
                    <w:t>Véhicule de liaison de type Pick Up 4x4 </w:t>
                  </w:r>
                </w:p>
              </w:tc>
              <w:tc>
                <w:tcPr>
                  <w:tcW w:w="840" w:type="dxa"/>
                  <w:tcBorders>
                    <w:top w:val="single" w:sz="4" w:space="0" w:color="000000"/>
                    <w:left w:val="single" w:sz="4" w:space="0" w:color="000000"/>
                    <w:bottom w:val="single" w:sz="4" w:space="0" w:color="000000"/>
                    <w:right w:val="single" w:sz="4" w:space="0" w:color="000000"/>
                  </w:tcBorders>
                  <w:vAlign w:val="center"/>
                </w:tcPr>
                <w:p w14:paraId="3DF32AD0" w14:textId="77777777" w:rsidR="0053570F" w:rsidRPr="001105AC" w:rsidRDefault="0053570F" w:rsidP="002163B9">
                  <w:pPr>
                    <w:ind w:left="142" w:right="222"/>
                    <w:rPr>
                      <w:sz w:val="20"/>
                      <w:szCs w:val="20"/>
                    </w:rPr>
                  </w:pPr>
                  <w:r w:rsidRPr="001105AC">
                    <w:rPr>
                      <w:sz w:val="20"/>
                      <w:szCs w:val="20"/>
                    </w:rPr>
                    <w:t xml:space="preserve">Au plus 5 ans </w:t>
                  </w:r>
                </w:p>
              </w:tc>
              <w:tc>
                <w:tcPr>
                  <w:tcW w:w="1199" w:type="dxa"/>
                  <w:tcBorders>
                    <w:top w:val="single" w:sz="4" w:space="0" w:color="000000"/>
                    <w:left w:val="single" w:sz="4" w:space="0" w:color="000000"/>
                    <w:bottom w:val="single" w:sz="4" w:space="0" w:color="000000"/>
                    <w:right w:val="single" w:sz="4" w:space="0" w:color="000000"/>
                  </w:tcBorders>
                  <w:vAlign w:val="center"/>
                </w:tcPr>
                <w:p w14:paraId="34BE4634" w14:textId="77777777" w:rsidR="0053570F" w:rsidRPr="001105AC" w:rsidRDefault="0053570F" w:rsidP="002163B9">
                  <w:pPr>
                    <w:ind w:left="142" w:right="222"/>
                    <w:jc w:val="center"/>
                    <w:rPr>
                      <w:sz w:val="20"/>
                      <w:szCs w:val="20"/>
                    </w:rPr>
                  </w:pPr>
                  <w:r w:rsidRPr="001105AC">
                    <w:t>01</w:t>
                  </w:r>
                </w:p>
              </w:tc>
              <w:tc>
                <w:tcPr>
                  <w:tcW w:w="959" w:type="dxa"/>
                  <w:tcBorders>
                    <w:top w:val="single" w:sz="4" w:space="0" w:color="000000"/>
                    <w:left w:val="single" w:sz="4" w:space="0" w:color="000000"/>
                    <w:bottom w:val="single" w:sz="4" w:space="0" w:color="000000"/>
                    <w:right w:val="single" w:sz="4" w:space="0" w:color="000000"/>
                  </w:tcBorders>
                  <w:vAlign w:val="center"/>
                </w:tcPr>
                <w:p w14:paraId="02980E2A" w14:textId="77777777" w:rsidR="0053570F" w:rsidRPr="001105AC" w:rsidRDefault="0053570F" w:rsidP="002163B9">
                  <w:pPr>
                    <w:ind w:left="142" w:right="222"/>
                    <w:rPr>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1E64097F" w14:textId="77777777" w:rsidR="0053570F" w:rsidRPr="001105AC" w:rsidRDefault="0053570F" w:rsidP="002163B9">
                  <w:pPr>
                    <w:ind w:left="142" w:right="222"/>
                    <w:rPr>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7ECD155E" w14:textId="77777777" w:rsidR="0053570F" w:rsidRPr="001105AC" w:rsidRDefault="0053570F" w:rsidP="002163B9">
                  <w:pPr>
                    <w:ind w:left="142" w:right="222"/>
                    <w:rPr>
                      <w:sz w:val="20"/>
                      <w:szCs w:val="20"/>
                    </w:rPr>
                  </w:pPr>
                </w:p>
              </w:tc>
            </w:tr>
            <w:tr w:rsidR="0053570F" w:rsidRPr="001105AC" w14:paraId="5C6F06CE" w14:textId="77777777" w:rsidTr="00645455">
              <w:trPr>
                <w:trHeight w:val="6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03FD4E" w14:textId="77777777" w:rsidR="0053570F" w:rsidRPr="001105AC" w:rsidRDefault="0053570F" w:rsidP="002163B9">
                  <w:pPr>
                    <w:ind w:left="142" w:right="222"/>
                    <w:jc w:val="center"/>
                    <w:rPr>
                      <w:sz w:val="20"/>
                      <w:szCs w:val="20"/>
                    </w:rPr>
                  </w:pPr>
                  <w:r w:rsidRPr="001105AC">
                    <w:rPr>
                      <w:sz w:val="20"/>
                      <w:szCs w:val="20"/>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96B02" w14:textId="77777777" w:rsidR="0053570F" w:rsidRPr="001105AC" w:rsidRDefault="0053570F" w:rsidP="002163B9">
                  <w:pPr>
                    <w:ind w:left="142" w:right="222"/>
                    <w:rPr>
                      <w:sz w:val="20"/>
                      <w:szCs w:val="20"/>
                    </w:rPr>
                  </w:pPr>
                  <w:r w:rsidRPr="001105AC">
                    <w:t>Un compresseur </w:t>
                  </w:r>
                </w:p>
              </w:tc>
              <w:tc>
                <w:tcPr>
                  <w:tcW w:w="840" w:type="dxa"/>
                  <w:tcBorders>
                    <w:top w:val="single" w:sz="4" w:space="0" w:color="000000"/>
                    <w:left w:val="single" w:sz="4" w:space="0" w:color="000000"/>
                    <w:bottom w:val="single" w:sz="4" w:space="0" w:color="000000"/>
                    <w:right w:val="single" w:sz="4" w:space="0" w:color="000000"/>
                  </w:tcBorders>
                  <w:vAlign w:val="center"/>
                </w:tcPr>
                <w:p w14:paraId="382B051E" w14:textId="77777777" w:rsidR="0053570F" w:rsidRPr="001105AC" w:rsidRDefault="0053570F" w:rsidP="002163B9">
                  <w:pPr>
                    <w:ind w:left="142" w:right="222"/>
                    <w:rPr>
                      <w:sz w:val="20"/>
                      <w:szCs w:val="20"/>
                    </w:rPr>
                  </w:pPr>
                  <w:r w:rsidRPr="001105AC">
                    <w:rPr>
                      <w:sz w:val="20"/>
                      <w:szCs w:val="20"/>
                    </w:rPr>
                    <w:t xml:space="preserve">Au plus 2 ans </w:t>
                  </w:r>
                </w:p>
              </w:tc>
              <w:tc>
                <w:tcPr>
                  <w:tcW w:w="1199" w:type="dxa"/>
                  <w:tcBorders>
                    <w:top w:val="single" w:sz="4" w:space="0" w:color="000000"/>
                    <w:left w:val="single" w:sz="4" w:space="0" w:color="000000"/>
                    <w:bottom w:val="single" w:sz="4" w:space="0" w:color="000000"/>
                    <w:right w:val="single" w:sz="4" w:space="0" w:color="000000"/>
                  </w:tcBorders>
                  <w:vAlign w:val="center"/>
                </w:tcPr>
                <w:p w14:paraId="65701E1F" w14:textId="77777777" w:rsidR="0053570F" w:rsidRPr="001105AC" w:rsidRDefault="0053570F" w:rsidP="002163B9">
                  <w:pPr>
                    <w:ind w:left="142" w:right="222"/>
                    <w:jc w:val="center"/>
                    <w:rPr>
                      <w:sz w:val="20"/>
                      <w:szCs w:val="20"/>
                    </w:rPr>
                  </w:pPr>
                  <w:r w:rsidRPr="001105AC">
                    <w:t>01</w:t>
                  </w:r>
                </w:p>
              </w:tc>
              <w:tc>
                <w:tcPr>
                  <w:tcW w:w="959" w:type="dxa"/>
                  <w:tcBorders>
                    <w:top w:val="single" w:sz="4" w:space="0" w:color="000000"/>
                    <w:left w:val="single" w:sz="4" w:space="0" w:color="000000"/>
                    <w:bottom w:val="single" w:sz="4" w:space="0" w:color="000000"/>
                    <w:right w:val="single" w:sz="4" w:space="0" w:color="000000"/>
                  </w:tcBorders>
                  <w:vAlign w:val="center"/>
                </w:tcPr>
                <w:p w14:paraId="19407D61" w14:textId="77777777" w:rsidR="0053570F" w:rsidRPr="001105AC" w:rsidRDefault="0053570F" w:rsidP="002163B9">
                  <w:pPr>
                    <w:ind w:left="142" w:right="222"/>
                    <w:rPr>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5A16BE37" w14:textId="77777777" w:rsidR="0053570F" w:rsidRPr="001105AC" w:rsidRDefault="0053570F" w:rsidP="002163B9">
                  <w:pPr>
                    <w:ind w:left="142" w:right="222"/>
                    <w:rPr>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358C24DD" w14:textId="77777777" w:rsidR="0053570F" w:rsidRPr="001105AC" w:rsidRDefault="0053570F" w:rsidP="002163B9">
                  <w:pPr>
                    <w:ind w:left="142" w:right="222"/>
                    <w:rPr>
                      <w:sz w:val="20"/>
                      <w:szCs w:val="20"/>
                    </w:rPr>
                  </w:pPr>
                </w:p>
              </w:tc>
            </w:tr>
            <w:tr w:rsidR="0053570F" w:rsidRPr="001105AC" w14:paraId="24D848C6" w14:textId="77777777" w:rsidTr="00645455">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64E27B" w14:textId="77777777" w:rsidR="0053570F" w:rsidRPr="001105AC" w:rsidRDefault="0053570F" w:rsidP="002163B9">
                  <w:pPr>
                    <w:ind w:left="142" w:right="222"/>
                    <w:jc w:val="center"/>
                    <w:rPr>
                      <w:sz w:val="20"/>
                      <w:szCs w:val="20"/>
                    </w:rPr>
                  </w:pPr>
                  <w:r w:rsidRPr="001105AC">
                    <w:rPr>
                      <w:sz w:val="20"/>
                      <w:szCs w:val="20"/>
                    </w:rPr>
                    <w:t>3</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5153C2" w14:textId="77777777" w:rsidR="0053570F" w:rsidRPr="001105AC" w:rsidRDefault="0053570F" w:rsidP="002163B9">
                  <w:pPr>
                    <w:ind w:left="142" w:right="222"/>
                  </w:pPr>
                  <w:r w:rsidRPr="000E1761">
                    <w:rPr>
                      <w:rFonts w:ascii="Calisto MT" w:hAnsi="Calisto MT"/>
                    </w:rPr>
                    <w:t>Un camion atelier forage</w:t>
                  </w:r>
                </w:p>
              </w:tc>
              <w:tc>
                <w:tcPr>
                  <w:tcW w:w="840" w:type="dxa"/>
                  <w:tcBorders>
                    <w:top w:val="single" w:sz="4" w:space="0" w:color="000000"/>
                    <w:left w:val="single" w:sz="4" w:space="0" w:color="000000"/>
                    <w:bottom w:val="single" w:sz="4" w:space="0" w:color="000000"/>
                    <w:right w:val="single" w:sz="4" w:space="0" w:color="000000"/>
                  </w:tcBorders>
                  <w:vAlign w:val="center"/>
                </w:tcPr>
                <w:p w14:paraId="7A0739D3" w14:textId="77777777" w:rsidR="0053570F" w:rsidRPr="001105AC" w:rsidRDefault="0053570F" w:rsidP="002163B9">
                  <w:pPr>
                    <w:ind w:left="142" w:right="222"/>
                    <w:rPr>
                      <w:sz w:val="20"/>
                      <w:szCs w:val="20"/>
                    </w:rPr>
                  </w:pPr>
                  <w:r w:rsidRPr="001105AC">
                    <w:rPr>
                      <w:sz w:val="20"/>
                      <w:szCs w:val="20"/>
                    </w:rPr>
                    <w:t>Au plus 1 ans</w:t>
                  </w:r>
                </w:p>
              </w:tc>
              <w:tc>
                <w:tcPr>
                  <w:tcW w:w="1199" w:type="dxa"/>
                  <w:tcBorders>
                    <w:top w:val="single" w:sz="4" w:space="0" w:color="000000"/>
                    <w:left w:val="single" w:sz="4" w:space="0" w:color="000000"/>
                    <w:bottom w:val="single" w:sz="4" w:space="0" w:color="000000"/>
                    <w:right w:val="single" w:sz="4" w:space="0" w:color="000000"/>
                  </w:tcBorders>
                  <w:vAlign w:val="center"/>
                </w:tcPr>
                <w:p w14:paraId="024259B4" w14:textId="77777777" w:rsidR="0053570F" w:rsidRPr="001105AC" w:rsidRDefault="0053570F" w:rsidP="002163B9">
                  <w:pPr>
                    <w:ind w:left="142" w:right="222"/>
                    <w:jc w:val="center"/>
                  </w:pPr>
                  <w:r w:rsidRPr="001105AC">
                    <w:t>0</w:t>
                  </w:r>
                  <w:r>
                    <w:t>1</w:t>
                  </w:r>
                </w:p>
              </w:tc>
              <w:tc>
                <w:tcPr>
                  <w:tcW w:w="959" w:type="dxa"/>
                  <w:tcBorders>
                    <w:top w:val="single" w:sz="4" w:space="0" w:color="000000"/>
                    <w:left w:val="single" w:sz="4" w:space="0" w:color="000000"/>
                    <w:bottom w:val="single" w:sz="4" w:space="0" w:color="000000"/>
                    <w:right w:val="single" w:sz="4" w:space="0" w:color="000000"/>
                  </w:tcBorders>
                  <w:vAlign w:val="center"/>
                </w:tcPr>
                <w:p w14:paraId="46780038" w14:textId="77777777" w:rsidR="0053570F" w:rsidRPr="001105AC" w:rsidRDefault="0053570F" w:rsidP="002163B9">
                  <w:pPr>
                    <w:ind w:left="142" w:right="222"/>
                    <w:rPr>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04AD362C" w14:textId="77777777" w:rsidR="0053570F" w:rsidRPr="001105AC" w:rsidRDefault="0053570F" w:rsidP="002163B9">
                  <w:pPr>
                    <w:ind w:left="142" w:right="222"/>
                    <w:rPr>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0403E797" w14:textId="77777777" w:rsidR="0053570F" w:rsidRPr="001105AC" w:rsidRDefault="0053570F" w:rsidP="002163B9">
                  <w:pPr>
                    <w:ind w:left="142" w:right="222"/>
                    <w:rPr>
                      <w:sz w:val="20"/>
                      <w:szCs w:val="20"/>
                    </w:rPr>
                  </w:pPr>
                </w:p>
              </w:tc>
            </w:tr>
            <w:tr w:rsidR="0053570F" w:rsidRPr="001105AC" w14:paraId="5CC06B68" w14:textId="77777777" w:rsidTr="00645455">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A142" w14:textId="77777777" w:rsidR="0053570F" w:rsidRPr="001105AC" w:rsidRDefault="0053570F" w:rsidP="002163B9">
                  <w:pPr>
                    <w:ind w:left="142" w:right="222"/>
                    <w:jc w:val="center"/>
                    <w:rPr>
                      <w:sz w:val="20"/>
                      <w:szCs w:val="20"/>
                    </w:rPr>
                  </w:pPr>
                  <w:r w:rsidRPr="001105AC">
                    <w:rPr>
                      <w:sz w:val="20"/>
                      <w:szCs w:val="20"/>
                    </w:rPr>
                    <w:t>4</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7325D7" w14:textId="77777777" w:rsidR="0053570F" w:rsidRPr="001105AC" w:rsidRDefault="0053570F" w:rsidP="002163B9">
                  <w:pPr>
                    <w:ind w:left="142" w:right="222"/>
                  </w:pPr>
                  <w:r w:rsidRPr="001105AC">
                    <w:t>Pelles</w:t>
                  </w:r>
                </w:p>
              </w:tc>
              <w:tc>
                <w:tcPr>
                  <w:tcW w:w="840" w:type="dxa"/>
                  <w:tcBorders>
                    <w:top w:val="single" w:sz="4" w:space="0" w:color="000000"/>
                    <w:left w:val="single" w:sz="4" w:space="0" w:color="000000"/>
                    <w:bottom w:val="single" w:sz="4" w:space="0" w:color="000000"/>
                    <w:right w:val="single" w:sz="4" w:space="0" w:color="000000"/>
                  </w:tcBorders>
                </w:tcPr>
                <w:p w14:paraId="4E7F59CF" w14:textId="77777777" w:rsidR="0053570F" w:rsidRPr="001105AC" w:rsidRDefault="0053570F" w:rsidP="002163B9">
                  <w:pPr>
                    <w:ind w:left="142" w:right="222"/>
                    <w:rPr>
                      <w:sz w:val="20"/>
                      <w:szCs w:val="20"/>
                    </w:rPr>
                  </w:pPr>
                  <w:r w:rsidRPr="001105AC">
                    <w:rPr>
                      <w:sz w:val="20"/>
                      <w:szCs w:val="20"/>
                    </w:rPr>
                    <w:t>Au plus 1 ans</w:t>
                  </w:r>
                </w:p>
              </w:tc>
              <w:tc>
                <w:tcPr>
                  <w:tcW w:w="1199" w:type="dxa"/>
                  <w:tcBorders>
                    <w:top w:val="single" w:sz="4" w:space="0" w:color="000000"/>
                    <w:left w:val="single" w:sz="4" w:space="0" w:color="000000"/>
                    <w:bottom w:val="single" w:sz="4" w:space="0" w:color="000000"/>
                    <w:right w:val="single" w:sz="4" w:space="0" w:color="000000"/>
                  </w:tcBorders>
                  <w:vAlign w:val="center"/>
                </w:tcPr>
                <w:p w14:paraId="06A53697" w14:textId="77777777" w:rsidR="0053570F" w:rsidRPr="001105AC" w:rsidRDefault="0053570F" w:rsidP="002163B9">
                  <w:pPr>
                    <w:ind w:left="142" w:right="222"/>
                    <w:jc w:val="center"/>
                  </w:pPr>
                  <w:r w:rsidRPr="001105AC">
                    <w:t>10</w:t>
                  </w:r>
                </w:p>
              </w:tc>
              <w:tc>
                <w:tcPr>
                  <w:tcW w:w="959" w:type="dxa"/>
                  <w:tcBorders>
                    <w:top w:val="single" w:sz="4" w:space="0" w:color="000000"/>
                    <w:left w:val="single" w:sz="4" w:space="0" w:color="000000"/>
                    <w:bottom w:val="single" w:sz="4" w:space="0" w:color="000000"/>
                    <w:right w:val="single" w:sz="4" w:space="0" w:color="000000"/>
                  </w:tcBorders>
                  <w:vAlign w:val="center"/>
                </w:tcPr>
                <w:p w14:paraId="0B2BF0E9" w14:textId="77777777" w:rsidR="0053570F" w:rsidRPr="001105AC" w:rsidRDefault="0053570F" w:rsidP="002163B9">
                  <w:pPr>
                    <w:ind w:left="142" w:right="222"/>
                    <w:rPr>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2FC5DB02" w14:textId="77777777" w:rsidR="0053570F" w:rsidRPr="001105AC" w:rsidRDefault="0053570F" w:rsidP="002163B9">
                  <w:pPr>
                    <w:ind w:left="142" w:right="222"/>
                    <w:rPr>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546FB6B0" w14:textId="77777777" w:rsidR="0053570F" w:rsidRPr="001105AC" w:rsidRDefault="0053570F" w:rsidP="002163B9">
                  <w:pPr>
                    <w:ind w:left="142" w:right="222"/>
                    <w:rPr>
                      <w:sz w:val="20"/>
                      <w:szCs w:val="20"/>
                    </w:rPr>
                  </w:pPr>
                </w:p>
              </w:tc>
            </w:tr>
            <w:tr w:rsidR="0053570F" w:rsidRPr="001105AC" w14:paraId="1CA05FD0" w14:textId="77777777" w:rsidTr="00645455">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55D14" w14:textId="77777777" w:rsidR="0053570F" w:rsidRPr="001105AC" w:rsidRDefault="0053570F" w:rsidP="002163B9">
                  <w:pPr>
                    <w:ind w:left="142" w:right="222"/>
                    <w:jc w:val="center"/>
                    <w:rPr>
                      <w:sz w:val="20"/>
                      <w:szCs w:val="20"/>
                    </w:rPr>
                  </w:pPr>
                  <w:r w:rsidRPr="001105AC">
                    <w:rPr>
                      <w:sz w:val="20"/>
                      <w:szCs w:val="20"/>
                    </w:rPr>
                    <w:t>5</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30C279" w14:textId="77777777" w:rsidR="0053570F" w:rsidRPr="001105AC" w:rsidRDefault="0053570F" w:rsidP="002163B9">
                  <w:pPr>
                    <w:ind w:left="142" w:right="222"/>
                  </w:pPr>
                  <w:r w:rsidRPr="001105AC">
                    <w:t xml:space="preserve">Marteau, </w:t>
                  </w:r>
                </w:p>
              </w:tc>
              <w:tc>
                <w:tcPr>
                  <w:tcW w:w="840" w:type="dxa"/>
                  <w:tcBorders>
                    <w:top w:val="single" w:sz="4" w:space="0" w:color="000000"/>
                    <w:left w:val="single" w:sz="4" w:space="0" w:color="000000"/>
                    <w:bottom w:val="single" w:sz="4" w:space="0" w:color="000000"/>
                    <w:right w:val="single" w:sz="4" w:space="0" w:color="000000"/>
                  </w:tcBorders>
                </w:tcPr>
                <w:p w14:paraId="77A17F9C" w14:textId="77777777" w:rsidR="0053570F" w:rsidRPr="001105AC" w:rsidRDefault="0053570F" w:rsidP="002163B9">
                  <w:pPr>
                    <w:ind w:left="142" w:right="222"/>
                    <w:rPr>
                      <w:sz w:val="20"/>
                      <w:szCs w:val="20"/>
                    </w:rPr>
                  </w:pPr>
                  <w:r w:rsidRPr="001105AC">
                    <w:rPr>
                      <w:sz w:val="20"/>
                      <w:szCs w:val="20"/>
                    </w:rPr>
                    <w:t>Au plus 1 ans</w:t>
                  </w:r>
                </w:p>
              </w:tc>
              <w:tc>
                <w:tcPr>
                  <w:tcW w:w="1199" w:type="dxa"/>
                  <w:tcBorders>
                    <w:top w:val="single" w:sz="4" w:space="0" w:color="000000"/>
                    <w:left w:val="single" w:sz="4" w:space="0" w:color="000000"/>
                    <w:bottom w:val="single" w:sz="4" w:space="0" w:color="000000"/>
                    <w:right w:val="single" w:sz="4" w:space="0" w:color="000000"/>
                  </w:tcBorders>
                  <w:vAlign w:val="center"/>
                </w:tcPr>
                <w:p w14:paraId="09A973D8" w14:textId="77777777" w:rsidR="0053570F" w:rsidRPr="001105AC" w:rsidRDefault="0053570F" w:rsidP="002163B9">
                  <w:pPr>
                    <w:ind w:left="142" w:right="222"/>
                    <w:jc w:val="center"/>
                  </w:pPr>
                  <w:r w:rsidRPr="001105AC">
                    <w:t>06</w:t>
                  </w:r>
                </w:p>
              </w:tc>
              <w:tc>
                <w:tcPr>
                  <w:tcW w:w="959" w:type="dxa"/>
                  <w:tcBorders>
                    <w:top w:val="single" w:sz="4" w:space="0" w:color="000000"/>
                    <w:left w:val="single" w:sz="4" w:space="0" w:color="000000"/>
                    <w:bottom w:val="single" w:sz="4" w:space="0" w:color="000000"/>
                    <w:right w:val="single" w:sz="4" w:space="0" w:color="000000"/>
                  </w:tcBorders>
                  <w:vAlign w:val="center"/>
                </w:tcPr>
                <w:p w14:paraId="44CDD5CC" w14:textId="77777777" w:rsidR="0053570F" w:rsidRPr="001105AC" w:rsidRDefault="0053570F" w:rsidP="002163B9">
                  <w:pPr>
                    <w:ind w:left="142" w:right="222"/>
                    <w:rPr>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278FD305" w14:textId="77777777" w:rsidR="0053570F" w:rsidRPr="001105AC" w:rsidRDefault="0053570F" w:rsidP="002163B9">
                  <w:pPr>
                    <w:ind w:left="142" w:right="222"/>
                    <w:rPr>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539F2D79" w14:textId="77777777" w:rsidR="0053570F" w:rsidRPr="001105AC" w:rsidRDefault="0053570F" w:rsidP="002163B9">
                  <w:pPr>
                    <w:ind w:left="142" w:right="222"/>
                    <w:rPr>
                      <w:sz w:val="20"/>
                      <w:szCs w:val="20"/>
                    </w:rPr>
                  </w:pPr>
                </w:p>
              </w:tc>
            </w:tr>
            <w:tr w:rsidR="0053570F" w:rsidRPr="001105AC" w14:paraId="27524A0E" w14:textId="77777777" w:rsidTr="00645455">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8874C5" w14:textId="77777777" w:rsidR="0053570F" w:rsidRPr="001105AC" w:rsidRDefault="0053570F" w:rsidP="002163B9">
                  <w:pPr>
                    <w:ind w:left="142" w:right="222"/>
                    <w:jc w:val="center"/>
                    <w:rPr>
                      <w:sz w:val="20"/>
                      <w:szCs w:val="20"/>
                    </w:rPr>
                  </w:pPr>
                  <w:r w:rsidRPr="001105AC">
                    <w:rPr>
                      <w:sz w:val="20"/>
                      <w:szCs w:val="20"/>
                    </w:rPr>
                    <w:t>6</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48AF9" w14:textId="77777777" w:rsidR="0053570F" w:rsidRPr="001105AC" w:rsidRDefault="0053570F" w:rsidP="002163B9">
                  <w:pPr>
                    <w:ind w:left="142" w:right="222"/>
                  </w:pPr>
                  <w:r w:rsidRPr="001105AC">
                    <w:t>Pioche</w:t>
                  </w:r>
                </w:p>
              </w:tc>
              <w:tc>
                <w:tcPr>
                  <w:tcW w:w="840" w:type="dxa"/>
                  <w:tcBorders>
                    <w:top w:val="single" w:sz="4" w:space="0" w:color="000000"/>
                    <w:left w:val="single" w:sz="4" w:space="0" w:color="000000"/>
                    <w:bottom w:val="single" w:sz="4" w:space="0" w:color="000000"/>
                    <w:right w:val="single" w:sz="4" w:space="0" w:color="000000"/>
                  </w:tcBorders>
                </w:tcPr>
                <w:p w14:paraId="00845165" w14:textId="77777777" w:rsidR="0053570F" w:rsidRPr="001105AC" w:rsidRDefault="0053570F" w:rsidP="002163B9">
                  <w:pPr>
                    <w:ind w:left="142" w:right="222"/>
                    <w:rPr>
                      <w:sz w:val="20"/>
                      <w:szCs w:val="20"/>
                    </w:rPr>
                  </w:pPr>
                  <w:r w:rsidRPr="001105AC">
                    <w:rPr>
                      <w:sz w:val="20"/>
                      <w:szCs w:val="20"/>
                    </w:rPr>
                    <w:t>Au plus 1 ans</w:t>
                  </w:r>
                </w:p>
              </w:tc>
              <w:tc>
                <w:tcPr>
                  <w:tcW w:w="1199" w:type="dxa"/>
                  <w:tcBorders>
                    <w:top w:val="single" w:sz="4" w:space="0" w:color="000000"/>
                    <w:left w:val="single" w:sz="4" w:space="0" w:color="000000"/>
                    <w:bottom w:val="single" w:sz="4" w:space="0" w:color="000000"/>
                    <w:right w:val="single" w:sz="4" w:space="0" w:color="000000"/>
                  </w:tcBorders>
                  <w:vAlign w:val="center"/>
                </w:tcPr>
                <w:p w14:paraId="6F33487C" w14:textId="77777777" w:rsidR="0053570F" w:rsidRPr="001105AC" w:rsidRDefault="0053570F" w:rsidP="002163B9">
                  <w:pPr>
                    <w:ind w:left="142" w:right="222"/>
                    <w:jc w:val="center"/>
                  </w:pPr>
                  <w:r w:rsidRPr="001105AC">
                    <w:t>04</w:t>
                  </w:r>
                </w:p>
              </w:tc>
              <w:tc>
                <w:tcPr>
                  <w:tcW w:w="959" w:type="dxa"/>
                  <w:tcBorders>
                    <w:top w:val="single" w:sz="4" w:space="0" w:color="000000"/>
                    <w:left w:val="single" w:sz="4" w:space="0" w:color="000000"/>
                    <w:bottom w:val="single" w:sz="4" w:space="0" w:color="000000"/>
                    <w:right w:val="single" w:sz="4" w:space="0" w:color="000000"/>
                  </w:tcBorders>
                  <w:vAlign w:val="center"/>
                </w:tcPr>
                <w:p w14:paraId="1D70B11D" w14:textId="77777777" w:rsidR="0053570F" w:rsidRPr="001105AC" w:rsidRDefault="0053570F" w:rsidP="002163B9">
                  <w:pPr>
                    <w:ind w:left="142" w:right="222"/>
                    <w:rPr>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0747727E" w14:textId="77777777" w:rsidR="0053570F" w:rsidRPr="001105AC" w:rsidRDefault="0053570F" w:rsidP="002163B9">
                  <w:pPr>
                    <w:ind w:left="142" w:right="222"/>
                    <w:rPr>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5AFFEDCA" w14:textId="77777777" w:rsidR="0053570F" w:rsidRPr="001105AC" w:rsidRDefault="0053570F" w:rsidP="002163B9">
                  <w:pPr>
                    <w:ind w:left="142" w:right="222"/>
                    <w:rPr>
                      <w:sz w:val="20"/>
                      <w:szCs w:val="20"/>
                    </w:rPr>
                  </w:pPr>
                </w:p>
              </w:tc>
            </w:tr>
            <w:tr w:rsidR="0053570F" w:rsidRPr="001105AC" w14:paraId="0B2D5EAE" w14:textId="77777777" w:rsidTr="00645455">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EFD59A" w14:textId="77777777" w:rsidR="0053570F" w:rsidRPr="001105AC" w:rsidRDefault="0053570F" w:rsidP="002163B9">
                  <w:pPr>
                    <w:ind w:left="142" w:right="222"/>
                    <w:jc w:val="center"/>
                    <w:rPr>
                      <w:sz w:val="20"/>
                      <w:szCs w:val="20"/>
                    </w:rPr>
                  </w:pPr>
                  <w:r w:rsidRPr="001105AC">
                    <w:rPr>
                      <w:sz w:val="20"/>
                      <w:szCs w:val="20"/>
                    </w:rPr>
                    <w:t>7</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E2389A" w14:textId="77777777" w:rsidR="0053570F" w:rsidRPr="001105AC" w:rsidRDefault="0053570F" w:rsidP="002163B9">
                  <w:pPr>
                    <w:ind w:left="142" w:right="222"/>
                  </w:pPr>
                  <w:r w:rsidRPr="001105AC">
                    <w:t>Brouettes</w:t>
                  </w:r>
                </w:p>
              </w:tc>
              <w:tc>
                <w:tcPr>
                  <w:tcW w:w="840" w:type="dxa"/>
                  <w:tcBorders>
                    <w:top w:val="single" w:sz="4" w:space="0" w:color="000000"/>
                    <w:left w:val="single" w:sz="4" w:space="0" w:color="000000"/>
                    <w:bottom w:val="single" w:sz="4" w:space="0" w:color="000000"/>
                    <w:right w:val="single" w:sz="4" w:space="0" w:color="000000"/>
                  </w:tcBorders>
                </w:tcPr>
                <w:p w14:paraId="6AA26CF8" w14:textId="77777777" w:rsidR="0053570F" w:rsidRPr="001105AC" w:rsidRDefault="0053570F" w:rsidP="002163B9">
                  <w:pPr>
                    <w:ind w:left="142" w:right="222"/>
                    <w:rPr>
                      <w:sz w:val="20"/>
                      <w:szCs w:val="20"/>
                    </w:rPr>
                  </w:pPr>
                  <w:r w:rsidRPr="001105AC">
                    <w:rPr>
                      <w:sz w:val="20"/>
                      <w:szCs w:val="20"/>
                    </w:rPr>
                    <w:t>Au plus 1 ans</w:t>
                  </w:r>
                </w:p>
              </w:tc>
              <w:tc>
                <w:tcPr>
                  <w:tcW w:w="1199" w:type="dxa"/>
                  <w:tcBorders>
                    <w:top w:val="single" w:sz="4" w:space="0" w:color="000000"/>
                    <w:left w:val="single" w:sz="4" w:space="0" w:color="000000"/>
                    <w:bottom w:val="single" w:sz="4" w:space="0" w:color="000000"/>
                    <w:right w:val="single" w:sz="4" w:space="0" w:color="000000"/>
                  </w:tcBorders>
                  <w:vAlign w:val="center"/>
                </w:tcPr>
                <w:p w14:paraId="743B5E33" w14:textId="77777777" w:rsidR="0053570F" w:rsidRPr="001105AC" w:rsidRDefault="0053570F" w:rsidP="002163B9">
                  <w:pPr>
                    <w:ind w:left="142" w:right="222"/>
                    <w:jc w:val="center"/>
                  </w:pPr>
                  <w:r w:rsidRPr="001105AC">
                    <w:t>04</w:t>
                  </w:r>
                </w:p>
              </w:tc>
              <w:tc>
                <w:tcPr>
                  <w:tcW w:w="959" w:type="dxa"/>
                  <w:tcBorders>
                    <w:top w:val="single" w:sz="4" w:space="0" w:color="000000"/>
                    <w:left w:val="single" w:sz="4" w:space="0" w:color="000000"/>
                    <w:bottom w:val="single" w:sz="4" w:space="0" w:color="000000"/>
                    <w:right w:val="single" w:sz="4" w:space="0" w:color="000000"/>
                  </w:tcBorders>
                  <w:vAlign w:val="center"/>
                </w:tcPr>
                <w:p w14:paraId="2499D140" w14:textId="77777777" w:rsidR="0053570F" w:rsidRPr="001105AC" w:rsidRDefault="0053570F" w:rsidP="002163B9">
                  <w:pPr>
                    <w:ind w:left="142" w:right="222"/>
                    <w:rPr>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3BFD4E81" w14:textId="77777777" w:rsidR="0053570F" w:rsidRPr="001105AC" w:rsidRDefault="0053570F" w:rsidP="002163B9">
                  <w:pPr>
                    <w:ind w:left="142" w:right="222"/>
                    <w:rPr>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7FB984EC" w14:textId="77777777" w:rsidR="0053570F" w:rsidRPr="001105AC" w:rsidRDefault="0053570F" w:rsidP="002163B9">
                  <w:pPr>
                    <w:ind w:left="142" w:right="222"/>
                    <w:rPr>
                      <w:sz w:val="20"/>
                      <w:szCs w:val="20"/>
                    </w:rPr>
                  </w:pPr>
                </w:p>
              </w:tc>
            </w:tr>
            <w:tr w:rsidR="0053570F" w:rsidRPr="001105AC" w14:paraId="37DE12FE" w14:textId="77777777" w:rsidTr="00645455">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95DFF2" w14:textId="77777777" w:rsidR="0053570F" w:rsidRPr="001105AC" w:rsidRDefault="0053570F" w:rsidP="002163B9">
                  <w:pPr>
                    <w:ind w:left="142" w:right="222"/>
                    <w:jc w:val="center"/>
                    <w:rPr>
                      <w:sz w:val="20"/>
                      <w:szCs w:val="20"/>
                    </w:rPr>
                  </w:pPr>
                  <w:r w:rsidRPr="001105AC">
                    <w:rPr>
                      <w:sz w:val="20"/>
                      <w:szCs w:val="20"/>
                    </w:rPr>
                    <w:t>8</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BD4399" w14:textId="77777777" w:rsidR="0053570F" w:rsidRPr="001105AC" w:rsidRDefault="0053570F" w:rsidP="002163B9">
                  <w:pPr>
                    <w:ind w:left="142" w:right="222"/>
                  </w:pPr>
                  <w:r w:rsidRPr="001105AC">
                    <w:t>Truelle</w:t>
                  </w:r>
                </w:p>
              </w:tc>
              <w:tc>
                <w:tcPr>
                  <w:tcW w:w="840" w:type="dxa"/>
                  <w:tcBorders>
                    <w:top w:val="single" w:sz="4" w:space="0" w:color="000000"/>
                    <w:left w:val="single" w:sz="4" w:space="0" w:color="000000"/>
                    <w:bottom w:val="single" w:sz="4" w:space="0" w:color="000000"/>
                    <w:right w:val="single" w:sz="4" w:space="0" w:color="000000"/>
                  </w:tcBorders>
                </w:tcPr>
                <w:p w14:paraId="5DD701A6" w14:textId="77777777" w:rsidR="0053570F" w:rsidRPr="001105AC" w:rsidRDefault="0053570F" w:rsidP="002163B9">
                  <w:pPr>
                    <w:ind w:left="142" w:right="222"/>
                    <w:rPr>
                      <w:sz w:val="20"/>
                      <w:szCs w:val="20"/>
                    </w:rPr>
                  </w:pPr>
                  <w:r w:rsidRPr="001105AC">
                    <w:rPr>
                      <w:sz w:val="20"/>
                      <w:szCs w:val="20"/>
                    </w:rPr>
                    <w:t>Au plus 1 ans</w:t>
                  </w:r>
                </w:p>
              </w:tc>
              <w:tc>
                <w:tcPr>
                  <w:tcW w:w="1199" w:type="dxa"/>
                  <w:tcBorders>
                    <w:top w:val="single" w:sz="4" w:space="0" w:color="000000"/>
                    <w:left w:val="single" w:sz="4" w:space="0" w:color="000000"/>
                    <w:bottom w:val="single" w:sz="4" w:space="0" w:color="000000"/>
                    <w:right w:val="single" w:sz="4" w:space="0" w:color="000000"/>
                  </w:tcBorders>
                  <w:vAlign w:val="center"/>
                </w:tcPr>
                <w:p w14:paraId="1C671892" w14:textId="77777777" w:rsidR="0053570F" w:rsidRPr="001105AC" w:rsidRDefault="0053570F" w:rsidP="002163B9">
                  <w:pPr>
                    <w:ind w:left="142" w:right="222"/>
                    <w:jc w:val="center"/>
                  </w:pPr>
                  <w:r w:rsidRPr="001105AC">
                    <w:t>10</w:t>
                  </w:r>
                </w:p>
              </w:tc>
              <w:tc>
                <w:tcPr>
                  <w:tcW w:w="959" w:type="dxa"/>
                  <w:tcBorders>
                    <w:top w:val="single" w:sz="4" w:space="0" w:color="000000"/>
                    <w:left w:val="single" w:sz="4" w:space="0" w:color="000000"/>
                    <w:bottom w:val="single" w:sz="4" w:space="0" w:color="000000"/>
                    <w:right w:val="single" w:sz="4" w:space="0" w:color="000000"/>
                  </w:tcBorders>
                  <w:vAlign w:val="center"/>
                </w:tcPr>
                <w:p w14:paraId="3A2655A8" w14:textId="77777777" w:rsidR="0053570F" w:rsidRPr="001105AC" w:rsidRDefault="0053570F" w:rsidP="002163B9">
                  <w:pPr>
                    <w:ind w:left="142" w:right="222"/>
                    <w:rPr>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6BB0E5D8" w14:textId="77777777" w:rsidR="0053570F" w:rsidRPr="001105AC" w:rsidRDefault="0053570F" w:rsidP="002163B9">
                  <w:pPr>
                    <w:ind w:left="142" w:right="222"/>
                    <w:rPr>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7C6E8B2C" w14:textId="77777777" w:rsidR="0053570F" w:rsidRPr="001105AC" w:rsidRDefault="0053570F" w:rsidP="002163B9">
                  <w:pPr>
                    <w:ind w:left="142" w:right="222"/>
                    <w:rPr>
                      <w:sz w:val="20"/>
                      <w:szCs w:val="20"/>
                    </w:rPr>
                  </w:pPr>
                </w:p>
              </w:tc>
            </w:tr>
            <w:tr w:rsidR="0053570F" w:rsidRPr="001105AC" w14:paraId="09263E4B" w14:textId="77777777" w:rsidTr="00645455">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8B656D" w14:textId="77777777" w:rsidR="0053570F" w:rsidRPr="001105AC" w:rsidRDefault="0053570F" w:rsidP="002163B9">
                  <w:pPr>
                    <w:ind w:left="142" w:right="222"/>
                    <w:jc w:val="center"/>
                    <w:rPr>
                      <w:sz w:val="20"/>
                      <w:szCs w:val="20"/>
                    </w:rPr>
                  </w:pPr>
                  <w:r w:rsidRPr="001105AC">
                    <w:rPr>
                      <w:sz w:val="20"/>
                      <w:szCs w:val="20"/>
                    </w:rPr>
                    <w:t>9</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BEE78E" w14:textId="77777777" w:rsidR="0053570F" w:rsidRPr="001105AC" w:rsidRDefault="0053570F" w:rsidP="002163B9">
                  <w:pPr>
                    <w:ind w:left="142" w:right="222"/>
                  </w:pPr>
                  <w:r w:rsidRPr="001105AC">
                    <w:t>Serre joint</w:t>
                  </w:r>
                </w:p>
              </w:tc>
              <w:tc>
                <w:tcPr>
                  <w:tcW w:w="840" w:type="dxa"/>
                  <w:tcBorders>
                    <w:top w:val="single" w:sz="4" w:space="0" w:color="000000"/>
                    <w:left w:val="single" w:sz="4" w:space="0" w:color="000000"/>
                    <w:bottom w:val="single" w:sz="4" w:space="0" w:color="000000"/>
                    <w:right w:val="single" w:sz="4" w:space="0" w:color="000000"/>
                  </w:tcBorders>
                </w:tcPr>
                <w:p w14:paraId="01C60E14" w14:textId="77777777" w:rsidR="0053570F" w:rsidRPr="001105AC" w:rsidRDefault="0053570F" w:rsidP="002163B9">
                  <w:pPr>
                    <w:ind w:left="142" w:right="222"/>
                    <w:rPr>
                      <w:sz w:val="20"/>
                      <w:szCs w:val="20"/>
                    </w:rPr>
                  </w:pPr>
                  <w:r w:rsidRPr="001105AC">
                    <w:rPr>
                      <w:sz w:val="20"/>
                      <w:szCs w:val="20"/>
                    </w:rPr>
                    <w:t>Au plus 1 ans</w:t>
                  </w:r>
                </w:p>
              </w:tc>
              <w:tc>
                <w:tcPr>
                  <w:tcW w:w="1199" w:type="dxa"/>
                  <w:tcBorders>
                    <w:top w:val="single" w:sz="4" w:space="0" w:color="000000"/>
                    <w:left w:val="single" w:sz="4" w:space="0" w:color="000000"/>
                    <w:bottom w:val="single" w:sz="4" w:space="0" w:color="000000"/>
                    <w:right w:val="single" w:sz="4" w:space="0" w:color="000000"/>
                  </w:tcBorders>
                  <w:vAlign w:val="center"/>
                </w:tcPr>
                <w:p w14:paraId="2616C06D" w14:textId="77777777" w:rsidR="0053570F" w:rsidRPr="001105AC" w:rsidRDefault="0053570F" w:rsidP="002163B9">
                  <w:pPr>
                    <w:ind w:left="142" w:right="222"/>
                    <w:jc w:val="center"/>
                  </w:pPr>
                  <w:r w:rsidRPr="001105AC">
                    <w:t>40</w:t>
                  </w:r>
                </w:p>
              </w:tc>
              <w:tc>
                <w:tcPr>
                  <w:tcW w:w="959" w:type="dxa"/>
                  <w:tcBorders>
                    <w:top w:val="single" w:sz="4" w:space="0" w:color="000000"/>
                    <w:left w:val="single" w:sz="4" w:space="0" w:color="000000"/>
                    <w:bottom w:val="single" w:sz="4" w:space="0" w:color="000000"/>
                    <w:right w:val="single" w:sz="4" w:space="0" w:color="000000"/>
                  </w:tcBorders>
                  <w:vAlign w:val="center"/>
                </w:tcPr>
                <w:p w14:paraId="51E0E10D" w14:textId="77777777" w:rsidR="0053570F" w:rsidRPr="001105AC" w:rsidRDefault="0053570F" w:rsidP="002163B9">
                  <w:pPr>
                    <w:ind w:left="142" w:right="222"/>
                    <w:rPr>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3B269D32" w14:textId="77777777" w:rsidR="0053570F" w:rsidRPr="001105AC" w:rsidRDefault="0053570F" w:rsidP="002163B9">
                  <w:pPr>
                    <w:ind w:left="142" w:right="222"/>
                    <w:rPr>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5369491A" w14:textId="77777777" w:rsidR="0053570F" w:rsidRPr="001105AC" w:rsidRDefault="0053570F" w:rsidP="002163B9">
                  <w:pPr>
                    <w:ind w:left="142" w:right="222"/>
                    <w:rPr>
                      <w:sz w:val="20"/>
                      <w:szCs w:val="20"/>
                    </w:rPr>
                  </w:pPr>
                </w:p>
              </w:tc>
            </w:tr>
          </w:tbl>
          <w:p w14:paraId="1B30808A" w14:textId="77777777" w:rsidR="0053570F" w:rsidRPr="000E1761" w:rsidRDefault="0053570F" w:rsidP="002163B9">
            <w:pPr>
              <w:pStyle w:val="Paragraphedeliste"/>
              <w:spacing w:after="0" w:line="360" w:lineRule="auto"/>
              <w:ind w:left="142" w:right="222"/>
              <w:jc w:val="both"/>
              <w:rPr>
                <w:rFonts w:ascii="Calisto MT" w:hAnsi="Calisto MT"/>
              </w:rPr>
            </w:pPr>
          </w:p>
          <w:p w14:paraId="2EBFF7F0" w14:textId="77777777" w:rsidR="0053570F" w:rsidRPr="000E1761" w:rsidRDefault="0053570F" w:rsidP="002163B9">
            <w:pPr>
              <w:pStyle w:val="Paragraphedeliste"/>
              <w:spacing w:after="0"/>
              <w:ind w:left="142" w:right="222"/>
              <w:rPr>
                <w:rFonts w:ascii="Calisto MT" w:hAnsi="Calisto MT"/>
                <w:b/>
                <w:bCs/>
                <w:i/>
                <w:iCs/>
              </w:rPr>
            </w:pPr>
            <w:r w:rsidRPr="000E1761">
              <w:rPr>
                <w:rFonts w:ascii="Calisto MT" w:hAnsi="Calisto MT"/>
                <w:b/>
                <w:bCs/>
                <w:i/>
                <w:iCs/>
              </w:rPr>
              <w:t>Validation de 0</w:t>
            </w:r>
            <w:r>
              <w:rPr>
                <w:rFonts w:ascii="Calisto MT" w:hAnsi="Calisto MT"/>
                <w:b/>
                <w:bCs/>
                <w:i/>
                <w:iCs/>
              </w:rPr>
              <w:t>9</w:t>
            </w:r>
            <w:r w:rsidRPr="000E1761">
              <w:rPr>
                <w:rFonts w:ascii="Calisto MT" w:hAnsi="Calisto MT"/>
                <w:b/>
                <w:bCs/>
                <w:i/>
                <w:iCs/>
              </w:rPr>
              <w:t xml:space="preserve"> (</w:t>
            </w:r>
            <w:r>
              <w:rPr>
                <w:rFonts w:ascii="Calisto MT" w:hAnsi="Calisto MT"/>
                <w:b/>
                <w:bCs/>
                <w:i/>
                <w:iCs/>
              </w:rPr>
              <w:t>neuf</w:t>
            </w:r>
            <w:r w:rsidRPr="000E1761">
              <w:rPr>
                <w:rFonts w:ascii="Calisto MT" w:hAnsi="Calisto MT"/>
                <w:b/>
                <w:bCs/>
                <w:i/>
                <w:iCs/>
              </w:rPr>
              <w:t>) sous critères pour obtenir un oui</w:t>
            </w:r>
          </w:p>
          <w:p w14:paraId="159788CF" w14:textId="77777777" w:rsidR="0053570F" w:rsidRPr="000E1761" w:rsidRDefault="0053570F" w:rsidP="002163B9">
            <w:pPr>
              <w:pStyle w:val="Paragraphedeliste"/>
              <w:spacing w:after="0" w:line="360" w:lineRule="auto"/>
              <w:ind w:left="142" w:right="222"/>
              <w:jc w:val="both"/>
              <w:rPr>
                <w:rFonts w:ascii="Calisto MT" w:hAnsi="Calisto MT"/>
              </w:rPr>
            </w:pPr>
          </w:p>
          <w:p w14:paraId="71681FC6" w14:textId="77777777" w:rsidR="0053570F" w:rsidRPr="000E1761" w:rsidRDefault="0053570F" w:rsidP="002163B9">
            <w:pPr>
              <w:pStyle w:val="Paragraphedeliste"/>
              <w:spacing w:after="0" w:line="360" w:lineRule="auto"/>
              <w:ind w:left="142" w:right="222"/>
              <w:jc w:val="both"/>
              <w:rPr>
                <w:rFonts w:ascii="Calisto MT" w:hAnsi="Calisto MT"/>
              </w:rPr>
            </w:pPr>
            <w:r w:rsidRPr="000E1761">
              <w:rPr>
                <w:rFonts w:ascii="Calisto MT" w:hAnsi="Calisto MT"/>
                <w:b/>
                <w:u w:val="single"/>
              </w:rPr>
              <w:t>N.B</w:t>
            </w:r>
            <w:r w:rsidRPr="000E1761">
              <w:rPr>
                <w:rFonts w:ascii="Calisto MT" w:hAnsi="Calisto MT"/>
              </w:rPr>
              <w:t xml:space="preserve">. Le MO/MOD pourra fixer un certain type de matériels à avoir en propre. Dans ce cas cette disposition devra figurer parmi les critères éliminatoires. </w:t>
            </w:r>
          </w:p>
          <w:bookmarkEnd w:id="195"/>
          <w:p w14:paraId="4297E012" w14:textId="77777777" w:rsidR="0053570F" w:rsidRPr="000E1761" w:rsidRDefault="0053570F" w:rsidP="002163B9">
            <w:pPr>
              <w:pStyle w:val="Paragraphedeliste"/>
              <w:numPr>
                <w:ilvl w:val="0"/>
                <w:numId w:val="19"/>
              </w:numPr>
              <w:spacing w:after="0" w:line="360" w:lineRule="auto"/>
              <w:ind w:left="142" w:right="222"/>
              <w:jc w:val="both"/>
              <w:rPr>
                <w:rFonts w:ascii="Calisto MT" w:hAnsi="Calisto MT"/>
                <w:u w:val="single"/>
              </w:rPr>
            </w:pPr>
            <w:r w:rsidRPr="000E1761">
              <w:rPr>
                <w:rFonts w:ascii="Calisto MT" w:hAnsi="Calisto MT"/>
                <w:u w:val="single"/>
              </w:rPr>
              <w:t>Capacité financière </w:t>
            </w:r>
          </w:p>
          <w:p w14:paraId="577BF72B" w14:textId="77777777" w:rsidR="0053570F" w:rsidRPr="000E1761" w:rsidRDefault="0053570F" w:rsidP="002163B9">
            <w:pPr>
              <w:spacing w:line="360" w:lineRule="auto"/>
              <w:ind w:left="142" w:right="222"/>
              <w:jc w:val="both"/>
              <w:rPr>
                <w:rFonts w:ascii="Calisto MT" w:hAnsi="Calisto MT"/>
              </w:rPr>
            </w:pPr>
            <w:r w:rsidRPr="000E1761">
              <w:rPr>
                <w:rFonts w:ascii="Calisto MT" w:hAnsi="Calisto MT"/>
              </w:rPr>
              <w:t>Les Soumissionnaires devront présenter notamment :</w:t>
            </w:r>
          </w:p>
          <w:p w14:paraId="49C60449" w14:textId="77777777" w:rsidR="0053570F" w:rsidRPr="000E1761" w:rsidRDefault="0053570F" w:rsidP="002163B9">
            <w:pPr>
              <w:pStyle w:val="Paragraphedeliste"/>
              <w:numPr>
                <w:ilvl w:val="0"/>
                <w:numId w:val="19"/>
              </w:numPr>
              <w:spacing w:line="360" w:lineRule="auto"/>
              <w:ind w:left="142" w:right="222"/>
              <w:jc w:val="both"/>
              <w:rPr>
                <w:rFonts w:ascii="Calisto MT" w:hAnsi="Calisto MT"/>
              </w:rPr>
            </w:pPr>
            <w:r w:rsidRPr="000E1761">
              <w:rPr>
                <w:rFonts w:ascii="Calisto MT" w:hAnsi="Calisto MT"/>
              </w:rPr>
              <w:lastRenderedPageBreak/>
              <w:t>Les états financiers certifiés ou, si cela n’est pas requis par la réglementation du pays du candidat, autres états financiers acceptables par le Maître d’Ouvrage pour les (05) cinq dernières années démontrant la solidité actuelle de la position financière du candidat.</w:t>
            </w:r>
          </w:p>
          <w:p w14:paraId="4C9F524A" w14:textId="77777777" w:rsidR="0053570F" w:rsidRPr="000E1761" w:rsidRDefault="0053570F" w:rsidP="002163B9">
            <w:pPr>
              <w:pStyle w:val="Paragraphedeliste"/>
              <w:numPr>
                <w:ilvl w:val="0"/>
                <w:numId w:val="19"/>
              </w:numPr>
              <w:spacing w:line="360" w:lineRule="auto"/>
              <w:ind w:left="142" w:right="222"/>
              <w:jc w:val="both"/>
              <w:rPr>
                <w:rFonts w:ascii="Calisto MT" w:hAnsi="Calisto MT"/>
              </w:rPr>
            </w:pPr>
            <w:r w:rsidRPr="000E1761">
              <w:rPr>
                <w:rFonts w:ascii="Calisto MT" w:hAnsi="Calisto MT"/>
              </w:rPr>
              <w:t>L’attestation de capacité financière d’un montant de 7 000 000 (sept millions)</w:t>
            </w:r>
          </w:p>
          <w:p w14:paraId="1724BEB2" w14:textId="77777777" w:rsidR="0053570F" w:rsidRPr="000E1761" w:rsidRDefault="0053570F" w:rsidP="002163B9">
            <w:pPr>
              <w:pStyle w:val="Paragraphedeliste"/>
              <w:numPr>
                <w:ilvl w:val="0"/>
                <w:numId w:val="19"/>
              </w:numPr>
              <w:spacing w:line="360" w:lineRule="auto"/>
              <w:ind w:left="142" w:right="222"/>
              <w:jc w:val="both"/>
              <w:rPr>
                <w:rFonts w:ascii="Calisto MT" w:hAnsi="Calisto MT"/>
              </w:rPr>
            </w:pPr>
            <w:r w:rsidRPr="000E1761">
              <w:rPr>
                <w:rFonts w:ascii="Calisto MT" w:hAnsi="Calisto MT"/>
              </w:rPr>
              <w:t xml:space="preserve">Les chiffres d’affaires annuels, selon le bilan ou la déclaration statistique et fiscale.  </w:t>
            </w:r>
          </w:p>
          <w:p w14:paraId="77B47606" w14:textId="77777777" w:rsidR="0053570F" w:rsidRPr="000E1761" w:rsidRDefault="0053570F" w:rsidP="002163B9">
            <w:pPr>
              <w:spacing w:line="360" w:lineRule="auto"/>
              <w:ind w:left="142" w:right="222"/>
              <w:jc w:val="both"/>
              <w:rPr>
                <w:rFonts w:ascii="Calisto MT" w:hAnsi="Calisto MT"/>
                <w:b/>
                <w:bCs/>
                <w:i/>
                <w:iCs/>
              </w:rPr>
            </w:pPr>
            <w:r w:rsidRPr="000E1761">
              <w:rPr>
                <w:rFonts w:ascii="Calisto MT" w:hAnsi="Calisto MT"/>
                <w:b/>
                <w:bCs/>
                <w:i/>
                <w:iCs/>
              </w:rPr>
              <w:t xml:space="preserve">Validation de </w:t>
            </w:r>
            <w:r>
              <w:rPr>
                <w:rFonts w:ascii="Calisto MT" w:hAnsi="Calisto MT"/>
                <w:b/>
                <w:bCs/>
                <w:i/>
                <w:iCs/>
              </w:rPr>
              <w:t xml:space="preserve">deux </w:t>
            </w:r>
            <w:r w:rsidRPr="000E1761">
              <w:rPr>
                <w:rFonts w:ascii="Calisto MT" w:hAnsi="Calisto MT"/>
                <w:b/>
                <w:bCs/>
                <w:i/>
                <w:iCs/>
              </w:rPr>
              <w:t>(</w:t>
            </w:r>
            <w:r>
              <w:rPr>
                <w:rFonts w:ascii="Calisto MT" w:hAnsi="Calisto MT"/>
                <w:b/>
                <w:bCs/>
                <w:i/>
                <w:iCs/>
              </w:rPr>
              <w:t>02</w:t>
            </w:r>
            <w:r w:rsidRPr="000E1761">
              <w:rPr>
                <w:rFonts w:ascii="Calisto MT" w:hAnsi="Calisto MT"/>
                <w:b/>
                <w:bCs/>
                <w:i/>
                <w:iCs/>
              </w:rPr>
              <w:t>) sous critères pour obtenir un oui</w:t>
            </w:r>
          </w:p>
          <w:p w14:paraId="6120A955" w14:textId="77777777" w:rsidR="0053570F" w:rsidRPr="000E1761" w:rsidRDefault="0053570F" w:rsidP="002163B9">
            <w:pPr>
              <w:autoSpaceDE w:val="0"/>
              <w:spacing w:line="360" w:lineRule="auto"/>
              <w:ind w:left="142" w:right="222"/>
              <w:jc w:val="both"/>
              <w:rPr>
                <w:rFonts w:ascii="Calisto MT" w:hAnsi="Calisto MT"/>
              </w:rPr>
            </w:pPr>
            <w:r w:rsidRPr="000E1761">
              <w:rPr>
                <w:rFonts w:ascii="Calisto MT" w:hAnsi="Calisto MT"/>
                <w:i/>
                <w:iCs/>
              </w:rPr>
              <w:t>(5)]</w:t>
            </w:r>
            <w:r w:rsidRPr="000E1761">
              <w:rPr>
                <w:rFonts w:ascii="Calisto MT" w:hAnsi="Calisto MT"/>
                <w:i/>
                <w:iCs/>
                <w:vertAlign w:val="superscript"/>
              </w:rPr>
              <w:t xml:space="preserve"> (1)</w:t>
            </w:r>
            <w:r w:rsidRPr="000E1761">
              <w:rPr>
                <w:rFonts w:ascii="Calisto MT" w:hAnsi="Calisto MT"/>
                <w:i/>
                <w:iCs/>
              </w:rPr>
              <w:t xml:space="preserve"> [La période spécifiée est généralement de 3 ans ; elle peut être augmentée à un maximum de 5 ans.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président de la commission concernée à prendre l’avis d’un expert financier au moment de l’évaluation des offres.]</w:t>
            </w:r>
          </w:p>
          <w:p w14:paraId="3D0D041C" w14:textId="77777777" w:rsidR="0053570F" w:rsidRPr="000E1761" w:rsidRDefault="0053570F" w:rsidP="002163B9">
            <w:pPr>
              <w:autoSpaceDE w:val="0"/>
              <w:spacing w:line="360" w:lineRule="auto"/>
              <w:ind w:left="142" w:right="222"/>
              <w:jc w:val="both"/>
              <w:rPr>
                <w:rFonts w:ascii="Calisto MT" w:hAnsi="Calisto MT"/>
                <w:i/>
                <w:iCs/>
              </w:rPr>
            </w:pPr>
            <w:r w:rsidRPr="000E1761">
              <w:rPr>
                <w:rFonts w:ascii="Calisto MT" w:hAnsi="Calisto MT"/>
                <w:b/>
                <w:i/>
                <w:iCs/>
              </w:rPr>
              <w:t>Pour les entreprises naissantes</w:t>
            </w:r>
            <w:r w:rsidRPr="000E1761">
              <w:rPr>
                <w:rFonts w:ascii="Calisto MT" w:hAnsi="Calisto MT"/>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14:paraId="37638508" w14:textId="77777777" w:rsidR="0053570F" w:rsidRPr="000E1761" w:rsidRDefault="0053570F" w:rsidP="002163B9">
            <w:pPr>
              <w:autoSpaceDE w:val="0"/>
              <w:spacing w:line="360" w:lineRule="auto"/>
              <w:ind w:left="142" w:right="222"/>
              <w:jc w:val="both"/>
              <w:rPr>
                <w:rFonts w:ascii="Calisto MT" w:hAnsi="Calisto MT"/>
                <w:i/>
                <w:iCs/>
              </w:rPr>
            </w:pPr>
            <w:r w:rsidRPr="000E1761">
              <w:rPr>
                <w:rFonts w:ascii="Calisto MT" w:hAnsi="Calisto MT"/>
                <w:i/>
                <w:iCs/>
              </w:rPr>
              <w:t>1. Le montant inscrit (capacité financière) ne doit normalement pas être inférieur à 30% du chiffre d’affaires annuel ou flux de trésorerie du marché des Travaux proposé (sur la base d’une projection en mensualités identiques du coût estimé par le Maître d’Ouvrage, y compris les imprévus, pour la durée du marché).</w:t>
            </w:r>
          </w:p>
          <w:p w14:paraId="7FF35C18" w14:textId="77777777" w:rsidR="0053570F" w:rsidRPr="000E1761" w:rsidRDefault="0053570F" w:rsidP="002163B9">
            <w:pPr>
              <w:autoSpaceDE w:val="0"/>
              <w:spacing w:line="360" w:lineRule="auto"/>
              <w:ind w:left="142" w:right="222"/>
              <w:jc w:val="both"/>
              <w:rPr>
                <w:rFonts w:ascii="Calisto MT" w:hAnsi="Calisto MT"/>
                <w:i/>
                <w:iCs/>
              </w:rPr>
            </w:pPr>
            <w:r w:rsidRPr="000E1761">
              <w:rPr>
                <w:rFonts w:ascii="Calisto MT" w:hAnsi="Calisto MT"/>
                <w:i/>
                <w:iCs/>
              </w:rPr>
              <w:t>2. La période est normalement de trois ans.</w:t>
            </w:r>
          </w:p>
          <w:p w14:paraId="3620FCE8" w14:textId="77777777" w:rsidR="0053570F" w:rsidRPr="000E1761" w:rsidRDefault="0053570F" w:rsidP="002163B9">
            <w:pPr>
              <w:autoSpaceDE w:val="0"/>
              <w:spacing w:line="360" w:lineRule="auto"/>
              <w:ind w:left="142" w:right="222"/>
              <w:jc w:val="both"/>
              <w:rPr>
                <w:rFonts w:ascii="Calisto MT" w:hAnsi="Calisto MT"/>
                <w:i/>
                <w:iCs/>
              </w:rPr>
            </w:pPr>
            <w:r w:rsidRPr="000E1761">
              <w:rPr>
                <w:rFonts w:ascii="Calisto MT" w:hAnsi="Calisto MT"/>
                <w:i/>
                <w:iCs/>
              </w:rPr>
              <w:t>3. En cas de groupement, on pourra indiquer que chaque membre du groupement devra satisfaire à 25 ou 30 % du montant global exigé et que le mandataire d’un groupement devra satisfaire à 50 ou 60 % du montant global exigé.</w:t>
            </w:r>
          </w:p>
          <w:p w14:paraId="2A93113F" w14:textId="77777777" w:rsidR="0053570F" w:rsidRPr="000E1761" w:rsidRDefault="0053570F" w:rsidP="002163B9">
            <w:pPr>
              <w:autoSpaceDE w:val="0"/>
              <w:spacing w:line="360" w:lineRule="auto"/>
              <w:ind w:left="142" w:right="222"/>
              <w:jc w:val="both"/>
              <w:rPr>
                <w:rFonts w:ascii="Calisto MT" w:hAnsi="Calisto MT"/>
                <w:i/>
                <w:iCs/>
              </w:rPr>
            </w:pPr>
            <w:r w:rsidRPr="000E1761">
              <w:rPr>
                <w:rFonts w:ascii="Calisto MT" w:hAnsi="Calisto MT"/>
                <w:i/>
                <w:iCs/>
              </w:rPr>
              <w:t>5. Le montant du chiffre d’affaires ne saurait être fixé à un niveau trop élevé de nature à empêcher les entreprises qui disposent des capacités techniques et financières requises de répondre aux critères de qualifications.]</w:t>
            </w:r>
          </w:p>
          <w:p w14:paraId="670963DE" w14:textId="77777777" w:rsidR="0053570F" w:rsidRPr="000E1761" w:rsidRDefault="0053570F" w:rsidP="002163B9">
            <w:pPr>
              <w:pStyle w:val="Paragraphedeliste"/>
              <w:numPr>
                <w:ilvl w:val="0"/>
                <w:numId w:val="19"/>
              </w:numPr>
              <w:spacing w:after="60" w:line="360" w:lineRule="auto"/>
              <w:ind w:left="142" w:right="222"/>
              <w:jc w:val="both"/>
              <w:rPr>
                <w:rFonts w:ascii="Calisto MT" w:hAnsi="Calisto MT"/>
                <w:b/>
                <w:u w:val="single"/>
              </w:rPr>
            </w:pPr>
            <w:r w:rsidRPr="000E1761">
              <w:rPr>
                <w:rFonts w:ascii="Calisto MT" w:hAnsi="Calisto MT"/>
                <w:b/>
                <w:u w:val="single"/>
              </w:rPr>
              <w:t>Les preuves d’acceptations des conditions du marché</w:t>
            </w:r>
          </w:p>
          <w:p w14:paraId="6E492E83" w14:textId="77777777" w:rsidR="0053570F" w:rsidRPr="000E1761" w:rsidRDefault="0053570F" w:rsidP="002163B9">
            <w:pPr>
              <w:spacing w:after="60" w:line="360" w:lineRule="auto"/>
              <w:ind w:left="142" w:right="222"/>
              <w:jc w:val="both"/>
              <w:rPr>
                <w:rFonts w:ascii="Calisto MT" w:hAnsi="Calisto MT"/>
              </w:rPr>
            </w:pPr>
            <w:r w:rsidRPr="000E1761">
              <w:rPr>
                <w:rFonts w:ascii="Calisto MT" w:hAnsi="Calisto MT"/>
              </w:rPr>
              <w:t>Les soumissionnaires devront présenter les copies dûment paraphées et signées avec la mention « lu et approuvé », des documents à caractères administratif et technique régissant le marché ci-après :</w:t>
            </w:r>
          </w:p>
          <w:p w14:paraId="088A42E4" w14:textId="77777777" w:rsidR="0053570F" w:rsidRPr="000E1761" w:rsidRDefault="0053570F" w:rsidP="002163B9">
            <w:pPr>
              <w:numPr>
                <w:ilvl w:val="0"/>
                <w:numId w:val="19"/>
              </w:numPr>
              <w:spacing w:after="60" w:line="360" w:lineRule="auto"/>
              <w:ind w:left="142" w:right="222"/>
              <w:jc w:val="both"/>
              <w:rPr>
                <w:rFonts w:ascii="Calisto MT" w:hAnsi="Calisto MT"/>
              </w:rPr>
            </w:pPr>
            <w:r w:rsidRPr="000E1761">
              <w:rPr>
                <w:rFonts w:ascii="Calisto MT" w:hAnsi="Calisto MT"/>
              </w:rPr>
              <w:t>Le Cahier des Clauses Administratives Particulières (CCAP);</w:t>
            </w:r>
          </w:p>
          <w:p w14:paraId="3B34DC80" w14:textId="77777777" w:rsidR="0053570F" w:rsidRDefault="0053570F" w:rsidP="002163B9">
            <w:pPr>
              <w:numPr>
                <w:ilvl w:val="0"/>
                <w:numId w:val="19"/>
              </w:numPr>
              <w:spacing w:after="60" w:line="360" w:lineRule="auto"/>
              <w:ind w:left="142" w:right="222"/>
              <w:jc w:val="both"/>
              <w:rPr>
                <w:rFonts w:ascii="Calisto MT" w:hAnsi="Calisto MT"/>
              </w:rPr>
            </w:pPr>
            <w:r w:rsidRPr="000E1761">
              <w:rPr>
                <w:rFonts w:ascii="Calisto MT" w:hAnsi="Calisto MT"/>
              </w:rPr>
              <w:t>Les Cahiers des Clauses Te</w:t>
            </w:r>
            <w:r>
              <w:rPr>
                <w:rFonts w:ascii="Calisto MT" w:hAnsi="Calisto MT"/>
              </w:rPr>
              <w:t xml:space="preserve">chniques Particulières (CCTP), </w:t>
            </w:r>
          </w:p>
          <w:p w14:paraId="75FBF2C3" w14:textId="77777777" w:rsidR="0053570F" w:rsidRPr="000E1761" w:rsidRDefault="0053570F" w:rsidP="002163B9">
            <w:pPr>
              <w:spacing w:after="60" w:line="360" w:lineRule="auto"/>
              <w:ind w:left="142" w:right="222"/>
              <w:jc w:val="both"/>
              <w:rPr>
                <w:rFonts w:ascii="Calisto MT" w:hAnsi="Calisto MT"/>
              </w:rPr>
            </w:pPr>
          </w:p>
          <w:p w14:paraId="5D9D21FE" w14:textId="77777777" w:rsidR="0053570F" w:rsidRPr="000E1761" w:rsidRDefault="0053570F" w:rsidP="002163B9">
            <w:pPr>
              <w:ind w:left="142" w:right="222"/>
              <w:jc w:val="both"/>
              <w:rPr>
                <w:rFonts w:ascii="Calisto MT" w:hAnsi="Calisto MT"/>
                <w:b/>
                <w:bCs/>
                <w:i/>
                <w:iCs/>
                <w:color w:val="FF0000"/>
              </w:rPr>
            </w:pPr>
            <w:r w:rsidRPr="000E1761">
              <w:rPr>
                <w:rFonts w:ascii="Calisto MT" w:hAnsi="Calisto MT"/>
                <w:b/>
                <w:bCs/>
                <w:i/>
                <w:iCs/>
                <w:color w:val="000000"/>
              </w:rPr>
              <w:t>[</w:t>
            </w:r>
            <w:bookmarkStart w:id="197" w:name="_Hlk163151275"/>
            <w:bookmarkEnd w:id="196"/>
            <w:r w:rsidRPr="000E1761">
              <w:rPr>
                <w:rFonts w:ascii="Calisto MT" w:hAnsi="Calisto MT"/>
                <w:b/>
                <w:bCs/>
                <w:color w:val="FF0000"/>
              </w:rPr>
              <w:t xml:space="preserve">NB : Une grille d’évaluation détaillée </w:t>
            </w:r>
            <w:r w:rsidRPr="000E1761">
              <w:rPr>
                <w:rFonts w:ascii="Calisto MT" w:hAnsi="Calisto MT"/>
                <w:b/>
                <w:bCs/>
                <w:i/>
                <w:iCs/>
                <w:color w:val="FF0000"/>
              </w:rPr>
              <w:t>cohérente avec les exigences du Règlement Particulier de l’Appel d’Offres pourra être jointe</w:t>
            </w:r>
            <w:r w:rsidRPr="000E1761">
              <w:rPr>
                <w:rFonts w:ascii="Calisto MT" w:hAnsi="Calisto MT"/>
                <w:b/>
                <w:bCs/>
                <w:color w:val="FF0000"/>
              </w:rPr>
              <w:t xml:space="preserve"> en annexe à ce Règlement Particulier de l’Appel d’Offres.  </w:t>
            </w:r>
            <w:r w:rsidRPr="000E1761">
              <w:rPr>
                <w:rFonts w:ascii="Calisto MT" w:hAnsi="Calisto MT"/>
                <w:b/>
                <w:bCs/>
                <w:i/>
                <w:iCs/>
                <w:color w:val="FF0000"/>
              </w:rPr>
              <w:t xml:space="preserve">Ladite grille et les critères détaillés ci-dessous doivent préciser formellement les modalités de validation d'un critère à partir du nombre de sous-critères respectés.] </w:t>
            </w:r>
          </w:p>
          <w:p w14:paraId="702DF08D" w14:textId="77777777" w:rsidR="0053570F" w:rsidRPr="000E1761" w:rsidRDefault="0053570F" w:rsidP="002163B9">
            <w:pPr>
              <w:widowControl w:val="0"/>
              <w:autoSpaceDE w:val="0"/>
              <w:adjustRightInd w:val="0"/>
              <w:spacing w:before="17" w:line="360" w:lineRule="auto"/>
              <w:ind w:left="142" w:right="222"/>
              <w:rPr>
                <w:rFonts w:ascii="Calisto MT" w:hAnsi="Calisto MT"/>
                <w:b/>
                <w:bCs/>
                <w:i/>
                <w:iCs/>
              </w:rPr>
            </w:pPr>
            <w:r w:rsidRPr="000E1761">
              <w:rPr>
                <w:rFonts w:ascii="Calisto MT" w:hAnsi="Calisto MT"/>
                <w:b/>
                <w:bCs/>
                <w:i/>
                <w:iCs/>
              </w:rPr>
              <w:t>En cas de conflit entre les contenus des pièces du DAO, l’élimination d’une offre pour non-conformité aux prescriptions du DAO ne doit s’appuyer que sur des critères contenus dans le RPAO dont les dispositions priment sur celle des autres pièces</w:t>
            </w:r>
            <w:bookmarkEnd w:id="197"/>
          </w:p>
        </w:tc>
      </w:tr>
      <w:tr w:rsidR="0053570F" w:rsidRPr="000E1761" w14:paraId="2E5DBD8A" w14:textId="77777777" w:rsidTr="00645455">
        <w:trPr>
          <w:trHeight w:val="1077"/>
          <w:jc w:val="center"/>
        </w:trPr>
        <w:tc>
          <w:tcPr>
            <w:tcW w:w="1271" w:type="dxa"/>
            <w:shd w:val="clear" w:color="auto" w:fill="auto"/>
            <w:tcMar>
              <w:top w:w="0" w:type="dxa"/>
              <w:left w:w="0" w:type="dxa"/>
              <w:bottom w:w="0" w:type="dxa"/>
              <w:right w:w="0" w:type="dxa"/>
            </w:tcMar>
            <w:vAlign w:val="center"/>
          </w:tcPr>
          <w:p w14:paraId="13CA89DF" w14:textId="77777777" w:rsidR="0053570F" w:rsidRPr="000E1761" w:rsidRDefault="0053570F" w:rsidP="00645455">
            <w:pPr>
              <w:widowControl w:val="0"/>
              <w:autoSpaceDE w:val="0"/>
              <w:spacing w:line="360" w:lineRule="auto"/>
              <w:jc w:val="center"/>
              <w:rPr>
                <w:rFonts w:ascii="Calisto MT" w:hAnsi="Calisto MT"/>
              </w:rPr>
            </w:pPr>
            <w:r w:rsidRPr="000E1761">
              <w:rPr>
                <w:rFonts w:ascii="Calisto MT" w:hAnsi="Calisto MT"/>
              </w:rPr>
              <w:lastRenderedPageBreak/>
              <w:t>31.2.</w:t>
            </w:r>
          </w:p>
        </w:tc>
        <w:tc>
          <w:tcPr>
            <w:tcW w:w="9011" w:type="dxa"/>
            <w:shd w:val="clear" w:color="auto" w:fill="auto"/>
            <w:tcMar>
              <w:top w:w="0" w:type="dxa"/>
              <w:left w:w="0" w:type="dxa"/>
              <w:bottom w:w="0" w:type="dxa"/>
              <w:right w:w="0" w:type="dxa"/>
            </w:tcMar>
            <w:vAlign w:val="center"/>
          </w:tcPr>
          <w:p w14:paraId="5C17E0B7" w14:textId="77777777" w:rsidR="0053570F" w:rsidRPr="000E1761" w:rsidRDefault="0053570F" w:rsidP="00645455">
            <w:pPr>
              <w:widowControl w:val="0"/>
              <w:autoSpaceDE w:val="0"/>
              <w:spacing w:line="360" w:lineRule="auto"/>
              <w:jc w:val="both"/>
              <w:rPr>
                <w:rFonts w:ascii="Calisto MT" w:hAnsi="Calisto MT"/>
              </w:rPr>
            </w:pPr>
            <w:r w:rsidRPr="000E1761">
              <w:rPr>
                <w:rFonts w:ascii="Calisto MT" w:hAnsi="Calisto MT"/>
              </w:rPr>
              <w:t>La monnaie retenue pour la conversion en une seule monnaie est le franc CFA, la source du taux de change étant la Banque des Etats de l’Afrique Centrale (BEAC).</w:t>
            </w:r>
          </w:p>
          <w:p w14:paraId="1B14A8DF" w14:textId="77777777" w:rsidR="0053570F" w:rsidRPr="000E1761" w:rsidRDefault="0053570F" w:rsidP="00645455">
            <w:pPr>
              <w:widowControl w:val="0"/>
              <w:autoSpaceDE w:val="0"/>
              <w:spacing w:line="360" w:lineRule="auto"/>
              <w:jc w:val="both"/>
              <w:rPr>
                <w:rFonts w:ascii="Calisto MT" w:hAnsi="Calisto MT"/>
                <w:i/>
                <w:iCs/>
              </w:rPr>
            </w:pPr>
            <w:r w:rsidRPr="000E1761">
              <w:rPr>
                <w:rFonts w:ascii="Calisto MT" w:hAnsi="Calisto MT"/>
              </w:rPr>
              <w:t xml:space="preserve">La date du taux de change est : </w:t>
            </w:r>
            <w:r w:rsidRPr="000E1761">
              <w:rPr>
                <w:rFonts w:ascii="Calisto MT" w:hAnsi="Calisto MT"/>
                <w:i/>
                <w:iCs/>
              </w:rPr>
              <w:t xml:space="preserve">[Retenir une date qui ne sera pas antérieure de plus de vingt-huit (28) jours à la date limite de dépôt des offres, ni postérieure à la date initiale d’expiration du délai de validité des offres. </w:t>
            </w:r>
          </w:p>
          <w:p w14:paraId="029F2511" w14:textId="77777777" w:rsidR="0053570F" w:rsidRPr="000E1761" w:rsidRDefault="0053570F" w:rsidP="00645455">
            <w:pPr>
              <w:widowControl w:val="0"/>
              <w:autoSpaceDE w:val="0"/>
              <w:spacing w:line="360" w:lineRule="auto"/>
              <w:jc w:val="both"/>
              <w:rPr>
                <w:rFonts w:ascii="Calisto MT" w:hAnsi="Calisto MT"/>
              </w:rPr>
            </w:pPr>
            <w:r w:rsidRPr="000E1761">
              <w:rPr>
                <w:rFonts w:ascii="Calisto MT" w:hAnsi="Calisto MT"/>
                <w:i/>
                <w:iCs/>
                <w:color w:val="000000"/>
              </w:rPr>
              <w:t>le taux de change pour convertir l’offre du soumissionnaire en monnaie locale ainsi que pour convertir les futurs décomptes en monnaie étrangère, sera celui [à préciser  par exemple celui de la BEAC trois jours ouvrables avant la date limite de dépôt des offres]</w:t>
            </w:r>
          </w:p>
        </w:tc>
      </w:tr>
      <w:tr w:rsidR="0053570F" w:rsidRPr="000E1761" w14:paraId="1861820A" w14:textId="77777777" w:rsidTr="00645455">
        <w:trPr>
          <w:trHeight w:val="563"/>
          <w:jc w:val="center"/>
        </w:trPr>
        <w:tc>
          <w:tcPr>
            <w:tcW w:w="1271" w:type="dxa"/>
            <w:shd w:val="clear" w:color="auto" w:fill="auto"/>
            <w:tcMar>
              <w:top w:w="0" w:type="dxa"/>
              <w:left w:w="0" w:type="dxa"/>
              <w:bottom w:w="0" w:type="dxa"/>
              <w:right w:w="0" w:type="dxa"/>
            </w:tcMar>
            <w:vAlign w:val="center"/>
          </w:tcPr>
          <w:p w14:paraId="5D3D3219" w14:textId="77777777" w:rsidR="0053570F" w:rsidRPr="000E1761" w:rsidRDefault="0053570F" w:rsidP="00645455">
            <w:pPr>
              <w:widowControl w:val="0"/>
              <w:autoSpaceDE w:val="0"/>
              <w:spacing w:line="360" w:lineRule="auto"/>
              <w:jc w:val="center"/>
              <w:rPr>
                <w:rFonts w:ascii="Calisto MT" w:hAnsi="Calisto MT"/>
              </w:rPr>
            </w:pPr>
            <w:r w:rsidRPr="000E1761">
              <w:rPr>
                <w:rFonts w:ascii="Calisto MT" w:hAnsi="Calisto MT"/>
              </w:rPr>
              <w:t>32.2.(b)</w:t>
            </w:r>
          </w:p>
        </w:tc>
        <w:tc>
          <w:tcPr>
            <w:tcW w:w="9011" w:type="dxa"/>
            <w:shd w:val="clear" w:color="auto" w:fill="auto"/>
            <w:tcMar>
              <w:top w:w="0" w:type="dxa"/>
              <w:left w:w="0" w:type="dxa"/>
              <w:bottom w:w="0" w:type="dxa"/>
              <w:right w:w="0" w:type="dxa"/>
            </w:tcMar>
            <w:vAlign w:val="center"/>
          </w:tcPr>
          <w:p w14:paraId="0FB7C732" w14:textId="77777777" w:rsidR="0053570F" w:rsidRPr="000E1761" w:rsidRDefault="0053570F" w:rsidP="00645455">
            <w:pPr>
              <w:widowControl w:val="0"/>
              <w:autoSpaceDE w:val="0"/>
              <w:spacing w:line="360" w:lineRule="auto"/>
              <w:jc w:val="both"/>
              <w:rPr>
                <w:rFonts w:ascii="Calisto MT" w:hAnsi="Calisto MT"/>
              </w:rPr>
            </w:pPr>
            <w:r w:rsidRPr="000E1761">
              <w:rPr>
                <w:rFonts w:ascii="Calisto MT" w:hAnsi="Calisto MT"/>
              </w:rPr>
              <w:t xml:space="preserve">Le mode d’évaluation des travaux en régie à chiffrer de façon compétitive est défini comme suit : </w:t>
            </w:r>
            <w:r w:rsidRPr="000E1761">
              <w:rPr>
                <w:rFonts w:ascii="Calisto MT" w:hAnsi="Calisto MT"/>
                <w:i/>
              </w:rPr>
              <w:t>[à préciser le cas échéant]</w:t>
            </w:r>
            <w:r w:rsidRPr="000E1761">
              <w:rPr>
                <w:rFonts w:ascii="Calisto MT" w:hAnsi="Calisto MT"/>
              </w:rPr>
              <w:t xml:space="preserve"> et le pourcentage desdits travaux devra être précisé</w:t>
            </w:r>
          </w:p>
        </w:tc>
      </w:tr>
      <w:tr w:rsidR="0053570F" w:rsidRPr="000E1761" w14:paraId="64D07F06" w14:textId="77777777" w:rsidTr="00645455">
        <w:trPr>
          <w:trHeight w:hRule="exact" w:val="2152"/>
          <w:jc w:val="center"/>
        </w:trPr>
        <w:tc>
          <w:tcPr>
            <w:tcW w:w="1271" w:type="dxa"/>
            <w:shd w:val="clear" w:color="auto" w:fill="auto"/>
            <w:tcMar>
              <w:top w:w="0" w:type="dxa"/>
              <w:left w:w="0" w:type="dxa"/>
              <w:bottom w:w="0" w:type="dxa"/>
              <w:right w:w="0" w:type="dxa"/>
            </w:tcMar>
            <w:vAlign w:val="center"/>
          </w:tcPr>
          <w:p w14:paraId="6FC667F0" w14:textId="77777777" w:rsidR="0053570F" w:rsidRPr="000E1761" w:rsidRDefault="0053570F" w:rsidP="00645455">
            <w:pPr>
              <w:widowControl w:val="0"/>
              <w:autoSpaceDE w:val="0"/>
              <w:spacing w:line="360" w:lineRule="auto"/>
              <w:jc w:val="center"/>
              <w:rPr>
                <w:rFonts w:ascii="Calisto MT" w:hAnsi="Calisto MT"/>
              </w:rPr>
            </w:pPr>
            <w:r w:rsidRPr="000E1761">
              <w:rPr>
                <w:rFonts w:ascii="Calisto MT" w:hAnsi="Calisto MT"/>
              </w:rPr>
              <w:t>32.2.(e)</w:t>
            </w:r>
          </w:p>
        </w:tc>
        <w:tc>
          <w:tcPr>
            <w:tcW w:w="9011" w:type="dxa"/>
            <w:shd w:val="clear" w:color="auto" w:fill="auto"/>
            <w:tcMar>
              <w:top w:w="0" w:type="dxa"/>
              <w:left w:w="0" w:type="dxa"/>
              <w:bottom w:w="0" w:type="dxa"/>
              <w:right w:w="0" w:type="dxa"/>
            </w:tcMar>
            <w:vAlign w:val="center"/>
          </w:tcPr>
          <w:p w14:paraId="298E45C5" w14:textId="77777777" w:rsidR="0053570F" w:rsidRPr="000E1761" w:rsidRDefault="0053570F" w:rsidP="00645455">
            <w:pPr>
              <w:widowControl w:val="0"/>
              <w:autoSpaceDE w:val="0"/>
              <w:spacing w:line="360" w:lineRule="auto"/>
              <w:jc w:val="both"/>
              <w:rPr>
                <w:rFonts w:ascii="Calisto MT" w:hAnsi="Calisto MT"/>
              </w:rPr>
            </w:pPr>
            <w:r w:rsidRPr="000E1761">
              <w:rPr>
                <w:rFonts w:ascii="Calisto MT" w:hAnsi="Calisto MT"/>
              </w:rPr>
              <w:t>Le délai d’exécution sera évalué comme suit:(à préciser le cas échéant)</w:t>
            </w:r>
          </w:p>
          <w:p w14:paraId="5217597A" w14:textId="77777777" w:rsidR="0053570F" w:rsidRPr="000E1761" w:rsidRDefault="0053570F" w:rsidP="00645455">
            <w:pPr>
              <w:widowControl w:val="0"/>
              <w:autoSpaceDE w:val="0"/>
              <w:spacing w:line="360" w:lineRule="auto"/>
              <w:jc w:val="both"/>
              <w:rPr>
                <w:rFonts w:ascii="Calisto MT" w:hAnsi="Calisto MT"/>
              </w:rPr>
            </w:pPr>
            <w:r w:rsidRPr="000E1761">
              <w:rPr>
                <w:rFonts w:ascii="Calisto MT" w:hAnsi="Calisto MT"/>
                <w:i/>
                <w:iCs/>
              </w:rPr>
              <w:t>[Si le délai d’exécution est un facteur d’évaluation, la méthode d’évaluation doit être précisée ici, sous forme d’un montant spécifique, par semaine de retard à partir d’un délai d’exécution “standard” ou minimum, montant lié au préjudice estimé du Maître d’ouvrage ou du Maître d’Ouvrage Délégué. Le montant ne doit pas dépasser le montant correspondant des pénalités de retard figurant au CCAP.]</w:t>
            </w:r>
          </w:p>
        </w:tc>
      </w:tr>
      <w:tr w:rsidR="0053570F" w:rsidRPr="000E1761" w14:paraId="580F6BEA" w14:textId="77777777" w:rsidTr="00645455">
        <w:trPr>
          <w:trHeight w:hRule="exact" w:val="992"/>
          <w:jc w:val="center"/>
        </w:trPr>
        <w:tc>
          <w:tcPr>
            <w:tcW w:w="1271" w:type="dxa"/>
            <w:shd w:val="clear" w:color="auto" w:fill="auto"/>
            <w:tcMar>
              <w:top w:w="0" w:type="dxa"/>
              <w:left w:w="0" w:type="dxa"/>
              <w:bottom w:w="0" w:type="dxa"/>
              <w:right w:w="0" w:type="dxa"/>
            </w:tcMar>
            <w:vAlign w:val="center"/>
          </w:tcPr>
          <w:p w14:paraId="2DA603FD" w14:textId="77777777" w:rsidR="0053570F" w:rsidRPr="000E1761" w:rsidRDefault="0053570F" w:rsidP="00645455">
            <w:pPr>
              <w:widowControl w:val="0"/>
              <w:autoSpaceDE w:val="0"/>
              <w:spacing w:line="360" w:lineRule="auto"/>
              <w:jc w:val="center"/>
              <w:rPr>
                <w:rFonts w:ascii="Calisto MT" w:hAnsi="Calisto MT"/>
              </w:rPr>
            </w:pPr>
            <w:r w:rsidRPr="000E1761">
              <w:rPr>
                <w:rFonts w:ascii="Calisto MT" w:hAnsi="Calisto MT"/>
              </w:rPr>
              <w:t>32.2(g).</w:t>
            </w:r>
          </w:p>
        </w:tc>
        <w:tc>
          <w:tcPr>
            <w:tcW w:w="9011" w:type="dxa"/>
            <w:shd w:val="clear" w:color="auto" w:fill="auto"/>
            <w:tcMar>
              <w:top w:w="0" w:type="dxa"/>
              <w:left w:w="0" w:type="dxa"/>
              <w:bottom w:w="0" w:type="dxa"/>
              <w:right w:w="0" w:type="dxa"/>
            </w:tcMar>
            <w:vAlign w:val="center"/>
          </w:tcPr>
          <w:p w14:paraId="54F3CF95" w14:textId="77777777" w:rsidR="0053570F" w:rsidRPr="000E1761" w:rsidRDefault="0053570F" w:rsidP="00645455">
            <w:pPr>
              <w:widowControl w:val="0"/>
              <w:autoSpaceDE w:val="0"/>
              <w:spacing w:line="360" w:lineRule="auto"/>
              <w:jc w:val="both"/>
              <w:rPr>
                <w:rFonts w:ascii="Calisto MT" w:hAnsi="Calisto MT"/>
              </w:rPr>
            </w:pPr>
            <w:r w:rsidRPr="000E1761">
              <w:rPr>
                <w:rFonts w:ascii="Calisto MT" w:hAnsi="Calisto MT"/>
              </w:rPr>
              <w:t>La méthode d’évaluation des variantes techniques est la suivante :</w:t>
            </w:r>
          </w:p>
          <w:p w14:paraId="286F7CB1" w14:textId="77777777" w:rsidR="0053570F" w:rsidRPr="000E1761" w:rsidRDefault="0053570F" w:rsidP="00645455">
            <w:pPr>
              <w:widowControl w:val="0"/>
              <w:autoSpaceDE w:val="0"/>
              <w:spacing w:line="360" w:lineRule="auto"/>
              <w:jc w:val="both"/>
              <w:rPr>
                <w:rFonts w:ascii="Calisto MT" w:hAnsi="Calisto MT"/>
              </w:rPr>
            </w:pPr>
            <w:r w:rsidRPr="000E1761">
              <w:rPr>
                <w:rFonts w:ascii="Calisto MT" w:hAnsi="Calisto MT"/>
                <w:i/>
                <w:iCs/>
              </w:rPr>
              <w:t>[A insérer, le cas échéant, avec la référence aux dispositions des Spécifications techniques.]</w:t>
            </w:r>
          </w:p>
        </w:tc>
      </w:tr>
      <w:tr w:rsidR="0053570F" w:rsidRPr="000E1761" w14:paraId="1C0B8E0F" w14:textId="77777777" w:rsidTr="00645455">
        <w:trPr>
          <w:trHeight w:hRule="exact" w:val="2146"/>
          <w:jc w:val="center"/>
        </w:trPr>
        <w:tc>
          <w:tcPr>
            <w:tcW w:w="1271" w:type="dxa"/>
            <w:shd w:val="clear" w:color="auto" w:fill="auto"/>
            <w:tcMar>
              <w:top w:w="0" w:type="dxa"/>
              <w:left w:w="0" w:type="dxa"/>
              <w:bottom w:w="0" w:type="dxa"/>
              <w:right w:w="0" w:type="dxa"/>
            </w:tcMar>
            <w:vAlign w:val="center"/>
          </w:tcPr>
          <w:p w14:paraId="62ABD323" w14:textId="77777777" w:rsidR="0053570F" w:rsidRPr="000E1761" w:rsidRDefault="0053570F" w:rsidP="00645455">
            <w:pPr>
              <w:widowControl w:val="0"/>
              <w:autoSpaceDE w:val="0"/>
              <w:spacing w:line="360" w:lineRule="auto"/>
              <w:jc w:val="center"/>
              <w:rPr>
                <w:rFonts w:ascii="Calisto MT" w:hAnsi="Calisto MT"/>
              </w:rPr>
            </w:pPr>
            <w:r w:rsidRPr="000E1761">
              <w:rPr>
                <w:rFonts w:ascii="Calisto MT" w:hAnsi="Calisto MT"/>
              </w:rPr>
              <w:t>33.1.</w:t>
            </w:r>
          </w:p>
        </w:tc>
        <w:tc>
          <w:tcPr>
            <w:tcW w:w="9011" w:type="dxa"/>
            <w:shd w:val="clear" w:color="auto" w:fill="auto"/>
            <w:tcMar>
              <w:top w:w="0" w:type="dxa"/>
              <w:left w:w="0" w:type="dxa"/>
              <w:bottom w:w="0" w:type="dxa"/>
              <w:right w:w="0" w:type="dxa"/>
            </w:tcMar>
            <w:vAlign w:val="center"/>
          </w:tcPr>
          <w:p w14:paraId="74CFCB77" w14:textId="77777777" w:rsidR="0053570F" w:rsidRPr="000E1761" w:rsidRDefault="0053570F" w:rsidP="00645455">
            <w:pPr>
              <w:widowControl w:val="0"/>
              <w:autoSpaceDE w:val="0"/>
              <w:spacing w:line="360" w:lineRule="auto"/>
              <w:jc w:val="both"/>
              <w:rPr>
                <w:rFonts w:ascii="Calisto MT" w:hAnsi="Calisto MT"/>
              </w:rPr>
            </w:pPr>
            <w:r w:rsidRPr="000E1761">
              <w:rPr>
                <w:rFonts w:ascii="Calisto MT" w:hAnsi="Calisto MT"/>
              </w:rPr>
              <w:t xml:space="preserve">Les soumissionnaires nationaux </w:t>
            </w:r>
            <w:r w:rsidRPr="000E1761">
              <w:rPr>
                <w:rFonts w:ascii="Calisto MT" w:hAnsi="Calisto MT"/>
                <w:i/>
                <w:iCs/>
                <w:position w:val="1"/>
              </w:rPr>
              <w:t>[</w:t>
            </w:r>
            <w:r w:rsidRPr="000E1761">
              <w:rPr>
                <w:rFonts w:ascii="Calisto MT" w:hAnsi="Calisto MT"/>
              </w:rPr>
              <w:t xml:space="preserve">bénéficient ou </w:t>
            </w:r>
            <w:r w:rsidRPr="000E1761">
              <w:rPr>
                <w:rFonts w:ascii="Calisto MT" w:hAnsi="Calisto MT"/>
                <w:i/>
                <w:iCs/>
                <w:position w:val="1"/>
              </w:rPr>
              <w:t xml:space="preserve">ne bénéficient pas] </w:t>
            </w:r>
            <w:r w:rsidRPr="000E1761">
              <w:rPr>
                <w:rFonts w:ascii="Calisto MT" w:hAnsi="Calisto MT"/>
              </w:rPr>
              <w:t>d’une marge de préférence</w:t>
            </w:r>
            <w:r w:rsidRPr="000E1761">
              <w:rPr>
                <w:rFonts w:ascii="Calisto MT" w:hAnsi="Calisto MT"/>
                <w:spacing w:val="1"/>
              </w:rPr>
              <w:t xml:space="preserve"> nationale </w:t>
            </w:r>
            <w:r w:rsidRPr="000E1761">
              <w:rPr>
                <w:rFonts w:ascii="Calisto MT" w:hAnsi="Calisto MT"/>
              </w:rPr>
              <w:t>au cours de l’évaluation.</w:t>
            </w:r>
          </w:p>
          <w:p w14:paraId="62BD87B1" w14:textId="77777777" w:rsidR="0053570F" w:rsidRPr="000E1761" w:rsidRDefault="0053570F" w:rsidP="00645455">
            <w:pPr>
              <w:widowControl w:val="0"/>
              <w:autoSpaceDE w:val="0"/>
              <w:spacing w:line="360" w:lineRule="auto"/>
              <w:jc w:val="both"/>
              <w:rPr>
                <w:rFonts w:ascii="Calisto MT" w:hAnsi="Calisto MT"/>
              </w:rPr>
            </w:pPr>
            <w:r w:rsidRPr="000E1761">
              <w:rPr>
                <w:rFonts w:ascii="Calisto MT" w:hAnsi="Calisto MT"/>
                <w:i/>
                <w:iCs/>
              </w:rPr>
              <w:t>[Si l’application de la préférence à un entrepreneur national joue un rôle dans l’attribution du Marché, insérer ici les critères additionnels éventuels requis par le Maître d’Ouvrage ou le Maître d’Ouvrage Délégué pour bénéficier de cette préférence.]</w:t>
            </w:r>
          </w:p>
        </w:tc>
      </w:tr>
      <w:tr w:rsidR="0053570F" w:rsidRPr="000E1761" w14:paraId="28EE0131" w14:textId="77777777" w:rsidTr="00645455">
        <w:trPr>
          <w:trHeight w:hRule="exact" w:val="525"/>
          <w:jc w:val="center"/>
        </w:trPr>
        <w:tc>
          <w:tcPr>
            <w:tcW w:w="10282" w:type="dxa"/>
            <w:gridSpan w:val="2"/>
            <w:shd w:val="clear" w:color="auto" w:fill="auto"/>
            <w:tcMar>
              <w:top w:w="0" w:type="dxa"/>
              <w:left w:w="0" w:type="dxa"/>
              <w:bottom w:w="0" w:type="dxa"/>
              <w:right w:w="0" w:type="dxa"/>
            </w:tcMar>
            <w:vAlign w:val="center"/>
          </w:tcPr>
          <w:p w14:paraId="0255997D" w14:textId="77777777" w:rsidR="0053570F" w:rsidRPr="000E1761" w:rsidRDefault="0053570F" w:rsidP="00645455">
            <w:pPr>
              <w:widowControl w:val="0"/>
              <w:autoSpaceDE w:val="0"/>
              <w:spacing w:line="360" w:lineRule="auto"/>
              <w:jc w:val="center"/>
              <w:rPr>
                <w:rFonts w:ascii="Calisto MT" w:hAnsi="Calisto MT"/>
                <w:b/>
              </w:rPr>
            </w:pPr>
            <w:r w:rsidRPr="000E1761">
              <w:rPr>
                <w:rFonts w:ascii="Calisto MT" w:hAnsi="Calisto MT"/>
                <w:b/>
              </w:rPr>
              <w:t>F- ATTRIBUTION</w:t>
            </w:r>
          </w:p>
        </w:tc>
      </w:tr>
      <w:tr w:rsidR="0053570F" w:rsidRPr="000E1761" w14:paraId="7AACD807" w14:textId="77777777" w:rsidTr="00645455">
        <w:trPr>
          <w:jc w:val="center"/>
        </w:trPr>
        <w:tc>
          <w:tcPr>
            <w:tcW w:w="1271" w:type="dxa"/>
            <w:shd w:val="clear" w:color="auto" w:fill="auto"/>
            <w:tcMar>
              <w:top w:w="0" w:type="dxa"/>
              <w:left w:w="0" w:type="dxa"/>
              <w:bottom w:w="0" w:type="dxa"/>
              <w:right w:w="0" w:type="dxa"/>
            </w:tcMar>
            <w:vAlign w:val="center"/>
          </w:tcPr>
          <w:p w14:paraId="4DB071CB" w14:textId="77777777" w:rsidR="0053570F" w:rsidRPr="000E1761" w:rsidRDefault="0053570F" w:rsidP="00645455">
            <w:pPr>
              <w:widowControl w:val="0"/>
              <w:autoSpaceDE w:val="0"/>
              <w:spacing w:line="360" w:lineRule="auto"/>
              <w:jc w:val="center"/>
              <w:rPr>
                <w:rFonts w:ascii="Calisto MT" w:hAnsi="Calisto MT"/>
              </w:rPr>
            </w:pPr>
            <w:r w:rsidRPr="000E1761">
              <w:rPr>
                <w:rFonts w:ascii="Calisto MT" w:hAnsi="Calisto MT"/>
              </w:rPr>
              <w:t>34.1</w:t>
            </w:r>
          </w:p>
        </w:tc>
        <w:tc>
          <w:tcPr>
            <w:tcW w:w="9011" w:type="dxa"/>
            <w:shd w:val="clear" w:color="auto" w:fill="auto"/>
            <w:tcMar>
              <w:top w:w="0" w:type="dxa"/>
              <w:left w:w="0" w:type="dxa"/>
              <w:bottom w:w="0" w:type="dxa"/>
              <w:right w:w="0" w:type="dxa"/>
            </w:tcMar>
            <w:vAlign w:val="center"/>
          </w:tcPr>
          <w:p w14:paraId="050A640C" w14:textId="77777777" w:rsidR="0053570F" w:rsidRPr="000E1761" w:rsidRDefault="0053570F" w:rsidP="00645455">
            <w:pPr>
              <w:widowControl w:val="0"/>
              <w:autoSpaceDE w:val="0"/>
              <w:spacing w:line="360" w:lineRule="auto"/>
              <w:jc w:val="both"/>
              <w:rPr>
                <w:rFonts w:ascii="Calisto MT" w:hAnsi="Calisto MT"/>
                <w:i/>
                <w:iCs/>
              </w:rPr>
            </w:pPr>
            <w:r w:rsidRPr="000E1761">
              <w:rPr>
                <w:rFonts w:ascii="Calisto MT" w:hAnsi="Calisto MT"/>
                <w:i/>
                <w:iCs/>
              </w:rPr>
              <w:t xml:space="preserve">Le Maitre d’Ouvrage ou le Maitre d’Ouvrage Délégué attribue le marché au soumissionnaire dont l’offre </w:t>
            </w:r>
            <w:bookmarkStart w:id="198" w:name="_Hlk163151479"/>
            <w:r w:rsidRPr="000E1761">
              <w:rPr>
                <w:rFonts w:ascii="Calisto MT" w:hAnsi="Calisto MT"/>
                <w:i/>
                <w:iCs/>
              </w:rPr>
              <w:t xml:space="preserve">a été reconnue conforme pour l’essentiel </w:t>
            </w:r>
            <w:bookmarkEnd w:id="198"/>
            <w:r w:rsidRPr="000E1761">
              <w:rPr>
                <w:rFonts w:ascii="Calisto MT" w:hAnsi="Calisto MT"/>
                <w:i/>
                <w:iCs/>
              </w:rPr>
              <w:t xml:space="preserve">au Dossier d’Appel d’offres </w:t>
            </w:r>
            <w:bookmarkStart w:id="199" w:name="_Hlk163151511"/>
            <w:r w:rsidRPr="000E1761">
              <w:rPr>
                <w:rFonts w:ascii="Calisto MT" w:hAnsi="Calisto MT"/>
                <w:i/>
                <w:iCs/>
              </w:rPr>
              <w:t xml:space="preserve">et qui dispose des capacités techniques et financières requises pour exécuter le marché de façon satisfaisante et dont l’offre a été évaluée la moins </w:t>
            </w:r>
            <w:r>
              <w:rPr>
                <w:rFonts w:ascii="Calisto MT" w:hAnsi="Calisto MT"/>
                <w:i/>
                <w:iCs/>
              </w:rPr>
              <w:t xml:space="preserve">  </w:t>
            </w:r>
            <w:r w:rsidRPr="000E1761">
              <w:rPr>
                <w:rFonts w:ascii="Calisto MT" w:hAnsi="Calisto MT"/>
                <w:i/>
                <w:iCs/>
              </w:rPr>
              <w:t xml:space="preserve">disante </w:t>
            </w:r>
            <w:r w:rsidRPr="000E1761">
              <w:rPr>
                <w:rFonts w:ascii="Calisto MT" w:hAnsi="Calisto MT"/>
                <w:i/>
                <w:iCs/>
              </w:rPr>
              <w:lastRenderedPageBreak/>
              <w:t xml:space="preserve">après application des remises proposées le cas échéant. </w:t>
            </w:r>
            <w:bookmarkEnd w:id="199"/>
          </w:p>
        </w:tc>
      </w:tr>
      <w:tr w:rsidR="0053570F" w:rsidRPr="000E1761" w14:paraId="1B25D9E1" w14:textId="77777777" w:rsidTr="00645455">
        <w:trPr>
          <w:jc w:val="center"/>
        </w:trPr>
        <w:tc>
          <w:tcPr>
            <w:tcW w:w="1271" w:type="dxa"/>
            <w:shd w:val="clear" w:color="auto" w:fill="auto"/>
            <w:tcMar>
              <w:top w:w="0" w:type="dxa"/>
              <w:left w:w="0" w:type="dxa"/>
              <w:bottom w:w="0" w:type="dxa"/>
              <w:right w:w="0" w:type="dxa"/>
            </w:tcMar>
            <w:vAlign w:val="center"/>
          </w:tcPr>
          <w:p w14:paraId="53E8832C" w14:textId="77777777" w:rsidR="0053570F" w:rsidRPr="000E1761" w:rsidRDefault="0053570F" w:rsidP="00645455">
            <w:pPr>
              <w:widowControl w:val="0"/>
              <w:autoSpaceDE w:val="0"/>
              <w:spacing w:line="360" w:lineRule="auto"/>
              <w:jc w:val="center"/>
              <w:rPr>
                <w:rFonts w:ascii="Calisto MT" w:hAnsi="Calisto MT"/>
              </w:rPr>
            </w:pPr>
            <w:r w:rsidRPr="000E1761">
              <w:rPr>
                <w:rFonts w:ascii="Calisto MT" w:hAnsi="Calisto MT"/>
              </w:rPr>
              <w:lastRenderedPageBreak/>
              <w:t>34.2</w:t>
            </w:r>
          </w:p>
        </w:tc>
        <w:tc>
          <w:tcPr>
            <w:tcW w:w="9011" w:type="dxa"/>
            <w:shd w:val="clear" w:color="auto" w:fill="auto"/>
            <w:tcMar>
              <w:top w:w="0" w:type="dxa"/>
              <w:left w:w="0" w:type="dxa"/>
              <w:bottom w:w="0" w:type="dxa"/>
              <w:right w:w="0" w:type="dxa"/>
            </w:tcMar>
            <w:vAlign w:val="center"/>
          </w:tcPr>
          <w:p w14:paraId="19FD07ED" w14:textId="77777777" w:rsidR="0053570F" w:rsidRPr="000E1761" w:rsidRDefault="0053570F" w:rsidP="00645455">
            <w:pPr>
              <w:widowControl w:val="0"/>
              <w:autoSpaceDE w:val="0"/>
              <w:spacing w:line="360" w:lineRule="auto"/>
              <w:jc w:val="both"/>
              <w:rPr>
                <w:rFonts w:ascii="Calisto MT" w:hAnsi="Calisto MT"/>
                <w:i/>
                <w:iCs/>
              </w:rPr>
            </w:pPr>
            <w:bookmarkStart w:id="200" w:name="_Hlk163151609"/>
            <w:r w:rsidRPr="000E1761">
              <w:rPr>
                <w:rFonts w:ascii="Calisto MT" w:hAnsi="Calisto MT"/>
                <w:i/>
                <w:iCs/>
              </w:rPr>
              <w:t>La combinaison à appliquer en cas d’attribution simultanée de plusieurs lots est la suivante le Maître d’Ouvrage ou le Maître d’Ouvrage Délégué tiendra compte des rabais proposés et se basera sur la combinaison qui lui est la plus avantageuse économiquement afin d’arrêter la liste d’attributaires par lot: dans le cas contraire, [préciser le cas échéant, un autre mode que celui le plus économiquement avantageux pour le Maître d’Ouvrage ]</w:t>
            </w:r>
            <w:bookmarkEnd w:id="200"/>
          </w:p>
        </w:tc>
      </w:tr>
      <w:tr w:rsidR="0053570F" w:rsidRPr="000E1761" w14:paraId="6CB6F177" w14:textId="77777777" w:rsidTr="00645455">
        <w:trPr>
          <w:jc w:val="center"/>
        </w:trPr>
        <w:tc>
          <w:tcPr>
            <w:tcW w:w="1271" w:type="dxa"/>
            <w:shd w:val="clear" w:color="auto" w:fill="auto"/>
            <w:tcMar>
              <w:top w:w="0" w:type="dxa"/>
              <w:left w:w="0" w:type="dxa"/>
              <w:bottom w:w="0" w:type="dxa"/>
              <w:right w:w="0" w:type="dxa"/>
            </w:tcMar>
            <w:vAlign w:val="center"/>
          </w:tcPr>
          <w:p w14:paraId="16244ADB" w14:textId="77777777" w:rsidR="0053570F" w:rsidRPr="000E1761" w:rsidRDefault="0053570F" w:rsidP="00645455">
            <w:pPr>
              <w:widowControl w:val="0"/>
              <w:autoSpaceDE w:val="0"/>
              <w:spacing w:line="360" w:lineRule="auto"/>
              <w:jc w:val="center"/>
              <w:rPr>
                <w:rFonts w:ascii="Calisto MT" w:hAnsi="Calisto MT"/>
              </w:rPr>
            </w:pPr>
            <w:r w:rsidRPr="000E1761">
              <w:rPr>
                <w:rFonts w:ascii="Calisto MT" w:hAnsi="Calisto MT"/>
              </w:rPr>
              <w:t>39.2</w:t>
            </w:r>
          </w:p>
        </w:tc>
        <w:tc>
          <w:tcPr>
            <w:tcW w:w="9011" w:type="dxa"/>
            <w:shd w:val="clear" w:color="auto" w:fill="auto"/>
            <w:tcMar>
              <w:top w:w="0" w:type="dxa"/>
              <w:left w:w="0" w:type="dxa"/>
              <w:bottom w:w="0" w:type="dxa"/>
              <w:right w:w="0" w:type="dxa"/>
            </w:tcMar>
            <w:vAlign w:val="center"/>
          </w:tcPr>
          <w:p w14:paraId="09587D4B" w14:textId="77777777" w:rsidR="0053570F" w:rsidRPr="000E1761" w:rsidRDefault="0053570F" w:rsidP="00645455">
            <w:pPr>
              <w:widowControl w:val="0"/>
              <w:autoSpaceDE w:val="0"/>
              <w:spacing w:line="360" w:lineRule="auto"/>
              <w:ind w:left="708"/>
              <w:jc w:val="both"/>
              <w:rPr>
                <w:rFonts w:ascii="Calisto MT" w:hAnsi="Calisto MT"/>
              </w:rPr>
            </w:pPr>
            <w:r w:rsidRPr="000E1761">
              <w:rPr>
                <w:rFonts w:ascii="Calisto MT" w:hAnsi="Calisto MT"/>
              </w:rPr>
              <w:t>Le taux du cautionnement définitif est de : __05%_______  du montant toutes taxes comprises du marché</w:t>
            </w:r>
          </w:p>
          <w:p w14:paraId="22CB4F89" w14:textId="77777777" w:rsidR="0053570F" w:rsidRPr="000E1761" w:rsidRDefault="0053570F" w:rsidP="00645455">
            <w:pPr>
              <w:widowControl w:val="0"/>
              <w:autoSpaceDE w:val="0"/>
              <w:spacing w:line="360" w:lineRule="auto"/>
              <w:jc w:val="both"/>
              <w:rPr>
                <w:rFonts w:ascii="Calisto MT" w:hAnsi="Calisto MT"/>
              </w:rPr>
            </w:pPr>
            <w:r w:rsidRPr="000E1761">
              <w:rPr>
                <w:rFonts w:ascii="Calisto MT" w:hAnsi="Calisto MT"/>
              </w:rPr>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53570F" w:rsidRPr="000E1761" w14:paraId="52FF783F" w14:textId="77777777" w:rsidTr="00645455">
        <w:trPr>
          <w:trHeight w:val="8732"/>
          <w:jc w:val="center"/>
        </w:trPr>
        <w:tc>
          <w:tcPr>
            <w:tcW w:w="1271" w:type="dxa"/>
            <w:shd w:val="clear" w:color="auto" w:fill="auto"/>
            <w:tcMar>
              <w:top w:w="0" w:type="dxa"/>
              <w:left w:w="0" w:type="dxa"/>
              <w:bottom w:w="0" w:type="dxa"/>
              <w:right w:w="0" w:type="dxa"/>
            </w:tcMar>
            <w:vAlign w:val="center"/>
          </w:tcPr>
          <w:p w14:paraId="415A52FF" w14:textId="77777777" w:rsidR="0053570F" w:rsidRPr="000E1761" w:rsidRDefault="0053570F" w:rsidP="00645455">
            <w:pPr>
              <w:widowControl w:val="0"/>
              <w:autoSpaceDE w:val="0"/>
              <w:spacing w:line="360" w:lineRule="auto"/>
              <w:jc w:val="center"/>
              <w:rPr>
                <w:rFonts w:ascii="Calisto MT" w:hAnsi="Calisto MT"/>
              </w:rPr>
            </w:pPr>
            <w:r w:rsidRPr="000E1761">
              <w:rPr>
                <w:rFonts w:ascii="Calisto MT" w:hAnsi="Calisto MT"/>
              </w:rPr>
              <w:t>40</w:t>
            </w:r>
          </w:p>
        </w:tc>
        <w:tc>
          <w:tcPr>
            <w:tcW w:w="9011" w:type="dxa"/>
            <w:shd w:val="clear" w:color="auto" w:fill="auto"/>
            <w:tcMar>
              <w:top w:w="0" w:type="dxa"/>
              <w:left w:w="0" w:type="dxa"/>
              <w:bottom w:w="0" w:type="dxa"/>
              <w:right w:w="0" w:type="dxa"/>
            </w:tcMar>
            <w:vAlign w:val="center"/>
          </w:tcPr>
          <w:p w14:paraId="412EE8B6" w14:textId="77777777" w:rsidR="0053570F" w:rsidRPr="000E1761" w:rsidRDefault="0053570F" w:rsidP="00645455">
            <w:pPr>
              <w:widowControl w:val="0"/>
              <w:autoSpaceDE w:val="0"/>
              <w:spacing w:line="360" w:lineRule="auto"/>
              <w:jc w:val="center"/>
              <w:rPr>
                <w:rFonts w:ascii="Calisto MT" w:hAnsi="Calisto MT"/>
                <w:b/>
                <w:bCs/>
                <w:color w:val="C0504D"/>
              </w:rPr>
            </w:pPr>
            <w:bookmarkStart w:id="201" w:name="_Toc159496870"/>
            <w:r w:rsidRPr="000E1761">
              <w:rPr>
                <w:rFonts w:ascii="Calisto MT" w:hAnsi="Calisto MT"/>
                <w:b/>
                <w:bCs/>
                <w:color w:val="C0504D"/>
              </w:rPr>
              <w:t>Principes Ethiques</w:t>
            </w:r>
            <w:bookmarkEnd w:id="201"/>
          </w:p>
          <w:p w14:paraId="3FA2736C" w14:textId="77777777" w:rsidR="0053570F" w:rsidRPr="000E1761" w:rsidRDefault="0053570F" w:rsidP="00645455">
            <w:pPr>
              <w:widowControl w:val="0"/>
              <w:autoSpaceDE w:val="0"/>
              <w:spacing w:line="360" w:lineRule="auto"/>
              <w:jc w:val="both"/>
              <w:rPr>
                <w:rFonts w:ascii="Calisto MT" w:hAnsi="Calisto MT"/>
                <w:color w:val="C0504D"/>
              </w:rPr>
            </w:pPr>
            <w:r w:rsidRPr="000E1761">
              <w:rPr>
                <w:rFonts w:ascii="Calisto MT" w:hAnsi="Calisto MT"/>
                <w:color w:val="C0504D"/>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5632BFE3" w14:textId="77777777" w:rsidR="0053570F" w:rsidRPr="000E1761" w:rsidRDefault="0053570F" w:rsidP="00E4222A">
            <w:pPr>
              <w:pStyle w:val="Paragraphedeliste"/>
              <w:widowControl w:val="0"/>
              <w:numPr>
                <w:ilvl w:val="0"/>
                <w:numId w:val="47"/>
              </w:numPr>
              <w:tabs>
                <w:tab w:val="clear" w:pos="1140"/>
                <w:tab w:val="num" w:pos="708"/>
              </w:tabs>
              <w:autoSpaceDE w:val="0"/>
              <w:spacing w:line="360" w:lineRule="auto"/>
              <w:ind w:left="708" w:hanging="284"/>
              <w:jc w:val="both"/>
              <w:rPr>
                <w:rFonts w:ascii="Calisto MT" w:hAnsi="Calisto MT"/>
                <w:color w:val="C0504D"/>
              </w:rPr>
            </w:pPr>
            <w:r w:rsidRPr="000E1761">
              <w:rPr>
                <w:rFonts w:ascii="Calisto MT" w:hAnsi="Calisto MT"/>
                <w:color w:val="C0504D"/>
              </w:rPr>
              <w:t xml:space="preserve">est coupable de </w:t>
            </w:r>
            <w:r w:rsidRPr="000E1761">
              <w:rPr>
                <w:rFonts w:ascii="Calisto MT" w:hAnsi="Calisto MT"/>
                <w:b/>
                <w:color w:val="C0504D"/>
              </w:rPr>
              <w:t>“corruption”</w:t>
            </w:r>
            <w:r w:rsidRPr="000E1761">
              <w:rPr>
                <w:rFonts w:ascii="Calisto MT" w:hAnsi="Calisto MT"/>
                <w:color w:val="C0504D"/>
              </w:rPr>
              <w:t xml:space="preserve"> quiconque offre, donne, sollicite ou accepte directement ou indirectement un quelconque avantage en vue d’influencer l’action d’un agent public au cours de l’attribution ou de l’exécution d’un marché ou d’une lettre commande, et</w:t>
            </w:r>
          </w:p>
          <w:p w14:paraId="73F85681" w14:textId="77777777" w:rsidR="0053570F" w:rsidRPr="000E1761" w:rsidRDefault="0053570F" w:rsidP="00E4222A">
            <w:pPr>
              <w:pStyle w:val="Paragraphedeliste"/>
              <w:widowControl w:val="0"/>
              <w:numPr>
                <w:ilvl w:val="0"/>
                <w:numId w:val="47"/>
              </w:numPr>
              <w:tabs>
                <w:tab w:val="clear" w:pos="1140"/>
                <w:tab w:val="num" w:pos="708"/>
              </w:tabs>
              <w:autoSpaceDE w:val="0"/>
              <w:spacing w:line="360" w:lineRule="auto"/>
              <w:ind w:left="708" w:hanging="284"/>
              <w:jc w:val="both"/>
              <w:rPr>
                <w:rFonts w:ascii="Calisto MT" w:hAnsi="Calisto MT"/>
                <w:color w:val="C0504D"/>
              </w:rPr>
            </w:pPr>
            <w:r w:rsidRPr="000E1761">
              <w:rPr>
                <w:rFonts w:ascii="Calisto MT" w:hAnsi="Calisto MT"/>
                <w:color w:val="C0504D"/>
              </w:rPr>
              <w:t xml:space="preserve">est coupable de ‘’corruption’’ quiconque fournit, sollicite ou accepte plusieurs offres  émises par le même soumissionnaire sous des noms des sociétés différentes et/ou sur des numéros d’enregistrement différents. </w:t>
            </w:r>
          </w:p>
          <w:p w14:paraId="191B9A69" w14:textId="77777777" w:rsidR="0053570F" w:rsidRPr="000E1761" w:rsidRDefault="0053570F" w:rsidP="00E4222A">
            <w:pPr>
              <w:pStyle w:val="Paragraphedeliste"/>
              <w:widowControl w:val="0"/>
              <w:numPr>
                <w:ilvl w:val="0"/>
                <w:numId w:val="47"/>
              </w:numPr>
              <w:tabs>
                <w:tab w:val="clear" w:pos="1140"/>
                <w:tab w:val="num" w:pos="566"/>
              </w:tabs>
              <w:autoSpaceDE w:val="0"/>
              <w:spacing w:line="360" w:lineRule="auto"/>
              <w:ind w:left="708" w:hanging="425"/>
              <w:jc w:val="both"/>
              <w:rPr>
                <w:rFonts w:ascii="Calisto MT" w:hAnsi="Calisto MT"/>
                <w:color w:val="C0504D"/>
              </w:rPr>
            </w:pPr>
            <w:r w:rsidRPr="000E1761">
              <w:rPr>
                <w:rFonts w:ascii="Calisto MT" w:hAnsi="Calisto MT"/>
                <w:color w:val="C0504D"/>
              </w:rPr>
              <w:t>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14:paraId="2D64278D" w14:textId="77777777" w:rsidR="00FA33F7" w:rsidRDefault="00FA33F7" w:rsidP="00FA33F7">
      <w:pPr>
        <w:widowControl w:val="0"/>
        <w:tabs>
          <w:tab w:val="left" w:pos="10460"/>
        </w:tabs>
        <w:suppressAutoHyphens w:val="0"/>
        <w:autoSpaceDE w:val="0"/>
        <w:adjustRightInd w:val="0"/>
        <w:spacing w:line="310" w:lineRule="exact"/>
        <w:ind w:right="-206"/>
        <w:jc w:val="center"/>
        <w:textAlignment w:val="auto"/>
        <w:rPr>
          <w:rFonts w:ascii="Calisto MT" w:hAnsi="Calisto MT"/>
          <w:b/>
          <w:bCs/>
          <w:sz w:val="28"/>
          <w:szCs w:val="22"/>
        </w:rPr>
      </w:pPr>
    </w:p>
    <w:p w14:paraId="3D66D773" w14:textId="77777777" w:rsidR="00FA33F7" w:rsidRPr="00FA33F7" w:rsidRDefault="00FA33F7" w:rsidP="00FA33F7">
      <w:pPr>
        <w:widowControl w:val="0"/>
        <w:tabs>
          <w:tab w:val="left" w:pos="10460"/>
        </w:tabs>
        <w:suppressAutoHyphens w:val="0"/>
        <w:autoSpaceDE w:val="0"/>
        <w:adjustRightInd w:val="0"/>
        <w:spacing w:line="310" w:lineRule="exact"/>
        <w:ind w:right="-206"/>
        <w:jc w:val="center"/>
        <w:textAlignment w:val="auto"/>
        <w:rPr>
          <w:rFonts w:ascii="Calisto MT" w:hAnsi="Calisto MT"/>
          <w:b/>
          <w:bCs/>
          <w:sz w:val="28"/>
          <w:szCs w:val="22"/>
        </w:rPr>
      </w:pPr>
      <w:r w:rsidRPr="00FA33F7">
        <w:rPr>
          <w:rFonts w:ascii="Calisto MT" w:hAnsi="Calisto MT"/>
          <w:b/>
          <w:bCs/>
          <w:sz w:val="28"/>
          <w:szCs w:val="22"/>
        </w:rPr>
        <w:t xml:space="preserve">GRILLE </w:t>
      </w:r>
      <w:r w:rsidRPr="00FA33F7">
        <w:rPr>
          <w:rFonts w:ascii="Calisto MT" w:eastAsia="Calibri" w:hAnsi="Calisto MT"/>
          <w:b/>
          <w:bCs/>
          <w:sz w:val="28"/>
          <w:szCs w:val="22"/>
          <w:lang w:eastAsia="en-US"/>
        </w:rPr>
        <w:t>D’EVALUATION DETAILLEE DES CRITERES ESSENTIELS</w:t>
      </w:r>
    </w:p>
    <w:p w14:paraId="42B207DD" w14:textId="77777777" w:rsidR="00FA33F7" w:rsidRPr="0029472D" w:rsidRDefault="00FA33F7" w:rsidP="00230C15">
      <w:pPr>
        <w:widowControl w:val="0"/>
        <w:autoSpaceDE w:val="0"/>
        <w:spacing w:line="360" w:lineRule="auto"/>
        <w:jc w:val="both"/>
        <w:rPr>
          <w:sz w:val="22"/>
          <w:szCs w:val="22"/>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4480"/>
        <w:gridCol w:w="1275"/>
        <w:gridCol w:w="1798"/>
      </w:tblGrid>
      <w:tr w:rsidR="00C75108" w:rsidRPr="00502AB9" w14:paraId="0B52B17B" w14:textId="77777777" w:rsidTr="00645455">
        <w:trPr>
          <w:tblHeader/>
          <w:jc w:val="center"/>
        </w:trPr>
        <w:tc>
          <w:tcPr>
            <w:tcW w:w="725" w:type="dxa"/>
            <w:shd w:val="clear" w:color="auto" w:fill="DDD9C3"/>
            <w:vAlign w:val="center"/>
          </w:tcPr>
          <w:p w14:paraId="1A3BE248" w14:textId="77777777" w:rsidR="00C75108" w:rsidRPr="00502AB9" w:rsidRDefault="00C75108" w:rsidP="00645455">
            <w:pPr>
              <w:contextualSpacing/>
              <w:jc w:val="center"/>
              <w:rPr>
                <w:b/>
                <w:bCs/>
                <w:sz w:val="20"/>
                <w:szCs w:val="20"/>
              </w:rPr>
            </w:pPr>
            <w:r w:rsidRPr="00502AB9">
              <w:rPr>
                <w:b/>
                <w:bCs/>
                <w:sz w:val="20"/>
                <w:szCs w:val="20"/>
              </w:rPr>
              <w:t>N°</w:t>
            </w:r>
          </w:p>
        </w:tc>
        <w:tc>
          <w:tcPr>
            <w:tcW w:w="5755" w:type="dxa"/>
            <w:gridSpan w:val="2"/>
            <w:shd w:val="clear" w:color="auto" w:fill="DDD9C3"/>
            <w:vAlign w:val="center"/>
          </w:tcPr>
          <w:p w14:paraId="0664B6E2" w14:textId="77777777" w:rsidR="00C75108" w:rsidRPr="00502AB9" w:rsidRDefault="00C75108" w:rsidP="00645455">
            <w:pPr>
              <w:ind w:left="76"/>
              <w:contextualSpacing/>
              <w:jc w:val="center"/>
              <w:rPr>
                <w:b/>
                <w:bCs/>
                <w:sz w:val="20"/>
                <w:szCs w:val="20"/>
              </w:rPr>
            </w:pPr>
            <w:r w:rsidRPr="00502AB9">
              <w:rPr>
                <w:b/>
                <w:bCs/>
                <w:sz w:val="20"/>
                <w:szCs w:val="20"/>
              </w:rPr>
              <w:t>Rubrique</w:t>
            </w:r>
          </w:p>
        </w:tc>
        <w:tc>
          <w:tcPr>
            <w:tcW w:w="1798" w:type="dxa"/>
            <w:shd w:val="clear" w:color="auto" w:fill="DDD9C3"/>
            <w:vAlign w:val="center"/>
          </w:tcPr>
          <w:p w14:paraId="60C89D98" w14:textId="77777777" w:rsidR="00C75108" w:rsidRPr="00502AB9" w:rsidRDefault="00C75108" w:rsidP="00645455">
            <w:pPr>
              <w:ind w:left="32"/>
              <w:contextualSpacing/>
              <w:jc w:val="center"/>
              <w:rPr>
                <w:b/>
                <w:bCs/>
                <w:sz w:val="20"/>
                <w:szCs w:val="20"/>
              </w:rPr>
            </w:pPr>
            <w:r w:rsidRPr="00502AB9">
              <w:rPr>
                <w:b/>
                <w:bCs/>
                <w:sz w:val="20"/>
                <w:szCs w:val="20"/>
              </w:rPr>
              <w:t>Oui/Non</w:t>
            </w:r>
          </w:p>
        </w:tc>
      </w:tr>
      <w:tr w:rsidR="00C75108" w:rsidRPr="00502AB9" w14:paraId="728448A0" w14:textId="77777777" w:rsidTr="00645455">
        <w:trPr>
          <w:jc w:val="center"/>
        </w:trPr>
        <w:tc>
          <w:tcPr>
            <w:tcW w:w="725" w:type="dxa"/>
            <w:vMerge w:val="restart"/>
            <w:shd w:val="clear" w:color="auto" w:fill="auto"/>
            <w:vAlign w:val="center"/>
          </w:tcPr>
          <w:p w14:paraId="7E6F6650" w14:textId="77777777" w:rsidR="00C75108" w:rsidRPr="00502AB9" w:rsidRDefault="00C75108" w:rsidP="00645455">
            <w:pPr>
              <w:ind w:left="284"/>
              <w:contextualSpacing/>
              <w:jc w:val="both"/>
              <w:rPr>
                <w:sz w:val="20"/>
                <w:szCs w:val="20"/>
              </w:rPr>
            </w:pPr>
            <w:r w:rsidRPr="00502AB9">
              <w:rPr>
                <w:sz w:val="20"/>
                <w:szCs w:val="20"/>
              </w:rPr>
              <w:t>1</w:t>
            </w:r>
          </w:p>
        </w:tc>
        <w:tc>
          <w:tcPr>
            <w:tcW w:w="5755" w:type="dxa"/>
            <w:gridSpan w:val="2"/>
            <w:shd w:val="clear" w:color="auto" w:fill="auto"/>
            <w:vAlign w:val="center"/>
          </w:tcPr>
          <w:p w14:paraId="12B518D4" w14:textId="77777777" w:rsidR="00C75108" w:rsidRPr="00502AB9" w:rsidRDefault="00C75108" w:rsidP="00645455">
            <w:pPr>
              <w:contextualSpacing/>
              <w:jc w:val="center"/>
              <w:rPr>
                <w:b/>
                <w:bCs/>
                <w:i/>
                <w:iCs/>
                <w:sz w:val="20"/>
                <w:szCs w:val="20"/>
              </w:rPr>
            </w:pPr>
            <w:r w:rsidRPr="00502AB9">
              <w:rPr>
                <w:b/>
                <w:iCs/>
                <w:sz w:val="20"/>
                <w:szCs w:val="20"/>
              </w:rPr>
              <w:t>Présentation de l’offre</w:t>
            </w:r>
          </w:p>
          <w:p w14:paraId="488649F7" w14:textId="77777777" w:rsidR="00C75108" w:rsidRPr="00502AB9" w:rsidRDefault="00C75108" w:rsidP="00645455">
            <w:pPr>
              <w:contextualSpacing/>
              <w:jc w:val="center"/>
              <w:rPr>
                <w:bCs/>
                <w:i/>
                <w:iCs/>
                <w:sz w:val="20"/>
                <w:szCs w:val="20"/>
              </w:rPr>
            </w:pPr>
            <w:r w:rsidRPr="00502AB9">
              <w:rPr>
                <w:bCs/>
                <w:i/>
                <w:iCs/>
                <w:sz w:val="20"/>
                <w:szCs w:val="20"/>
              </w:rPr>
              <w:t>Validation de 4 sous critères pour obtenir un oui</w:t>
            </w:r>
          </w:p>
        </w:tc>
        <w:tc>
          <w:tcPr>
            <w:tcW w:w="1798" w:type="dxa"/>
            <w:vMerge w:val="restart"/>
            <w:shd w:val="clear" w:color="auto" w:fill="auto"/>
            <w:vAlign w:val="center"/>
          </w:tcPr>
          <w:p w14:paraId="62D07779" w14:textId="77777777" w:rsidR="00C75108" w:rsidRPr="00502AB9" w:rsidRDefault="00C75108" w:rsidP="00645455">
            <w:pPr>
              <w:ind w:left="284"/>
              <w:contextualSpacing/>
              <w:jc w:val="center"/>
              <w:rPr>
                <w:sz w:val="20"/>
                <w:szCs w:val="20"/>
              </w:rPr>
            </w:pPr>
            <w:r w:rsidRPr="00502AB9">
              <w:rPr>
                <w:sz w:val="20"/>
                <w:szCs w:val="20"/>
              </w:rPr>
              <w:t>Oui/Non</w:t>
            </w:r>
          </w:p>
        </w:tc>
      </w:tr>
      <w:tr w:rsidR="00C75108" w:rsidRPr="00502AB9" w14:paraId="3C88C6EE" w14:textId="77777777" w:rsidTr="00645455">
        <w:trPr>
          <w:jc w:val="center"/>
        </w:trPr>
        <w:tc>
          <w:tcPr>
            <w:tcW w:w="725" w:type="dxa"/>
            <w:vMerge/>
            <w:shd w:val="clear" w:color="auto" w:fill="auto"/>
            <w:vAlign w:val="center"/>
          </w:tcPr>
          <w:p w14:paraId="57E32300" w14:textId="77777777" w:rsidR="00C75108" w:rsidRPr="00502AB9" w:rsidRDefault="00C75108" w:rsidP="00645455">
            <w:pPr>
              <w:ind w:left="284"/>
              <w:contextualSpacing/>
              <w:jc w:val="both"/>
              <w:rPr>
                <w:sz w:val="20"/>
                <w:szCs w:val="20"/>
              </w:rPr>
            </w:pPr>
          </w:p>
        </w:tc>
        <w:tc>
          <w:tcPr>
            <w:tcW w:w="4480" w:type="dxa"/>
            <w:shd w:val="clear" w:color="auto" w:fill="auto"/>
            <w:vAlign w:val="center"/>
          </w:tcPr>
          <w:p w14:paraId="3FC2A106" w14:textId="77777777" w:rsidR="00C75108" w:rsidRPr="00502AB9" w:rsidRDefault="00C75108" w:rsidP="00645455">
            <w:pPr>
              <w:contextualSpacing/>
              <w:jc w:val="center"/>
              <w:rPr>
                <w:b/>
                <w:bCs/>
                <w:i/>
                <w:iCs/>
                <w:sz w:val="20"/>
                <w:szCs w:val="20"/>
              </w:rPr>
            </w:pPr>
            <w:r w:rsidRPr="00502AB9">
              <w:rPr>
                <w:b/>
              </w:rPr>
              <w:t>Lisibilité</w:t>
            </w:r>
          </w:p>
          <w:p w14:paraId="28A83DD8" w14:textId="77777777" w:rsidR="00C75108" w:rsidRPr="00502AB9" w:rsidRDefault="00C75108" w:rsidP="00645455">
            <w:pPr>
              <w:contextualSpacing/>
              <w:jc w:val="both"/>
              <w:rPr>
                <w:bCs/>
                <w:i/>
                <w:iCs/>
                <w:sz w:val="20"/>
                <w:szCs w:val="20"/>
              </w:rPr>
            </w:pPr>
            <w:r w:rsidRPr="00502AB9">
              <w:rPr>
                <w:bCs/>
                <w:i/>
                <w:iCs/>
                <w:sz w:val="20"/>
                <w:szCs w:val="20"/>
              </w:rPr>
              <w:t>Validation de 1 sous critère pour obtenir un oui</w:t>
            </w:r>
          </w:p>
        </w:tc>
        <w:tc>
          <w:tcPr>
            <w:tcW w:w="1275" w:type="dxa"/>
            <w:shd w:val="clear" w:color="auto" w:fill="auto"/>
            <w:vAlign w:val="center"/>
          </w:tcPr>
          <w:p w14:paraId="59595910" w14:textId="77777777" w:rsidR="00C75108" w:rsidRPr="00502AB9" w:rsidRDefault="00C75108" w:rsidP="00645455">
            <w:pPr>
              <w:ind w:left="284"/>
              <w:contextualSpacing/>
              <w:jc w:val="center"/>
              <w:rPr>
                <w:sz w:val="20"/>
                <w:szCs w:val="20"/>
              </w:rPr>
            </w:pPr>
            <w:r w:rsidRPr="00502AB9">
              <w:rPr>
                <w:sz w:val="20"/>
                <w:szCs w:val="20"/>
              </w:rPr>
              <w:t>Oui/Non</w:t>
            </w:r>
          </w:p>
        </w:tc>
        <w:tc>
          <w:tcPr>
            <w:tcW w:w="1798" w:type="dxa"/>
            <w:vMerge/>
            <w:shd w:val="clear" w:color="auto" w:fill="auto"/>
            <w:vAlign w:val="center"/>
          </w:tcPr>
          <w:p w14:paraId="53BAB399" w14:textId="77777777" w:rsidR="00C75108" w:rsidRPr="00502AB9" w:rsidRDefault="00C75108" w:rsidP="00645455">
            <w:pPr>
              <w:ind w:left="284"/>
              <w:contextualSpacing/>
              <w:jc w:val="both"/>
              <w:rPr>
                <w:sz w:val="20"/>
                <w:szCs w:val="20"/>
              </w:rPr>
            </w:pPr>
          </w:p>
        </w:tc>
      </w:tr>
      <w:tr w:rsidR="00C75108" w:rsidRPr="00502AB9" w14:paraId="76E7E158" w14:textId="77777777" w:rsidTr="00645455">
        <w:trPr>
          <w:jc w:val="center"/>
        </w:trPr>
        <w:tc>
          <w:tcPr>
            <w:tcW w:w="725" w:type="dxa"/>
            <w:vMerge/>
            <w:shd w:val="clear" w:color="auto" w:fill="auto"/>
            <w:vAlign w:val="center"/>
          </w:tcPr>
          <w:p w14:paraId="664463D6" w14:textId="77777777" w:rsidR="00C75108" w:rsidRPr="00502AB9" w:rsidRDefault="00C75108" w:rsidP="00645455">
            <w:pPr>
              <w:ind w:left="284"/>
              <w:contextualSpacing/>
              <w:jc w:val="both"/>
              <w:rPr>
                <w:sz w:val="20"/>
                <w:szCs w:val="20"/>
              </w:rPr>
            </w:pPr>
          </w:p>
        </w:tc>
        <w:tc>
          <w:tcPr>
            <w:tcW w:w="4480" w:type="dxa"/>
            <w:shd w:val="clear" w:color="auto" w:fill="auto"/>
            <w:vAlign w:val="center"/>
          </w:tcPr>
          <w:p w14:paraId="68B6FE9A" w14:textId="77777777" w:rsidR="00C75108" w:rsidRPr="00502AB9" w:rsidRDefault="00C75108" w:rsidP="00645455">
            <w:pPr>
              <w:ind w:left="284"/>
              <w:contextualSpacing/>
              <w:jc w:val="center"/>
              <w:rPr>
                <w:b/>
                <w:bCs/>
                <w:i/>
                <w:iCs/>
                <w:sz w:val="20"/>
                <w:szCs w:val="20"/>
              </w:rPr>
            </w:pPr>
            <w:r w:rsidRPr="00502AB9">
              <w:rPr>
                <w:b/>
              </w:rPr>
              <w:t>Pièces dans l’ordre du RPAO</w:t>
            </w:r>
          </w:p>
          <w:p w14:paraId="4F524F6F" w14:textId="77777777" w:rsidR="00C75108" w:rsidRPr="00502AB9" w:rsidRDefault="00C75108" w:rsidP="00645455">
            <w:pPr>
              <w:contextualSpacing/>
              <w:jc w:val="both"/>
              <w:rPr>
                <w:bCs/>
                <w:i/>
                <w:iCs/>
                <w:sz w:val="20"/>
                <w:szCs w:val="20"/>
              </w:rPr>
            </w:pPr>
            <w:r w:rsidRPr="00502AB9">
              <w:rPr>
                <w:bCs/>
                <w:i/>
                <w:iCs/>
                <w:sz w:val="20"/>
                <w:szCs w:val="20"/>
              </w:rPr>
              <w:t>Validation de 1 sous critère pour obtenir un oui</w:t>
            </w:r>
          </w:p>
        </w:tc>
        <w:tc>
          <w:tcPr>
            <w:tcW w:w="1275" w:type="dxa"/>
            <w:shd w:val="clear" w:color="auto" w:fill="auto"/>
            <w:vAlign w:val="center"/>
          </w:tcPr>
          <w:p w14:paraId="23BE27F9" w14:textId="77777777" w:rsidR="00C75108" w:rsidRPr="00502AB9" w:rsidRDefault="00C75108" w:rsidP="00645455">
            <w:pPr>
              <w:ind w:left="284"/>
              <w:contextualSpacing/>
              <w:jc w:val="center"/>
              <w:rPr>
                <w:sz w:val="20"/>
                <w:szCs w:val="20"/>
              </w:rPr>
            </w:pPr>
            <w:r w:rsidRPr="00502AB9">
              <w:rPr>
                <w:sz w:val="20"/>
                <w:szCs w:val="20"/>
              </w:rPr>
              <w:t>Oui/Non</w:t>
            </w:r>
          </w:p>
        </w:tc>
        <w:tc>
          <w:tcPr>
            <w:tcW w:w="1798" w:type="dxa"/>
            <w:vMerge/>
            <w:shd w:val="clear" w:color="auto" w:fill="auto"/>
            <w:vAlign w:val="center"/>
          </w:tcPr>
          <w:p w14:paraId="51103C58" w14:textId="77777777" w:rsidR="00C75108" w:rsidRPr="00502AB9" w:rsidRDefault="00C75108" w:rsidP="00645455">
            <w:pPr>
              <w:ind w:left="284"/>
              <w:contextualSpacing/>
              <w:jc w:val="both"/>
              <w:rPr>
                <w:sz w:val="20"/>
                <w:szCs w:val="20"/>
              </w:rPr>
            </w:pPr>
          </w:p>
        </w:tc>
      </w:tr>
      <w:tr w:rsidR="00C75108" w:rsidRPr="00502AB9" w14:paraId="3935B140" w14:textId="77777777" w:rsidTr="00645455">
        <w:trPr>
          <w:jc w:val="center"/>
        </w:trPr>
        <w:tc>
          <w:tcPr>
            <w:tcW w:w="725" w:type="dxa"/>
            <w:vMerge/>
            <w:shd w:val="clear" w:color="auto" w:fill="auto"/>
            <w:vAlign w:val="center"/>
          </w:tcPr>
          <w:p w14:paraId="38BCE3F5" w14:textId="77777777" w:rsidR="00C75108" w:rsidRPr="00502AB9" w:rsidRDefault="00C75108" w:rsidP="00645455">
            <w:pPr>
              <w:ind w:left="284"/>
              <w:contextualSpacing/>
              <w:jc w:val="both"/>
              <w:rPr>
                <w:sz w:val="20"/>
                <w:szCs w:val="20"/>
              </w:rPr>
            </w:pPr>
          </w:p>
        </w:tc>
        <w:tc>
          <w:tcPr>
            <w:tcW w:w="4480" w:type="dxa"/>
            <w:shd w:val="clear" w:color="auto" w:fill="auto"/>
            <w:vAlign w:val="center"/>
          </w:tcPr>
          <w:p w14:paraId="4181F290" w14:textId="77777777" w:rsidR="00C75108" w:rsidRPr="00502AB9" w:rsidRDefault="00C75108" w:rsidP="00645455">
            <w:pPr>
              <w:ind w:left="284"/>
              <w:contextualSpacing/>
              <w:jc w:val="center"/>
              <w:rPr>
                <w:b/>
              </w:rPr>
            </w:pPr>
            <w:r w:rsidRPr="00502AB9">
              <w:rPr>
                <w:b/>
              </w:rPr>
              <w:t>Sommaires</w:t>
            </w:r>
          </w:p>
          <w:p w14:paraId="31435FDF" w14:textId="77777777" w:rsidR="00C75108" w:rsidRPr="00502AB9" w:rsidRDefault="00C75108" w:rsidP="00645455">
            <w:pPr>
              <w:ind w:left="284"/>
              <w:contextualSpacing/>
              <w:jc w:val="center"/>
              <w:rPr>
                <w:b/>
              </w:rPr>
            </w:pPr>
            <w:r w:rsidRPr="00502AB9">
              <w:rPr>
                <w:bCs/>
                <w:i/>
                <w:iCs/>
                <w:sz w:val="20"/>
                <w:szCs w:val="20"/>
              </w:rPr>
              <w:t>Validation de 1 sous critère pour obtenir un oui</w:t>
            </w:r>
          </w:p>
        </w:tc>
        <w:tc>
          <w:tcPr>
            <w:tcW w:w="1275" w:type="dxa"/>
            <w:shd w:val="clear" w:color="auto" w:fill="auto"/>
            <w:vAlign w:val="center"/>
          </w:tcPr>
          <w:p w14:paraId="00C1B486" w14:textId="77777777" w:rsidR="00C75108" w:rsidRPr="00502AB9" w:rsidRDefault="00C75108" w:rsidP="00645455">
            <w:pPr>
              <w:ind w:left="284"/>
              <w:contextualSpacing/>
              <w:jc w:val="center"/>
              <w:rPr>
                <w:sz w:val="20"/>
                <w:szCs w:val="20"/>
              </w:rPr>
            </w:pPr>
            <w:r w:rsidRPr="00502AB9">
              <w:rPr>
                <w:sz w:val="20"/>
                <w:szCs w:val="20"/>
              </w:rPr>
              <w:t>Oui/Non</w:t>
            </w:r>
          </w:p>
        </w:tc>
        <w:tc>
          <w:tcPr>
            <w:tcW w:w="1798" w:type="dxa"/>
            <w:vMerge/>
            <w:shd w:val="clear" w:color="auto" w:fill="auto"/>
            <w:vAlign w:val="center"/>
          </w:tcPr>
          <w:p w14:paraId="2237293C" w14:textId="77777777" w:rsidR="00C75108" w:rsidRPr="00502AB9" w:rsidRDefault="00C75108" w:rsidP="00645455">
            <w:pPr>
              <w:ind w:left="284"/>
              <w:contextualSpacing/>
              <w:jc w:val="both"/>
              <w:rPr>
                <w:sz w:val="20"/>
                <w:szCs w:val="20"/>
              </w:rPr>
            </w:pPr>
          </w:p>
        </w:tc>
      </w:tr>
      <w:tr w:rsidR="00C75108" w:rsidRPr="00502AB9" w14:paraId="21B47F24" w14:textId="77777777" w:rsidTr="00645455">
        <w:trPr>
          <w:jc w:val="center"/>
        </w:trPr>
        <w:tc>
          <w:tcPr>
            <w:tcW w:w="725" w:type="dxa"/>
            <w:vMerge/>
            <w:shd w:val="clear" w:color="auto" w:fill="auto"/>
            <w:vAlign w:val="center"/>
          </w:tcPr>
          <w:p w14:paraId="5BDDAA0B" w14:textId="77777777" w:rsidR="00C75108" w:rsidRPr="00502AB9" w:rsidRDefault="00C75108" w:rsidP="00645455">
            <w:pPr>
              <w:ind w:left="284"/>
              <w:contextualSpacing/>
              <w:jc w:val="both"/>
              <w:rPr>
                <w:sz w:val="20"/>
                <w:szCs w:val="20"/>
              </w:rPr>
            </w:pPr>
          </w:p>
        </w:tc>
        <w:tc>
          <w:tcPr>
            <w:tcW w:w="4480" w:type="dxa"/>
            <w:shd w:val="clear" w:color="auto" w:fill="auto"/>
            <w:vAlign w:val="center"/>
          </w:tcPr>
          <w:p w14:paraId="61D15C95" w14:textId="77777777" w:rsidR="00C75108" w:rsidRPr="00502AB9" w:rsidRDefault="00C75108" w:rsidP="00645455">
            <w:pPr>
              <w:ind w:left="284"/>
              <w:contextualSpacing/>
              <w:jc w:val="center"/>
              <w:rPr>
                <w:b/>
                <w:bCs/>
                <w:i/>
                <w:iCs/>
                <w:sz w:val="20"/>
                <w:szCs w:val="20"/>
              </w:rPr>
            </w:pPr>
            <w:r w:rsidRPr="00502AB9">
              <w:rPr>
                <w:b/>
              </w:rPr>
              <w:t>Intercalaire de couleur</w:t>
            </w:r>
          </w:p>
          <w:p w14:paraId="37D9B23F" w14:textId="77777777" w:rsidR="00C75108" w:rsidRPr="00502AB9" w:rsidRDefault="00C75108" w:rsidP="00645455">
            <w:pPr>
              <w:ind w:left="284"/>
              <w:contextualSpacing/>
              <w:jc w:val="center"/>
              <w:rPr>
                <w:b/>
              </w:rPr>
            </w:pPr>
            <w:r w:rsidRPr="00502AB9">
              <w:rPr>
                <w:bCs/>
                <w:i/>
                <w:iCs/>
                <w:sz w:val="20"/>
                <w:szCs w:val="20"/>
              </w:rPr>
              <w:t>Validation de 1 sous critère pour obtenir un oui</w:t>
            </w:r>
          </w:p>
        </w:tc>
        <w:tc>
          <w:tcPr>
            <w:tcW w:w="1275" w:type="dxa"/>
            <w:shd w:val="clear" w:color="auto" w:fill="auto"/>
            <w:vAlign w:val="center"/>
          </w:tcPr>
          <w:p w14:paraId="3597E6DD" w14:textId="77777777" w:rsidR="00C75108" w:rsidRPr="00502AB9" w:rsidRDefault="00C75108" w:rsidP="00645455">
            <w:pPr>
              <w:ind w:left="284"/>
              <w:contextualSpacing/>
              <w:jc w:val="center"/>
              <w:rPr>
                <w:sz w:val="20"/>
                <w:szCs w:val="20"/>
              </w:rPr>
            </w:pPr>
            <w:r w:rsidRPr="00502AB9">
              <w:rPr>
                <w:sz w:val="20"/>
                <w:szCs w:val="20"/>
              </w:rPr>
              <w:t>Oui/Non</w:t>
            </w:r>
          </w:p>
        </w:tc>
        <w:tc>
          <w:tcPr>
            <w:tcW w:w="1798" w:type="dxa"/>
            <w:vMerge/>
            <w:shd w:val="clear" w:color="auto" w:fill="auto"/>
            <w:vAlign w:val="center"/>
          </w:tcPr>
          <w:p w14:paraId="1F808D2B" w14:textId="77777777" w:rsidR="00C75108" w:rsidRPr="00502AB9" w:rsidRDefault="00C75108" w:rsidP="00645455">
            <w:pPr>
              <w:ind w:left="284"/>
              <w:contextualSpacing/>
              <w:jc w:val="both"/>
              <w:rPr>
                <w:sz w:val="20"/>
                <w:szCs w:val="20"/>
              </w:rPr>
            </w:pPr>
          </w:p>
        </w:tc>
      </w:tr>
      <w:tr w:rsidR="00C75108" w:rsidRPr="00502AB9" w14:paraId="58A08CCD" w14:textId="77777777" w:rsidTr="00645455">
        <w:trPr>
          <w:jc w:val="center"/>
        </w:trPr>
        <w:tc>
          <w:tcPr>
            <w:tcW w:w="725" w:type="dxa"/>
            <w:vMerge/>
            <w:shd w:val="clear" w:color="auto" w:fill="auto"/>
            <w:vAlign w:val="center"/>
          </w:tcPr>
          <w:p w14:paraId="247E5DB9" w14:textId="77777777" w:rsidR="00C75108" w:rsidRPr="00502AB9" w:rsidRDefault="00C75108" w:rsidP="00645455">
            <w:pPr>
              <w:ind w:left="284"/>
              <w:contextualSpacing/>
              <w:jc w:val="both"/>
              <w:rPr>
                <w:sz w:val="20"/>
                <w:szCs w:val="20"/>
              </w:rPr>
            </w:pPr>
          </w:p>
        </w:tc>
        <w:tc>
          <w:tcPr>
            <w:tcW w:w="4480" w:type="dxa"/>
            <w:shd w:val="clear" w:color="auto" w:fill="auto"/>
            <w:vAlign w:val="center"/>
          </w:tcPr>
          <w:p w14:paraId="1EDE4D4A" w14:textId="77777777" w:rsidR="00C75108" w:rsidRPr="00502AB9" w:rsidRDefault="00C75108" w:rsidP="00645455">
            <w:pPr>
              <w:ind w:left="284"/>
              <w:contextualSpacing/>
              <w:jc w:val="center"/>
              <w:rPr>
                <w:b/>
              </w:rPr>
            </w:pPr>
            <w:r w:rsidRPr="00502AB9">
              <w:rPr>
                <w:b/>
              </w:rPr>
              <w:t>Pagination</w:t>
            </w:r>
          </w:p>
          <w:p w14:paraId="5147C382" w14:textId="77777777" w:rsidR="00C75108" w:rsidRPr="00502AB9" w:rsidRDefault="00C75108" w:rsidP="00645455">
            <w:pPr>
              <w:ind w:left="284"/>
              <w:contextualSpacing/>
              <w:jc w:val="center"/>
              <w:rPr>
                <w:b/>
              </w:rPr>
            </w:pPr>
            <w:r w:rsidRPr="00502AB9">
              <w:rPr>
                <w:bCs/>
                <w:i/>
                <w:iCs/>
                <w:sz w:val="20"/>
                <w:szCs w:val="20"/>
              </w:rPr>
              <w:t>Validation de 1 sous critère pour obtenir un oui</w:t>
            </w:r>
          </w:p>
        </w:tc>
        <w:tc>
          <w:tcPr>
            <w:tcW w:w="1275" w:type="dxa"/>
            <w:shd w:val="clear" w:color="auto" w:fill="auto"/>
            <w:vAlign w:val="center"/>
          </w:tcPr>
          <w:p w14:paraId="492431D6" w14:textId="77777777" w:rsidR="00C75108" w:rsidRPr="00502AB9" w:rsidRDefault="00C75108" w:rsidP="00645455">
            <w:pPr>
              <w:ind w:left="284"/>
              <w:contextualSpacing/>
              <w:jc w:val="center"/>
              <w:rPr>
                <w:sz w:val="20"/>
                <w:szCs w:val="20"/>
              </w:rPr>
            </w:pPr>
            <w:r w:rsidRPr="00502AB9">
              <w:rPr>
                <w:sz w:val="20"/>
                <w:szCs w:val="20"/>
              </w:rPr>
              <w:t>Oui/Non</w:t>
            </w:r>
          </w:p>
        </w:tc>
        <w:tc>
          <w:tcPr>
            <w:tcW w:w="1798" w:type="dxa"/>
            <w:vMerge/>
            <w:shd w:val="clear" w:color="auto" w:fill="auto"/>
            <w:vAlign w:val="center"/>
          </w:tcPr>
          <w:p w14:paraId="0C98AFE5" w14:textId="77777777" w:rsidR="00C75108" w:rsidRPr="00502AB9" w:rsidRDefault="00C75108" w:rsidP="00645455">
            <w:pPr>
              <w:ind w:left="284"/>
              <w:contextualSpacing/>
              <w:jc w:val="both"/>
              <w:rPr>
                <w:sz w:val="20"/>
                <w:szCs w:val="20"/>
              </w:rPr>
            </w:pPr>
          </w:p>
        </w:tc>
      </w:tr>
      <w:tr w:rsidR="00C75108" w:rsidRPr="00502AB9" w14:paraId="1AD8F48A" w14:textId="77777777" w:rsidTr="00645455">
        <w:trPr>
          <w:jc w:val="center"/>
        </w:trPr>
        <w:tc>
          <w:tcPr>
            <w:tcW w:w="725" w:type="dxa"/>
            <w:vMerge w:val="restart"/>
            <w:shd w:val="clear" w:color="auto" w:fill="auto"/>
            <w:vAlign w:val="center"/>
          </w:tcPr>
          <w:p w14:paraId="22467F8C" w14:textId="77777777" w:rsidR="00C75108" w:rsidRPr="00502AB9" w:rsidRDefault="00C75108" w:rsidP="00645455">
            <w:pPr>
              <w:ind w:left="284"/>
              <w:contextualSpacing/>
              <w:jc w:val="center"/>
              <w:rPr>
                <w:sz w:val="20"/>
                <w:szCs w:val="20"/>
              </w:rPr>
            </w:pPr>
          </w:p>
          <w:p w14:paraId="0597E6FE" w14:textId="77777777" w:rsidR="00C75108" w:rsidRPr="00502AB9" w:rsidRDefault="00C75108" w:rsidP="00645455">
            <w:pPr>
              <w:ind w:left="284"/>
              <w:contextualSpacing/>
              <w:jc w:val="center"/>
              <w:rPr>
                <w:sz w:val="20"/>
                <w:szCs w:val="20"/>
              </w:rPr>
            </w:pPr>
          </w:p>
          <w:p w14:paraId="2F855C8A" w14:textId="77777777" w:rsidR="00C75108" w:rsidRPr="00502AB9" w:rsidRDefault="00C75108" w:rsidP="00645455">
            <w:pPr>
              <w:ind w:left="284"/>
              <w:contextualSpacing/>
              <w:jc w:val="center"/>
              <w:rPr>
                <w:sz w:val="20"/>
                <w:szCs w:val="20"/>
              </w:rPr>
            </w:pPr>
          </w:p>
          <w:p w14:paraId="2A3BF1CD" w14:textId="77777777" w:rsidR="00C75108" w:rsidRPr="00502AB9" w:rsidRDefault="00C75108" w:rsidP="00645455">
            <w:pPr>
              <w:ind w:left="284"/>
              <w:contextualSpacing/>
              <w:jc w:val="center"/>
              <w:rPr>
                <w:sz w:val="20"/>
                <w:szCs w:val="20"/>
              </w:rPr>
            </w:pPr>
          </w:p>
          <w:p w14:paraId="58B80CE1" w14:textId="77777777" w:rsidR="00C75108" w:rsidRPr="00502AB9" w:rsidRDefault="00C75108" w:rsidP="00645455">
            <w:pPr>
              <w:ind w:left="284"/>
              <w:contextualSpacing/>
              <w:jc w:val="center"/>
              <w:rPr>
                <w:sz w:val="20"/>
                <w:szCs w:val="20"/>
              </w:rPr>
            </w:pPr>
          </w:p>
          <w:p w14:paraId="27D2F18D" w14:textId="77777777" w:rsidR="00C75108" w:rsidRPr="00502AB9" w:rsidRDefault="00C75108" w:rsidP="00645455">
            <w:pPr>
              <w:ind w:left="284"/>
              <w:contextualSpacing/>
              <w:jc w:val="center"/>
              <w:rPr>
                <w:sz w:val="20"/>
                <w:szCs w:val="20"/>
              </w:rPr>
            </w:pPr>
          </w:p>
          <w:p w14:paraId="62897195" w14:textId="77777777" w:rsidR="00C75108" w:rsidRPr="00502AB9" w:rsidRDefault="00C75108" w:rsidP="00645455">
            <w:pPr>
              <w:ind w:left="284"/>
              <w:contextualSpacing/>
              <w:jc w:val="center"/>
              <w:rPr>
                <w:sz w:val="20"/>
                <w:szCs w:val="20"/>
              </w:rPr>
            </w:pPr>
          </w:p>
          <w:p w14:paraId="4DD74648" w14:textId="77777777" w:rsidR="00C75108" w:rsidRPr="00502AB9" w:rsidRDefault="00C75108" w:rsidP="00645455">
            <w:pPr>
              <w:ind w:left="284"/>
              <w:contextualSpacing/>
              <w:jc w:val="center"/>
              <w:rPr>
                <w:sz w:val="20"/>
                <w:szCs w:val="20"/>
              </w:rPr>
            </w:pPr>
            <w:r w:rsidRPr="00502AB9">
              <w:rPr>
                <w:sz w:val="20"/>
                <w:szCs w:val="20"/>
              </w:rPr>
              <w:t>2</w:t>
            </w:r>
          </w:p>
        </w:tc>
        <w:tc>
          <w:tcPr>
            <w:tcW w:w="4480" w:type="dxa"/>
            <w:shd w:val="clear" w:color="auto" w:fill="auto"/>
            <w:vAlign w:val="center"/>
          </w:tcPr>
          <w:p w14:paraId="56B01A3C" w14:textId="77777777" w:rsidR="00C75108" w:rsidRPr="00502AB9" w:rsidRDefault="00C75108" w:rsidP="00645455">
            <w:pPr>
              <w:spacing w:line="360" w:lineRule="auto"/>
              <w:ind w:left="720"/>
              <w:jc w:val="both"/>
              <w:rPr>
                <w:b/>
              </w:rPr>
            </w:pPr>
            <w:r w:rsidRPr="00502AB9">
              <w:rPr>
                <w:b/>
              </w:rPr>
              <w:t>Expérience générale en travaux</w:t>
            </w:r>
          </w:p>
          <w:p w14:paraId="3CEB6715" w14:textId="77777777" w:rsidR="00C75108" w:rsidRPr="00502AB9" w:rsidRDefault="00C75108" w:rsidP="00645455">
            <w:r w:rsidRPr="00502AB9">
              <w:rPr>
                <w:bCs/>
                <w:i/>
                <w:iCs/>
                <w:sz w:val="20"/>
              </w:rPr>
              <w:t>Validation de 4 sous critères pour obtenir un oui</w:t>
            </w:r>
          </w:p>
        </w:tc>
        <w:tc>
          <w:tcPr>
            <w:tcW w:w="1275" w:type="dxa"/>
            <w:shd w:val="clear" w:color="auto" w:fill="auto"/>
            <w:vAlign w:val="center"/>
          </w:tcPr>
          <w:p w14:paraId="2DDE7110" w14:textId="77777777" w:rsidR="00C75108" w:rsidRPr="00502AB9" w:rsidRDefault="00C75108" w:rsidP="00645455">
            <w:pPr>
              <w:ind w:left="284"/>
              <w:contextualSpacing/>
              <w:jc w:val="center"/>
              <w:rPr>
                <w:sz w:val="20"/>
                <w:szCs w:val="20"/>
              </w:rPr>
            </w:pPr>
          </w:p>
        </w:tc>
        <w:tc>
          <w:tcPr>
            <w:tcW w:w="1798" w:type="dxa"/>
            <w:vMerge w:val="restart"/>
            <w:shd w:val="clear" w:color="auto" w:fill="auto"/>
            <w:vAlign w:val="center"/>
          </w:tcPr>
          <w:p w14:paraId="49A443E2" w14:textId="77777777" w:rsidR="00C75108" w:rsidRPr="00502AB9" w:rsidRDefault="00C75108" w:rsidP="00645455">
            <w:pPr>
              <w:ind w:left="284"/>
              <w:contextualSpacing/>
              <w:jc w:val="center"/>
              <w:rPr>
                <w:sz w:val="20"/>
                <w:szCs w:val="20"/>
              </w:rPr>
            </w:pPr>
          </w:p>
          <w:p w14:paraId="3DCD2379" w14:textId="77777777" w:rsidR="00C75108" w:rsidRPr="00502AB9" w:rsidRDefault="00C75108" w:rsidP="00645455">
            <w:pPr>
              <w:ind w:left="284"/>
              <w:contextualSpacing/>
              <w:jc w:val="center"/>
              <w:rPr>
                <w:sz w:val="20"/>
                <w:szCs w:val="20"/>
              </w:rPr>
            </w:pPr>
          </w:p>
          <w:p w14:paraId="01D6A1CB" w14:textId="77777777" w:rsidR="00C75108" w:rsidRPr="00502AB9" w:rsidRDefault="00C75108" w:rsidP="00645455">
            <w:pPr>
              <w:ind w:left="284"/>
              <w:contextualSpacing/>
              <w:jc w:val="center"/>
              <w:rPr>
                <w:sz w:val="20"/>
                <w:szCs w:val="20"/>
              </w:rPr>
            </w:pPr>
          </w:p>
          <w:p w14:paraId="22098B24" w14:textId="77777777" w:rsidR="00C75108" w:rsidRPr="00502AB9" w:rsidRDefault="00C75108" w:rsidP="00645455">
            <w:pPr>
              <w:ind w:left="284"/>
              <w:contextualSpacing/>
              <w:jc w:val="center"/>
              <w:rPr>
                <w:sz w:val="20"/>
                <w:szCs w:val="20"/>
              </w:rPr>
            </w:pPr>
          </w:p>
          <w:p w14:paraId="632BA5DE" w14:textId="77777777" w:rsidR="00C75108" w:rsidRPr="00502AB9" w:rsidRDefault="00C75108" w:rsidP="00645455">
            <w:pPr>
              <w:ind w:left="284"/>
              <w:contextualSpacing/>
              <w:jc w:val="center"/>
              <w:rPr>
                <w:sz w:val="20"/>
                <w:szCs w:val="20"/>
              </w:rPr>
            </w:pPr>
          </w:p>
          <w:p w14:paraId="1C871290" w14:textId="77777777" w:rsidR="00C75108" w:rsidRPr="00502AB9" w:rsidRDefault="00C75108" w:rsidP="00645455">
            <w:pPr>
              <w:ind w:left="284"/>
              <w:contextualSpacing/>
              <w:jc w:val="center"/>
              <w:rPr>
                <w:sz w:val="20"/>
                <w:szCs w:val="20"/>
              </w:rPr>
            </w:pPr>
          </w:p>
          <w:p w14:paraId="04DFDAC9" w14:textId="77777777" w:rsidR="00C75108" w:rsidRPr="00502AB9" w:rsidRDefault="00C75108" w:rsidP="00645455">
            <w:pPr>
              <w:ind w:left="284"/>
              <w:contextualSpacing/>
              <w:jc w:val="center"/>
              <w:rPr>
                <w:sz w:val="20"/>
                <w:szCs w:val="20"/>
              </w:rPr>
            </w:pPr>
            <w:r w:rsidRPr="00502AB9">
              <w:rPr>
                <w:sz w:val="20"/>
                <w:szCs w:val="20"/>
              </w:rPr>
              <w:t>Oui/Non</w:t>
            </w:r>
          </w:p>
        </w:tc>
      </w:tr>
      <w:tr w:rsidR="00C75108" w:rsidRPr="00502AB9" w14:paraId="4062C7C0" w14:textId="77777777" w:rsidTr="00645455">
        <w:trPr>
          <w:jc w:val="center"/>
        </w:trPr>
        <w:tc>
          <w:tcPr>
            <w:tcW w:w="725" w:type="dxa"/>
            <w:vMerge/>
            <w:shd w:val="clear" w:color="auto" w:fill="auto"/>
            <w:vAlign w:val="center"/>
          </w:tcPr>
          <w:p w14:paraId="102A095C" w14:textId="77777777" w:rsidR="00C75108" w:rsidRPr="00502AB9" w:rsidRDefault="00C75108" w:rsidP="00645455">
            <w:pPr>
              <w:ind w:left="284"/>
              <w:contextualSpacing/>
              <w:jc w:val="both"/>
              <w:rPr>
                <w:sz w:val="20"/>
                <w:szCs w:val="20"/>
              </w:rPr>
            </w:pPr>
          </w:p>
        </w:tc>
        <w:tc>
          <w:tcPr>
            <w:tcW w:w="4480" w:type="dxa"/>
            <w:shd w:val="clear" w:color="auto" w:fill="auto"/>
            <w:vAlign w:val="center"/>
          </w:tcPr>
          <w:p w14:paraId="37B5BCE1" w14:textId="77777777" w:rsidR="00C75108" w:rsidRPr="00502AB9" w:rsidRDefault="00C75108" w:rsidP="00645455">
            <w:pPr>
              <w:contextualSpacing/>
              <w:rPr>
                <w:b/>
                <w:bCs/>
                <w:sz w:val="20"/>
              </w:rPr>
            </w:pPr>
            <w:r w:rsidRPr="00502AB9">
              <w:rPr>
                <w:b/>
                <w:bCs/>
                <w:sz w:val="20"/>
              </w:rPr>
              <w:t>Marchés N°01 exécutés dans les 03 dernières années</w:t>
            </w:r>
          </w:p>
          <w:p w14:paraId="521BCEE4" w14:textId="77777777" w:rsidR="00C75108" w:rsidRPr="00502AB9" w:rsidRDefault="00C75108" w:rsidP="00645455">
            <w:pPr>
              <w:contextualSpacing/>
              <w:rPr>
                <w:b/>
                <w:sz w:val="20"/>
              </w:rPr>
            </w:pPr>
            <w:r w:rsidRPr="00502AB9">
              <w:rPr>
                <w:bCs/>
                <w:i/>
                <w:iCs/>
                <w:sz w:val="20"/>
              </w:rPr>
              <w:t>Validation de 1 sous critère pour obtenir un oui</w:t>
            </w:r>
          </w:p>
        </w:tc>
        <w:tc>
          <w:tcPr>
            <w:tcW w:w="1275" w:type="dxa"/>
            <w:shd w:val="clear" w:color="auto" w:fill="auto"/>
            <w:vAlign w:val="center"/>
          </w:tcPr>
          <w:p w14:paraId="0FDCE1CA" w14:textId="77777777" w:rsidR="00C75108" w:rsidRPr="00502AB9" w:rsidRDefault="00C75108" w:rsidP="00645455">
            <w:pPr>
              <w:ind w:left="284"/>
              <w:contextualSpacing/>
              <w:jc w:val="center"/>
              <w:rPr>
                <w:sz w:val="20"/>
                <w:szCs w:val="20"/>
              </w:rPr>
            </w:pPr>
            <w:r w:rsidRPr="00502AB9">
              <w:rPr>
                <w:sz w:val="20"/>
                <w:szCs w:val="20"/>
              </w:rPr>
              <w:t>Oui/Non</w:t>
            </w:r>
          </w:p>
        </w:tc>
        <w:tc>
          <w:tcPr>
            <w:tcW w:w="1798" w:type="dxa"/>
            <w:vMerge/>
            <w:shd w:val="clear" w:color="auto" w:fill="auto"/>
            <w:vAlign w:val="center"/>
          </w:tcPr>
          <w:p w14:paraId="27CEB782" w14:textId="77777777" w:rsidR="00C75108" w:rsidRPr="00502AB9" w:rsidRDefault="00C75108" w:rsidP="00645455">
            <w:pPr>
              <w:ind w:left="284"/>
              <w:contextualSpacing/>
              <w:jc w:val="both"/>
              <w:rPr>
                <w:sz w:val="20"/>
                <w:szCs w:val="20"/>
              </w:rPr>
            </w:pPr>
          </w:p>
        </w:tc>
      </w:tr>
      <w:tr w:rsidR="00C75108" w:rsidRPr="00502AB9" w14:paraId="055CD8C4" w14:textId="77777777" w:rsidTr="00645455">
        <w:trPr>
          <w:jc w:val="center"/>
        </w:trPr>
        <w:tc>
          <w:tcPr>
            <w:tcW w:w="725" w:type="dxa"/>
            <w:vMerge/>
            <w:shd w:val="clear" w:color="auto" w:fill="auto"/>
            <w:vAlign w:val="center"/>
          </w:tcPr>
          <w:p w14:paraId="2895DC34" w14:textId="77777777" w:rsidR="00C75108" w:rsidRPr="00502AB9" w:rsidRDefault="00C75108" w:rsidP="00645455">
            <w:pPr>
              <w:ind w:left="284"/>
              <w:contextualSpacing/>
              <w:jc w:val="both"/>
              <w:rPr>
                <w:sz w:val="20"/>
                <w:szCs w:val="20"/>
              </w:rPr>
            </w:pPr>
          </w:p>
        </w:tc>
        <w:tc>
          <w:tcPr>
            <w:tcW w:w="4480" w:type="dxa"/>
            <w:shd w:val="clear" w:color="auto" w:fill="auto"/>
            <w:vAlign w:val="center"/>
          </w:tcPr>
          <w:p w14:paraId="182D8D5C" w14:textId="77777777" w:rsidR="00C75108" w:rsidRPr="00502AB9" w:rsidRDefault="00C75108" w:rsidP="00645455">
            <w:pPr>
              <w:contextualSpacing/>
              <w:rPr>
                <w:b/>
                <w:bCs/>
                <w:sz w:val="20"/>
              </w:rPr>
            </w:pPr>
            <w:r w:rsidRPr="00502AB9">
              <w:rPr>
                <w:b/>
                <w:bCs/>
                <w:sz w:val="20"/>
              </w:rPr>
              <w:t>Marchés N°02 exécutés dans les 03 dernières années</w:t>
            </w:r>
          </w:p>
          <w:p w14:paraId="2694CD6D" w14:textId="77777777" w:rsidR="00C75108" w:rsidRPr="00502AB9" w:rsidRDefault="00C75108" w:rsidP="00645455">
            <w:pPr>
              <w:contextualSpacing/>
              <w:rPr>
                <w:b/>
                <w:sz w:val="20"/>
              </w:rPr>
            </w:pPr>
            <w:r w:rsidRPr="00502AB9">
              <w:rPr>
                <w:bCs/>
                <w:i/>
                <w:iCs/>
                <w:sz w:val="20"/>
              </w:rPr>
              <w:t>Validation de 1 sous critère pour obtenir un oui</w:t>
            </w:r>
          </w:p>
        </w:tc>
        <w:tc>
          <w:tcPr>
            <w:tcW w:w="1275" w:type="dxa"/>
            <w:shd w:val="clear" w:color="auto" w:fill="auto"/>
            <w:vAlign w:val="center"/>
          </w:tcPr>
          <w:p w14:paraId="3599A19F" w14:textId="77777777" w:rsidR="00C75108" w:rsidRPr="00502AB9" w:rsidRDefault="00C75108" w:rsidP="00645455">
            <w:pPr>
              <w:ind w:left="284"/>
              <w:contextualSpacing/>
              <w:jc w:val="center"/>
              <w:rPr>
                <w:sz w:val="20"/>
                <w:szCs w:val="20"/>
              </w:rPr>
            </w:pPr>
            <w:r w:rsidRPr="00502AB9">
              <w:rPr>
                <w:sz w:val="20"/>
                <w:szCs w:val="20"/>
              </w:rPr>
              <w:t>Oui/Non</w:t>
            </w:r>
          </w:p>
        </w:tc>
        <w:tc>
          <w:tcPr>
            <w:tcW w:w="1798" w:type="dxa"/>
            <w:vMerge/>
            <w:shd w:val="clear" w:color="auto" w:fill="auto"/>
            <w:vAlign w:val="center"/>
          </w:tcPr>
          <w:p w14:paraId="61DA0E20" w14:textId="77777777" w:rsidR="00C75108" w:rsidRPr="00502AB9" w:rsidRDefault="00C75108" w:rsidP="00645455">
            <w:pPr>
              <w:ind w:left="284"/>
              <w:contextualSpacing/>
              <w:jc w:val="both"/>
              <w:rPr>
                <w:sz w:val="20"/>
                <w:szCs w:val="20"/>
              </w:rPr>
            </w:pPr>
          </w:p>
        </w:tc>
      </w:tr>
      <w:tr w:rsidR="00C75108" w:rsidRPr="00502AB9" w14:paraId="3FB68342" w14:textId="77777777" w:rsidTr="00645455">
        <w:trPr>
          <w:trHeight w:val="269"/>
          <w:jc w:val="center"/>
        </w:trPr>
        <w:tc>
          <w:tcPr>
            <w:tcW w:w="725" w:type="dxa"/>
            <w:vMerge/>
            <w:shd w:val="clear" w:color="auto" w:fill="auto"/>
            <w:vAlign w:val="center"/>
          </w:tcPr>
          <w:p w14:paraId="55F48356" w14:textId="77777777" w:rsidR="00C75108" w:rsidRPr="00502AB9" w:rsidRDefault="00C75108" w:rsidP="00645455">
            <w:pPr>
              <w:ind w:left="284"/>
              <w:contextualSpacing/>
              <w:jc w:val="both"/>
              <w:rPr>
                <w:sz w:val="20"/>
                <w:szCs w:val="20"/>
              </w:rPr>
            </w:pPr>
          </w:p>
        </w:tc>
        <w:tc>
          <w:tcPr>
            <w:tcW w:w="4480" w:type="dxa"/>
            <w:shd w:val="clear" w:color="auto" w:fill="auto"/>
            <w:vAlign w:val="center"/>
          </w:tcPr>
          <w:p w14:paraId="205F538F" w14:textId="77777777" w:rsidR="00C75108" w:rsidRPr="00502AB9" w:rsidRDefault="00C75108" w:rsidP="00645455">
            <w:pPr>
              <w:contextualSpacing/>
              <w:rPr>
                <w:b/>
                <w:bCs/>
                <w:sz w:val="20"/>
              </w:rPr>
            </w:pPr>
            <w:r w:rsidRPr="00502AB9">
              <w:rPr>
                <w:b/>
                <w:bCs/>
                <w:sz w:val="20"/>
              </w:rPr>
              <w:t>Marchés N°03 exécutés dans les 03 dernières années</w:t>
            </w:r>
          </w:p>
          <w:p w14:paraId="04155C36" w14:textId="77777777" w:rsidR="00C75108" w:rsidRPr="00502AB9" w:rsidRDefault="00C75108" w:rsidP="00645455">
            <w:pPr>
              <w:contextualSpacing/>
              <w:rPr>
                <w:b/>
                <w:sz w:val="20"/>
              </w:rPr>
            </w:pPr>
            <w:r w:rsidRPr="00502AB9">
              <w:rPr>
                <w:bCs/>
                <w:i/>
                <w:iCs/>
                <w:sz w:val="20"/>
              </w:rPr>
              <w:t>Validation de 1 sous critère pour obtenir un oui</w:t>
            </w:r>
          </w:p>
        </w:tc>
        <w:tc>
          <w:tcPr>
            <w:tcW w:w="1275" w:type="dxa"/>
            <w:shd w:val="clear" w:color="auto" w:fill="auto"/>
            <w:vAlign w:val="center"/>
          </w:tcPr>
          <w:p w14:paraId="427F2D21" w14:textId="77777777" w:rsidR="00C75108" w:rsidRPr="00502AB9" w:rsidRDefault="00C75108" w:rsidP="00645455">
            <w:pPr>
              <w:ind w:left="284"/>
              <w:contextualSpacing/>
              <w:jc w:val="center"/>
              <w:rPr>
                <w:sz w:val="20"/>
                <w:szCs w:val="20"/>
              </w:rPr>
            </w:pPr>
            <w:r w:rsidRPr="00502AB9">
              <w:rPr>
                <w:sz w:val="20"/>
                <w:szCs w:val="20"/>
              </w:rPr>
              <w:t>Oui/Non</w:t>
            </w:r>
          </w:p>
        </w:tc>
        <w:tc>
          <w:tcPr>
            <w:tcW w:w="1798" w:type="dxa"/>
            <w:vMerge/>
            <w:shd w:val="clear" w:color="auto" w:fill="auto"/>
            <w:vAlign w:val="center"/>
          </w:tcPr>
          <w:p w14:paraId="23F31698" w14:textId="77777777" w:rsidR="00C75108" w:rsidRPr="00502AB9" w:rsidRDefault="00C75108" w:rsidP="00645455">
            <w:pPr>
              <w:ind w:left="284"/>
              <w:contextualSpacing/>
              <w:jc w:val="both"/>
              <w:rPr>
                <w:sz w:val="20"/>
                <w:szCs w:val="20"/>
              </w:rPr>
            </w:pPr>
          </w:p>
        </w:tc>
      </w:tr>
      <w:tr w:rsidR="00C75108" w:rsidRPr="00502AB9" w14:paraId="7D9D4767" w14:textId="77777777" w:rsidTr="00645455">
        <w:trPr>
          <w:jc w:val="center"/>
        </w:trPr>
        <w:tc>
          <w:tcPr>
            <w:tcW w:w="725" w:type="dxa"/>
            <w:vMerge w:val="restart"/>
            <w:shd w:val="clear" w:color="auto" w:fill="auto"/>
            <w:vAlign w:val="center"/>
          </w:tcPr>
          <w:p w14:paraId="57D6641A" w14:textId="77777777" w:rsidR="00C75108" w:rsidRPr="00502AB9" w:rsidRDefault="00C75108" w:rsidP="00645455">
            <w:pPr>
              <w:ind w:left="284"/>
              <w:contextualSpacing/>
              <w:jc w:val="both"/>
              <w:rPr>
                <w:sz w:val="20"/>
                <w:szCs w:val="20"/>
              </w:rPr>
            </w:pPr>
            <w:r w:rsidRPr="00502AB9">
              <w:rPr>
                <w:sz w:val="20"/>
                <w:szCs w:val="20"/>
              </w:rPr>
              <w:t xml:space="preserve">3 </w:t>
            </w:r>
          </w:p>
        </w:tc>
        <w:tc>
          <w:tcPr>
            <w:tcW w:w="4480" w:type="dxa"/>
            <w:shd w:val="clear" w:color="auto" w:fill="auto"/>
            <w:vAlign w:val="center"/>
          </w:tcPr>
          <w:p w14:paraId="56CB0D37" w14:textId="77777777" w:rsidR="00C75108" w:rsidRPr="00502AB9" w:rsidRDefault="00C75108" w:rsidP="00645455">
            <w:pPr>
              <w:ind w:left="284"/>
              <w:contextualSpacing/>
              <w:jc w:val="center"/>
              <w:rPr>
                <w:b/>
                <w:sz w:val="20"/>
                <w:szCs w:val="20"/>
              </w:rPr>
            </w:pPr>
            <w:r w:rsidRPr="00502AB9">
              <w:rPr>
                <w:b/>
                <w:sz w:val="20"/>
                <w:szCs w:val="20"/>
              </w:rPr>
              <w:t>Expérience spécifique en travaux similaires</w:t>
            </w:r>
          </w:p>
          <w:p w14:paraId="46C6D3AB" w14:textId="77777777" w:rsidR="00C75108" w:rsidRPr="00502AB9" w:rsidRDefault="00C75108" w:rsidP="00645455">
            <w:pPr>
              <w:contextualSpacing/>
              <w:rPr>
                <w:b/>
              </w:rPr>
            </w:pPr>
            <w:r w:rsidRPr="00502AB9">
              <w:rPr>
                <w:bCs/>
                <w:i/>
                <w:iCs/>
                <w:sz w:val="20"/>
              </w:rPr>
              <w:t xml:space="preserve">Validation de </w:t>
            </w:r>
            <w:r>
              <w:rPr>
                <w:bCs/>
                <w:i/>
                <w:iCs/>
                <w:sz w:val="20"/>
              </w:rPr>
              <w:t>2</w:t>
            </w:r>
            <w:r w:rsidRPr="00502AB9">
              <w:rPr>
                <w:bCs/>
                <w:i/>
                <w:iCs/>
                <w:sz w:val="20"/>
              </w:rPr>
              <w:t xml:space="preserve"> sous critère pour obtenir un oui</w:t>
            </w:r>
          </w:p>
        </w:tc>
        <w:tc>
          <w:tcPr>
            <w:tcW w:w="1275" w:type="dxa"/>
            <w:shd w:val="clear" w:color="auto" w:fill="auto"/>
            <w:vAlign w:val="center"/>
          </w:tcPr>
          <w:p w14:paraId="54B3150C" w14:textId="77777777" w:rsidR="00C75108" w:rsidRPr="00502AB9" w:rsidRDefault="00C75108" w:rsidP="00645455">
            <w:pPr>
              <w:ind w:left="284"/>
              <w:contextualSpacing/>
              <w:jc w:val="center"/>
              <w:rPr>
                <w:sz w:val="20"/>
                <w:szCs w:val="20"/>
              </w:rPr>
            </w:pPr>
          </w:p>
        </w:tc>
        <w:tc>
          <w:tcPr>
            <w:tcW w:w="1798" w:type="dxa"/>
            <w:vMerge w:val="restart"/>
            <w:shd w:val="clear" w:color="auto" w:fill="auto"/>
            <w:vAlign w:val="center"/>
          </w:tcPr>
          <w:p w14:paraId="753B4399" w14:textId="77777777" w:rsidR="00C75108" w:rsidRPr="00502AB9" w:rsidRDefault="00C75108" w:rsidP="00645455">
            <w:pPr>
              <w:ind w:left="284"/>
              <w:contextualSpacing/>
              <w:jc w:val="center"/>
              <w:rPr>
                <w:sz w:val="20"/>
                <w:szCs w:val="20"/>
              </w:rPr>
            </w:pPr>
            <w:r w:rsidRPr="00502AB9">
              <w:rPr>
                <w:sz w:val="20"/>
                <w:szCs w:val="20"/>
              </w:rPr>
              <w:t>Oui/Non</w:t>
            </w:r>
          </w:p>
        </w:tc>
      </w:tr>
      <w:tr w:rsidR="00C75108" w:rsidRPr="00502AB9" w14:paraId="0BC2B277" w14:textId="77777777" w:rsidTr="00645455">
        <w:trPr>
          <w:jc w:val="center"/>
        </w:trPr>
        <w:tc>
          <w:tcPr>
            <w:tcW w:w="725" w:type="dxa"/>
            <w:vMerge/>
            <w:shd w:val="clear" w:color="auto" w:fill="auto"/>
            <w:vAlign w:val="center"/>
          </w:tcPr>
          <w:p w14:paraId="15C94051" w14:textId="77777777" w:rsidR="00C75108" w:rsidRPr="00502AB9" w:rsidRDefault="00C75108" w:rsidP="00645455">
            <w:pPr>
              <w:ind w:left="284"/>
              <w:contextualSpacing/>
              <w:jc w:val="both"/>
              <w:rPr>
                <w:sz w:val="20"/>
                <w:szCs w:val="20"/>
              </w:rPr>
            </w:pPr>
          </w:p>
        </w:tc>
        <w:tc>
          <w:tcPr>
            <w:tcW w:w="4480" w:type="dxa"/>
            <w:shd w:val="clear" w:color="auto" w:fill="auto"/>
            <w:vAlign w:val="center"/>
          </w:tcPr>
          <w:p w14:paraId="64B52DAE" w14:textId="77777777" w:rsidR="00C75108" w:rsidRPr="00502AB9" w:rsidRDefault="00C75108" w:rsidP="00645455">
            <w:pPr>
              <w:contextualSpacing/>
              <w:rPr>
                <w:b/>
                <w:bCs/>
                <w:sz w:val="20"/>
              </w:rPr>
            </w:pPr>
            <w:r w:rsidRPr="00502AB9">
              <w:rPr>
                <w:b/>
                <w:bCs/>
                <w:sz w:val="20"/>
              </w:rPr>
              <w:t>Marchés N°01 exécutés dans les 03 dernières années</w:t>
            </w:r>
          </w:p>
          <w:p w14:paraId="15A64647" w14:textId="77777777" w:rsidR="00C75108" w:rsidRPr="00502AB9" w:rsidRDefault="00C75108" w:rsidP="00645455">
            <w:pPr>
              <w:contextualSpacing/>
              <w:rPr>
                <w:b/>
              </w:rPr>
            </w:pPr>
            <w:r w:rsidRPr="00502AB9">
              <w:rPr>
                <w:bCs/>
                <w:i/>
                <w:iCs/>
                <w:sz w:val="20"/>
              </w:rPr>
              <w:t>Validation de 1 sous critère pour obtenir un oui</w:t>
            </w:r>
          </w:p>
        </w:tc>
        <w:tc>
          <w:tcPr>
            <w:tcW w:w="1275" w:type="dxa"/>
            <w:shd w:val="clear" w:color="auto" w:fill="auto"/>
            <w:vAlign w:val="center"/>
          </w:tcPr>
          <w:p w14:paraId="26E2D202" w14:textId="77777777" w:rsidR="00C75108" w:rsidRPr="00502AB9" w:rsidRDefault="00C75108" w:rsidP="00645455">
            <w:pPr>
              <w:ind w:left="284"/>
              <w:contextualSpacing/>
              <w:jc w:val="center"/>
              <w:rPr>
                <w:sz w:val="20"/>
                <w:szCs w:val="20"/>
              </w:rPr>
            </w:pPr>
            <w:r w:rsidRPr="00502AB9">
              <w:rPr>
                <w:sz w:val="20"/>
                <w:szCs w:val="20"/>
              </w:rPr>
              <w:t>Oui/Non</w:t>
            </w:r>
          </w:p>
        </w:tc>
        <w:tc>
          <w:tcPr>
            <w:tcW w:w="1798" w:type="dxa"/>
            <w:vMerge/>
            <w:shd w:val="clear" w:color="auto" w:fill="auto"/>
            <w:vAlign w:val="center"/>
          </w:tcPr>
          <w:p w14:paraId="669F63C0" w14:textId="77777777" w:rsidR="00C75108" w:rsidRPr="00502AB9" w:rsidRDefault="00C75108" w:rsidP="00645455">
            <w:pPr>
              <w:ind w:left="284"/>
              <w:contextualSpacing/>
              <w:jc w:val="both"/>
              <w:rPr>
                <w:sz w:val="20"/>
                <w:szCs w:val="20"/>
              </w:rPr>
            </w:pPr>
          </w:p>
        </w:tc>
      </w:tr>
      <w:tr w:rsidR="00C75108" w:rsidRPr="00502AB9" w14:paraId="56C8A699" w14:textId="77777777" w:rsidTr="00645455">
        <w:trPr>
          <w:jc w:val="center"/>
        </w:trPr>
        <w:tc>
          <w:tcPr>
            <w:tcW w:w="725" w:type="dxa"/>
            <w:vMerge/>
            <w:shd w:val="clear" w:color="auto" w:fill="auto"/>
            <w:vAlign w:val="center"/>
          </w:tcPr>
          <w:p w14:paraId="4745406B" w14:textId="77777777" w:rsidR="00C75108" w:rsidRPr="00502AB9" w:rsidRDefault="00C75108" w:rsidP="00645455">
            <w:pPr>
              <w:ind w:left="284"/>
              <w:contextualSpacing/>
              <w:jc w:val="both"/>
              <w:rPr>
                <w:sz w:val="20"/>
                <w:szCs w:val="20"/>
              </w:rPr>
            </w:pPr>
          </w:p>
        </w:tc>
        <w:tc>
          <w:tcPr>
            <w:tcW w:w="4480" w:type="dxa"/>
            <w:shd w:val="clear" w:color="auto" w:fill="auto"/>
            <w:vAlign w:val="center"/>
          </w:tcPr>
          <w:p w14:paraId="46C523C2" w14:textId="77777777" w:rsidR="00C75108" w:rsidRPr="00502AB9" w:rsidRDefault="00C75108" w:rsidP="00645455">
            <w:pPr>
              <w:contextualSpacing/>
              <w:rPr>
                <w:b/>
                <w:bCs/>
                <w:sz w:val="20"/>
              </w:rPr>
            </w:pPr>
            <w:r w:rsidRPr="00502AB9">
              <w:rPr>
                <w:b/>
                <w:bCs/>
                <w:sz w:val="20"/>
              </w:rPr>
              <w:t>Marchés N°02 exécutés dans les 03 dernières années</w:t>
            </w:r>
          </w:p>
          <w:p w14:paraId="13F9AFFB" w14:textId="77777777" w:rsidR="00C75108" w:rsidRPr="00502AB9" w:rsidRDefault="00C75108" w:rsidP="00645455">
            <w:pPr>
              <w:contextualSpacing/>
              <w:rPr>
                <w:b/>
              </w:rPr>
            </w:pPr>
            <w:r w:rsidRPr="00502AB9">
              <w:rPr>
                <w:bCs/>
                <w:i/>
                <w:iCs/>
                <w:sz w:val="20"/>
              </w:rPr>
              <w:t>Validation de 1 sous critère pour obtenir un oui</w:t>
            </w:r>
          </w:p>
        </w:tc>
        <w:tc>
          <w:tcPr>
            <w:tcW w:w="1275" w:type="dxa"/>
            <w:shd w:val="clear" w:color="auto" w:fill="auto"/>
            <w:vAlign w:val="center"/>
          </w:tcPr>
          <w:p w14:paraId="6CE0F63D" w14:textId="77777777" w:rsidR="00C75108" w:rsidRPr="00502AB9" w:rsidRDefault="00C75108" w:rsidP="00645455">
            <w:pPr>
              <w:ind w:left="284"/>
              <w:contextualSpacing/>
              <w:jc w:val="center"/>
              <w:rPr>
                <w:sz w:val="20"/>
                <w:szCs w:val="20"/>
              </w:rPr>
            </w:pPr>
            <w:r w:rsidRPr="00502AB9">
              <w:rPr>
                <w:sz w:val="20"/>
                <w:szCs w:val="20"/>
              </w:rPr>
              <w:t>Oui/Non</w:t>
            </w:r>
          </w:p>
        </w:tc>
        <w:tc>
          <w:tcPr>
            <w:tcW w:w="1798" w:type="dxa"/>
            <w:vMerge/>
            <w:shd w:val="clear" w:color="auto" w:fill="auto"/>
            <w:vAlign w:val="center"/>
          </w:tcPr>
          <w:p w14:paraId="0D537BFF" w14:textId="77777777" w:rsidR="00C75108" w:rsidRPr="00502AB9" w:rsidRDefault="00C75108" w:rsidP="00645455">
            <w:pPr>
              <w:ind w:left="284"/>
              <w:contextualSpacing/>
              <w:jc w:val="both"/>
              <w:rPr>
                <w:sz w:val="20"/>
                <w:szCs w:val="20"/>
              </w:rPr>
            </w:pPr>
          </w:p>
        </w:tc>
      </w:tr>
      <w:tr w:rsidR="00C75108" w:rsidRPr="00502AB9" w14:paraId="5479A7E1" w14:textId="77777777" w:rsidTr="00645455">
        <w:trPr>
          <w:jc w:val="center"/>
        </w:trPr>
        <w:tc>
          <w:tcPr>
            <w:tcW w:w="725" w:type="dxa"/>
            <w:vMerge/>
            <w:shd w:val="clear" w:color="auto" w:fill="auto"/>
            <w:vAlign w:val="center"/>
          </w:tcPr>
          <w:p w14:paraId="6AAC27ED" w14:textId="77777777" w:rsidR="00C75108" w:rsidRPr="00502AB9" w:rsidRDefault="00C75108" w:rsidP="00645455">
            <w:pPr>
              <w:ind w:left="284"/>
              <w:contextualSpacing/>
              <w:jc w:val="both"/>
              <w:rPr>
                <w:sz w:val="20"/>
                <w:szCs w:val="20"/>
              </w:rPr>
            </w:pPr>
          </w:p>
        </w:tc>
        <w:tc>
          <w:tcPr>
            <w:tcW w:w="4480" w:type="dxa"/>
            <w:shd w:val="clear" w:color="auto" w:fill="auto"/>
            <w:vAlign w:val="center"/>
          </w:tcPr>
          <w:p w14:paraId="6984A1F6" w14:textId="77777777" w:rsidR="00C75108" w:rsidRPr="00502AB9" w:rsidRDefault="00C75108" w:rsidP="00645455">
            <w:pPr>
              <w:contextualSpacing/>
              <w:rPr>
                <w:b/>
                <w:bCs/>
                <w:sz w:val="20"/>
              </w:rPr>
            </w:pPr>
            <w:r w:rsidRPr="00502AB9">
              <w:rPr>
                <w:b/>
                <w:bCs/>
                <w:sz w:val="20"/>
              </w:rPr>
              <w:t>Marchés N°03 exécutés dans les 03 dernières années</w:t>
            </w:r>
          </w:p>
          <w:p w14:paraId="204645AB" w14:textId="77777777" w:rsidR="00C75108" w:rsidRPr="00502AB9" w:rsidRDefault="00C75108" w:rsidP="00645455">
            <w:pPr>
              <w:contextualSpacing/>
              <w:rPr>
                <w:b/>
              </w:rPr>
            </w:pPr>
            <w:r w:rsidRPr="00502AB9">
              <w:rPr>
                <w:bCs/>
                <w:i/>
                <w:iCs/>
                <w:sz w:val="20"/>
              </w:rPr>
              <w:t>Validation de 1 sous critère pour obtenir un oui</w:t>
            </w:r>
          </w:p>
        </w:tc>
        <w:tc>
          <w:tcPr>
            <w:tcW w:w="1275" w:type="dxa"/>
            <w:shd w:val="clear" w:color="auto" w:fill="auto"/>
            <w:vAlign w:val="center"/>
          </w:tcPr>
          <w:p w14:paraId="42EB68CB" w14:textId="77777777" w:rsidR="00C75108" w:rsidRPr="00502AB9" w:rsidRDefault="00C75108" w:rsidP="00645455">
            <w:pPr>
              <w:ind w:left="284"/>
              <w:contextualSpacing/>
              <w:jc w:val="center"/>
              <w:rPr>
                <w:sz w:val="20"/>
                <w:szCs w:val="20"/>
              </w:rPr>
            </w:pPr>
            <w:r w:rsidRPr="00502AB9">
              <w:rPr>
                <w:sz w:val="20"/>
                <w:szCs w:val="20"/>
              </w:rPr>
              <w:t>Oui/Non</w:t>
            </w:r>
          </w:p>
        </w:tc>
        <w:tc>
          <w:tcPr>
            <w:tcW w:w="1798" w:type="dxa"/>
            <w:vMerge/>
            <w:shd w:val="clear" w:color="auto" w:fill="auto"/>
            <w:vAlign w:val="center"/>
          </w:tcPr>
          <w:p w14:paraId="5C200C03" w14:textId="77777777" w:rsidR="00C75108" w:rsidRPr="00502AB9" w:rsidRDefault="00C75108" w:rsidP="00645455">
            <w:pPr>
              <w:ind w:left="284"/>
              <w:contextualSpacing/>
              <w:jc w:val="both"/>
              <w:rPr>
                <w:sz w:val="20"/>
                <w:szCs w:val="20"/>
              </w:rPr>
            </w:pPr>
          </w:p>
        </w:tc>
      </w:tr>
      <w:tr w:rsidR="00C75108" w:rsidRPr="00502AB9" w14:paraId="75796553" w14:textId="77777777" w:rsidTr="00645455">
        <w:trPr>
          <w:jc w:val="center"/>
        </w:trPr>
        <w:tc>
          <w:tcPr>
            <w:tcW w:w="725" w:type="dxa"/>
            <w:vMerge w:val="restart"/>
            <w:shd w:val="clear" w:color="auto" w:fill="auto"/>
            <w:vAlign w:val="center"/>
          </w:tcPr>
          <w:p w14:paraId="5A2A45F1" w14:textId="77777777" w:rsidR="00C75108" w:rsidRPr="00502AB9" w:rsidRDefault="00C75108" w:rsidP="00645455">
            <w:pPr>
              <w:ind w:left="284"/>
              <w:contextualSpacing/>
              <w:jc w:val="both"/>
              <w:rPr>
                <w:sz w:val="20"/>
                <w:szCs w:val="20"/>
              </w:rPr>
            </w:pPr>
            <w:r w:rsidRPr="00502AB9">
              <w:rPr>
                <w:sz w:val="20"/>
                <w:szCs w:val="20"/>
              </w:rPr>
              <w:t xml:space="preserve">4 </w:t>
            </w:r>
          </w:p>
        </w:tc>
        <w:tc>
          <w:tcPr>
            <w:tcW w:w="4480" w:type="dxa"/>
            <w:shd w:val="clear" w:color="auto" w:fill="auto"/>
            <w:vAlign w:val="center"/>
          </w:tcPr>
          <w:p w14:paraId="22CA1B46" w14:textId="77777777" w:rsidR="00C75108" w:rsidRPr="00502AB9" w:rsidRDefault="00C75108" w:rsidP="00645455">
            <w:pPr>
              <w:ind w:left="284"/>
              <w:contextualSpacing/>
              <w:jc w:val="center"/>
              <w:rPr>
                <w:b/>
              </w:rPr>
            </w:pPr>
            <w:r w:rsidRPr="00502AB9">
              <w:rPr>
                <w:b/>
              </w:rPr>
              <w:t>Conducteur des travaux</w:t>
            </w:r>
          </w:p>
          <w:p w14:paraId="3E851569" w14:textId="77777777" w:rsidR="00C75108" w:rsidRPr="00502AB9" w:rsidRDefault="00C75108" w:rsidP="00645455">
            <w:pPr>
              <w:contextualSpacing/>
              <w:rPr>
                <w:b/>
              </w:rPr>
            </w:pPr>
            <w:r w:rsidRPr="00502AB9">
              <w:rPr>
                <w:bCs/>
                <w:i/>
                <w:iCs/>
                <w:sz w:val="20"/>
              </w:rPr>
              <w:t>Validation de 4 sous critères pour obtenir un oui</w:t>
            </w:r>
          </w:p>
        </w:tc>
        <w:tc>
          <w:tcPr>
            <w:tcW w:w="1275" w:type="dxa"/>
            <w:shd w:val="clear" w:color="auto" w:fill="auto"/>
            <w:vAlign w:val="center"/>
          </w:tcPr>
          <w:p w14:paraId="129333D7" w14:textId="77777777" w:rsidR="00C75108" w:rsidRPr="00502AB9" w:rsidRDefault="00C75108" w:rsidP="00645455">
            <w:pPr>
              <w:ind w:left="284"/>
              <w:contextualSpacing/>
              <w:jc w:val="center"/>
              <w:rPr>
                <w:sz w:val="20"/>
                <w:szCs w:val="20"/>
              </w:rPr>
            </w:pPr>
          </w:p>
        </w:tc>
        <w:tc>
          <w:tcPr>
            <w:tcW w:w="1798" w:type="dxa"/>
            <w:vMerge w:val="restart"/>
            <w:shd w:val="clear" w:color="auto" w:fill="auto"/>
            <w:vAlign w:val="center"/>
          </w:tcPr>
          <w:p w14:paraId="343878A7" w14:textId="77777777" w:rsidR="00C75108" w:rsidRPr="00502AB9" w:rsidRDefault="00C75108" w:rsidP="00645455">
            <w:pPr>
              <w:ind w:left="284"/>
              <w:contextualSpacing/>
              <w:jc w:val="both"/>
              <w:rPr>
                <w:sz w:val="20"/>
                <w:szCs w:val="20"/>
              </w:rPr>
            </w:pPr>
            <w:r w:rsidRPr="00502AB9">
              <w:rPr>
                <w:sz w:val="20"/>
                <w:szCs w:val="20"/>
              </w:rPr>
              <w:t>Oui/Non</w:t>
            </w:r>
          </w:p>
        </w:tc>
      </w:tr>
      <w:tr w:rsidR="00C75108" w:rsidRPr="00502AB9" w14:paraId="5F31C7EB" w14:textId="77777777" w:rsidTr="00645455">
        <w:trPr>
          <w:jc w:val="center"/>
        </w:trPr>
        <w:tc>
          <w:tcPr>
            <w:tcW w:w="725" w:type="dxa"/>
            <w:vMerge/>
            <w:shd w:val="clear" w:color="auto" w:fill="auto"/>
            <w:vAlign w:val="center"/>
          </w:tcPr>
          <w:p w14:paraId="4D310601" w14:textId="77777777" w:rsidR="00C75108" w:rsidRPr="00502AB9" w:rsidRDefault="00C75108" w:rsidP="00645455">
            <w:pPr>
              <w:ind w:left="284"/>
              <w:contextualSpacing/>
              <w:jc w:val="both"/>
              <w:rPr>
                <w:sz w:val="20"/>
                <w:szCs w:val="20"/>
              </w:rPr>
            </w:pPr>
          </w:p>
        </w:tc>
        <w:tc>
          <w:tcPr>
            <w:tcW w:w="4480" w:type="dxa"/>
            <w:shd w:val="clear" w:color="auto" w:fill="auto"/>
            <w:vAlign w:val="center"/>
          </w:tcPr>
          <w:p w14:paraId="6CC04115" w14:textId="77777777" w:rsidR="00C75108" w:rsidRPr="00502AB9" w:rsidRDefault="00C75108" w:rsidP="00645455">
            <w:pPr>
              <w:ind w:left="284"/>
              <w:contextualSpacing/>
              <w:jc w:val="center"/>
              <w:rPr>
                <w:b/>
                <w:bCs/>
                <w:sz w:val="20"/>
                <w:szCs w:val="20"/>
              </w:rPr>
            </w:pPr>
            <w:r w:rsidRPr="00502AB9">
              <w:rPr>
                <w:b/>
                <w:bCs/>
                <w:sz w:val="20"/>
                <w:szCs w:val="20"/>
              </w:rPr>
              <w:t>Qualification minimale</w:t>
            </w:r>
          </w:p>
          <w:p w14:paraId="268DB1F9" w14:textId="77777777" w:rsidR="00C75108" w:rsidRPr="00502AB9" w:rsidRDefault="00C75108" w:rsidP="00645455">
            <w:pPr>
              <w:ind w:left="284"/>
              <w:contextualSpacing/>
              <w:jc w:val="center"/>
              <w:rPr>
                <w:b/>
              </w:rPr>
            </w:pPr>
            <w:r w:rsidRPr="00502AB9">
              <w:rPr>
                <w:bCs/>
                <w:i/>
                <w:iCs/>
                <w:sz w:val="20"/>
              </w:rPr>
              <w:t>Validation de 1 sous critère pour obtenir un oui</w:t>
            </w:r>
          </w:p>
        </w:tc>
        <w:tc>
          <w:tcPr>
            <w:tcW w:w="1275" w:type="dxa"/>
            <w:shd w:val="clear" w:color="auto" w:fill="auto"/>
            <w:vAlign w:val="center"/>
          </w:tcPr>
          <w:p w14:paraId="24F1744D" w14:textId="77777777" w:rsidR="00C75108" w:rsidRPr="00502AB9" w:rsidRDefault="00C75108" w:rsidP="00645455">
            <w:pPr>
              <w:ind w:left="284"/>
              <w:contextualSpacing/>
              <w:jc w:val="center"/>
              <w:rPr>
                <w:sz w:val="20"/>
                <w:szCs w:val="20"/>
              </w:rPr>
            </w:pPr>
            <w:r w:rsidRPr="00502AB9">
              <w:rPr>
                <w:sz w:val="20"/>
                <w:szCs w:val="20"/>
              </w:rPr>
              <w:t>Oui/Non</w:t>
            </w:r>
          </w:p>
        </w:tc>
        <w:tc>
          <w:tcPr>
            <w:tcW w:w="1798" w:type="dxa"/>
            <w:vMerge/>
            <w:shd w:val="clear" w:color="auto" w:fill="auto"/>
            <w:vAlign w:val="center"/>
          </w:tcPr>
          <w:p w14:paraId="5E077574" w14:textId="77777777" w:rsidR="00C75108" w:rsidRPr="00502AB9" w:rsidRDefault="00C75108" w:rsidP="00645455">
            <w:pPr>
              <w:ind w:left="284"/>
              <w:contextualSpacing/>
              <w:jc w:val="both"/>
              <w:rPr>
                <w:sz w:val="20"/>
                <w:szCs w:val="20"/>
              </w:rPr>
            </w:pPr>
          </w:p>
        </w:tc>
      </w:tr>
      <w:tr w:rsidR="00C75108" w:rsidRPr="00502AB9" w14:paraId="4579E32E" w14:textId="77777777" w:rsidTr="00645455">
        <w:trPr>
          <w:jc w:val="center"/>
        </w:trPr>
        <w:tc>
          <w:tcPr>
            <w:tcW w:w="725" w:type="dxa"/>
            <w:vMerge/>
            <w:shd w:val="clear" w:color="auto" w:fill="auto"/>
            <w:vAlign w:val="center"/>
          </w:tcPr>
          <w:p w14:paraId="13CF67FA" w14:textId="77777777" w:rsidR="00C75108" w:rsidRPr="00502AB9" w:rsidRDefault="00C75108" w:rsidP="00645455">
            <w:pPr>
              <w:ind w:left="284"/>
              <w:contextualSpacing/>
              <w:jc w:val="both"/>
              <w:rPr>
                <w:sz w:val="20"/>
                <w:szCs w:val="20"/>
              </w:rPr>
            </w:pPr>
          </w:p>
        </w:tc>
        <w:tc>
          <w:tcPr>
            <w:tcW w:w="4480" w:type="dxa"/>
            <w:shd w:val="clear" w:color="auto" w:fill="auto"/>
            <w:vAlign w:val="center"/>
          </w:tcPr>
          <w:p w14:paraId="16D4A0FD" w14:textId="77777777" w:rsidR="00C75108" w:rsidRPr="00502AB9" w:rsidRDefault="00C75108" w:rsidP="00645455">
            <w:pPr>
              <w:widowControl w:val="0"/>
              <w:autoSpaceDE w:val="0"/>
              <w:adjustRightInd w:val="0"/>
              <w:ind w:right="-20"/>
              <w:jc w:val="center"/>
              <w:rPr>
                <w:b/>
                <w:bCs/>
                <w:sz w:val="20"/>
                <w:szCs w:val="20"/>
              </w:rPr>
            </w:pPr>
            <w:r w:rsidRPr="00502AB9">
              <w:rPr>
                <w:b/>
                <w:bCs/>
                <w:sz w:val="20"/>
                <w:szCs w:val="20"/>
              </w:rPr>
              <w:t>Année d’Expérience Générale</w:t>
            </w:r>
          </w:p>
          <w:p w14:paraId="7630C21A" w14:textId="77777777" w:rsidR="00C75108" w:rsidRPr="00502AB9" w:rsidRDefault="00C75108" w:rsidP="00645455">
            <w:pPr>
              <w:widowControl w:val="0"/>
              <w:autoSpaceDE w:val="0"/>
              <w:adjustRightInd w:val="0"/>
              <w:ind w:right="-20"/>
              <w:rPr>
                <w:b/>
                <w:bCs/>
                <w:sz w:val="20"/>
                <w:szCs w:val="20"/>
              </w:rPr>
            </w:pPr>
            <w:r w:rsidRPr="00502AB9">
              <w:rPr>
                <w:bCs/>
                <w:i/>
                <w:iCs/>
                <w:sz w:val="20"/>
              </w:rPr>
              <w:t>Validation de 1 sous critère pour obtenir un oui</w:t>
            </w:r>
          </w:p>
        </w:tc>
        <w:tc>
          <w:tcPr>
            <w:tcW w:w="1275" w:type="dxa"/>
            <w:shd w:val="clear" w:color="auto" w:fill="auto"/>
            <w:vAlign w:val="center"/>
          </w:tcPr>
          <w:p w14:paraId="4793687D" w14:textId="77777777" w:rsidR="00C75108" w:rsidRPr="00502AB9" w:rsidRDefault="00C75108" w:rsidP="00645455">
            <w:pPr>
              <w:ind w:left="284"/>
              <w:contextualSpacing/>
              <w:jc w:val="center"/>
              <w:rPr>
                <w:sz w:val="20"/>
                <w:szCs w:val="20"/>
              </w:rPr>
            </w:pPr>
            <w:r w:rsidRPr="00502AB9">
              <w:rPr>
                <w:sz w:val="20"/>
                <w:szCs w:val="20"/>
              </w:rPr>
              <w:t>Oui/Non</w:t>
            </w:r>
          </w:p>
        </w:tc>
        <w:tc>
          <w:tcPr>
            <w:tcW w:w="1798" w:type="dxa"/>
            <w:vMerge/>
            <w:shd w:val="clear" w:color="auto" w:fill="auto"/>
            <w:vAlign w:val="center"/>
          </w:tcPr>
          <w:p w14:paraId="7D1C65CA" w14:textId="77777777" w:rsidR="00C75108" w:rsidRPr="00502AB9" w:rsidRDefault="00C75108" w:rsidP="00645455">
            <w:pPr>
              <w:ind w:left="284"/>
              <w:contextualSpacing/>
              <w:jc w:val="both"/>
              <w:rPr>
                <w:sz w:val="20"/>
                <w:szCs w:val="20"/>
              </w:rPr>
            </w:pPr>
          </w:p>
        </w:tc>
      </w:tr>
      <w:tr w:rsidR="00C75108" w:rsidRPr="00502AB9" w14:paraId="319E354C" w14:textId="77777777" w:rsidTr="00645455">
        <w:trPr>
          <w:jc w:val="center"/>
        </w:trPr>
        <w:tc>
          <w:tcPr>
            <w:tcW w:w="725" w:type="dxa"/>
            <w:vMerge/>
            <w:shd w:val="clear" w:color="auto" w:fill="auto"/>
            <w:vAlign w:val="center"/>
          </w:tcPr>
          <w:p w14:paraId="700D2BA8" w14:textId="77777777" w:rsidR="00C75108" w:rsidRPr="00502AB9" w:rsidRDefault="00C75108" w:rsidP="00645455">
            <w:pPr>
              <w:ind w:left="284"/>
              <w:contextualSpacing/>
              <w:jc w:val="both"/>
              <w:rPr>
                <w:sz w:val="20"/>
                <w:szCs w:val="20"/>
              </w:rPr>
            </w:pPr>
          </w:p>
        </w:tc>
        <w:tc>
          <w:tcPr>
            <w:tcW w:w="4480" w:type="dxa"/>
            <w:shd w:val="clear" w:color="auto" w:fill="auto"/>
            <w:vAlign w:val="center"/>
          </w:tcPr>
          <w:p w14:paraId="4450C4F7" w14:textId="77777777" w:rsidR="00C75108" w:rsidRPr="00502AB9" w:rsidRDefault="00C75108" w:rsidP="00645455">
            <w:pPr>
              <w:widowControl w:val="0"/>
              <w:autoSpaceDE w:val="0"/>
              <w:adjustRightInd w:val="0"/>
              <w:ind w:right="-20"/>
              <w:jc w:val="center"/>
              <w:rPr>
                <w:b/>
                <w:bCs/>
                <w:sz w:val="20"/>
                <w:szCs w:val="20"/>
              </w:rPr>
            </w:pPr>
            <w:r w:rsidRPr="00502AB9">
              <w:rPr>
                <w:b/>
                <w:bCs/>
                <w:sz w:val="20"/>
                <w:szCs w:val="20"/>
              </w:rPr>
              <w:t>Expérience Spécifique EnTerme de projets similaires</w:t>
            </w:r>
          </w:p>
          <w:p w14:paraId="69A11829" w14:textId="77777777" w:rsidR="00C75108" w:rsidRPr="00502AB9" w:rsidRDefault="00C75108" w:rsidP="00645455">
            <w:pPr>
              <w:widowControl w:val="0"/>
              <w:autoSpaceDE w:val="0"/>
              <w:adjustRightInd w:val="0"/>
              <w:ind w:right="-20"/>
              <w:jc w:val="center"/>
              <w:rPr>
                <w:b/>
                <w:bCs/>
                <w:sz w:val="20"/>
                <w:szCs w:val="20"/>
              </w:rPr>
            </w:pPr>
            <w:r w:rsidRPr="00502AB9">
              <w:rPr>
                <w:bCs/>
                <w:i/>
                <w:iCs/>
                <w:sz w:val="20"/>
              </w:rPr>
              <w:t>Validation de 1 sous critère pour obtenir un oui</w:t>
            </w:r>
          </w:p>
        </w:tc>
        <w:tc>
          <w:tcPr>
            <w:tcW w:w="1275" w:type="dxa"/>
            <w:shd w:val="clear" w:color="auto" w:fill="auto"/>
            <w:vAlign w:val="center"/>
          </w:tcPr>
          <w:p w14:paraId="6428D454" w14:textId="77777777" w:rsidR="00C75108" w:rsidRPr="00502AB9" w:rsidRDefault="00C75108" w:rsidP="00645455">
            <w:pPr>
              <w:ind w:left="284"/>
              <w:contextualSpacing/>
              <w:jc w:val="center"/>
              <w:rPr>
                <w:sz w:val="20"/>
                <w:szCs w:val="20"/>
              </w:rPr>
            </w:pPr>
            <w:r w:rsidRPr="00502AB9">
              <w:rPr>
                <w:sz w:val="20"/>
                <w:szCs w:val="20"/>
              </w:rPr>
              <w:t>Oui/Non</w:t>
            </w:r>
          </w:p>
        </w:tc>
        <w:tc>
          <w:tcPr>
            <w:tcW w:w="1798" w:type="dxa"/>
            <w:vMerge/>
            <w:shd w:val="clear" w:color="auto" w:fill="auto"/>
            <w:vAlign w:val="center"/>
          </w:tcPr>
          <w:p w14:paraId="0D6688E3" w14:textId="77777777" w:rsidR="00C75108" w:rsidRPr="00502AB9" w:rsidRDefault="00C75108" w:rsidP="00645455">
            <w:pPr>
              <w:ind w:left="284"/>
              <w:contextualSpacing/>
              <w:jc w:val="both"/>
              <w:rPr>
                <w:sz w:val="20"/>
                <w:szCs w:val="20"/>
              </w:rPr>
            </w:pPr>
          </w:p>
        </w:tc>
      </w:tr>
      <w:tr w:rsidR="00C75108" w:rsidRPr="00502AB9" w14:paraId="2886E2CE" w14:textId="77777777" w:rsidTr="00645455">
        <w:trPr>
          <w:jc w:val="center"/>
        </w:trPr>
        <w:tc>
          <w:tcPr>
            <w:tcW w:w="725" w:type="dxa"/>
            <w:vMerge/>
            <w:shd w:val="clear" w:color="auto" w:fill="auto"/>
            <w:vAlign w:val="center"/>
          </w:tcPr>
          <w:p w14:paraId="1D6F6D5E" w14:textId="77777777" w:rsidR="00C75108" w:rsidRPr="00502AB9" w:rsidRDefault="00C75108" w:rsidP="00645455">
            <w:pPr>
              <w:ind w:left="284"/>
              <w:contextualSpacing/>
              <w:jc w:val="both"/>
              <w:rPr>
                <w:sz w:val="20"/>
                <w:szCs w:val="20"/>
              </w:rPr>
            </w:pPr>
          </w:p>
        </w:tc>
        <w:tc>
          <w:tcPr>
            <w:tcW w:w="4480" w:type="dxa"/>
            <w:shd w:val="clear" w:color="auto" w:fill="auto"/>
            <w:vAlign w:val="center"/>
          </w:tcPr>
          <w:p w14:paraId="56C370EF" w14:textId="77777777" w:rsidR="00C75108" w:rsidRPr="00502AB9" w:rsidRDefault="00C75108" w:rsidP="00645455">
            <w:pPr>
              <w:widowControl w:val="0"/>
              <w:autoSpaceDE w:val="0"/>
              <w:adjustRightInd w:val="0"/>
              <w:ind w:left="572" w:right="-20" w:hanging="595"/>
              <w:rPr>
                <w:b/>
                <w:bCs/>
                <w:sz w:val="20"/>
                <w:szCs w:val="20"/>
              </w:rPr>
            </w:pPr>
            <w:r w:rsidRPr="00502AB9">
              <w:rPr>
                <w:b/>
                <w:bCs/>
                <w:sz w:val="20"/>
                <w:szCs w:val="20"/>
              </w:rPr>
              <w:t>Poste ou fonction Occupé pour Chaque projet</w:t>
            </w:r>
          </w:p>
          <w:p w14:paraId="22D06D19" w14:textId="77777777" w:rsidR="00C75108" w:rsidRPr="00502AB9" w:rsidRDefault="00C75108" w:rsidP="00645455">
            <w:pPr>
              <w:ind w:left="284"/>
              <w:contextualSpacing/>
              <w:jc w:val="center"/>
              <w:rPr>
                <w:b/>
              </w:rPr>
            </w:pPr>
            <w:r w:rsidRPr="00502AB9">
              <w:rPr>
                <w:bCs/>
                <w:i/>
                <w:iCs/>
                <w:sz w:val="20"/>
              </w:rPr>
              <w:t>Validation de 1 sous critère pour obtenir un oui</w:t>
            </w:r>
          </w:p>
        </w:tc>
        <w:tc>
          <w:tcPr>
            <w:tcW w:w="1275" w:type="dxa"/>
            <w:shd w:val="clear" w:color="auto" w:fill="auto"/>
            <w:vAlign w:val="center"/>
          </w:tcPr>
          <w:p w14:paraId="30F61D9E" w14:textId="77777777" w:rsidR="00C75108" w:rsidRPr="00502AB9" w:rsidRDefault="00C75108" w:rsidP="00645455">
            <w:pPr>
              <w:ind w:left="284"/>
              <w:contextualSpacing/>
              <w:jc w:val="center"/>
              <w:rPr>
                <w:sz w:val="20"/>
                <w:szCs w:val="20"/>
              </w:rPr>
            </w:pPr>
            <w:r w:rsidRPr="00502AB9">
              <w:rPr>
                <w:sz w:val="20"/>
                <w:szCs w:val="20"/>
              </w:rPr>
              <w:t>Oui/Non</w:t>
            </w:r>
          </w:p>
        </w:tc>
        <w:tc>
          <w:tcPr>
            <w:tcW w:w="1798" w:type="dxa"/>
            <w:vMerge/>
            <w:shd w:val="clear" w:color="auto" w:fill="auto"/>
            <w:vAlign w:val="center"/>
          </w:tcPr>
          <w:p w14:paraId="6CDAFF73" w14:textId="77777777" w:rsidR="00C75108" w:rsidRPr="00502AB9" w:rsidRDefault="00C75108" w:rsidP="00645455">
            <w:pPr>
              <w:ind w:left="284"/>
              <w:contextualSpacing/>
              <w:jc w:val="both"/>
              <w:rPr>
                <w:sz w:val="20"/>
                <w:szCs w:val="20"/>
              </w:rPr>
            </w:pPr>
          </w:p>
        </w:tc>
      </w:tr>
      <w:tr w:rsidR="00C75108" w:rsidRPr="00502AB9" w14:paraId="16C6F657" w14:textId="77777777" w:rsidTr="00645455">
        <w:trPr>
          <w:jc w:val="center"/>
        </w:trPr>
        <w:tc>
          <w:tcPr>
            <w:tcW w:w="725" w:type="dxa"/>
            <w:vMerge w:val="restart"/>
            <w:shd w:val="clear" w:color="auto" w:fill="auto"/>
            <w:vAlign w:val="center"/>
          </w:tcPr>
          <w:p w14:paraId="59B7AE69" w14:textId="77777777" w:rsidR="00C75108" w:rsidRPr="00502AB9" w:rsidRDefault="00C75108" w:rsidP="00645455">
            <w:pPr>
              <w:ind w:left="284"/>
              <w:contextualSpacing/>
              <w:jc w:val="both"/>
              <w:rPr>
                <w:sz w:val="20"/>
                <w:szCs w:val="20"/>
              </w:rPr>
            </w:pPr>
            <w:r w:rsidRPr="00502AB9">
              <w:rPr>
                <w:sz w:val="20"/>
                <w:szCs w:val="20"/>
              </w:rPr>
              <w:t>5</w:t>
            </w:r>
          </w:p>
        </w:tc>
        <w:tc>
          <w:tcPr>
            <w:tcW w:w="4480" w:type="dxa"/>
            <w:shd w:val="clear" w:color="auto" w:fill="auto"/>
            <w:vAlign w:val="center"/>
          </w:tcPr>
          <w:p w14:paraId="76AAC71C" w14:textId="77777777" w:rsidR="00C75108" w:rsidRPr="00502AB9" w:rsidRDefault="00C75108" w:rsidP="00645455">
            <w:pPr>
              <w:ind w:left="284"/>
              <w:contextualSpacing/>
              <w:jc w:val="center"/>
              <w:rPr>
                <w:b/>
              </w:rPr>
            </w:pPr>
            <w:r w:rsidRPr="00502AB9">
              <w:rPr>
                <w:b/>
              </w:rPr>
              <w:t>Chef chantier</w:t>
            </w:r>
          </w:p>
          <w:p w14:paraId="10A57CA1" w14:textId="77777777" w:rsidR="00C75108" w:rsidRPr="00502AB9" w:rsidRDefault="00C75108" w:rsidP="00645455">
            <w:pPr>
              <w:ind w:left="284"/>
              <w:contextualSpacing/>
              <w:jc w:val="center"/>
              <w:rPr>
                <w:b/>
              </w:rPr>
            </w:pPr>
            <w:r w:rsidRPr="00502AB9">
              <w:rPr>
                <w:bCs/>
                <w:i/>
                <w:iCs/>
                <w:sz w:val="20"/>
              </w:rPr>
              <w:t>Validation de 4 sous critères pour obtenir un oui</w:t>
            </w:r>
          </w:p>
        </w:tc>
        <w:tc>
          <w:tcPr>
            <w:tcW w:w="1275" w:type="dxa"/>
            <w:shd w:val="clear" w:color="auto" w:fill="auto"/>
            <w:vAlign w:val="center"/>
          </w:tcPr>
          <w:p w14:paraId="37AADEEA" w14:textId="77777777" w:rsidR="00C75108" w:rsidRPr="00502AB9" w:rsidRDefault="00C75108" w:rsidP="00645455">
            <w:pPr>
              <w:ind w:left="284"/>
              <w:contextualSpacing/>
              <w:jc w:val="center"/>
              <w:rPr>
                <w:sz w:val="20"/>
                <w:szCs w:val="20"/>
              </w:rPr>
            </w:pPr>
          </w:p>
        </w:tc>
        <w:tc>
          <w:tcPr>
            <w:tcW w:w="1798" w:type="dxa"/>
            <w:vMerge w:val="restart"/>
            <w:shd w:val="clear" w:color="auto" w:fill="auto"/>
            <w:vAlign w:val="center"/>
          </w:tcPr>
          <w:p w14:paraId="31369A37" w14:textId="77777777" w:rsidR="00C75108" w:rsidRPr="00502AB9" w:rsidRDefault="00C75108" w:rsidP="00645455">
            <w:pPr>
              <w:ind w:left="284"/>
              <w:contextualSpacing/>
              <w:jc w:val="both"/>
              <w:rPr>
                <w:sz w:val="20"/>
                <w:szCs w:val="20"/>
              </w:rPr>
            </w:pPr>
            <w:r w:rsidRPr="00502AB9">
              <w:rPr>
                <w:sz w:val="20"/>
                <w:szCs w:val="20"/>
              </w:rPr>
              <w:t>Oui/Non</w:t>
            </w:r>
          </w:p>
        </w:tc>
      </w:tr>
      <w:tr w:rsidR="00C75108" w:rsidRPr="00502AB9" w14:paraId="0E447599" w14:textId="77777777" w:rsidTr="00645455">
        <w:trPr>
          <w:jc w:val="center"/>
        </w:trPr>
        <w:tc>
          <w:tcPr>
            <w:tcW w:w="725" w:type="dxa"/>
            <w:vMerge/>
            <w:shd w:val="clear" w:color="auto" w:fill="auto"/>
            <w:vAlign w:val="center"/>
          </w:tcPr>
          <w:p w14:paraId="69E53095" w14:textId="77777777" w:rsidR="00C75108" w:rsidRPr="00502AB9" w:rsidRDefault="00C75108" w:rsidP="00645455">
            <w:pPr>
              <w:ind w:left="284"/>
              <w:contextualSpacing/>
              <w:jc w:val="both"/>
              <w:rPr>
                <w:sz w:val="20"/>
                <w:szCs w:val="20"/>
              </w:rPr>
            </w:pPr>
          </w:p>
        </w:tc>
        <w:tc>
          <w:tcPr>
            <w:tcW w:w="4480" w:type="dxa"/>
            <w:shd w:val="clear" w:color="auto" w:fill="auto"/>
            <w:vAlign w:val="center"/>
          </w:tcPr>
          <w:p w14:paraId="1885C130" w14:textId="77777777" w:rsidR="00C75108" w:rsidRPr="00502AB9" w:rsidRDefault="00C75108" w:rsidP="00645455">
            <w:pPr>
              <w:ind w:left="284"/>
              <w:contextualSpacing/>
              <w:jc w:val="center"/>
              <w:rPr>
                <w:b/>
                <w:bCs/>
                <w:sz w:val="20"/>
                <w:szCs w:val="20"/>
              </w:rPr>
            </w:pPr>
            <w:r w:rsidRPr="00502AB9">
              <w:rPr>
                <w:b/>
                <w:bCs/>
                <w:sz w:val="20"/>
                <w:szCs w:val="20"/>
              </w:rPr>
              <w:t>Qualification minimale</w:t>
            </w:r>
          </w:p>
          <w:p w14:paraId="5E5107FB" w14:textId="77777777" w:rsidR="00C75108" w:rsidRPr="00502AB9" w:rsidRDefault="00C75108" w:rsidP="00645455">
            <w:pPr>
              <w:ind w:left="284"/>
              <w:contextualSpacing/>
              <w:jc w:val="center"/>
              <w:rPr>
                <w:b/>
              </w:rPr>
            </w:pPr>
            <w:r w:rsidRPr="00502AB9">
              <w:rPr>
                <w:bCs/>
                <w:i/>
                <w:iCs/>
                <w:sz w:val="20"/>
              </w:rPr>
              <w:t>Validation de 1 sous critère pour obtenir un oui</w:t>
            </w:r>
          </w:p>
        </w:tc>
        <w:tc>
          <w:tcPr>
            <w:tcW w:w="1275" w:type="dxa"/>
            <w:shd w:val="clear" w:color="auto" w:fill="auto"/>
            <w:vAlign w:val="center"/>
          </w:tcPr>
          <w:p w14:paraId="65AC1534" w14:textId="77777777" w:rsidR="00C75108" w:rsidRPr="00502AB9" w:rsidRDefault="00C75108" w:rsidP="00645455">
            <w:pPr>
              <w:ind w:left="284"/>
              <w:contextualSpacing/>
              <w:jc w:val="center"/>
              <w:rPr>
                <w:sz w:val="20"/>
                <w:szCs w:val="20"/>
              </w:rPr>
            </w:pPr>
            <w:r w:rsidRPr="00502AB9">
              <w:rPr>
                <w:sz w:val="20"/>
                <w:szCs w:val="20"/>
              </w:rPr>
              <w:t>Oui/Non</w:t>
            </w:r>
          </w:p>
        </w:tc>
        <w:tc>
          <w:tcPr>
            <w:tcW w:w="1798" w:type="dxa"/>
            <w:vMerge/>
            <w:shd w:val="clear" w:color="auto" w:fill="auto"/>
            <w:vAlign w:val="center"/>
          </w:tcPr>
          <w:p w14:paraId="15B650BF" w14:textId="77777777" w:rsidR="00C75108" w:rsidRPr="00502AB9" w:rsidRDefault="00C75108" w:rsidP="00645455">
            <w:pPr>
              <w:ind w:left="284"/>
              <w:contextualSpacing/>
              <w:jc w:val="both"/>
              <w:rPr>
                <w:sz w:val="20"/>
                <w:szCs w:val="20"/>
              </w:rPr>
            </w:pPr>
          </w:p>
        </w:tc>
      </w:tr>
      <w:tr w:rsidR="00C75108" w:rsidRPr="00502AB9" w14:paraId="4F3536A5" w14:textId="77777777" w:rsidTr="00645455">
        <w:trPr>
          <w:jc w:val="center"/>
        </w:trPr>
        <w:tc>
          <w:tcPr>
            <w:tcW w:w="725" w:type="dxa"/>
            <w:vMerge/>
            <w:shd w:val="clear" w:color="auto" w:fill="auto"/>
            <w:vAlign w:val="center"/>
          </w:tcPr>
          <w:p w14:paraId="7360299F" w14:textId="77777777" w:rsidR="00C75108" w:rsidRPr="00502AB9" w:rsidRDefault="00C75108" w:rsidP="00645455">
            <w:pPr>
              <w:ind w:left="284"/>
              <w:contextualSpacing/>
              <w:jc w:val="both"/>
              <w:rPr>
                <w:sz w:val="20"/>
                <w:szCs w:val="20"/>
              </w:rPr>
            </w:pPr>
          </w:p>
        </w:tc>
        <w:tc>
          <w:tcPr>
            <w:tcW w:w="4480" w:type="dxa"/>
            <w:shd w:val="clear" w:color="auto" w:fill="auto"/>
            <w:vAlign w:val="center"/>
          </w:tcPr>
          <w:p w14:paraId="4B29BE0F" w14:textId="77777777" w:rsidR="00C75108" w:rsidRPr="00502AB9" w:rsidRDefault="00C75108" w:rsidP="00645455">
            <w:pPr>
              <w:widowControl w:val="0"/>
              <w:autoSpaceDE w:val="0"/>
              <w:adjustRightInd w:val="0"/>
              <w:ind w:right="-20"/>
              <w:jc w:val="center"/>
              <w:rPr>
                <w:b/>
                <w:bCs/>
                <w:sz w:val="20"/>
                <w:szCs w:val="20"/>
              </w:rPr>
            </w:pPr>
            <w:r w:rsidRPr="00502AB9">
              <w:rPr>
                <w:b/>
                <w:bCs/>
                <w:sz w:val="20"/>
                <w:szCs w:val="20"/>
              </w:rPr>
              <w:t>Année d’Expérience Générale</w:t>
            </w:r>
          </w:p>
          <w:p w14:paraId="1B6D24B0" w14:textId="77777777" w:rsidR="00C75108" w:rsidRPr="00502AB9" w:rsidRDefault="00C75108" w:rsidP="00645455">
            <w:pPr>
              <w:ind w:left="284"/>
              <w:contextualSpacing/>
              <w:jc w:val="center"/>
              <w:rPr>
                <w:b/>
              </w:rPr>
            </w:pPr>
            <w:r w:rsidRPr="00502AB9">
              <w:rPr>
                <w:bCs/>
                <w:i/>
                <w:iCs/>
                <w:sz w:val="20"/>
              </w:rPr>
              <w:t>Validation de 1 sous critère pour obtenir un oui</w:t>
            </w:r>
          </w:p>
        </w:tc>
        <w:tc>
          <w:tcPr>
            <w:tcW w:w="1275" w:type="dxa"/>
            <w:shd w:val="clear" w:color="auto" w:fill="auto"/>
            <w:vAlign w:val="center"/>
          </w:tcPr>
          <w:p w14:paraId="4525223E" w14:textId="77777777" w:rsidR="00C75108" w:rsidRPr="00502AB9" w:rsidRDefault="00C75108" w:rsidP="00645455">
            <w:pPr>
              <w:ind w:left="284"/>
              <w:contextualSpacing/>
              <w:jc w:val="center"/>
              <w:rPr>
                <w:sz w:val="20"/>
                <w:szCs w:val="20"/>
              </w:rPr>
            </w:pPr>
            <w:r w:rsidRPr="00502AB9">
              <w:rPr>
                <w:sz w:val="20"/>
                <w:szCs w:val="20"/>
              </w:rPr>
              <w:t>Oui/Non</w:t>
            </w:r>
          </w:p>
        </w:tc>
        <w:tc>
          <w:tcPr>
            <w:tcW w:w="1798" w:type="dxa"/>
            <w:vMerge/>
            <w:shd w:val="clear" w:color="auto" w:fill="auto"/>
            <w:vAlign w:val="center"/>
          </w:tcPr>
          <w:p w14:paraId="3C9F881B" w14:textId="77777777" w:rsidR="00C75108" w:rsidRPr="00502AB9" w:rsidRDefault="00C75108" w:rsidP="00645455">
            <w:pPr>
              <w:ind w:left="284"/>
              <w:contextualSpacing/>
              <w:jc w:val="both"/>
              <w:rPr>
                <w:sz w:val="20"/>
                <w:szCs w:val="20"/>
              </w:rPr>
            </w:pPr>
          </w:p>
        </w:tc>
      </w:tr>
      <w:tr w:rsidR="00C75108" w:rsidRPr="00502AB9" w14:paraId="3C7A0E0A" w14:textId="77777777" w:rsidTr="00645455">
        <w:trPr>
          <w:jc w:val="center"/>
        </w:trPr>
        <w:tc>
          <w:tcPr>
            <w:tcW w:w="725" w:type="dxa"/>
            <w:vMerge/>
            <w:shd w:val="clear" w:color="auto" w:fill="auto"/>
            <w:vAlign w:val="center"/>
          </w:tcPr>
          <w:p w14:paraId="477E32AE" w14:textId="77777777" w:rsidR="00C75108" w:rsidRPr="00502AB9" w:rsidRDefault="00C75108" w:rsidP="00645455">
            <w:pPr>
              <w:ind w:left="284"/>
              <w:contextualSpacing/>
              <w:jc w:val="both"/>
              <w:rPr>
                <w:sz w:val="20"/>
                <w:szCs w:val="20"/>
              </w:rPr>
            </w:pPr>
          </w:p>
        </w:tc>
        <w:tc>
          <w:tcPr>
            <w:tcW w:w="4480" w:type="dxa"/>
            <w:shd w:val="clear" w:color="auto" w:fill="auto"/>
            <w:vAlign w:val="center"/>
          </w:tcPr>
          <w:p w14:paraId="4F6B15C7" w14:textId="77777777" w:rsidR="00C75108" w:rsidRPr="00502AB9" w:rsidRDefault="00C75108" w:rsidP="00645455">
            <w:pPr>
              <w:widowControl w:val="0"/>
              <w:autoSpaceDE w:val="0"/>
              <w:adjustRightInd w:val="0"/>
              <w:ind w:right="-20"/>
              <w:jc w:val="center"/>
              <w:rPr>
                <w:b/>
                <w:bCs/>
                <w:sz w:val="20"/>
                <w:szCs w:val="20"/>
              </w:rPr>
            </w:pPr>
            <w:r w:rsidRPr="00502AB9">
              <w:rPr>
                <w:b/>
                <w:bCs/>
                <w:sz w:val="20"/>
                <w:szCs w:val="20"/>
              </w:rPr>
              <w:t>Expérience Spécifique EnTerme de projets similaires</w:t>
            </w:r>
          </w:p>
          <w:p w14:paraId="5A2F4197" w14:textId="77777777" w:rsidR="00C75108" w:rsidRPr="00502AB9" w:rsidRDefault="00C75108" w:rsidP="00645455">
            <w:pPr>
              <w:ind w:left="284"/>
              <w:contextualSpacing/>
              <w:jc w:val="center"/>
              <w:rPr>
                <w:b/>
              </w:rPr>
            </w:pPr>
            <w:r w:rsidRPr="00502AB9">
              <w:rPr>
                <w:bCs/>
                <w:i/>
                <w:iCs/>
                <w:sz w:val="20"/>
              </w:rPr>
              <w:t>Validation de 1 sous critère pour obtenir un oui</w:t>
            </w:r>
          </w:p>
        </w:tc>
        <w:tc>
          <w:tcPr>
            <w:tcW w:w="1275" w:type="dxa"/>
            <w:shd w:val="clear" w:color="auto" w:fill="auto"/>
            <w:vAlign w:val="center"/>
          </w:tcPr>
          <w:p w14:paraId="61F436F0" w14:textId="77777777" w:rsidR="00C75108" w:rsidRPr="00502AB9" w:rsidRDefault="00C75108" w:rsidP="00645455">
            <w:pPr>
              <w:ind w:left="284"/>
              <w:contextualSpacing/>
              <w:jc w:val="center"/>
              <w:rPr>
                <w:sz w:val="20"/>
                <w:szCs w:val="20"/>
              </w:rPr>
            </w:pPr>
            <w:r w:rsidRPr="00502AB9">
              <w:rPr>
                <w:sz w:val="20"/>
                <w:szCs w:val="20"/>
              </w:rPr>
              <w:t>Oui/Non</w:t>
            </w:r>
          </w:p>
        </w:tc>
        <w:tc>
          <w:tcPr>
            <w:tcW w:w="1798" w:type="dxa"/>
            <w:vMerge/>
            <w:shd w:val="clear" w:color="auto" w:fill="auto"/>
            <w:vAlign w:val="center"/>
          </w:tcPr>
          <w:p w14:paraId="70EC8368" w14:textId="77777777" w:rsidR="00C75108" w:rsidRPr="00502AB9" w:rsidRDefault="00C75108" w:rsidP="00645455">
            <w:pPr>
              <w:ind w:left="284"/>
              <w:contextualSpacing/>
              <w:jc w:val="both"/>
              <w:rPr>
                <w:sz w:val="20"/>
                <w:szCs w:val="20"/>
              </w:rPr>
            </w:pPr>
          </w:p>
        </w:tc>
      </w:tr>
      <w:tr w:rsidR="00C75108" w:rsidRPr="00502AB9" w14:paraId="078CB2E1" w14:textId="77777777" w:rsidTr="00645455">
        <w:trPr>
          <w:jc w:val="center"/>
        </w:trPr>
        <w:tc>
          <w:tcPr>
            <w:tcW w:w="725" w:type="dxa"/>
            <w:vMerge/>
            <w:shd w:val="clear" w:color="auto" w:fill="auto"/>
            <w:vAlign w:val="center"/>
          </w:tcPr>
          <w:p w14:paraId="317966C8" w14:textId="77777777" w:rsidR="00C75108" w:rsidRPr="00502AB9" w:rsidRDefault="00C75108" w:rsidP="00645455">
            <w:pPr>
              <w:ind w:left="284"/>
              <w:contextualSpacing/>
              <w:jc w:val="both"/>
              <w:rPr>
                <w:sz w:val="20"/>
                <w:szCs w:val="20"/>
              </w:rPr>
            </w:pPr>
          </w:p>
        </w:tc>
        <w:tc>
          <w:tcPr>
            <w:tcW w:w="4480" w:type="dxa"/>
            <w:shd w:val="clear" w:color="auto" w:fill="auto"/>
            <w:vAlign w:val="center"/>
          </w:tcPr>
          <w:p w14:paraId="1968D5A2" w14:textId="77777777" w:rsidR="00C75108" w:rsidRPr="00502AB9" w:rsidRDefault="00C75108" w:rsidP="00645455">
            <w:pPr>
              <w:widowControl w:val="0"/>
              <w:autoSpaceDE w:val="0"/>
              <w:adjustRightInd w:val="0"/>
              <w:ind w:left="572" w:right="-20" w:hanging="595"/>
              <w:rPr>
                <w:b/>
                <w:bCs/>
                <w:sz w:val="20"/>
                <w:szCs w:val="20"/>
              </w:rPr>
            </w:pPr>
            <w:r w:rsidRPr="00502AB9">
              <w:rPr>
                <w:b/>
                <w:bCs/>
                <w:sz w:val="20"/>
                <w:szCs w:val="20"/>
              </w:rPr>
              <w:t>Poste ou fonction Occupé pour Chaque projet</w:t>
            </w:r>
          </w:p>
          <w:p w14:paraId="65D86C8F" w14:textId="77777777" w:rsidR="00C75108" w:rsidRPr="00502AB9" w:rsidRDefault="00C75108" w:rsidP="00645455">
            <w:pPr>
              <w:ind w:left="284"/>
              <w:contextualSpacing/>
              <w:jc w:val="center"/>
              <w:rPr>
                <w:b/>
              </w:rPr>
            </w:pPr>
            <w:r w:rsidRPr="00502AB9">
              <w:rPr>
                <w:bCs/>
                <w:i/>
                <w:iCs/>
                <w:sz w:val="20"/>
              </w:rPr>
              <w:t>Validation de 1 sous critère pour obtenir un oui</w:t>
            </w:r>
          </w:p>
        </w:tc>
        <w:tc>
          <w:tcPr>
            <w:tcW w:w="1275" w:type="dxa"/>
            <w:shd w:val="clear" w:color="auto" w:fill="auto"/>
            <w:vAlign w:val="center"/>
          </w:tcPr>
          <w:p w14:paraId="3AC99971" w14:textId="77777777" w:rsidR="00C75108" w:rsidRPr="00502AB9" w:rsidRDefault="00C75108" w:rsidP="00645455">
            <w:pPr>
              <w:ind w:left="284"/>
              <w:contextualSpacing/>
              <w:jc w:val="center"/>
              <w:rPr>
                <w:sz w:val="20"/>
                <w:szCs w:val="20"/>
              </w:rPr>
            </w:pPr>
            <w:r w:rsidRPr="00502AB9">
              <w:rPr>
                <w:sz w:val="20"/>
                <w:szCs w:val="20"/>
              </w:rPr>
              <w:t>Oui/Non</w:t>
            </w:r>
          </w:p>
        </w:tc>
        <w:tc>
          <w:tcPr>
            <w:tcW w:w="1798" w:type="dxa"/>
            <w:vMerge/>
            <w:shd w:val="clear" w:color="auto" w:fill="auto"/>
            <w:vAlign w:val="center"/>
          </w:tcPr>
          <w:p w14:paraId="631068AD" w14:textId="77777777" w:rsidR="00C75108" w:rsidRPr="00502AB9" w:rsidRDefault="00C75108" w:rsidP="00645455">
            <w:pPr>
              <w:ind w:left="284"/>
              <w:contextualSpacing/>
              <w:jc w:val="both"/>
              <w:rPr>
                <w:sz w:val="20"/>
                <w:szCs w:val="20"/>
              </w:rPr>
            </w:pPr>
          </w:p>
        </w:tc>
      </w:tr>
      <w:tr w:rsidR="00C75108" w:rsidRPr="00502AB9" w14:paraId="025FC3E9" w14:textId="77777777" w:rsidTr="00645455">
        <w:trPr>
          <w:jc w:val="center"/>
        </w:trPr>
        <w:tc>
          <w:tcPr>
            <w:tcW w:w="725" w:type="dxa"/>
            <w:vMerge w:val="restart"/>
            <w:shd w:val="clear" w:color="auto" w:fill="auto"/>
            <w:vAlign w:val="center"/>
          </w:tcPr>
          <w:p w14:paraId="3BB72925" w14:textId="77777777" w:rsidR="00C75108" w:rsidRPr="00502AB9" w:rsidRDefault="00C75108" w:rsidP="00645455">
            <w:pPr>
              <w:ind w:left="284"/>
              <w:contextualSpacing/>
              <w:jc w:val="both"/>
              <w:rPr>
                <w:sz w:val="20"/>
                <w:szCs w:val="20"/>
              </w:rPr>
            </w:pPr>
            <w:r w:rsidRPr="00502AB9">
              <w:rPr>
                <w:sz w:val="20"/>
                <w:szCs w:val="20"/>
              </w:rPr>
              <w:t>6</w:t>
            </w:r>
          </w:p>
        </w:tc>
        <w:tc>
          <w:tcPr>
            <w:tcW w:w="4480" w:type="dxa"/>
            <w:shd w:val="clear" w:color="auto" w:fill="auto"/>
            <w:vAlign w:val="center"/>
          </w:tcPr>
          <w:p w14:paraId="7CB24E40" w14:textId="77777777" w:rsidR="00C75108" w:rsidRPr="00502AB9" w:rsidRDefault="00C75108" w:rsidP="00645455">
            <w:pPr>
              <w:widowControl w:val="0"/>
              <w:autoSpaceDE w:val="0"/>
              <w:adjustRightInd w:val="0"/>
              <w:ind w:left="572" w:right="-20" w:hanging="595"/>
              <w:jc w:val="center"/>
              <w:rPr>
                <w:b/>
                <w:bCs/>
                <w:szCs w:val="20"/>
              </w:rPr>
            </w:pPr>
            <w:r w:rsidRPr="00502AB9">
              <w:rPr>
                <w:b/>
                <w:bCs/>
                <w:szCs w:val="20"/>
              </w:rPr>
              <w:t>Matériel</w:t>
            </w:r>
          </w:p>
          <w:p w14:paraId="5F70D6F9" w14:textId="77777777" w:rsidR="00C75108" w:rsidRPr="00502AB9" w:rsidRDefault="00C75108" w:rsidP="00645455">
            <w:pPr>
              <w:widowControl w:val="0"/>
              <w:autoSpaceDE w:val="0"/>
              <w:adjustRightInd w:val="0"/>
              <w:ind w:left="572" w:right="-20" w:hanging="595"/>
              <w:jc w:val="center"/>
              <w:rPr>
                <w:b/>
                <w:bCs/>
                <w:sz w:val="20"/>
                <w:szCs w:val="20"/>
              </w:rPr>
            </w:pPr>
            <w:r w:rsidRPr="00502AB9">
              <w:rPr>
                <w:bCs/>
                <w:i/>
                <w:iCs/>
                <w:sz w:val="20"/>
              </w:rPr>
              <w:t>Validation de 9 sous critère pour obtenir un oui</w:t>
            </w:r>
          </w:p>
        </w:tc>
        <w:tc>
          <w:tcPr>
            <w:tcW w:w="1275" w:type="dxa"/>
            <w:shd w:val="clear" w:color="auto" w:fill="auto"/>
            <w:vAlign w:val="center"/>
          </w:tcPr>
          <w:p w14:paraId="06F3F3B0" w14:textId="77777777" w:rsidR="00C75108" w:rsidRPr="00502AB9" w:rsidRDefault="00C75108" w:rsidP="00645455">
            <w:pPr>
              <w:ind w:left="284"/>
              <w:contextualSpacing/>
              <w:jc w:val="center"/>
              <w:rPr>
                <w:sz w:val="20"/>
                <w:szCs w:val="20"/>
              </w:rPr>
            </w:pPr>
          </w:p>
        </w:tc>
        <w:tc>
          <w:tcPr>
            <w:tcW w:w="1798" w:type="dxa"/>
            <w:vMerge w:val="restart"/>
            <w:shd w:val="clear" w:color="auto" w:fill="auto"/>
            <w:vAlign w:val="center"/>
          </w:tcPr>
          <w:p w14:paraId="57D8699F" w14:textId="77777777" w:rsidR="00C75108" w:rsidRPr="00502AB9" w:rsidRDefault="00C75108" w:rsidP="00645455">
            <w:pPr>
              <w:widowControl w:val="0"/>
              <w:autoSpaceDE w:val="0"/>
              <w:adjustRightInd w:val="0"/>
              <w:ind w:left="572" w:right="-20" w:hanging="595"/>
              <w:jc w:val="center"/>
              <w:rPr>
                <w:b/>
              </w:rPr>
            </w:pPr>
            <w:r w:rsidRPr="00502AB9">
              <w:rPr>
                <w:sz w:val="20"/>
                <w:szCs w:val="20"/>
              </w:rPr>
              <w:t>Oui/Non</w:t>
            </w:r>
            <w:r w:rsidRPr="00502AB9">
              <w:rPr>
                <w:b/>
              </w:rPr>
              <w:t xml:space="preserve"> </w:t>
            </w:r>
          </w:p>
          <w:p w14:paraId="2458EBEE" w14:textId="77777777" w:rsidR="00C75108" w:rsidRPr="00502AB9" w:rsidRDefault="00C75108" w:rsidP="00645455">
            <w:pPr>
              <w:widowControl w:val="0"/>
              <w:autoSpaceDE w:val="0"/>
              <w:adjustRightInd w:val="0"/>
              <w:ind w:left="572" w:right="-20" w:hanging="595"/>
              <w:jc w:val="center"/>
              <w:rPr>
                <w:sz w:val="20"/>
                <w:szCs w:val="20"/>
              </w:rPr>
            </w:pPr>
          </w:p>
        </w:tc>
      </w:tr>
      <w:tr w:rsidR="00C75108" w:rsidRPr="00502AB9" w14:paraId="446D784C" w14:textId="77777777" w:rsidTr="00645455">
        <w:trPr>
          <w:jc w:val="center"/>
        </w:trPr>
        <w:tc>
          <w:tcPr>
            <w:tcW w:w="725" w:type="dxa"/>
            <w:vMerge/>
            <w:shd w:val="clear" w:color="auto" w:fill="auto"/>
            <w:vAlign w:val="center"/>
          </w:tcPr>
          <w:p w14:paraId="2EEB68D5" w14:textId="77777777" w:rsidR="00C75108" w:rsidRPr="00502AB9" w:rsidRDefault="00C75108" w:rsidP="00645455">
            <w:pPr>
              <w:ind w:left="284"/>
              <w:contextualSpacing/>
              <w:jc w:val="both"/>
              <w:rPr>
                <w:sz w:val="20"/>
                <w:szCs w:val="20"/>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18D26" w14:textId="77777777" w:rsidR="00C75108" w:rsidRPr="00502AB9" w:rsidRDefault="00C75108" w:rsidP="00645455">
            <w:pPr>
              <w:widowControl w:val="0"/>
              <w:autoSpaceDE w:val="0"/>
              <w:adjustRightInd w:val="0"/>
              <w:ind w:left="572" w:right="-20" w:hanging="595"/>
              <w:rPr>
                <w:b/>
              </w:rPr>
            </w:pPr>
            <w:r w:rsidRPr="00502AB9">
              <w:rPr>
                <w:b/>
              </w:rPr>
              <w:t>Véhicule de liaison de type Pick Up 4x4 </w:t>
            </w:r>
          </w:p>
          <w:p w14:paraId="5A30A626" w14:textId="77777777" w:rsidR="00C75108" w:rsidRPr="00502AB9" w:rsidRDefault="00C75108" w:rsidP="00645455">
            <w:pPr>
              <w:widowControl w:val="0"/>
              <w:autoSpaceDE w:val="0"/>
              <w:adjustRightInd w:val="0"/>
              <w:ind w:left="572" w:right="-20" w:hanging="595"/>
              <w:rPr>
                <w:b/>
                <w:bCs/>
                <w:sz w:val="20"/>
                <w:szCs w:val="20"/>
              </w:rPr>
            </w:pPr>
            <w:r w:rsidRPr="00502AB9">
              <w:rPr>
                <w:bCs/>
                <w:i/>
                <w:iCs/>
                <w:sz w:val="20"/>
              </w:rPr>
              <w:t>Validation de 1 sous critères pour obtenir un oui</w:t>
            </w:r>
          </w:p>
        </w:tc>
        <w:tc>
          <w:tcPr>
            <w:tcW w:w="1275" w:type="dxa"/>
            <w:shd w:val="clear" w:color="auto" w:fill="auto"/>
            <w:vAlign w:val="center"/>
          </w:tcPr>
          <w:p w14:paraId="1762D440" w14:textId="77777777" w:rsidR="00C75108" w:rsidRPr="00502AB9" w:rsidRDefault="00C75108" w:rsidP="00645455">
            <w:pPr>
              <w:ind w:left="284"/>
              <w:contextualSpacing/>
              <w:jc w:val="center"/>
              <w:rPr>
                <w:sz w:val="20"/>
                <w:szCs w:val="20"/>
              </w:rPr>
            </w:pPr>
            <w:r w:rsidRPr="00502AB9">
              <w:rPr>
                <w:sz w:val="20"/>
                <w:szCs w:val="20"/>
              </w:rPr>
              <w:t>Oui/Non</w:t>
            </w:r>
          </w:p>
        </w:tc>
        <w:tc>
          <w:tcPr>
            <w:tcW w:w="1798" w:type="dxa"/>
            <w:vMerge/>
            <w:shd w:val="clear" w:color="auto" w:fill="auto"/>
            <w:vAlign w:val="center"/>
          </w:tcPr>
          <w:p w14:paraId="457569ED" w14:textId="77777777" w:rsidR="00C75108" w:rsidRPr="00502AB9" w:rsidRDefault="00C75108" w:rsidP="00645455">
            <w:pPr>
              <w:ind w:left="284"/>
              <w:contextualSpacing/>
              <w:jc w:val="both"/>
              <w:rPr>
                <w:sz w:val="20"/>
                <w:szCs w:val="20"/>
              </w:rPr>
            </w:pPr>
          </w:p>
        </w:tc>
      </w:tr>
      <w:tr w:rsidR="00C75108" w:rsidRPr="00502AB9" w14:paraId="56153BC0" w14:textId="77777777" w:rsidTr="00645455">
        <w:trPr>
          <w:jc w:val="center"/>
        </w:trPr>
        <w:tc>
          <w:tcPr>
            <w:tcW w:w="725" w:type="dxa"/>
            <w:vMerge/>
            <w:shd w:val="clear" w:color="auto" w:fill="auto"/>
            <w:vAlign w:val="center"/>
          </w:tcPr>
          <w:p w14:paraId="36ACD539" w14:textId="77777777" w:rsidR="00C75108" w:rsidRPr="00502AB9" w:rsidRDefault="00C75108" w:rsidP="00645455">
            <w:pPr>
              <w:ind w:left="284"/>
              <w:contextualSpacing/>
              <w:jc w:val="both"/>
              <w:rPr>
                <w:sz w:val="20"/>
                <w:szCs w:val="20"/>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CCED7" w14:textId="77777777" w:rsidR="00C75108" w:rsidRPr="003D488B" w:rsidRDefault="00C75108" w:rsidP="00645455">
            <w:pPr>
              <w:widowControl w:val="0"/>
              <w:autoSpaceDE w:val="0"/>
              <w:adjustRightInd w:val="0"/>
              <w:ind w:left="572" w:right="-20" w:hanging="595"/>
              <w:jc w:val="center"/>
              <w:rPr>
                <w:b/>
                <w:bCs/>
                <w:i/>
                <w:iCs/>
                <w:sz w:val="20"/>
              </w:rPr>
            </w:pPr>
            <w:r w:rsidRPr="003D488B">
              <w:rPr>
                <w:rFonts w:ascii="Calisto MT" w:hAnsi="Calisto MT"/>
                <w:b/>
              </w:rPr>
              <w:t>Un camion atelier forage</w:t>
            </w:r>
            <w:r w:rsidRPr="003D488B">
              <w:rPr>
                <w:b/>
                <w:bCs/>
                <w:i/>
                <w:iCs/>
                <w:sz w:val="20"/>
              </w:rPr>
              <w:t xml:space="preserve"> </w:t>
            </w:r>
          </w:p>
          <w:p w14:paraId="1217CD7F" w14:textId="77777777" w:rsidR="00C75108" w:rsidRPr="00502AB9" w:rsidRDefault="00C75108" w:rsidP="00645455">
            <w:pPr>
              <w:widowControl w:val="0"/>
              <w:autoSpaceDE w:val="0"/>
              <w:adjustRightInd w:val="0"/>
              <w:ind w:left="572" w:right="-20" w:hanging="595"/>
              <w:rPr>
                <w:b/>
                <w:bCs/>
                <w:sz w:val="20"/>
                <w:szCs w:val="20"/>
              </w:rPr>
            </w:pPr>
            <w:r w:rsidRPr="00502AB9">
              <w:rPr>
                <w:bCs/>
                <w:i/>
                <w:iCs/>
                <w:sz w:val="20"/>
              </w:rPr>
              <w:t>Validation de 1 sous critère pour obtenir un oui</w:t>
            </w:r>
          </w:p>
        </w:tc>
        <w:tc>
          <w:tcPr>
            <w:tcW w:w="1275" w:type="dxa"/>
            <w:shd w:val="clear" w:color="auto" w:fill="auto"/>
            <w:vAlign w:val="center"/>
          </w:tcPr>
          <w:p w14:paraId="36334E3D" w14:textId="77777777" w:rsidR="00C75108" w:rsidRPr="00502AB9" w:rsidRDefault="00C75108" w:rsidP="00645455">
            <w:pPr>
              <w:ind w:left="284"/>
              <w:contextualSpacing/>
              <w:jc w:val="center"/>
              <w:rPr>
                <w:sz w:val="20"/>
                <w:szCs w:val="20"/>
              </w:rPr>
            </w:pPr>
            <w:r w:rsidRPr="00502AB9">
              <w:rPr>
                <w:sz w:val="20"/>
                <w:szCs w:val="20"/>
              </w:rPr>
              <w:t>Oui/Non</w:t>
            </w:r>
          </w:p>
        </w:tc>
        <w:tc>
          <w:tcPr>
            <w:tcW w:w="1798" w:type="dxa"/>
            <w:vMerge/>
            <w:shd w:val="clear" w:color="auto" w:fill="auto"/>
            <w:vAlign w:val="center"/>
          </w:tcPr>
          <w:p w14:paraId="694D507A" w14:textId="77777777" w:rsidR="00C75108" w:rsidRPr="00502AB9" w:rsidRDefault="00C75108" w:rsidP="00645455">
            <w:pPr>
              <w:ind w:left="284"/>
              <w:contextualSpacing/>
              <w:jc w:val="both"/>
              <w:rPr>
                <w:sz w:val="20"/>
                <w:szCs w:val="20"/>
              </w:rPr>
            </w:pPr>
          </w:p>
        </w:tc>
      </w:tr>
      <w:tr w:rsidR="00C75108" w:rsidRPr="00502AB9" w14:paraId="125631F8" w14:textId="77777777" w:rsidTr="00645455">
        <w:trPr>
          <w:jc w:val="center"/>
        </w:trPr>
        <w:tc>
          <w:tcPr>
            <w:tcW w:w="725" w:type="dxa"/>
            <w:vMerge/>
            <w:shd w:val="clear" w:color="auto" w:fill="auto"/>
            <w:vAlign w:val="center"/>
          </w:tcPr>
          <w:p w14:paraId="07A21004" w14:textId="77777777" w:rsidR="00C75108" w:rsidRPr="00502AB9" w:rsidRDefault="00C75108" w:rsidP="00645455">
            <w:pPr>
              <w:ind w:left="284"/>
              <w:contextualSpacing/>
              <w:jc w:val="both"/>
              <w:rPr>
                <w:sz w:val="20"/>
                <w:szCs w:val="20"/>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D2611" w14:textId="77777777" w:rsidR="00C75108" w:rsidRPr="00502AB9" w:rsidRDefault="00C75108" w:rsidP="00645455">
            <w:pPr>
              <w:widowControl w:val="0"/>
              <w:autoSpaceDE w:val="0"/>
              <w:adjustRightInd w:val="0"/>
              <w:ind w:left="572" w:right="-20" w:hanging="595"/>
              <w:jc w:val="center"/>
              <w:rPr>
                <w:b/>
              </w:rPr>
            </w:pPr>
            <w:r>
              <w:rPr>
                <w:b/>
              </w:rPr>
              <w:t>Compresseur</w:t>
            </w:r>
          </w:p>
          <w:p w14:paraId="7DBA585A" w14:textId="77777777" w:rsidR="00C75108" w:rsidRPr="00502AB9" w:rsidRDefault="00C75108" w:rsidP="00645455">
            <w:pPr>
              <w:widowControl w:val="0"/>
              <w:autoSpaceDE w:val="0"/>
              <w:adjustRightInd w:val="0"/>
              <w:ind w:left="572" w:right="-20" w:hanging="595"/>
              <w:rPr>
                <w:b/>
                <w:bCs/>
                <w:sz w:val="20"/>
                <w:szCs w:val="20"/>
              </w:rPr>
            </w:pPr>
            <w:r w:rsidRPr="00502AB9">
              <w:rPr>
                <w:bCs/>
                <w:i/>
                <w:iCs/>
                <w:sz w:val="20"/>
              </w:rPr>
              <w:t>Validation de 1 sous critère pour obtenir un oui</w:t>
            </w:r>
          </w:p>
        </w:tc>
        <w:tc>
          <w:tcPr>
            <w:tcW w:w="1275" w:type="dxa"/>
            <w:shd w:val="clear" w:color="auto" w:fill="auto"/>
            <w:vAlign w:val="center"/>
          </w:tcPr>
          <w:p w14:paraId="70DC7066" w14:textId="77777777" w:rsidR="00C75108" w:rsidRPr="00502AB9" w:rsidRDefault="00C75108" w:rsidP="00645455">
            <w:pPr>
              <w:ind w:left="284"/>
              <w:contextualSpacing/>
              <w:jc w:val="center"/>
              <w:rPr>
                <w:sz w:val="20"/>
                <w:szCs w:val="20"/>
              </w:rPr>
            </w:pPr>
            <w:r w:rsidRPr="00502AB9">
              <w:rPr>
                <w:sz w:val="20"/>
                <w:szCs w:val="20"/>
              </w:rPr>
              <w:t>Oui/Non</w:t>
            </w:r>
          </w:p>
        </w:tc>
        <w:tc>
          <w:tcPr>
            <w:tcW w:w="1798" w:type="dxa"/>
            <w:vMerge/>
            <w:shd w:val="clear" w:color="auto" w:fill="auto"/>
            <w:vAlign w:val="center"/>
          </w:tcPr>
          <w:p w14:paraId="53D0F50F" w14:textId="77777777" w:rsidR="00C75108" w:rsidRPr="00502AB9" w:rsidRDefault="00C75108" w:rsidP="00645455">
            <w:pPr>
              <w:ind w:left="284"/>
              <w:contextualSpacing/>
              <w:jc w:val="both"/>
              <w:rPr>
                <w:sz w:val="20"/>
                <w:szCs w:val="20"/>
              </w:rPr>
            </w:pPr>
          </w:p>
        </w:tc>
      </w:tr>
      <w:tr w:rsidR="00C75108" w:rsidRPr="00502AB9" w14:paraId="79A6EA47" w14:textId="77777777" w:rsidTr="00645455">
        <w:trPr>
          <w:jc w:val="center"/>
        </w:trPr>
        <w:tc>
          <w:tcPr>
            <w:tcW w:w="725" w:type="dxa"/>
            <w:vMerge/>
            <w:shd w:val="clear" w:color="auto" w:fill="auto"/>
            <w:vAlign w:val="center"/>
          </w:tcPr>
          <w:p w14:paraId="0FC7B1B1" w14:textId="77777777" w:rsidR="00C75108" w:rsidRPr="00502AB9" w:rsidRDefault="00C75108" w:rsidP="00645455">
            <w:pPr>
              <w:ind w:left="284"/>
              <w:contextualSpacing/>
              <w:jc w:val="both"/>
              <w:rPr>
                <w:sz w:val="20"/>
                <w:szCs w:val="20"/>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8886C" w14:textId="77777777" w:rsidR="00C75108" w:rsidRPr="00502AB9" w:rsidRDefault="00C75108" w:rsidP="00645455">
            <w:pPr>
              <w:widowControl w:val="0"/>
              <w:autoSpaceDE w:val="0"/>
              <w:adjustRightInd w:val="0"/>
              <w:ind w:left="572" w:right="-20" w:hanging="595"/>
              <w:jc w:val="center"/>
              <w:rPr>
                <w:b/>
              </w:rPr>
            </w:pPr>
            <w:r w:rsidRPr="00502AB9">
              <w:rPr>
                <w:b/>
              </w:rPr>
              <w:t>Marteau</w:t>
            </w:r>
          </w:p>
          <w:p w14:paraId="2B968F1F" w14:textId="77777777" w:rsidR="00C75108" w:rsidRPr="00502AB9" w:rsidRDefault="00C75108" w:rsidP="00645455">
            <w:pPr>
              <w:widowControl w:val="0"/>
              <w:autoSpaceDE w:val="0"/>
              <w:adjustRightInd w:val="0"/>
              <w:ind w:left="572" w:right="-20" w:hanging="595"/>
              <w:rPr>
                <w:b/>
                <w:bCs/>
                <w:sz w:val="20"/>
                <w:szCs w:val="20"/>
              </w:rPr>
            </w:pPr>
            <w:r w:rsidRPr="00502AB9">
              <w:rPr>
                <w:bCs/>
                <w:i/>
                <w:iCs/>
                <w:sz w:val="20"/>
              </w:rPr>
              <w:t>Validation de 1 sous critère pour obtenir un oui</w:t>
            </w:r>
          </w:p>
        </w:tc>
        <w:tc>
          <w:tcPr>
            <w:tcW w:w="1275" w:type="dxa"/>
            <w:shd w:val="clear" w:color="auto" w:fill="auto"/>
            <w:vAlign w:val="center"/>
          </w:tcPr>
          <w:p w14:paraId="49FD63B7" w14:textId="77777777" w:rsidR="00C75108" w:rsidRPr="00502AB9" w:rsidRDefault="00C75108" w:rsidP="00645455">
            <w:pPr>
              <w:ind w:left="284"/>
              <w:contextualSpacing/>
              <w:jc w:val="center"/>
              <w:rPr>
                <w:sz w:val="20"/>
                <w:szCs w:val="20"/>
              </w:rPr>
            </w:pPr>
            <w:r w:rsidRPr="00502AB9">
              <w:rPr>
                <w:sz w:val="20"/>
                <w:szCs w:val="20"/>
              </w:rPr>
              <w:t>Oui/Non</w:t>
            </w:r>
          </w:p>
        </w:tc>
        <w:tc>
          <w:tcPr>
            <w:tcW w:w="1798" w:type="dxa"/>
            <w:vMerge/>
            <w:shd w:val="clear" w:color="auto" w:fill="auto"/>
            <w:vAlign w:val="center"/>
          </w:tcPr>
          <w:p w14:paraId="18E739F3" w14:textId="77777777" w:rsidR="00C75108" w:rsidRPr="00502AB9" w:rsidRDefault="00C75108" w:rsidP="00645455">
            <w:pPr>
              <w:ind w:left="284"/>
              <w:contextualSpacing/>
              <w:jc w:val="both"/>
              <w:rPr>
                <w:sz w:val="20"/>
                <w:szCs w:val="20"/>
              </w:rPr>
            </w:pPr>
          </w:p>
        </w:tc>
      </w:tr>
      <w:tr w:rsidR="00C75108" w:rsidRPr="00502AB9" w14:paraId="5A131D98" w14:textId="77777777" w:rsidTr="00645455">
        <w:trPr>
          <w:jc w:val="center"/>
        </w:trPr>
        <w:tc>
          <w:tcPr>
            <w:tcW w:w="725" w:type="dxa"/>
            <w:vMerge/>
            <w:shd w:val="clear" w:color="auto" w:fill="auto"/>
            <w:vAlign w:val="center"/>
          </w:tcPr>
          <w:p w14:paraId="13769F2E" w14:textId="77777777" w:rsidR="00C75108" w:rsidRPr="00502AB9" w:rsidRDefault="00C75108" w:rsidP="00645455">
            <w:pPr>
              <w:ind w:left="284"/>
              <w:contextualSpacing/>
              <w:jc w:val="both"/>
              <w:rPr>
                <w:sz w:val="20"/>
                <w:szCs w:val="20"/>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56514" w14:textId="77777777" w:rsidR="00C75108" w:rsidRPr="00502AB9" w:rsidRDefault="00C75108" w:rsidP="00645455">
            <w:pPr>
              <w:widowControl w:val="0"/>
              <w:autoSpaceDE w:val="0"/>
              <w:adjustRightInd w:val="0"/>
              <w:ind w:left="572" w:right="-20" w:hanging="595"/>
              <w:jc w:val="center"/>
              <w:rPr>
                <w:b/>
              </w:rPr>
            </w:pPr>
            <w:r>
              <w:rPr>
                <w:b/>
              </w:rPr>
              <w:t>Pioche</w:t>
            </w:r>
          </w:p>
          <w:p w14:paraId="57C3810A" w14:textId="77777777" w:rsidR="00C75108" w:rsidRPr="00502AB9" w:rsidRDefault="00C75108" w:rsidP="00645455">
            <w:pPr>
              <w:widowControl w:val="0"/>
              <w:autoSpaceDE w:val="0"/>
              <w:adjustRightInd w:val="0"/>
              <w:ind w:left="572" w:right="-20" w:hanging="595"/>
              <w:jc w:val="center"/>
              <w:rPr>
                <w:b/>
              </w:rPr>
            </w:pPr>
            <w:r w:rsidRPr="00502AB9">
              <w:rPr>
                <w:bCs/>
                <w:i/>
                <w:iCs/>
                <w:sz w:val="20"/>
              </w:rPr>
              <w:t>Validation de 1 sous critère pour obtenir un oui</w:t>
            </w:r>
          </w:p>
        </w:tc>
        <w:tc>
          <w:tcPr>
            <w:tcW w:w="1275" w:type="dxa"/>
            <w:shd w:val="clear" w:color="auto" w:fill="auto"/>
            <w:vAlign w:val="center"/>
          </w:tcPr>
          <w:p w14:paraId="023A2F22" w14:textId="77777777" w:rsidR="00C75108" w:rsidRPr="00502AB9" w:rsidRDefault="00C75108" w:rsidP="00645455">
            <w:pPr>
              <w:ind w:left="284"/>
              <w:contextualSpacing/>
              <w:jc w:val="center"/>
              <w:rPr>
                <w:sz w:val="20"/>
                <w:szCs w:val="20"/>
              </w:rPr>
            </w:pPr>
            <w:r w:rsidRPr="00502AB9">
              <w:rPr>
                <w:sz w:val="20"/>
                <w:szCs w:val="20"/>
              </w:rPr>
              <w:t>Oui/Non</w:t>
            </w:r>
          </w:p>
        </w:tc>
        <w:tc>
          <w:tcPr>
            <w:tcW w:w="1798" w:type="dxa"/>
            <w:vMerge/>
            <w:shd w:val="clear" w:color="auto" w:fill="auto"/>
            <w:vAlign w:val="center"/>
          </w:tcPr>
          <w:p w14:paraId="0D2EDE4E" w14:textId="77777777" w:rsidR="00C75108" w:rsidRPr="00502AB9" w:rsidRDefault="00C75108" w:rsidP="00645455">
            <w:pPr>
              <w:ind w:left="284"/>
              <w:contextualSpacing/>
              <w:jc w:val="both"/>
              <w:rPr>
                <w:sz w:val="20"/>
                <w:szCs w:val="20"/>
              </w:rPr>
            </w:pPr>
          </w:p>
        </w:tc>
      </w:tr>
      <w:tr w:rsidR="00C75108" w:rsidRPr="00502AB9" w14:paraId="3D37497C" w14:textId="77777777" w:rsidTr="00645455">
        <w:trPr>
          <w:jc w:val="center"/>
        </w:trPr>
        <w:tc>
          <w:tcPr>
            <w:tcW w:w="725" w:type="dxa"/>
            <w:vMerge/>
            <w:shd w:val="clear" w:color="auto" w:fill="auto"/>
            <w:vAlign w:val="center"/>
          </w:tcPr>
          <w:p w14:paraId="2A633716" w14:textId="77777777" w:rsidR="00C75108" w:rsidRPr="00502AB9" w:rsidRDefault="00C75108" w:rsidP="00645455">
            <w:pPr>
              <w:ind w:left="284"/>
              <w:contextualSpacing/>
              <w:jc w:val="both"/>
              <w:rPr>
                <w:sz w:val="20"/>
                <w:szCs w:val="20"/>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5209B" w14:textId="77777777" w:rsidR="00C75108" w:rsidRDefault="00C75108" w:rsidP="00645455">
            <w:pPr>
              <w:widowControl w:val="0"/>
              <w:autoSpaceDE w:val="0"/>
              <w:adjustRightInd w:val="0"/>
              <w:ind w:left="572" w:right="-20" w:hanging="595"/>
              <w:jc w:val="center"/>
              <w:rPr>
                <w:bCs/>
                <w:i/>
                <w:iCs/>
                <w:sz w:val="20"/>
              </w:rPr>
            </w:pPr>
            <w:r w:rsidRPr="00502AB9">
              <w:rPr>
                <w:b/>
              </w:rPr>
              <w:t>Brouettes</w:t>
            </w:r>
          </w:p>
          <w:p w14:paraId="6600BD70" w14:textId="77777777" w:rsidR="00C75108" w:rsidRPr="00502AB9" w:rsidRDefault="00C75108" w:rsidP="00645455">
            <w:pPr>
              <w:widowControl w:val="0"/>
              <w:autoSpaceDE w:val="0"/>
              <w:adjustRightInd w:val="0"/>
              <w:ind w:left="572" w:right="-20" w:hanging="595"/>
              <w:jc w:val="center"/>
              <w:rPr>
                <w:b/>
                <w:bCs/>
                <w:sz w:val="20"/>
                <w:szCs w:val="20"/>
              </w:rPr>
            </w:pPr>
            <w:r w:rsidRPr="00502AB9">
              <w:rPr>
                <w:bCs/>
                <w:i/>
                <w:iCs/>
                <w:sz w:val="20"/>
              </w:rPr>
              <w:t>Validation de 1 sous critère pour obtenir un oui</w:t>
            </w:r>
          </w:p>
        </w:tc>
        <w:tc>
          <w:tcPr>
            <w:tcW w:w="1275" w:type="dxa"/>
            <w:shd w:val="clear" w:color="auto" w:fill="auto"/>
            <w:vAlign w:val="center"/>
          </w:tcPr>
          <w:p w14:paraId="45705771" w14:textId="77777777" w:rsidR="00C75108" w:rsidRPr="00502AB9" w:rsidRDefault="00C75108" w:rsidP="00645455">
            <w:pPr>
              <w:ind w:left="284"/>
              <w:contextualSpacing/>
              <w:jc w:val="center"/>
              <w:rPr>
                <w:sz w:val="20"/>
                <w:szCs w:val="20"/>
              </w:rPr>
            </w:pPr>
            <w:r w:rsidRPr="00502AB9">
              <w:rPr>
                <w:sz w:val="20"/>
                <w:szCs w:val="20"/>
              </w:rPr>
              <w:t>Oui/Non</w:t>
            </w:r>
          </w:p>
        </w:tc>
        <w:tc>
          <w:tcPr>
            <w:tcW w:w="1798" w:type="dxa"/>
            <w:vMerge/>
            <w:shd w:val="clear" w:color="auto" w:fill="auto"/>
            <w:vAlign w:val="center"/>
          </w:tcPr>
          <w:p w14:paraId="01D75728" w14:textId="77777777" w:rsidR="00C75108" w:rsidRPr="00502AB9" w:rsidRDefault="00C75108" w:rsidP="00645455">
            <w:pPr>
              <w:ind w:left="284"/>
              <w:contextualSpacing/>
              <w:jc w:val="both"/>
              <w:rPr>
                <w:sz w:val="20"/>
                <w:szCs w:val="20"/>
              </w:rPr>
            </w:pPr>
          </w:p>
        </w:tc>
      </w:tr>
      <w:tr w:rsidR="00C75108" w:rsidRPr="00502AB9" w14:paraId="08E82C77" w14:textId="77777777" w:rsidTr="00645455">
        <w:trPr>
          <w:jc w:val="center"/>
        </w:trPr>
        <w:tc>
          <w:tcPr>
            <w:tcW w:w="725" w:type="dxa"/>
            <w:vMerge/>
            <w:shd w:val="clear" w:color="auto" w:fill="auto"/>
            <w:vAlign w:val="center"/>
          </w:tcPr>
          <w:p w14:paraId="0D0AFD7C" w14:textId="77777777" w:rsidR="00C75108" w:rsidRPr="00502AB9" w:rsidRDefault="00C75108" w:rsidP="00645455">
            <w:pPr>
              <w:ind w:left="284"/>
              <w:contextualSpacing/>
              <w:jc w:val="both"/>
              <w:rPr>
                <w:sz w:val="20"/>
                <w:szCs w:val="20"/>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B2395" w14:textId="77777777" w:rsidR="00C75108" w:rsidRPr="00502AB9" w:rsidRDefault="00C75108" w:rsidP="00645455">
            <w:pPr>
              <w:widowControl w:val="0"/>
              <w:autoSpaceDE w:val="0"/>
              <w:adjustRightInd w:val="0"/>
              <w:ind w:left="572" w:right="-20" w:hanging="595"/>
              <w:jc w:val="center"/>
              <w:rPr>
                <w:b/>
              </w:rPr>
            </w:pPr>
            <w:r w:rsidRPr="00502AB9">
              <w:rPr>
                <w:b/>
              </w:rPr>
              <w:t>Pelles</w:t>
            </w:r>
          </w:p>
          <w:p w14:paraId="35810B68" w14:textId="77777777" w:rsidR="00C75108" w:rsidRPr="00502AB9" w:rsidRDefault="00C75108" w:rsidP="00645455">
            <w:pPr>
              <w:widowControl w:val="0"/>
              <w:autoSpaceDE w:val="0"/>
              <w:adjustRightInd w:val="0"/>
              <w:ind w:left="572" w:right="-20" w:hanging="595"/>
              <w:rPr>
                <w:b/>
                <w:bCs/>
                <w:sz w:val="20"/>
                <w:szCs w:val="20"/>
              </w:rPr>
            </w:pPr>
            <w:r w:rsidRPr="00502AB9">
              <w:rPr>
                <w:bCs/>
                <w:i/>
                <w:iCs/>
                <w:sz w:val="20"/>
              </w:rPr>
              <w:t>Validation de 1 sous critère pour obtenir un oui</w:t>
            </w:r>
          </w:p>
        </w:tc>
        <w:tc>
          <w:tcPr>
            <w:tcW w:w="1275" w:type="dxa"/>
            <w:shd w:val="clear" w:color="auto" w:fill="auto"/>
            <w:vAlign w:val="center"/>
          </w:tcPr>
          <w:p w14:paraId="329F6D6C" w14:textId="77777777" w:rsidR="00C75108" w:rsidRPr="00502AB9" w:rsidRDefault="00C75108" w:rsidP="00645455">
            <w:pPr>
              <w:ind w:left="284"/>
              <w:contextualSpacing/>
              <w:jc w:val="center"/>
              <w:rPr>
                <w:sz w:val="20"/>
                <w:szCs w:val="20"/>
              </w:rPr>
            </w:pPr>
            <w:r w:rsidRPr="00502AB9">
              <w:rPr>
                <w:sz w:val="20"/>
                <w:szCs w:val="20"/>
              </w:rPr>
              <w:t>Oui/Non</w:t>
            </w:r>
          </w:p>
        </w:tc>
        <w:tc>
          <w:tcPr>
            <w:tcW w:w="1798" w:type="dxa"/>
            <w:vMerge/>
            <w:shd w:val="clear" w:color="auto" w:fill="auto"/>
            <w:vAlign w:val="center"/>
          </w:tcPr>
          <w:p w14:paraId="29359D81" w14:textId="77777777" w:rsidR="00C75108" w:rsidRPr="00502AB9" w:rsidRDefault="00C75108" w:rsidP="00645455">
            <w:pPr>
              <w:ind w:left="284"/>
              <w:contextualSpacing/>
              <w:jc w:val="both"/>
              <w:rPr>
                <w:sz w:val="20"/>
                <w:szCs w:val="20"/>
              </w:rPr>
            </w:pPr>
          </w:p>
        </w:tc>
      </w:tr>
      <w:tr w:rsidR="00C75108" w:rsidRPr="00502AB9" w14:paraId="7A1E21A7" w14:textId="77777777" w:rsidTr="00645455">
        <w:trPr>
          <w:jc w:val="center"/>
        </w:trPr>
        <w:tc>
          <w:tcPr>
            <w:tcW w:w="725" w:type="dxa"/>
            <w:vMerge/>
            <w:shd w:val="clear" w:color="auto" w:fill="auto"/>
            <w:vAlign w:val="center"/>
          </w:tcPr>
          <w:p w14:paraId="4DFE9976" w14:textId="77777777" w:rsidR="00C75108" w:rsidRPr="00502AB9" w:rsidRDefault="00C75108" w:rsidP="00645455">
            <w:pPr>
              <w:ind w:left="284"/>
              <w:contextualSpacing/>
              <w:jc w:val="both"/>
              <w:rPr>
                <w:sz w:val="20"/>
                <w:szCs w:val="20"/>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2219A" w14:textId="77777777" w:rsidR="00C75108" w:rsidRPr="00502AB9" w:rsidRDefault="00C75108" w:rsidP="00645455">
            <w:pPr>
              <w:widowControl w:val="0"/>
              <w:autoSpaceDE w:val="0"/>
              <w:adjustRightInd w:val="0"/>
              <w:ind w:left="572" w:right="-20" w:hanging="595"/>
              <w:jc w:val="center"/>
              <w:rPr>
                <w:b/>
              </w:rPr>
            </w:pPr>
            <w:r w:rsidRPr="00502AB9">
              <w:rPr>
                <w:b/>
              </w:rPr>
              <w:t>Truelle</w:t>
            </w:r>
          </w:p>
          <w:p w14:paraId="58DFF3B3" w14:textId="77777777" w:rsidR="00C75108" w:rsidRPr="00502AB9" w:rsidRDefault="00C75108" w:rsidP="00645455">
            <w:pPr>
              <w:widowControl w:val="0"/>
              <w:autoSpaceDE w:val="0"/>
              <w:adjustRightInd w:val="0"/>
              <w:ind w:left="572" w:right="-20" w:hanging="595"/>
              <w:rPr>
                <w:b/>
                <w:bCs/>
                <w:sz w:val="20"/>
                <w:szCs w:val="20"/>
              </w:rPr>
            </w:pPr>
            <w:r w:rsidRPr="00502AB9">
              <w:rPr>
                <w:bCs/>
                <w:i/>
                <w:iCs/>
                <w:sz w:val="20"/>
              </w:rPr>
              <w:t>Validation de 1 sous critère pour obtenir un oui</w:t>
            </w:r>
          </w:p>
        </w:tc>
        <w:tc>
          <w:tcPr>
            <w:tcW w:w="1275" w:type="dxa"/>
            <w:shd w:val="clear" w:color="auto" w:fill="auto"/>
            <w:vAlign w:val="center"/>
          </w:tcPr>
          <w:p w14:paraId="2295034E" w14:textId="77777777" w:rsidR="00C75108" w:rsidRPr="00502AB9" w:rsidRDefault="00C75108" w:rsidP="00645455">
            <w:pPr>
              <w:ind w:left="284"/>
              <w:contextualSpacing/>
              <w:jc w:val="center"/>
              <w:rPr>
                <w:sz w:val="20"/>
                <w:szCs w:val="20"/>
              </w:rPr>
            </w:pPr>
            <w:r w:rsidRPr="00502AB9">
              <w:rPr>
                <w:sz w:val="20"/>
                <w:szCs w:val="20"/>
              </w:rPr>
              <w:t>Oui/Non</w:t>
            </w:r>
          </w:p>
        </w:tc>
        <w:tc>
          <w:tcPr>
            <w:tcW w:w="1798" w:type="dxa"/>
            <w:vMerge/>
            <w:shd w:val="clear" w:color="auto" w:fill="auto"/>
            <w:vAlign w:val="center"/>
          </w:tcPr>
          <w:p w14:paraId="49AC82AE" w14:textId="77777777" w:rsidR="00C75108" w:rsidRPr="00502AB9" w:rsidRDefault="00C75108" w:rsidP="00645455">
            <w:pPr>
              <w:ind w:left="284"/>
              <w:contextualSpacing/>
              <w:jc w:val="both"/>
              <w:rPr>
                <w:sz w:val="20"/>
                <w:szCs w:val="20"/>
              </w:rPr>
            </w:pPr>
          </w:p>
        </w:tc>
      </w:tr>
      <w:tr w:rsidR="00C75108" w:rsidRPr="00502AB9" w14:paraId="30F85C56" w14:textId="77777777" w:rsidTr="00645455">
        <w:trPr>
          <w:jc w:val="center"/>
        </w:trPr>
        <w:tc>
          <w:tcPr>
            <w:tcW w:w="725" w:type="dxa"/>
            <w:vMerge/>
            <w:shd w:val="clear" w:color="auto" w:fill="auto"/>
            <w:vAlign w:val="center"/>
          </w:tcPr>
          <w:p w14:paraId="70FDF8B4" w14:textId="77777777" w:rsidR="00C75108" w:rsidRPr="00502AB9" w:rsidRDefault="00C75108" w:rsidP="00645455">
            <w:pPr>
              <w:ind w:left="284"/>
              <w:contextualSpacing/>
              <w:jc w:val="both"/>
              <w:rPr>
                <w:sz w:val="20"/>
                <w:szCs w:val="20"/>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B071A" w14:textId="77777777" w:rsidR="00C75108" w:rsidRPr="00502AB9" w:rsidRDefault="00C75108" w:rsidP="00645455">
            <w:pPr>
              <w:widowControl w:val="0"/>
              <w:autoSpaceDE w:val="0"/>
              <w:adjustRightInd w:val="0"/>
              <w:ind w:left="572" w:right="-20" w:hanging="595"/>
              <w:jc w:val="center"/>
              <w:rPr>
                <w:b/>
              </w:rPr>
            </w:pPr>
            <w:r w:rsidRPr="00502AB9">
              <w:rPr>
                <w:b/>
              </w:rPr>
              <w:t>Serre joint</w:t>
            </w:r>
          </w:p>
          <w:p w14:paraId="258C5813" w14:textId="77777777" w:rsidR="00C75108" w:rsidRPr="00502AB9" w:rsidRDefault="00C75108" w:rsidP="00645455">
            <w:pPr>
              <w:widowControl w:val="0"/>
              <w:autoSpaceDE w:val="0"/>
              <w:adjustRightInd w:val="0"/>
              <w:ind w:left="572" w:right="-20" w:hanging="595"/>
              <w:rPr>
                <w:b/>
                <w:bCs/>
                <w:sz w:val="20"/>
                <w:szCs w:val="20"/>
              </w:rPr>
            </w:pPr>
            <w:r w:rsidRPr="00502AB9">
              <w:rPr>
                <w:bCs/>
                <w:i/>
                <w:iCs/>
                <w:sz w:val="20"/>
              </w:rPr>
              <w:t>Validation de 1 sous critère pour obtenir un oui</w:t>
            </w:r>
          </w:p>
        </w:tc>
        <w:tc>
          <w:tcPr>
            <w:tcW w:w="1275" w:type="dxa"/>
            <w:shd w:val="clear" w:color="auto" w:fill="auto"/>
            <w:vAlign w:val="center"/>
          </w:tcPr>
          <w:p w14:paraId="141B8C66" w14:textId="77777777" w:rsidR="00C75108" w:rsidRPr="00502AB9" w:rsidRDefault="00C75108" w:rsidP="00645455">
            <w:pPr>
              <w:ind w:left="284"/>
              <w:contextualSpacing/>
              <w:jc w:val="center"/>
              <w:rPr>
                <w:sz w:val="20"/>
                <w:szCs w:val="20"/>
              </w:rPr>
            </w:pPr>
            <w:r w:rsidRPr="00502AB9">
              <w:rPr>
                <w:sz w:val="20"/>
                <w:szCs w:val="20"/>
              </w:rPr>
              <w:t>Oui/Non</w:t>
            </w:r>
          </w:p>
        </w:tc>
        <w:tc>
          <w:tcPr>
            <w:tcW w:w="1798" w:type="dxa"/>
            <w:vMerge/>
            <w:shd w:val="clear" w:color="auto" w:fill="auto"/>
            <w:vAlign w:val="center"/>
          </w:tcPr>
          <w:p w14:paraId="7FE5E112" w14:textId="77777777" w:rsidR="00C75108" w:rsidRPr="00502AB9" w:rsidRDefault="00C75108" w:rsidP="00645455">
            <w:pPr>
              <w:ind w:left="284"/>
              <w:contextualSpacing/>
              <w:jc w:val="both"/>
              <w:rPr>
                <w:sz w:val="20"/>
                <w:szCs w:val="20"/>
              </w:rPr>
            </w:pPr>
          </w:p>
        </w:tc>
      </w:tr>
      <w:tr w:rsidR="00C75108" w:rsidRPr="00502AB9" w14:paraId="3E97E9CC" w14:textId="77777777" w:rsidTr="00645455">
        <w:trPr>
          <w:jc w:val="center"/>
        </w:trPr>
        <w:tc>
          <w:tcPr>
            <w:tcW w:w="725" w:type="dxa"/>
            <w:shd w:val="clear" w:color="auto" w:fill="auto"/>
            <w:vAlign w:val="center"/>
          </w:tcPr>
          <w:p w14:paraId="42FB1F31" w14:textId="77777777" w:rsidR="00C75108" w:rsidRPr="00502AB9" w:rsidRDefault="00C75108" w:rsidP="00645455">
            <w:pPr>
              <w:ind w:left="284"/>
              <w:contextualSpacing/>
              <w:jc w:val="both"/>
              <w:rPr>
                <w:sz w:val="20"/>
                <w:szCs w:val="20"/>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86D5F" w14:textId="77777777" w:rsidR="00C75108" w:rsidRPr="00502AB9" w:rsidRDefault="00C75108" w:rsidP="00645455">
            <w:pPr>
              <w:widowControl w:val="0"/>
              <w:autoSpaceDE w:val="0"/>
              <w:adjustRightInd w:val="0"/>
              <w:ind w:left="572" w:right="-20" w:hanging="595"/>
              <w:jc w:val="center"/>
              <w:rPr>
                <w:b/>
                <w:bCs/>
                <w:sz w:val="20"/>
                <w:szCs w:val="20"/>
              </w:rPr>
            </w:pPr>
            <w:r w:rsidRPr="00502AB9">
              <w:rPr>
                <w:b/>
                <w:bCs/>
                <w:sz w:val="20"/>
                <w:szCs w:val="20"/>
              </w:rPr>
              <w:t>Capacité financière</w:t>
            </w:r>
          </w:p>
          <w:p w14:paraId="0DB8B5CC" w14:textId="77777777" w:rsidR="00C75108" w:rsidRPr="00502AB9" w:rsidRDefault="00C75108" w:rsidP="00645455">
            <w:pPr>
              <w:widowControl w:val="0"/>
              <w:autoSpaceDE w:val="0"/>
              <w:adjustRightInd w:val="0"/>
              <w:ind w:left="572" w:right="-20" w:hanging="595"/>
              <w:jc w:val="center"/>
              <w:rPr>
                <w:b/>
                <w:bCs/>
                <w:sz w:val="20"/>
                <w:szCs w:val="20"/>
              </w:rPr>
            </w:pPr>
            <w:r w:rsidRPr="00502AB9">
              <w:rPr>
                <w:bCs/>
                <w:i/>
                <w:iCs/>
                <w:sz w:val="20"/>
              </w:rPr>
              <w:t>Validation de 2 sous critères pour obtenir un oui</w:t>
            </w:r>
          </w:p>
        </w:tc>
        <w:tc>
          <w:tcPr>
            <w:tcW w:w="1275" w:type="dxa"/>
            <w:shd w:val="clear" w:color="auto" w:fill="auto"/>
            <w:vAlign w:val="center"/>
          </w:tcPr>
          <w:p w14:paraId="02231640" w14:textId="77777777" w:rsidR="00C75108" w:rsidRPr="00502AB9" w:rsidRDefault="00C75108" w:rsidP="00645455">
            <w:pPr>
              <w:ind w:left="284"/>
              <w:contextualSpacing/>
              <w:jc w:val="center"/>
              <w:rPr>
                <w:sz w:val="20"/>
                <w:szCs w:val="20"/>
              </w:rPr>
            </w:pPr>
          </w:p>
        </w:tc>
        <w:tc>
          <w:tcPr>
            <w:tcW w:w="1798" w:type="dxa"/>
            <w:shd w:val="clear" w:color="auto" w:fill="auto"/>
            <w:vAlign w:val="center"/>
          </w:tcPr>
          <w:p w14:paraId="17193F23" w14:textId="77777777" w:rsidR="00C75108" w:rsidRPr="00502AB9" w:rsidRDefault="00C75108" w:rsidP="00645455">
            <w:pPr>
              <w:ind w:left="284"/>
              <w:contextualSpacing/>
              <w:jc w:val="both"/>
              <w:rPr>
                <w:sz w:val="20"/>
                <w:szCs w:val="20"/>
              </w:rPr>
            </w:pPr>
          </w:p>
        </w:tc>
      </w:tr>
      <w:tr w:rsidR="00C75108" w:rsidRPr="00502AB9" w14:paraId="7E4330A7" w14:textId="77777777" w:rsidTr="00645455">
        <w:trPr>
          <w:jc w:val="center"/>
        </w:trPr>
        <w:tc>
          <w:tcPr>
            <w:tcW w:w="725" w:type="dxa"/>
            <w:vMerge w:val="restart"/>
            <w:shd w:val="clear" w:color="auto" w:fill="auto"/>
            <w:vAlign w:val="center"/>
          </w:tcPr>
          <w:p w14:paraId="64F11DE9" w14:textId="77777777" w:rsidR="00C75108" w:rsidRPr="00502AB9" w:rsidRDefault="00C75108" w:rsidP="00645455">
            <w:pPr>
              <w:ind w:left="284"/>
              <w:contextualSpacing/>
              <w:jc w:val="both"/>
              <w:rPr>
                <w:sz w:val="20"/>
                <w:szCs w:val="20"/>
              </w:rPr>
            </w:pPr>
            <w:r w:rsidRPr="00502AB9">
              <w:rPr>
                <w:sz w:val="20"/>
                <w:szCs w:val="20"/>
              </w:rPr>
              <w:t>7</w:t>
            </w: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55594" w14:textId="77777777" w:rsidR="00C75108" w:rsidRPr="00502AB9" w:rsidRDefault="00C75108" w:rsidP="00645455">
            <w:pPr>
              <w:widowControl w:val="0"/>
              <w:autoSpaceDE w:val="0"/>
              <w:adjustRightInd w:val="0"/>
              <w:ind w:left="572" w:right="-20" w:hanging="595"/>
              <w:jc w:val="center"/>
              <w:rPr>
                <w:b/>
                <w:sz w:val="20"/>
                <w:szCs w:val="20"/>
              </w:rPr>
            </w:pPr>
            <w:r w:rsidRPr="00502AB9">
              <w:rPr>
                <w:b/>
                <w:sz w:val="20"/>
                <w:szCs w:val="20"/>
              </w:rPr>
              <w:t>Attestation de capacité financière</w:t>
            </w:r>
          </w:p>
          <w:p w14:paraId="7A80D1C0" w14:textId="77777777" w:rsidR="00C75108" w:rsidRPr="00502AB9" w:rsidRDefault="00C75108" w:rsidP="00645455">
            <w:pPr>
              <w:widowControl w:val="0"/>
              <w:autoSpaceDE w:val="0"/>
              <w:adjustRightInd w:val="0"/>
              <w:ind w:left="572" w:right="-20" w:hanging="595"/>
              <w:rPr>
                <w:b/>
                <w:bCs/>
                <w:sz w:val="20"/>
                <w:szCs w:val="20"/>
              </w:rPr>
            </w:pPr>
            <w:r w:rsidRPr="00502AB9">
              <w:rPr>
                <w:bCs/>
                <w:i/>
                <w:iCs/>
                <w:sz w:val="20"/>
              </w:rPr>
              <w:t>Validation de 1 sous critère pour obtenir un oui</w:t>
            </w:r>
          </w:p>
        </w:tc>
        <w:tc>
          <w:tcPr>
            <w:tcW w:w="1275" w:type="dxa"/>
            <w:shd w:val="clear" w:color="auto" w:fill="auto"/>
            <w:vAlign w:val="center"/>
          </w:tcPr>
          <w:p w14:paraId="3AFB9B6D" w14:textId="77777777" w:rsidR="00C75108" w:rsidRPr="00502AB9" w:rsidRDefault="00C75108" w:rsidP="00645455">
            <w:pPr>
              <w:ind w:left="284"/>
              <w:contextualSpacing/>
              <w:jc w:val="center"/>
              <w:rPr>
                <w:sz w:val="20"/>
                <w:szCs w:val="20"/>
              </w:rPr>
            </w:pPr>
            <w:r w:rsidRPr="00502AB9">
              <w:rPr>
                <w:sz w:val="20"/>
                <w:szCs w:val="20"/>
              </w:rPr>
              <w:t>Oui/Non</w:t>
            </w:r>
          </w:p>
        </w:tc>
        <w:tc>
          <w:tcPr>
            <w:tcW w:w="1798" w:type="dxa"/>
            <w:vMerge w:val="restart"/>
            <w:shd w:val="clear" w:color="auto" w:fill="auto"/>
            <w:vAlign w:val="center"/>
          </w:tcPr>
          <w:p w14:paraId="618674FE" w14:textId="77777777" w:rsidR="00C75108" w:rsidRPr="00502AB9" w:rsidRDefault="00C75108" w:rsidP="00645455">
            <w:pPr>
              <w:ind w:left="284"/>
              <w:contextualSpacing/>
              <w:jc w:val="both"/>
              <w:rPr>
                <w:sz w:val="20"/>
                <w:szCs w:val="20"/>
              </w:rPr>
            </w:pPr>
            <w:r w:rsidRPr="00502AB9">
              <w:rPr>
                <w:sz w:val="20"/>
                <w:szCs w:val="20"/>
              </w:rPr>
              <w:t>Oui/Non</w:t>
            </w:r>
          </w:p>
        </w:tc>
      </w:tr>
      <w:tr w:rsidR="00C75108" w:rsidRPr="00502AB9" w14:paraId="1B3327DB" w14:textId="77777777" w:rsidTr="00645455">
        <w:trPr>
          <w:jc w:val="center"/>
        </w:trPr>
        <w:tc>
          <w:tcPr>
            <w:tcW w:w="725" w:type="dxa"/>
            <w:vMerge/>
            <w:shd w:val="clear" w:color="auto" w:fill="auto"/>
            <w:vAlign w:val="center"/>
          </w:tcPr>
          <w:p w14:paraId="72AE6496" w14:textId="77777777" w:rsidR="00C75108" w:rsidRPr="00502AB9" w:rsidRDefault="00C75108" w:rsidP="00645455">
            <w:pPr>
              <w:ind w:left="284"/>
              <w:contextualSpacing/>
              <w:jc w:val="both"/>
              <w:rPr>
                <w:sz w:val="20"/>
                <w:szCs w:val="20"/>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5BA51" w14:textId="77777777" w:rsidR="00C75108" w:rsidRPr="00502AB9" w:rsidRDefault="00C75108" w:rsidP="00645455">
            <w:pPr>
              <w:widowControl w:val="0"/>
              <w:autoSpaceDE w:val="0"/>
              <w:adjustRightInd w:val="0"/>
              <w:ind w:left="572" w:right="-20" w:hanging="595"/>
              <w:jc w:val="center"/>
              <w:rPr>
                <w:b/>
                <w:sz w:val="20"/>
                <w:szCs w:val="20"/>
              </w:rPr>
            </w:pPr>
            <w:r w:rsidRPr="00502AB9">
              <w:rPr>
                <w:b/>
                <w:sz w:val="20"/>
                <w:szCs w:val="20"/>
              </w:rPr>
              <w:t>Chiffres d’affaires annuels</w:t>
            </w:r>
          </w:p>
          <w:p w14:paraId="1ED97797" w14:textId="77777777" w:rsidR="00C75108" w:rsidRPr="00502AB9" w:rsidRDefault="00C75108" w:rsidP="00645455">
            <w:pPr>
              <w:widowControl w:val="0"/>
              <w:autoSpaceDE w:val="0"/>
              <w:adjustRightInd w:val="0"/>
              <w:ind w:left="572" w:right="-20" w:hanging="595"/>
              <w:jc w:val="center"/>
              <w:rPr>
                <w:b/>
                <w:bCs/>
                <w:sz w:val="20"/>
                <w:szCs w:val="20"/>
              </w:rPr>
            </w:pPr>
            <w:r w:rsidRPr="00502AB9">
              <w:rPr>
                <w:bCs/>
                <w:i/>
                <w:iCs/>
                <w:sz w:val="20"/>
              </w:rPr>
              <w:t>Validation de 1 sous critère pour obtenir un oui</w:t>
            </w:r>
          </w:p>
        </w:tc>
        <w:tc>
          <w:tcPr>
            <w:tcW w:w="1275" w:type="dxa"/>
            <w:shd w:val="clear" w:color="auto" w:fill="auto"/>
            <w:vAlign w:val="center"/>
          </w:tcPr>
          <w:p w14:paraId="17CD9E3F" w14:textId="77777777" w:rsidR="00C75108" w:rsidRPr="00502AB9" w:rsidRDefault="00C75108" w:rsidP="00645455">
            <w:pPr>
              <w:ind w:left="284"/>
              <w:contextualSpacing/>
              <w:jc w:val="center"/>
              <w:rPr>
                <w:sz w:val="20"/>
                <w:szCs w:val="20"/>
              </w:rPr>
            </w:pPr>
            <w:r w:rsidRPr="00502AB9">
              <w:rPr>
                <w:sz w:val="20"/>
                <w:szCs w:val="20"/>
              </w:rPr>
              <w:t>Oui/Non</w:t>
            </w:r>
          </w:p>
        </w:tc>
        <w:tc>
          <w:tcPr>
            <w:tcW w:w="1798" w:type="dxa"/>
            <w:vMerge/>
            <w:shd w:val="clear" w:color="auto" w:fill="auto"/>
            <w:vAlign w:val="center"/>
          </w:tcPr>
          <w:p w14:paraId="463C87D1" w14:textId="77777777" w:rsidR="00C75108" w:rsidRPr="00502AB9" w:rsidRDefault="00C75108" w:rsidP="00645455">
            <w:pPr>
              <w:ind w:left="284"/>
              <w:contextualSpacing/>
              <w:jc w:val="both"/>
              <w:rPr>
                <w:sz w:val="20"/>
                <w:szCs w:val="20"/>
              </w:rPr>
            </w:pPr>
          </w:p>
        </w:tc>
      </w:tr>
      <w:tr w:rsidR="00C75108" w:rsidRPr="00502AB9" w14:paraId="554BAC8A" w14:textId="77777777" w:rsidTr="00645455">
        <w:trPr>
          <w:jc w:val="center"/>
        </w:trPr>
        <w:tc>
          <w:tcPr>
            <w:tcW w:w="725" w:type="dxa"/>
            <w:vMerge w:val="restart"/>
            <w:shd w:val="clear" w:color="auto" w:fill="auto"/>
            <w:vAlign w:val="center"/>
          </w:tcPr>
          <w:p w14:paraId="148CC89D" w14:textId="77777777" w:rsidR="00C75108" w:rsidRPr="00502AB9" w:rsidRDefault="00C75108" w:rsidP="00645455">
            <w:pPr>
              <w:ind w:left="284"/>
              <w:contextualSpacing/>
              <w:jc w:val="both"/>
              <w:rPr>
                <w:sz w:val="20"/>
                <w:szCs w:val="20"/>
              </w:rPr>
            </w:pPr>
            <w:r w:rsidRPr="00502AB9">
              <w:rPr>
                <w:sz w:val="20"/>
                <w:szCs w:val="20"/>
              </w:rPr>
              <w:t>8</w:t>
            </w: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8F085" w14:textId="77777777" w:rsidR="00C75108" w:rsidRPr="00502AB9" w:rsidRDefault="00C75108" w:rsidP="00645455">
            <w:pPr>
              <w:widowControl w:val="0"/>
              <w:autoSpaceDE w:val="0"/>
              <w:adjustRightInd w:val="0"/>
              <w:ind w:left="572" w:right="-20" w:hanging="595"/>
              <w:jc w:val="center"/>
              <w:rPr>
                <w:b/>
                <w:sz w:val="20"/>
                <w:szCs w:val="20"/>
              </w:rPr>
            </w:pPr>
            <w:r w:rsidRPr="00502AB9">
              <w:rPr>
                <w:b/>
                <w:sz w:val="20"/>
                <w:szCs w:val="20"/>
              </w:rPr>
              <w:t>Preuves d’acceptations des conditions du marché</w:t>
            </w:r>
          </w:p>
          <w:p w14:paraId="24301514" w14:textId="77777777" w:rsidR="00C75108" w:rsidRPr="00502AB9" w:rsidRDefault="00C75108" w:rsidP="00645455">
            <w:pPr>
              <w:widowControl w:val="0"/>
              <w:autoSpaceDE w:val="0"/>
              <w:adjustRightInd w:val="0"/>
              <w:ind w:left="572" w:right="-20" w:hanging="595"/>
              <w:jc w:val="center"/>
              <w:rPr>
                <w:b/>
                <w:sz w:val="20"/>
                <w:szCs w:val="20"/>
              </w:rPr>
            </w:pPr>
            <w:r w:rsidRPr="00502AB9">
              <w:rPr>
                <w:bCs/>
                <w:i/>
                <w:iCs/>
                <w:sz w:val="20"/>
              </w:rPr>
              <w:t>Validation de 2 sous critères pour obtenir un oui</w:t>
            </w:r>
          </w:p>
        </w:tc>
        <w:tc>
          <w:tcPr>
            <w:tcW w:w="1275" w:type="dxa"/>
            <w:shd w:val="clear" w:color="auto" w:fill="auto"/>
            <w:vAlign w:val="center"/>
          </w:tcPr>
          <w:p w14:paraId="63A5765B" w14:textId="77777777" w:rsidR="00C75108" w:rsidRPr="00502AB9" w:rsidRDefault="00C75108" w:rsidP="00645455">
            <w:pPr>
              <w:ind w:left="284"/>
              <w:contextualSpacing/>
              <w:jc w:val="center"/>
              <w:rPr>
                <w:sz w:val="20"/>
                <w:szCs w:val="20"/>
              </w:rPr>
            </w:pPr>
          </w:p>
        </w:tc>
        <w:tc>
          <w:tcPr>
            <w:tcW w:w="1798" w:type="dxa"/>
            <w:vMerge w:val="restart"/>
            <w:shd w:val="clear" w:color="auto" w:fill="auto"/>
            <w:vAlign w:val="center"/>
          </w:tcPr>
          <w:p w14:paraId="5DBA75F2" w14:textId="77777777" w:rsidR="00C75108" w:rsidRPr="00502AB9" w:rsidRDefault="00C75108" w:rsidP="00645455">
            <w:pPr>
              <w:ind w:left="284"/>
              <w:contextualSpacing/>
              <w:jc w:val="both"/>
              <w:rPr>
                <w:sz w:val="20"/>
                <w:szCs w:val="20"/>
              </w:rPr>
            </w:pPr>
            <w:r w:rsidRPr="00502AB9">
              <w:rPr>
                <w:sz w:val="20"/>
                <w:szCs w:val="20"/>
              </w:rPr>
              <w:t>Oui/Non</w:t>
            </w:r>
          </w:p>
        </w:tc>
      </w:tr>
      <w:tr w:rsidR="00C75108" w:rsidRPr="00502AB9" w14:paraId="2E617584" w14:textId="77777777" w:rsidTr="00645455">
        <w:trPr>
          <w:jc w:val="center"/>
        </w:trPr>
        <w:tc>
          <w:tcPr>
            <w:tcW w:w="725" w:type="dxa"/>
            <w:vMerge/>
            <w:shd w:val="clear" w:color="auto" w:fill="auto"/>
            <w:vAlign w:val="center"/>
          </w:tcPr>
          <w:p w14:paraId="53270BFD" w14:textId="77777777" w:rsidR="00C75108" w:rsidRPr="00502AB9" w:rsidRDefault="00C75108" w:rsidP="00645455">
            <w:pPr>
              <w:ind w:left="284"/>
              <w:contextualSpacing/>
              <w:jc w:val="both"/>
              <w:rPr>
                <w:sz w:val="20"/>
                <w:szCs w:val="20"/>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3CB4B" w14:textId="77777777" w:rsidR="00C75108" w:rsidRPr="00502AB9" w:rsidRDefault="00C75108" w:rsidP="00645455">
            <w:pPr>
              <w:widowControl w:val="0"/>
              <w:autoSpaceDE w:val="0"/>
              <w:adjustRightInd w:val="0"/>
              <w:ind w:left="572" w:right="-20" w:hanging="595"/>
              <w:jc w:val="center"/>
              <w:rPr>
                <w:b/>
                <w:sz w:val="20"/>
                <w:szCs w:val="20"/>
              </w:rPr>
            </w:pPr>
            <w:r w:rsidRPr="00502AB9">
              <w:rPr>
                <w:b/>
                <w:sz w:val="20"/>
                <w:szCs w:val="20"/>
              </w:rPr>
              <w:t>Cahiers des Clauses Techniques Particulières</w:t>
            </w:r>
          </w:p>
          <w:p w14:paraId="589AC2AD" w14:textId="77777777" w:rsidR="00C75108" w:rsidRPr="00502AB9" w:rsidRDefault="00C75108" w:rsidP="00645455">
            <w:pPr>
              <w:widowControl w:val="0"/>
              <w:autoSpaceDE w:val="0"/>
              <w:adjustRightInd w:val="0"/>
              <w:ind w:left="572" w:right="-20" w:hanging="595"/>
              <w:jc w:val="center"/>
              <w:rPr>
                <w:b/>
                <w:sz w:val="20"/>
                <w:szCs w:val="20"/>
              </w:rPr>
            </w:pPr>
            <w:r w:rsidRPr="00502AB9">
              <w:rPr>
                <w:bCs/>
                <w:i/>
                <w:iCs/>
                <w:sz w:val="20"/>
              </w:rPr>
              <w:t>Validation de 1 sous critère pour obtenir un oui</w:t>
            </w:r>
          </w:p>
        </w:tc>
        <w:tc>
          <w:tcPr>
            <w:tcW w:w="1275" w:type="dxa"/>
            <w:shd w:val="clear" w:color="auto" w:fill="auto"/>
            <w:vAlign w:val="center"/>
          </w:tcPr>
          <w:p w14:paraId="442B5D29" w14:textId="77777777" w:rsidR="00C75108" w:rsidRPr="00502AB9" w:rsidRDefault="00C75108" w:rsidP="00645455">
            <w:pPr>
              <w:ind w:left="284"/>
              <w:contextualSpacing/>
              <w:jc w:val="center"/>
              <w:rPr>
                <w:sz w:val="20"/>
                <w:szCs w:val="20"/>
              </w:rPr>
            </w:pPr>
            <w:r w:rsidRPr="00502AB9">
              <w:rPr>
                <w:sz w:val="20"/>
                <w:szCs w:val="20"/>
              </w:rPr>
              <w:t>Oui/Non</w:t>
            </w:r>
          </w:p>
        </w:tc>
        <w:tc>
          <w:tcPr>
            <w:tcW w:w="1798" w:type="dxa"/>
            <w:vMerge/>
            <w:shd w:val="clear" w:color="auto" w:fill="auto"/>
            <w:vAlign w:val="center"/>
          </w:tcPr>
          <w:p w14:paraId="4EA1C077" w14:textId="77777777" w:rsidR="00C75108" w:rsidRPr="00502AB9" w:rsidRDefault="00C75108" w:rsidP="00645455">
            <w:pPr>
              <w:ind w:left="284"/>
              <w:contextualSpacing/>
              <w:jc w:val="both"/>
              <w:rPr>
                <w:sz w:val="20"/>
                <w:szCs w:val="20"/>
              </w:rPr>
            </w:pPr>
          </w:p>
        </w:tc>
      </w:tr>
      <w:tr w:rsidR="00C75108" w:rsidRPr="00502AB9" w14:paraId="347AC862" w14:textId="77777777" w:rsidTr="00645455">
        <w:trPr>
          <w:jc w:val="center"/>
        </w:trPr>
        <w:tc>
          <w:tcPr>
            <w:tcW w:w="725" w:type="dxa"/>
            <w:vMerge/>
            <w:shd w:val="clear" w:color="auto" w:fill="auto"/>
            <w:vAlign w:val="center"/>
          </w:tcPr>
          <w:p w14:paraId="6BE60C16" w14:textId="77777777" w:rsidR="00C75108" w:rsidRPr="00502AB9" w:rsidRDefault="00C75108" w:rsidP="00645455">
            <w:pPr>
              <w:ind w:left="284"/>
              <w:contextualSpacing/>
              <w:jc w:val="both"/>
              <w:rPr>
                <w:sz w:val="20"/>
                <w:szCs w:val="20"/>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A9E9A" w14:textId="77777777" w:rsidR="00C75108" w:rsidRPr="00502AB9" w:rsidRDefault="00C75108" w:rsidP="00645455">
            <w:pPr>
              <w:widowControl w:val="0"/>
              <w:autoSpaceDE w:val="0"/>
              <w:adjustRightInd w:val="0"/>
              <w:ind w:left="572" w:right="-20" w:hanging="595"/>
              <w:jc w:val="center"/>
              <w:rPr>
                <w:b/>
                <w:sz w:val="20"/>
                <w:szCs w:val="20"/>
              </w:rPr>
            </w:pPr>
            <w:r w:rsidRPr="00502AB9">
              <w:rPr>
                <w:b/>
                <w:sz w:val="20"/>
                <w:szCs w:val="20"/>
              </w:rPr>
              <w:t>Cahier des Clauses Administratives Particulières</w:t>
            </w:r>
          </w:p>
          <w:p w14:paraId="5C536877" w14:textId="77777777" w:rsidR="00C75108" w:rsidRPr="00502AB9" w:rsidRDefault="00C75108" w:rsidP="00645455">
            <w:pPr>
              <w:widowControl w:val="0"/>
              <w:autoSpaceDE w:val="0"/>
              <w:adjustRightInd w:val="0"/>
              <w:ind w:left="572" w:right="-20" w:hanging="595"/>
              <w:jc w:val="center"/>
              <w:rPr>
                <w:b/>
                <w:sz w:val="20"/>
                <w:szCs w:val="20"/>
              </w:rPr>
            </w:pPr>
            <w:r w:rsidRPr="00502AB9">
              <w:rPr>
                <w:bCs/>
                <w:i/>
                <w:iCs/>
                <w:sz w:val="20"/>
              </w:rPr>
              <w:t>Validation de 1 sous critère pour obtenir un oui</w:t>
            </w:r>
          </w:p>
        </w:tc>
        <w:tc>
          <w:tcPr>
            <w:tcW w:w="1275" w:type="dxa"/>
            <w:shd w:val="clear" w:color="auto" w:fill="auto"/>
            <w:vAlign w:val="center"/>
          </w:tcPr>
          <w:p w14:paraId="06DB7414" w14:textId="77777777" w:rsidR="00C75108" w:rsidRPr="00502AB9" w:rsidRDefault="00C75108" w:rsidP="00645455">
            <w:pPr>
              <w:ind w:left="284"/>
              <w:contextualSpacing/>
              <w:jc w:val="center"/>
              <w:rPr>
                <w:sz w:val="20"/>
                <w:szCs w:val="20"/>
              </w:rPr>
            </w:pPr>
            <w:r w:rsidRPr="00502AB9">
              <w:rPr>
                <w:sz w:val="20"/>
                <w:szCs w:val="20"/>
              </w:rPr>
              <w:t>Oui/Non</w:t>
            </w:r>
          </w:p>
        </w:tc>
        <w:tc>
          <w:tcPr>
            <w:tcW w:w="1798" w:type="dxa"/>
            <w:vMerge/>
            <w:shd w:val="clear" w:color="auto" w:fill="auto"/>
            <w:vAlign w:val="center"/>
          </w:tcPr>
          <w:p w14:paraId="2C00C463" w14:textId="77777777" w:rsidR="00C75108" w:rsidRPr="00502AB9" w:rsidRDefault="00C75108" w:rsidP="00645455">
            <w:pPr>
              <w:ind w:left="284"/>
              <w:contextualSpacing/>
              <w:jc w:val="both"/>
              <w:rPr>
                <w:sz w:val="20"/>
                <w:szCs w:val="20"/>
              </w:rPr>
            </w:pPr>
          </w:p>
        </w:tc>
      </w:tr>
    </w:tbl>
    <w:p w14:paraId="612BB6A8" w14:textId="77777777" w:rsidR="001D0082" w:rsidRPr="0029472D" w:rsidRDefault="001D0082" w:rsidP="00230C15">
      <w:pPr>
        <w:widowControl w:val="0"/>
        <w:autoSpaceDE w:val="0"/>
        <w:spacing w:line="360" w:lineRule="auto"/>
        <w:jc w:val="both"/>
      </w:pPr>
    </w:p>
    <w:p w14:paraId="650B3893" w14:textId="439EC05E" w:rsidR="00741A36" w:rsidRPr="0029472D" w:rsidRDefault="00741A36" w:rsidP="00230C15">
      <w:pPr>
        <w:suppressAutoHyphens w:val="0"/>
        <w:autoSpaceDN/>
        <w:spacing w:line="360" w:lineRule="auto"/>
        <w:textAlignment w:val="auto"/>
      </w:pPr>
    </w:p>
    <w:p w14:paraId="3D0927BD" w14:textId="77777777" w:rsidR="001D0082" w:rsidRPr="0029472D" w:rsidRDefault="001D0082" w:rsidP="00230C15">
      <w:pPr>
        <w:widowControl w:val="0"/>
        <w:autoSpaceDE w:val="0"/>
        <w:spacing w:line="360" w:lineRule="auto"/>
        <w:jc w:val="both"/>
      </w:pPr>
    </w:p>
    <w:p w14:paraId="7A864EAB" w14:textId="77777777" w:rsidR="001D0082" w:rsidRPr="0029472D" w:rsidRDefault="001D0082" w:rsidP="00230C15">
      <w:pPr>
        <w:widowControl w:val="0"/>
        <w:autoSpaceDE w:val="0"/>
        <w:spacing w:line="360" w:lineRule="auto"/>
        <w:jc w:val="both"/>
      </w:pPr>
    </w:p>
    <w:p w14:paraId="0D84EC36" w14:textId="77777777" w:rsidR="001D0082" w:rsidRPr="0029472D" w:rsidRDefault="001D0082" w:rsidP="00230C15">
      <w:pPr>
        <w:widowControl w:val="0"/>
        <w:autoSpaceDE w:val="0"/>
        <w:spacing w:line="360" w:lineRule="auto"/>
        <w:jc w:val="both"/>
      </w:pPr>
    </w:p>
    <w:p w14:paraId="3F669149" w14:textId="77777777" w:rsidR="001D0082" w:rsidRPr="0029472D" w:rsidRDefault="001D0082" w:rsidP="00230C15">
      <w:pPr>
        <w:widowControl w:val="0"/>
        <w:autoSpaceDE w:val="0"/>
        <w:spacing w:line="360" w:lineRule="auto"/>
        <w:jc w:val="both"/>
      </w:pPr>
    </w:p>
    <w:p w14:paraId="5CE063CD" w14:textId="77777777" w:rsidR="001D0082" w:rsidRDefault="001D0082" w:rsidP="00230C15">
      <w:pPr>
        <w:widowControl w:val="0"/>
        <w:autoSpaceDE w:val="0"/>
        <w:spacing w:line="360" w:lineRule="auto"/>
        <w:jc w:val="both"/>
      </w:pPr>
    </w:p>
    <w:p w14:paraId="73483F81" w14:textId="77777777" w:rsidR="00906C52" w:rsidRDefault="00906C52" w:rsidP="00230C15">
      <w:pPr>
        <w:widowControl w:val="0"/>
        <w:autoSpaceDE w:val="0"/>
        <w:spacing w:line="360" w:lineRule="auto"/>
        <w:jc w:val="both"/>
      </w:pPr>
    </w:p>
    <w:p w14:paraId="35B92E8D" w14:textId="77777777" w:rsidR="00906C52" w:rsidRDefault="00906C52" w:rsidP="00230C15">
      <w:pPr>
        <w:widowControl w:val="0"/>
        <w:autoSpaceDE w:val="0"/>
        <w:spacing w:line="360" w:lineRule="auto"/>
        <w:jc w:val="both"/>
      </w:pPr>
    </w:p>
    <w:p w14:paraId="1C3BA646" w14:textId="77777777" w:rsidR="00906C52" w:rsidRDefault="00906C52" w:rsidP="00230C15">
      <w:pPr>
        <w:widowControl w:val="0"/>
        <w:autoSpaceDE w:val="0"/>
        <w:spacing w:line="360" w:lineRule="auto"/>
        <w:jc w:val="both"/>
      </w:pPr>
    </w:p>
    <w:p w14:paraId="3766971C" w14:textId="77777777" w:rsidR="00906C52" w:rsidRDefault="00906C52" w:rsidP="00230C15">
      <w:pPr>
        <w:widowControl w:val="0"/>
        <w:autoSpaceDE w:val="0"/>
        <w:spacing w:line="360" w:lineRule="auto"/>
        <w:jc w:val="both"/>
      </w:pPr>
    </w:p>
    <w:p w14:paraId="75BFD22E" w14:textId="77777777" w:rsidR="00906C52" w:rsidRDefault="00906C52" w:rsidP="00230C15">
      <w:pPr>
        <w:widowControl w:val="0"/>
        <w:autoSpaceDE w:val="0"/>
        <w:spacing w:line="360" w:lineRule="auto"/>
        <w:jc w:val="both"/>
      </w:pPr>
    </w:p>
    <w:p w14:paraId="5AEF13B7" w14:textId="77777777" w:rsidR="00906C52" w:rsidRDefault="00906C52" w:rsidP="00230C15">
      <w:pPr>
        <w:widowControl w:val="0"/>
        <w:autoSpaceDE w:val="0"/>
        <w:spacing w:line="360" w:lineRule="auto"/>
        <w:jc w:val="both"/>
      </w:pPr>
    </w:p>
    <w:p w14:paraId="20D427A1" w14:textId="77777777" w:rsidR="00906C52" w:rsidRDefault="00906C52" w:rsidP="00230C15">
      <w:pPr>
        <w:widowControl w:val="0"/>
        <w:autoSpaceDE w:val="0"/>
        <w:spacing w:line="360" w:lineRule="auto"/>
        <w:jc w:val="both"/>
      </w:pPr>
    </w:p>
    <w:p w14:paraId="0600FE4B" w14:textId="77777777" w:rsidR="00906C52" w:rsidRDefault="00906C52" w:rsidP="00230C15">
      <w:pPr>
        <w:widowControl w:val="0"/>
        <w:autoSpaceDE w:val="0"/>
        <w:spacing w:line="360" w:lineRule="auto"/>
        <w:jc w:val="both"/>
      </w:pPr>
    </w:p>
    <w:p w14:paraId="6F283C90" w14:textId="77777777" w:rsidR="00906C52" w:rsidRDefault="00906C52" w:rsidP="00230C15">
      <w:pPr>
        <w:widowControl w:val="0"/>
        <w:autoSpaceDE w:val="0"/>
        <w:spacing w:line="360" w:lineRule="auto"/>
        <w:jc w:val="both"/>
      </w:pPr>
    </w:p>
    <w:p w14:paraId="75A85ECA" w14:textId="77777777" w:rsidR="00906C52" w:rsidRDefault="00906C52" w:rsidP="00230C15">
      <w:pPr>
        <w:widowControl w:val="0"/>
        <w:autoSpaceDE w:val="0"/>
        <w:spacing w:line="360" w:lineRule="auto"/>
        <w:jc w:val="both"/>
      </w:pPr>
    </w:p>
    <w:p w14:paraId="57495C99" w14:textId="77777777" w:rsidR="00906C52" w:rsidRDefault="00906C52" w:rsidP="00230C15">
      <w:pPr>
        <w:widowControl w:val="0"/>
        <w:autoSpaceDE w:val="0"/>
        <w:spacing w:line="360" w:lineRule="auto"/>
        <w:jc w:val="both"/>
      </w:pPr>
    </w:p>
    <w:p w14:paraId="3472451B" w14:textId="77777777" w:rsidR="00906C52" w:rsidRDefault="00906C52" w:rsidP="00230C15">
      <w:pPr>
        <w:widowControl w:val="0"/>
        <w:autoSpaceDE w:val="0"/>
        <w:spacing w:line="360" w:lineRule="auto"/>
        <w:jc w:val="both"/>
      </w:pPr>
    </w:p>
    <w:p w14:paraId="1ED1E963" w14:textId="77777777" w:rsidR="00906C52" w:rsidRDefault="00906C52" w:rsidP="00230C15">
      <w:pPr>
        <w:widowControl w:val="0"/>
        <w:autoSpaceDE w:val="0"/>
        <w:spacing w:line="360" w:lineRule="auto"/>
        <w:jc w:val="both"/>
      </w:pPr>
    </w:p>
    <w:p w14:paraId="75F346DD" w14:textId="77777777" w:rsidR="00906C52" w:rsidRDefault="00906C52" w:rsidP="00230C15">
      <w:pPr>
        <w:widowControl w:val="0"/>
        <w:autoSpaceDE w:val="0"/>
        <w:spacing w:line="360" w:lineRule="auto"/>
        <w:jc w:val="both"/>
      </w:pPr>
    </w:p>
    <w:p w14:paraId="10F28C91" w14:textId="77777777" w:rsidR="00906C52" w:rsidRDefault="00906C52" w:rsidP="00230C15">
      <w:pPr>
        <w:widowControl w:val="0"/>
        <w:autoSpaceDE w:val="0"/>
        <w:spacing w:line="360" w:lineRule="auto"/>
        <w:jc w:val="both"/>
      </w:pPr>
    </w:p>
    <w:p w14:paraId="440748F4" w14:textId="77777777" w:rsidR="00906C52" w:rsidRDefault="00906C52" w:rsidP="00230C15">
      <w:pPr>
        <w:widowControl w:val="0"/>
        <w:autoSpaceDE w:val="0"/>
        <w:spacing w:line="360" w:lineRule="auto"/>
        <w:jc w:val="both"/>
      </w:pPr>
    </w:p>
    <w:p w14:paraId="66868DE8" w14:textId="77777777" w:rsidR="00906C52" w:rsidRPr="0029472D" w:rsidRDefault="00906C52" w:rsidP="00230C15">
      <w:pPr>
        <w:widowControl w:val="0"/>
        <w:autoSpaceDE w:val="0"/>
        <w:spacing w:line="360" w:lineRule="auto"/>
        <w:jc w:val="both"/>
      </w:pPr>
    </w:p>
    <w:p w14:paraId="155892D6" w14:textId="77777777" w:rsidR="00273DD0" w:rsidRPr="0029472D" w:rsidRDefault="00273DD0" w:rsidP="00230C15">
      <w:pPr>
        <w:widowControl w:val="0"/>
        <w:autoSpaceDE w:val="0"/>
        <w:spacing w:line="360" w:lineRule="auto"/>
        <w:jc w:val="both"/>
      </w:pPr>
    </w:p>
    <w:p w14:paraId="0205D13F" w14:textId="77777777" w:rsidR="00273DD0" w:rsidRPr="0029472D" w:rsidRDefault="00273DD0" w:rsidP="00230C15">
      <w:pPr>
        <w:widowControl w:val="0"/>
        <w:autoSpaceDE w:val="0"/>
        <w:spacing w:line="360" w:lineRule="auto"/>
        <w:jc w:val="both"/>
      </w:pPr>
    </w:p>
    <w:p w14:paraId="546084D9" w14:textId="1E699A7A" w:rsidR="00333C6B" w:rsidRPr="0029472D" w:rsidRDefault="00333C6B" w:rsidP="00333C6B">
      <w:pPr>
        <w:widowControl w:val="0"/>
        <w:autoSpaceDE w:val="0"/>
        <w:spacing w:before="240" w:after="240" w:line="360" w:lineRule="auto"/>
        <w:ind w:left="851"/>
        <w:jc w:val="center"/>
        <w:outlineLvl w:val="0"/>
        <w:rPr>
          <w:rFonts w:eastAsia="Calibri"/>
          <w:b/>
          <w:caps/>
          <w:spacing w:val="45"/>
          <w:sz w:val="36"/>
          <w:szCs w:val="36"/>
          <w:lang w:eastAsia="en-US"/>
        </w:rPr>
      </w:pPr>
      <w:bookmarkStart w:id="202" w:name="_Toc390335365"/>
      <w:bookmarkStart w:id="203" w:name="_Toc390418124"/>
      <w:bookmarkStart w:id="204" w:name="_Toc97543360"/>
      <w:bookmarkStart w:id="205" w:name="_Toc97557072"/>
      <w:bookmarkStart w:id="206" w:name="_Toc157306465"/>
      <w:r w:rsidRPr="0029472D">
        <w:rPr>
          <w:rFonts w:eastAsia="Calibri"/>
          <w:b/>
          <w:caps/>
          <w:spacing w:val="45"/>
          <w:sz w:val="36"/>
          <w:szCs w:val="36"/>
          <w:lang w:eastAsia="en-US"/>
        </w:rPr>
        <w:t xml:space="preserve">piece n°4 </w:t>
      </w:r>
    </w:p>
    <w:p w14:paraId="40E5F848" w14:textId="4A5FA9FE" w:rsidR="00273DD0" w:rsidRPr="0029472D" w:rsidRDefault="00353DCC" w:rsidP="00813C0A">
      <w:pPr>
        <w:pStyle w:val="DTAOpices"/>
      </w:pPr>
      <w:r w:rsidRPr="0029472D">
        <w:t>Cahier des Clauses Administratives Particulières (CCAP)</w:t>
      </w:r>
      <w:bookmarkEnd w:id="202"/>
      <w:bookmarkEnd w:id="203"/>
      <w:bookmarkEnd w:id="204"/>
      <w:bookmarkEnd w:id="205"/>
      <w:bookmarkEnd w:id="206"/>
    </w:p>
    <w:p w14:paraId="5F6514E6" w14:textId="00495E09" w:rsidR="00F727EC" w:rsidRPr="0029472D" w:rsidRDefault="00F727EC" w:rsidP="00230C15">
      <w:pPr>
        <w:pStyle w:val="TitrePieceDAO"/>
        <w:numPr>
          <w:ilvl w:val="0"/>
          <w:numId w:val="0"/>
        </w:numPr>
        <w:spacing w:line="360" w:lineRule="auto"/>
        <w:ind w:left="1212" w:hanging="360"/>
        <w:outlineLvl w:val="0"/>
        <w:rPr>
          <w:rFonts w:ascii="Times New Roman" w:hAnsi="Times New Roman" w:cs="Times New Roman"/>
        </w:rPr>
      </w:pPr>
    </w:p>
    <w:p w14:paraId="19A92F73" w14:textId="45141648" w:rsidR="00F727EC" w:rsidRPr="0029472D" w:rsidRDefault="00F727EC" w:rsidP="00230C15">
      <w:pPr>
        <w:suppressAutoHyphens w:val="0"/>
        <w:autoSpaceDN/>
        <w:textAlignment w:val="auto"/>
        <w:rPr>
          <w:rFonts w:eastAsia="Calibri"/>
          <w:spacing w:val="45"/>
          <w:sz w:val="60"/>
          <w:szCs w:val="60"/>
          <w:lang w:eastAsia="en-US"/>
        </w:rPr>
      </w:pPr>
      <w:r w:rsidRPr="0029472D">
        <w:br w:type="page"/>
      </w:r>
    </w:p>
    <w:p w14:paraId="6B5CBA82" w14:textId="77777777" w:rsidR="00273DD0" w:rsidRPr="0029472D" w:rsidRDefault="00353DCC" w:rsidP="00230C15">
      <w:pPr>
        <w:pageBreakBefore/>
        <w:widowControl w:val="0"/>
        <w:autoSpaceDE w:val="0"/>
        <w:spacing w:line="360" w:lineRule="auto"/>
        <w:jc w:val="center"/>
        <w:rPr>
          <w:sz w:val="32"/>
        </w:rPr>
      </w:pPr>
      <w:r w:rsidRPr="0029472D">
        <w:rPr>
          <w:b/>
          <w:bCs/>
          <w:spacing w:val="34"/>
          <w:w w:val="80"/>
          <w:position w:val="-1"/>
          <w:sz w:val="32"/>
        </w:rPr>
        <w:lastRenderedPageBreak/>
        <w:t>Table</w:t>
      </w:r>
      <w:r w:rsidR="007E4577" w:rsidRPr="0029472D">
        <w:rPr>
          <w:b/>
          <w:bCs/>
          <w:spacing w:val="34"/>
          <w:w w:val="80"/>
          <w:position w:val="-1"/>
          <w:sz w:val="32"/>
        </w:rPr>
        <w:t xml:space="preserve"> </w:t>
      </w:r>
      <w:r w:rsidRPr="0029472D">
        <w:rPr>
          <w:b/>
          <w:bCs/>
          <w:spacing w:val="34"/>
          <w:w w:val="80"/>
          <w:position w:val="-1"/>
          <w:sz w:val="32"/>
        </w:rPr>
        <w:t>des</w:t>
      </w:r>
      <w:r w:rsidR="007E4577" w:rsidRPr="0029472D">
        <w:rPr>
          <w:b/>
          <w:bCs/>
          <w:spacing w:val="34"/>
          <w:w w:val="80"/>
          <w:position w:val="-1"/>
          <w:sz w:val="32"/>
        </w:rPr>
        <w:t xml:space="preserve"> </w:t>
      </w:r>
      <w:r w:rsidRPr="0029472D">
        <w:rPr>
          <w:b/>
          <w:bCs/>
          <w:spacing w:val="34"/>
          <w:w w:val="80"/>
          <w:position w:val="-1"/>
          <w:sz w:val="32"/>
        </w:rPr>
        <w:t>matières</w:t>
      </w:r>
    </w:p>
    <w:p w14:paraId="7693A150" w14:textId="797DE157" w:rsidR="00C20750" w:rsidRPr="0029472D" w:rsidRDefault="00C20750" w:rsidP="00230C15">
      <w:pPr>
        <w:pStyle w:val="TM2"/>
        <w:rPr>
          <w:rFonts w:ascii="Times New Roman" w:eastAsiaTheme="minorEastAsia" w:hAnsi="Times New Roman" w:cs="Times New Roman"/>
        </w:rPr>
      </w:pPr>
      <w:r w:rsidRPr="0029472D">
        <w:rPr>
          <w:rFonts w:ascii="Times New Roman" w:hAnsi="Times New Roman" w:cs="Times New Roman"/>
          <w:spacing w:val="34"/>
        </w:rPr>
        <w:fldChar w:fldCharType="begin"/>
      </w:r>
      <w:r w:rsidRPr="0029472D">
        <w:rPr>
          <w:rFonts w:ascii="Times New Roman" w:hAnsi="Times New Roman" w:cs="Times New Roman"/>
          <w:spacing w:val="34"/>
        </w:rPr>
        <w:instrText xml:space="preserve"> TOC \h \z \t "CCAP chapitre;2;CCAP article;3" </w:instrText>
      </w:r>
      <w:r w:rsidRPr="0029472D">
        <w:rPr>
          <w:rFonts w:ascii="Times New Roman" w:hAnsi="Times New Roman" w:cs="Times New Roman"/>
          <w:spacing w:val="34"/>
        </w:rPr>
        <w:fldChar w:fldCharType="separate"/>
      </w:r>
      <w:hyperlink w:anchor="_Toc157306059" w:history="1">
        <w:r w:rsidRPr="0029472D">
          <w:rPr>
            <w:rStyle w:val="Lienhypertexte"/>
            <w:rFonts w:ascii="Times New Roman" w:hAnsi="Times New Roman" w:cs="Times New Roman"/>
            <w:color w:val="auto"/>
          </w:rPr>
          <w:t>CHAPITRE  I.</w:t>
        </w:r>
        <w:r w:rsidRPr="0029472D">
          <w:rPr>
            <w:rFonts w:ascii="Times New Roman" w:eastAsiaTheme="minorEastAsia" w:hAnsi="Times New Roman" w:cs="Times New Roman"/>
          </w:rPr>
          <w:tab/>
        </w:r>
        <w:r w:rsidRPr="0029472D">
          <w:rPr>
            <w:rStyle w:val="Lienhypertexte"/>
            <w:rFonts w:ascii="Times New Roman" w:hAnsi="Times New Roman" w:cs="Times New Roman"/>
            <w:color w:val="auto"/>
          </w:rPr>
          <w:t>Généralités</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_Toc157306059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CD3EF8">
          <w:rPr>
            <w:rFonts w:ascii="Times New Roman" w:hAnsi="Times New Roman" w:cs="Times New Roman"/>
            <w:webHidden/>
          </w:rPr>
          <w:t>69</w:t>
        </w:r>
        <w:r w:rsidRPr="0029472D">
          <w:rPr>
            <w:rFonts w:ascii="Times New Roman" w:hAnsi="Times New Roman" w:cs="Times New Roman"/>
            <w:webHidden/>
          </w:rPr>
          <w:fldChar w:fldCharType="end"/>
        </w:r>
      </w:hyperlink>
    </w:p>
    <w:p w14:paraId="18A072A0" w14:textId="0384FDF7" w:rsidR="00C20750" w:rsidRPr="0029472D" w:rsidRDefault="00DF4DF5" w:rsidP="00230C15">
      <w:pPr>
        <w:pStyle w:val="TM3"/>
        <w:tabs>
          <w:tab w:val="left" w:pos="1760"/>
          <w:tab w:val="right" w:leader="dot" w:pos="9622"/>
        </w:tabs>
        <w:spacing w:line="360" w:lineRule="auto"/>
        <w:rPr>
          <w:rFonts w:eastAsiaTheme="minorEastAsia"/>
          <w:noProof/>
        </w:rPr>
      </w:pPr>
      <w:hyperlink w:anchor="_Toc157306060" w:history="1">
        <w:r w:rsidR="00C20750" w:rsidRPr="0029472D">
          <w:rPr>
            <w:rStyle w:val="Lienhypertexte"/>
            <w:noProof/>
            <w:color w:val="auto"/>
          </w:rPr>
          <w:t>Article 1.</w:t>
        </w:r>
        <w:r w:rsidR="00C20750" w:rsidRPr="0029472D">
          <w:rPr>
            <w:rFonts w:eastAsiaTheme="minorEastAsia"/>
            <w:noProof/>
          </w:rPr>
          <w:tab/>
        </w:r>
        <w:r w:rsidR="00C20750" w:rsidRPr="0029472D">
          <w:rPr>
            <w:rStyle w:val="Lienhypertexte"/>
            <w:noProof/>
            <w:color w:val="auto"/>
          </w:rPr>
          <w:t>Objet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_Toc157306060 \h </w:instrText>
        </w:r>
        <w:r w:rsidR="00C20750" w:rsidRPr="0029472D">
          <w:rPr>
            <w:noProof/>
            <w:webHidden/>
          </w:rPr>
        </w:r>
        <w:r w:rsidR="00C20750" w:rsidRPr="0029472D">
          <w:rPr>
            <w:noProof/>
            <w:webHidden/>
          </w:rPr>
          <w:fldChar w:fldCharType="separate"/>
        </w:r>
        <w:r w:rsidR="00CD3EF8">
          <w:rPr>
            <w:noProof/>
            <w:webHidden/>
          </w:rPr>
          <w:t>69</w:t>
        </w:r>
        <w:r w:rsidR="00C20750" w:rsidRPr="0029472D">
          <w:rPr>
            <w:noProof/>
            <w:webHidden/>
          </w:rPr>
          <w:fldChar w:fldCharType="end"/>
        </w:r>
      </w:hyperlink>
    </w:p>
    <w:p w14:paraId="5E5A21A4" w14:textId="14A40A5B" w:rsidR="00C20750" w:rsidRPr="0029472D" w:rsidRDefault="00DF4DF5" w:rsidP="00230C15">
      <w:pPr>
        <w:pStyle w:val="TM3"/>
        <w:tabs>
          <w:tab w:val="left" w:pos="1760"/>
          <w:tab w:val="right" w:leader="dot" w:pos="9622"/>
        </w:tabs>
        <w:spacing w:line="360" w:lineRule="auto"/>
        <w:rPr>
          <w:rFonts w:eastAsiaTheme="minorEastAsia"/>
          <w:noProof/>
        </w:rPr>
      </w:pPr>
      <w:hyperlink w:anchor="_Toc157306061" w:history="1">
        <w:r w:rsidR="00C20750" w:rsidRPr="0029472D">
          <w:rPr>
            <w:rStyle w:val="Lienhypertexte"/>
            <w:noProof/>
            <w:color w:val="auto"/>
          </w:rPr>
          <w:t>Article 2.</w:t>
        </w:r>
        <w:r w:rsidR="00C20750" w:rsidRPr="0029472D">
          <w:rPr>
            <w:rFonts w:eastAsiaTheme="minorEastAsia"/>
            <w:noProof/>
          </w:rPr>
          <w:tab/>
        </w:r>
        <w:r w:rsidR="00C20750" w:rsidRPr="0029472D">
          <w:rPr>
            <w:rStyle w:val="Lienhypertexte"/>
            <w:noProof/>
            <w:color w:val="auto"/>
          </w:rPr>
          <w:t>Procédure de passation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_Toc157306061 \h </w:instrText>
        </w:r>
        <w:r w:rsidR="00C20750" w:rsidRPr="0029472D">
          <w:rPr>
            <w:noProof/>
            <w:webHidden/>
          </w:rPr>
        </w:r>
        <w:r w:rsidR="00C20750" w:rsidRPr="0029472D">
          <w:rPr>
            <w:noProof/>
            <w:webHidden/>
          </w:rPr>
          <w:fldChar w:fldCharType="separate"/>
        </w:r>
        <w:r w:rsidR="00CD3EF8">
          <w:rPr>
            <w:noProof/>
            <w:webHidden/>
          </w:rPr>
          <w:t>69</w:t>
        </w:r>
        <w:r w:rsidR="00C20750" w:rsidRPr="0029472D">
          <w:rPr>
            <w:noProof/>
            <w:webHidden/>
          </w:rPr>
          <w:fldChar w:fldCharType="end"/>
        </w:r>
      </w:hyperlink>
    </w:p>
    <w:p w14:paraId="42C96F4A" w14:textId="25F74B2A" w:rsidR="00C20750" w:rsidRPr="0029472D" w:rsidRDefault="00DF4DF5" w:rsidP="00230C15">
      <w:pPr>
        <w:pStyle w:val="TM3"/>
        <w:tabs>
          <w:tab w:val="left" w:pos="1760"/>
          <w:tab w:val="right" w:leader="dot" w:pos="9622"/>
        </w:tabs>
        <w:spacing w:line="360" w:lineRule="auto"/>
        <w:rPr>
          <w:rFonts w:eastAsiaTheme="minorEastAsia"/>
          <w:noProof/>
        </w:rPr>
      </w:pPr>
      <w:hyperlink w:anchor="_Toc157306062" w:history="1">
        <w:r w:rsidR="00C20750" w:rsidRPr="0029472D">
          <w:rPr>
            <w:rStyle w:val="Lienhypertexte"/>
            <w:noProof/>
            <w:color w:val="auto"/>
          </w:rPr>
          <w:t>Article 3.</w:t>
        </w:r>
        <w:r w:rsidR="00C20750" w:rsidRPr="0029472D">
          <w:rPr>
            <w:rFonts w:eastAsiaTheme="minorEastAsia"/>
            <w:noProof/>
          </w:rPr>
          <w:tab/>
        </w:r>
        <w:r w:rsidR="00C20750" w:rsidRPr="0029472D">
          <w:rPr>
            <w:rStyle w:val="Lienhypertexte"/>
            <w:noProof/>
            <w:color w:val="auto"/>
          </w:rPr>
          <w:t>Attributions et nantissement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_Toc157306062 \h </w:instrText>
        </w:r>
        <w:r w:rsidR="00C20750" w:rsidRPr="0029472D">
          <w:rPr>
            <w:noProof/>
            <w:webHidden/>
          </w:rPr>
        </w:r>
        <w:r w:rsidR="00C20750" w:rsidRPr="0029472D">
          <w:rPr>
            <w:noProof/>
            <w:webHidden/>
          </w:rPr>
          <w:fldChar w:fldCharType="separate"/>
        </w:r>
        <w:r w:rsidR="00CD3EF8">
          <w:rPr>
            <w:noProof/>
            <w:webHidden/>
          </w:rPr>
          <w:t>69</w:t>
        </w:r>
        <w:r w:rsidR="00C20750" w:rsidRPr="0029472D">
          <w:rPr>
            <w:noProof/>
            <w:webHidden/>
          </w:rPr>
          <w:fldChar w:fldCharType="end"/>
        </w:r>
      </w:hyperlink>
    </w:p>
    <w:p w14:paraId="44BF3423" w14:textId="1A6B9A0A" w:rsidR="00C20750" w:rsidRPr="0029472D" w:rsidRDefault="00DF4DF5" w:rsidP="00230C15">
      <w:pPr>
        <w:pStyle w:val="TM3"/>
        <w:tabs>
          <w:tab w:val="left" w:pos="1760"/>
          <w:tab w:val="right" w:leader="dot" w:pos="9622"/>
        </w:tabs>
        <w:spacing w:line="360" w:lineRule="auto"/>
        <w:rPr>
          <w:noProof/>
        </w:rPr>
      </w:pPr>
      <w:hyperlink w:anchor="_Toc157306063" w:history="1">
        <w:r w:rsidR="00C20750" w:rsidRPr="0029472D">
          <w:rPr>
            <w:rStyle w:val="Lienhypertexte"/>
            <w:noProof/>
            <w:color w:val="auto"/>
          </w:rPr>
          <w:t>Article 4.</w:t>
        </w:r>
        <w:r w:rsidR="00C20750" w:rsidRPr="0029472D">
          <w:rPr>
            <w:rFonts w:eastAsiaTheme="minorEastAsia"/>
            <w:noProof/>
          </w:rPr>
          <w:tab/>
        </w:r>
        <w:r w:rsidR="00C20750" w:rsidRPr="0029472D">
          <w:rPr>
            <w:rStyle w:val="Lienhypertexte"/>
            <w:noProof/>
            <w:color w:val="auto"/>
          </w:rPr>
          <w:t>Langue, lois et règlements applicables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_Toc157306063 \h </w:instrText>
        </w:r>
        <w:r w:rsidR="00C20750" w:rsidRPr="0029472D">
          <w:rPr>
            <w:noProof/>
            <w:webHidden/>
          </w:rPr>
        </w:r>
        <w:r w:rsidR="00C20750" w:rsidRPr="0029472D">
          <w:rPr>
            <w:noProof/>
            <w:webHidden/>
          </w:rPr>
          <w:fldChar w:fldCharType="separate"/>
        </w:r>
        <w:r w:rsidR="00CD3EF8">
          <w:rPr>
            <w:noProof/>
            <w:webHidden/>
          </w:rPr>
          <w:t>70</w:t>
        </w:r>
        <w:r w:rsidR="00C20750" w:rsidRPr="0029472D">
          <w:rPr>
            <w:noProof/>
            <w:webHidden/>
          </w:rPr>
          <w:fldChar w:fldCharType="end"/>
        </w:r>
      </w:hyperlink>
    </w:p>
    <w:p w14:paraId="1D6CF223" w14:textId="36FE8BEE" w:rsidR="00D77369" w:rsidRPr="0029472D" w:rsidRDefault="00D77369" w:rsidP="00D77369">
      <w:pPr>
        <w:rPr>
          <w:rFonts w:eastAsiaTheme="minorEastAsia"/>
        </w:rPr>
      </w:pPr>
      <w:r w:rsidRPr="0029472D">
        <w:rPr>
          <w:rFonts w:eastAsiaTheme="minorEastAsia"/>
        </w:rPr>
        <w:t xml:space="preserve">        Article 5.</w:t>
      </w:r>
      <w:r w:rsidRPr="0029472D">
        <w:rPr>
          <w:rFonts w:eastAsiaTheme="minorEastAsia"/>
        </w:rPr>
        <w:tab/>
      </w:r>
      <w:r w:rsidR="0070597B" w:rsidRPr="0029472D">
        <w:rPr>
          <w:rFonts w:eastAsiaTheme="minorEastAsia"/>
        </w:rPr>
        <w:t xml:space="preserve">     Normes ………………………………………………………………………….85</w:t>
      </w:r>
      <w:r w:rsidRPr="0029472D">
        <w:rPr>
          <w:rFonts w:eastAsiaTheme="minorEastAsia"/>
        </w:rPr>
        <w:tab/>
      </w:r>
    </w:p>
    <w:p w14:paraId="763FFCC7" w14:textId="735C7AF1" w:rsidR="00C20750" w:rsidRPr="0029472D" w:rsidRDefault="00DF4DF5" w:rsidP="00230C15">
      <w:pPr>
        <w:pStyle w:val="TM3"/>
        <w:tabs>
          <w:tab w:val="left" w:pos="1760"/>
          <w:tab w:val="right" w:leader="dot" w:pos="9622"/>
        </w:tabs>
        <w:spacing w:line="360" w:lineRule="auto"/>
        <w:rPr>
          <w:rFonts w:eastAsiaTheme="minorEastAsia"/>
          <w:noProof/>
        </w:rPr>
      </w:pPr>
      <w:hyperlink w:anchor="_Toc157306064" w:history="1">
        <w:r w:rsidR="00C20750" w:rsidRPr="0029472D">
          <w:rPr>
            <w:rStyle w:val="Lienhypertexte"/>
            <w:noProof/>
            <w:color w:val="auto"/>
          </w:rPr>
          <w:t xml:space="preserve">Article </w:t>
        </w:r>
        <w:r w:rsidR="0070597B"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Pièces constitutives du marché</w:t>
        </w:r>
        <w:r w:rsidR="00C20750" w:rsidRPr="0029472D">
          <w:rPr>
            <w:noProof/>
            <w:webHidden/>
          </w:rPr>
          <w:tab/>
        </w:r>
      </w:hyperlink>
      <w:r w:rsidR="0070597B" w:rsidRPr="0029472D">
        <w:rPr>
          <w:noProof/>
        </w:rPr>
        <w:t>85</w:t>
      </w:r>
    </w:p>
    <w:p w14:paraId="0FD144E0" w14:textId="2163A48D" w:rsidR="00C20750" w:rsidRPr="0029472D" w:rsidRDefault="00DF4DF5" w:rsidP="00230C15">
      <w:pPr>
        <w:pStyle w:val="TM3"/>
        <w:tabs>
          <w:tab w:val="left" w:pos="1760"/>
          <w:tab w:val="right" w:leader="dot" w:pos="9622"/>
        </w:tabs>
        <w:spacing w:line="360" w:lineRule="auto"/>
        <w:rPr>
          <w:rFonts w:eastAsiaTheme="minorEastAsia"/>
          <w:noProof/>
        </w:rPr>
      </w:pPr>
      <w:hyperlink w:anchor="_Toc157306065" w:history="1">
        <w:r w:rsidR="00C20750" w:rsidRPr="0029472D">
          <w:rPr>
            <w:rStyle w:val="Lienhypertexte"/>
            <w:noProof/>
            <w:color w:val="auto"/>
          </w:rPr>
          <w:t xml:space="preserve">Article </w:t>
        </w:r>
        <w:r w:rsidR="0070597B"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Textes généraux applicables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_Toc157306065 \h </w:instrText>
        </w:r>
        <w:r w:rsidR="00C20750" w:rsidRPr="0029472D">
          <w:rPr>
            <w:noProof/>
            <w:webHidden/>
          </w:rPr>
        </w:r>
        <w:r w:rsidR="00C20750" w:rsidRPr="0029472D">
          <w:rPr>
            <w:noProof/>
            <w:webHidden/>
          </w:rPr>
          <w:fldChar w:fldCharType="separate"/>
        </w:r>
        <w:r w:rsidR="00CD3EF8">
          <w:rPr>
            <w:noProof/>
            <w:webHidden/>
          </w:rPr>
          <w:t>70</w:t>
        </w:r>
        <w:r w:rsidR="00C20750" w:rsidRPr="0029472D">
          <w:rPr>
            <w:noProof/>
            <w:webHidden/>
          </w:rPr>
          <w:fldChar w:fldCharType="end"/>
        </w:r>
      </w:hyperlink>
    </w:p>
    <w:p w14:paraId="6A4BEC1C" w14:textId="21D44EB3" w:rsidR="00C20750" w:rsidRPr="0029472D" w:rsidRDefault="00DF4DF5" w:rsidP="00230C15">
      <w:pPr>
        <w:pStyle w:val="TM3"/>
        <w:tabs>
          <w:tab w:val="left" w:pos="1760"/>
          <w:tab w:val="right" w:leader="dot" w:pos="9622"/>
        </w:tabs>
        <w:spacing w:line="360" w:lineRule="auto"/>
        <w:rPr>
          <w:rFonts w:eastAsiaTheme="minorEastAsia"/>
          <w:noProof/>
        </w:rPr>
      </w:pPr>
      <w:hyperlink w:anchor="_Toc157306066" w:history="1">
        <w:r w:rsidR="00C20750" w:rsidRPr="0029472D">
          <w:rPr>
            <w:rStyle w:val="Lienhypertexte"/>
            <w:noProof/>
            <w:color w:val="auto"/>
          </w:rPr>
          <w:t xml:space="preserve">Article </w:t>
        </w:r>
        <w:r w:rsidR="0070597B"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 xml:space="preserve">Communication </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_Toc157306066 \h </w:instrText>
        </w:r>
        <w:r w:rsidR="00C20750" w:rsidRPr="0029472D">
          <w:rPr>
            <w:noProof/>
            <w:webHidden/>
          </w:rPr>
        </w:r>
        <w:r w:rsidR="00C20750" w:rsidRPr="0029472D">
          <w:rPr>
            <w:noProof/>
            <w:webHidden/>
          </w:rPr>
          <w:fldChar w:fldCharType="separate"/>
        </w:r>
        <w:r w:rsidR="00CD3EF8">
          <w:rPr>
            <w:noProof/>
            <w:webHidden/>
          </w:rPr>
          <w:t>71</w:t>
        </w:r>
        <w:r w:rsidR="00C20750" w:rsidRPr="0029472D">
          <w:rPr>
            <w:noProof/>
            <w:webHidden/>
          </w:rPr>
          <w:fldChar w:fldCharType="end"/>
        </w:r>
      </w:hyperlink>
    </w:p>
    <w:p w14:paraId="7DADEAD9" w14:textId="5608CE23" w:rsidR="00C20750" w:rsidRPr="0029472D" w:rsidRDefault="00DF4DF5" w:rsidP="00230C15">
      <w:pPr>
        <w:pStyle w:val="TM2"/>
        <w:rPr>
          <w:rFonts w:ascii="Times New Roman" w:eastAsiaTheme="minorEastAsia" w:hAnsi="Times New Roman" w:cs="Times New Roman"/>
        </w:rPr>
      </w:pPr>
      <w:hyperlink w:anchor="_Toc157306067" w:history="1">
        <w:r w:rsidR="00C20750" w:rsidRPr="0029472D">
          <w:rPr>
            <w:rStyle w:val="Lienhypertexte"/>
            <w:rFonts w:ascii="Times New Roman" w:hAnsi="Times New Roman" w:cs="Times New Roman"/>
            <w:color w:val="auto"/>
          </w:rPr>
          <w:t>CHAPITRE  II.</w:t>
        </w:r>
        <w:r w:rsidR="00C20750" w:rsidRPr="0029472D">
          <w:rPr>
            <w:rFonts w:ascii="Times New Roman" w:eastAsiaTheme="minorEastAsia" w:hAnsi="Times New Roman" w:cs="Times New Roman"/>
          </w:rPr>
          <w:tab/>
        </w:r>
        <w:r w:rsidR="00C20750" w:rsidRPr="0029472D">
          <w:rPr>
            <w:rStyle w:val="Lienhypertexte"/>
            <w:rFonts w:ascii="Times New Roman" w:hAnsi="Times New Roman" w:cs="Times New Roman"/>
            <w:color w:val="auto"/>
          </w:rPr>
          <w:t>Exécution des travaux</w:t>
        </w:r>
        <w:r w:rsidR="00C20750" w:rsidRPr="0029472D">
          <w:rPr>
            <w:rFonts w:ascii="Times New Roman" w:hAnsi="Times New Roman" w:cs="Times New Roman"/>
            <w:webHidden/>
          </w:rPr>
          <w:tab/>
        </w:r>
        <w:r w:rsidR="00C20750"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_Toc157306067 \h </w:instrText>
        </w:r>
        <w:r w:rsidR="00C20750" w:rsidRPr="0029472D">
          <w:rPr>
            <w:rFonts w:ascii="Times New Roman" w:hAnsi="Times New Roman" w:cs="Times New Roman"/>
            <w:webHidden/>
          </w:rPr>
        </w:r>
        <w:r w:rsidR="00C20750" w:rsidRPr="0029472D">
          <w:rPr>
            <w:rFonts w:ascii="Times New Roman" w:hAnsi="Times New Roman" w:cs="Times New Roman"/>
            <w:webHidden/>
          </w:rPr>
          <w:fldChar w:fldCharType="separate"/>
        </w:r>
        <w:r w:rsidR="00CD3EF8">
          <w:rPr>
            <w:rFonts w:ascii="Times New Roman" w:hAnsi="Times New Roman" w:cs="Times New Roman"/>
            <w:webHidden/>
          </w:rPr>
          <w:t>71</w:t>
        </w:r>
        <w:r w:rsidR="00C20750" w:rsidRPr="0029472D">
          <w:rPr>
            <w:rFonts w:ascii="Times New Roman" w:hAnsi="Times New Roman" w:cs="Times New Roman"/>
            <w:webHidden/>
          </w:rPr>
          <w:fldChar w:fldCharType="end"/>
        </w:r>
      </w:hyperlink>
    </w:p>
    <w:p w14:paraId="141790A1" w14:textId="6132F903" w:rsidR="00C20750" w:rsidRPr="0029472D" w:rsidRDefault="00DF4DF5" w:rsidP="00230C15">
      <w:pPr>
        <w:pStyle w:val="TM3"/>
        <w:tabs>
          <w:tab w:val="left" w:pos="1760"/>
          <w:tab w:val="right" w:leader="dot" w:pos="9622"/>
        </w:tabs>
        <w:spacing w:line="360" w:lineRule="auto"/>
        <w:rPr>
          <w:rFonts w:eastAsiaTheme="minorEastAsia"/>
          <w:noProof/>
        </w:rPr>
      </w:pPr>
      <w:hyperlink w:anchor="_Toc157306068" w:history="1">
        <w:r w:rsidR="00C20750" w:rsidRPr="0029472D">
          <w:rPr>
            <w:rStyle w:val="Lienhypertexte"/>
            <w:noProof/>
            <w:color w:val="auto"/>
          </w:rPr>
          <w:t xml:space="preserve">Article </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Consistance des prestations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_Toc157306068 \h </w:instrText>
        </w:r>
        <w:r w:rsidR="00C20750" w:rsidRPr="0029472D">
          <w:rPr>
            <w:noProof/>
            <w:webHidden/>
          </w:rPr>
        </w:r>
        <w:r w:rsidR="00C20750" w:rsidRPr="0029472D">
          <w:rPr>
            <w:noProof/>
            <w:webHidden/>
          </w:rPr>
          <w:fldChar w:fldCharType="separate"/>
        </w:r>
        <w:r w:rsidR="00CD3EF8">
          <w:rPr>
            <w:noProof/>
            <w:webHidden/>
          </w:rPr>
          <w:t>71</w:t>
        </w:r>
        <w:r w:rsidR="00C20750" w:rsidRPr="0029472D">
          <w:rPr>
            <w:noProof/>
            <w:webHidden/>
          </w:rPr>
          <w:fldChar w:fldCharType="end"/>
        </w:r>
      </w:hyperlink>
    </w:p>
    <w:p w14:paraId="67142576" w14:textId="4D318C2B" w:rsidR="00C20750" w:rsidRPr="0029472D" w:rsidRDefault="00DF4DF5" w:rsidP="00230C15">
      <w:pPr>
        <w:pStyle w:val="TM3"/>
        <w:tabs>
          <w:tab w:val="left" w:pos="1760"/>
          <w:tab w:val="right" w:leader="dot" w:pos="9622"/>
        </w:tabs>
        <w:spacing w:line="360" w:lineRule="auto"/>
        <w:rPr>
          <w:rFonts w:eastAsiaTheme="minorEastAsia"/>
          <w:noProof/>
        </w:rPr>
      </w:pPr>
      <w:hyperlink w:anchor="_Toc157306069" w:history="1">
        <w:r w:rsidR="00C20750" w:rsidRPr="0029472D">
          <w:rPr>
            <w:rStyle w:val="Lienhypertexte"/>
            <w:noProof/>
            <w:color w:val="auto"/>
          </w:rPr>
          <w:t xml:space="preserve">Article </w:t>
        </w:r>
        <w:r w:rsidR="00C87075" w:rsidRPr="0029472D">
          <w:rPr>
            <w:rStyle w:val="Lienhypertexte"/>
            <w:noProof/>
            <w:color w:val="auto"/>
          </w:rPr>
          <w:t>10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 xml:space="preserve">Délais d’exécution du marché </w:t>
        </w:r>
        <w:r w:rsidR="00C20750" w:rsidRPr="0029472D">
          <w:rPr>
            <w:noProof/>
            <w:webHidden/>
          </w:rPr>
          <w:tab/>
        </w:r>
      </w:hyperlink>
      <w:r w:rsidR="0070597B" w:rsidRPr="0029472D">
        <w:rPr>
          <w:noProof/>
        </w:rPr>
        <w:t>87</w:t>
      </w:r>
    </w:p>
    <w:p w14:paraId="0AEE09D2" w14:textId="2518B740" w:rsidR="00C20750" w:rsidRPr="0029472D" w:rsidRDefault="00DF4DF5" w:rsidP="00230C15">
      <w:pPr>
        <w:pStyle w:val="TM3"/>
        <w:tabs>
          <w:tab w:val="left" w:pos="1760"/>
          <w:tab w:val="right" w:leader="dot" w:pos="9622"/>
        </w:tabs>
        <w:spacing w:line="360" w:lineRule="auto"/>
        <w:rPr>
          <w:rFonts w:eastAsiaTheme="minorEastAsia"/>
          <w:noProof/>
        </w:rPr>
      </w:pPr>
      <w:hyperlink w:anchor="_Toc157306070" w:history="1">
        <w:r w:rsidR="00C20750" w:rsidRPr="0029472D">
          <w:rPr>
            <w:rStyle w:val="Lienhypertexte"/>
            <w:noProof/>
            <w:color w:val="auto"/>
          </w:rPr>
          <w:t xml:space="preserve">Article </w:t>
        </w:r>
        <w:r w:rsidR="00C87075" w:rsidRPr="0029472D">
          <w:rPr>
            <w:rStyle w:val="Lienhypertexte"/>
            <w:noProof/>
            <w:color w:val="auto"/>
          </w:rPr>
          <w:t>11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Obligations du Maître d’Ouvrage ou du Maître d’Ouvrage Délégué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_Toc157306070 \h </w:instrText>
        </w:r>
        <w:r w:rsidR="00C20750" w:rsidRPr="0029472D">
          <w:rPr>
            <w:noProof/>
            <w:webHidden/>
          </w:rPr>
        </w:r>
        <w:r w:rsidR="00C20750" w:rsidRPr="0029472D">
          <w:rPr>
            <w:noProof/>
            <w:webHidden/>
          </w:rPr>
          <w:fldChar w:fldCharType="separate"/>
        </w:r>
        <w:r w:rsidR="00CD3EF8">
          <w:rPr>
            <w:noProof/>
            <w:webHidden/>
          </w:rPr>
          <w:t>72</w:t>
        </w:r>
        <w:r w:rsidR="00C20750" w:rsidRPr="0029472D">
          <w:rPr>
            <w:noProof/>
            <w:webHidden/>
          </w:rPr>
          <w:fldChar w:fldCharType="end"/>
        </w:r>
      </w:hyperlink>
    </w:p>
    <w:p w14:paraId="68FB6A9E" w14:textId="2E9A0A60" w:rsidR="00C20750" w:rsidRPr="0029472D" w:rsidRDefault="00DF4DF5" w:rsidP="00230C15">
      <w:pPr>
        <w:pStyle w:val="TM3"/>
        <w:tabs>
          <w:tab w:val="left" w:pos="1760"/>
          <w:tab w:val="right" w:leader="dot" w:pos="9622"/>
        </w:tabs>
        <w:spacing w:line="360" w:lineRule="auto"/>
        <w:rPr>
          <w:rFonts w:eastAsiaTheme="minorEastAsia"/>
          <w:noProof/>
        </w:rPr>
      </w:pPr>
      <w:hyperlink w:anchor="_Toc157306071" w:history="1">
        <w:r w:rsidR="00C20750" w:rsidRPr="0029472D">
          <w:rPr>
            <w:rStyle w:val="Lienhypertexte"/>
            <w:noProof/>
            <w:color w:val="auto"/>
          </w:rPr>
          <w:t>Article 1</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Ordres de service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_Toc157306071 \h </w:instrText>
        </w:r>
        <w:r w:rsidR="00C20750" w:rsidRPr="0029472D">
          <w:rPr>
            <w:noProof/>
            <w:webHidden/>
          </w:rPr>
        </w:r>
        <w:r w:rsidR="00C20750" w:rsidRPr="0029472D">
          <w:rPr>
            <w:noProof/>
            <w:webHidden/>
          </w:rPr>
          <w:fldChar w:fldCharType="separate"/>
        </w:r>
        <w:r w:rsidR="00CD3EF8">
          <w:rPr>
            <w:noProof/>
            <w:webHidden/>
          </w:rPr>
          <w:t>72</w:t>
        </w:r>
        <w:r w:rsidR="00C20750" w:rsidRPr="0029472D">
          <w:rPr>
            <w:noProof/>
            <w:webHidden/>
          </w:rPr>
          <w:fldChar w:fldCharType="end"/>
        </w:r>
      </w:hyperlink>
    </w:p>
    <w:p w14:paraId="10362B7C" w14:textId="42E1BFD4" w:rsidR="00C20750" w:rsidRPr="0029472D" w:rsidRDefault="00DF4DF5" w:rsidP="00230C15">
      <w:pPr>
        <w:pStyle w:val="TM3"/>
        <w:tabs>
          <w:tab w:val="left" w:pos="1760"/>
          <w:tab w:val="right" w:leader="dot" w:pos="9622"/>
        </w:tabs>
        <w:spacing w:line="360" w:lineRule="auto"/>
        <w:rPr>
          <w:noProof/>
        </w:rPr>
      </w:pPr>
      <w:hyperlink w:anchor="_Toc157306072" w:history="1">
        <w:r w:rsidR="00C20750" w:rsidRPr="0029472D">
          <w:rPr>
            <w:rStyle w:val="Lienhypertexte"/>
            <w:noProof/>
            <w:color w:val="auto"/>
          </w:rPr>
          <w:t>Article 1</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Rôles et responsabilités du cocontractant de l’administration</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_Toc157306072 \h </w:instrText>
        </w:r>
        <w:r w:rsidR="00C20750" w:rsidRPr="0029472D">
          <w:rPr>
            <w:noProof/>
            <w:webHidden/>
          </w:rPr>
        </w:r>
        <w:r w:rsidR="00C20750" w:rsidRPr="0029472D">
          <w:rPr>
            <w:noProof/>
            <w:webHidden/>
          </w:rPr>
          <w:fldChar w:fldCharType="separate"/>
        </w:r>
        <w:r w:rsidR="00CD3EF8">
          <w:rPr>
            <w:noProof/>
            <w:webHidden/>
          </w:rPr>
          <w:t>73</w:t>
        </w:r>
        <w:r w:rsidR="00C20750" w:rsidRPr="0029472D">
          <w:rPr>
            <w:noProof/>
            <w:webHidden/>
          </w:rPr>
          <w:fldChar w:fldCharType="end"/>
        </w:r>
      </w:hyperlink>
    </w:p>
    <w:p w14:paraId="4CDDC88E" w14:textId="47F681C8" w:rsidR="00C87075" w:rsidRPr="0029472D" w:rsidRDefault="00C87075" w:rsidP="00C87075">
      <w:pPr>
        <w:rPr>
          <w:rFonts w:eastAsiaTheme="minorEastAsia"/>
        </w:rPr>
      </w:pPr>
      <w:r w:rsidRPr="0029472D">
        <w:rPr>
          <w:rFonts w:eastAsiaTheme="minorEastAsia"/>
        </w:rPr>
        <w:t xml:space="preserve">        </w:t>
      </w:r>
      <w:hyperlink w:anchor="_Toc157306072" w:history="1">
        <w:r w:rsidRPr="0029472D">
          <w:rPr>
            <w:rStyle w:val="Lienhypertexte"/>
            <w:rFonts w:eastAsiaTheme="minorEastAsia"/>
          </w:rPr>
          <w:t>Article 14.     Marchés à tranches conditionnelles……………………………………………</w:t>
        </w:r>
        <w:r w:rsidRPr="0029472D">
          <w:rPr>
            <w:rStyle w:val="Lienhypertexte"/>
            <w:rFonts w:eastAsiaTheme="minorEastAsia"/>
            <w:webHidden/>
          </w:rPr>
          <w:tab/>
        </w:r>
        <w:r w:rsidRPr="0029472D">
          <w:rPr>
            <w:rStyle w:val="Lienhypertexte"/>
            <w:rFonts w:eastAsiaTheme="minorEastAsia"/>
            <w:webHidden/>
          </w:rPr>
          <w:fldChar w:fldCharType="begin"/>
        </w:r>
        <w:r w:rsidRPr="0029472D">
          <w:rPr>
            <w:rStyle w:val="Lienhypertexte"/>
            <w:rFonts w:eastAsiaTheme="minorEastAsia"/>
            <w:webHidden/>
          </w:rPr>
          <w:instrText xml:space="preserve"> PAGEREF _Toc157306072 \h </w:instrText>
        </w:r>
        <w:r w:rsidRPr="0029472D">
          <w:rPr>
            <w:rStyle w:val="Lienhypertexte"/>
            <w:rFonts w:eastAsiaTheme="minorEastAsia"/>
            <w:webHidden/>
          </w:rPr>
        </w:r>
        <w:r w:rsidRPr="0029472D">
          <w:rPr>
            <w:rStyle w:val="Lienhypertexte"/>
            <w:rFonts w:eastAsiaTheme="minorEastAsia"/>
            <w:webHidden/>
          </w:rPr>
          <w:fldChar w:fldCharType="separate"/>
        </w:r>
        <w:r w:rsidR="00CD3EF8">
          <w:rPr>
            <w:rStyle w:val="Lienhypertexte"/>
            <w:rFonts w:eastAsiaTheme="minorEastAsia"/>
            <w:noProof/>
            <w:webHidden/>
          </w:rPr>
          <w:t>73</w:t>
        </w:r>
        <w:r w:rsidRPr="0029472D">
          <w:rPr>
            <w:rStyle w:val="Lienhypertexte"/>
            <w:rFonts w:eastAsiaTheme="minorEastAsia"/>
            <w:webHidden/>
          </w:rPr>
          <w:fldChar w:fldCharType="end"/>
        </w:r>
      </w:hyperlink>
    </w:p>
    <w:p w14:paraId="1CF0C08B" w14:textId="6B75AC5C" w:rsidR="00C87075" w:rsidRPr="0029472D" w:rsidRDefault="00C87075" w:rsidP="00C87075">
      <w:pPr>
        <w:rPr>
          <w:rFonts w:eastAsiaTheme="minorEastAsia"/>
        </w:rPr>
      </w:pPr>
      <w:r w:rsidRPr="0029472D">
        <w:rPr>
          <w:rFonts w:eastAsiaTheme="minorEastAsia"/>
        </w:rPr>
        <w:t xml:space="preserve">    </w:t>
      </w:r>
    </w:p>
    <w:p w14:paraId="092EDFBC" w14:textId="133A9A73" w:rsidR="00C20750" w:rsidRPr="0029472D" w:rsidRDefault="00DF4DF5" w:rsidP="00230C15">
      <w:pPr>
        <w:pStyle w:val="TM3"/>
        <w:tabs>
          <w:tab w:val="left" w:pos="1760"/>
          <w:tab w:val="right" w:leader="dot" w:pos="9622"/>
        </w:tabs>
        <w:spacing w:line="360" w:lineRule="auto"/>
        <w:rPr>
          <w:rFonts w:eastAsiaTheme="minorEastAsia"/>
          <w:noProof/>
        </w:rPr>
      </w:pPr>
      <w:hyperlink w:anchor="_Toc157306073" w:history="1">
        <w:r w:rsidR="00C20750" w:rsidRPr="0029472D">
          <w:rPr>
            <w:rStyle w:val="Lienhypertexte"/>
            <w:noProof/>
            <w:color w:val="auto"/>
          </w:rPr>
          <w:t>Article 1</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Personnel et Matériel du cocontractant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_Toc157306073 \h </w:instrText>
        </w:r>
        <w:r w:rsidR="00C20750" w:rsidRPr="0029472D">
          <w:rPr>
            <w:noProof/>
            <w:webHidden/>
          </w:rPr>
        </w:r>
        <w:r w:rsidR="00C20750" w:rsidRPr="0029472D">
          <w:rPr>
            <w:noProof/>
            <w:webHidden/>
          </w:rPr>
          <w:fldChar w:fldCharType="separate"/>
        </w:r>
        <w:r w:rsidR="00CD3EF8">
          <w:rPr>
            <w:noProof/>
            <w:webHidden/>
          </w:rPr>
          <w:t>74</w:t>
        </w:r>
        <w:r w:rsidR="00C20750" w:rsidRPr="0029472D">
          <w:rPr>
            <w:noProof/>
            <w:webHidden/>
          </w:rPr>
          <w:fldChar w:fldCharType="end"/>
        </w:r>
      </w:hyperlink>
    </w:p>
    <w:p w14:paraId="6649DECD" w14:textId="279E5DE0" w:rsidR="00C20750" w:rsidRPr="0029472D" w:rsidRDefault="00DF4DF5" w:rsidP="00230C15">
      <w:pPr>
        <w:pStyle w:val="TM3"/>
        <w:tabs>
          <w:tab w:val="left" w:pos="1760"/>
          <w:tab w:val="right" w:leader="dot" w:pos="9622"/>
        </w:tabs>
        <w:spacing w:line="360" w:lineRule="auto"/>
        <w:rPr>
          <w:rFonts w:eastAsiaTheme="minorEastAsia"/>
          <w:noProof/>
        </w:rPr>
      </w:pPr>
      <w:hyperlink w:anchor="_Toc157306074" w:history="1">
        <w:r w:rsidR="00C20750" w:rsidRPr="0029472D">
          <w:rPr>
            <w:rStyle w:val="Lienhypertexte"/>
            <w:bCs/>
            <w:noProof/>
            <w:color w:val="auto"/>
          </w:rPr>
          <w:t>Article 1</w:t>
        </w:r>
        <w:r w:rsidR="00C87075" w:rsidRPr="0029472D">
          <w:rPr>
            <w:rStyle w:val="Lienhypertexte"/>
            <w:bCs/>
            <w:noProof/>
            <w:color w:val="auto"/>
          </w:rPr>
          <w:t>6</w:t>
        </w:r>
        <w:r w:rsidR="00C20750" w:rsidRPr="0029472D">
          <w:rPr>
            <w:rStyle w:val="Lienhypertexte"/>
            <w:bCs/>
            <w:noProof/>
            <w:color w:val="auto"/>
          </w:rPr>
          <w:t>.</w:t>
        </w:r>
        <w:r w:rsidR="00C20750" w:rsidRPr="0029472D">
          <w:rPr>
            <w:rFonts w:eastAsiaTheme="minorEastAsia"/>
            <w:noProof/>
          </w:rPr>
          <w:tab/>
        </w:r>
        <w:r w:rsidR="00C20750" w:rsidRPr="0029472D">
          <w:rPr>
            <w:rStyle w:val="Lienhypertexte"/>
            <w:noProof/>
            <w:color w:val="auto"/>
          </w:rPr>
          <w:t>Pièces à fournir par le cocontractant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_Toc157306074 \h </w:instrText>
        </w:r>
        <w:r w:rsidR="00C20750" w:rsidRPr="0029472D">
          <w:rPr>
            <w:noProof/>
            <w:webHidden/>
          </w:rPr>
        </w:r>
        <w:r w:rsidR="00C20750" w:rsidRPr="0029472D">
          <w:rPr>
            <w:noProof/>
            <w:webHidden/>
          </w:rPr>
          <w:fldChar w:fldCharType="separate"/>
        </w:r>
        <w:r w:rsidR="00CD3EF8">
          <w:rPr>
            <w:noProof/>
            <w:webHidden/>
          </w:rPr>
          <w:t>75</w:t>
        </w:r>
        <w:r w:rsidR="00C20750" w:rsidRPr="0029472D">
          <w:rPr>
            <w:noProof/>
            <w:webHidden/>
          </w:rPr>
          <w:fldChar w:fldCharType="end"/>
        </w:r>
      </w:hyperlink>
    </w:p>
    <w:p w14:paraId="3AF53E75" w14:textId="4583CE4B" w:rsidR="00C20750" w:rsidRPr="0029472D" w:rsidRDefault="00DF4DF5" w:rsidP="00230C15">
      <w:pPr>
        <w:pStyle w:val="TM3"/>
        <w:tabs>
          <w:tab w:val="left" w:pos="1760"/>
          <w:tab w:val="right" w:leader="dot" w:pos="9622"/>
        </w:tabs>
        <w:spacing w:line="360" w:lineRule="auto"/>
        <w:rPr>
          <w:rFonts w:eastAsiaTheme="minorEastAsia"/>
          <w:noProof/>
        </w:rPr>
      </w:pPr>
      <w:hyperlink w:anchor="_Toc157306075" w:history="1">
        <w:r w:rsidR="00C20750" w:rsidRPr="0029472D">
          <w:rPr>
            <w:rStyle w:val="Lienhypertexte"/>
            <w:noProof/>
            <w:color w:val="auto"/>
          </w:rPr>
          <w:t>Article 1</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Mise à disposition des documents et du site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_Toc157306075 \h </w:instrText>
        </w:r>
        <w:r w:rsidR="00C20750" w:rsidRPr="0029472D">
          <w:rPr>
            <w:noProof/>
            <w:webHidden/>
          </w:rPr>
        </w:r>
        <w:r w:rsidR="00C20750" w:rsidRPr="0029472D">
          <w:rPr>
            <w:noProof/>
            <w:webHidden/>
          </w:rPr>
          <w:fldChar w:fldCharType="separate"/>
        </w:r>
        <w:r w:rsidR="00CD3EF8">
          <w:rPr>
            <w:noProof/>
            <w:webHidden/>
          </w:rPr>
          <w:t>77</w:t>
        </w:r>
        <w:r w:rsidR="00C20750" w:rsidRPr="0029472D">
          <w:rPr>
            <w:noProof/>
            <w:webHidden/>
          </w:rPr>
          <w:fldChar w:fldCharType="end"/>
        </w:r>
      </w:hyperlink>
    </w:p>
    <w:p w14:paraId="6D69DC21" w14:textId="1C79BA5F" w:rsidR="00C20750" w:rsidRPr="0029472D" w:rsidRDefault="00DF4DF5" w:rsidP="00230C15">
      <w:pPr>
        <w:pStyle w:val="TM3"/>
        <w:tabs>
          <w:tab w:val="left" w:pos="1760"/>
          <w:tab w:val="right" w:leader="dot" w:pos="9622"/>
        </w:tabs>
        <w:spacing w:line="360" w:lineRule="auto"/>
        <w:rPr>
          <w:rFonts w:eastAsiaTheme="minorEastAsia"/>
          <w:noProof/>
        </w:rPr>
      </w:pPr>
      <w:hyperlink w:anchor="_Toc157306076" w:history="1">
        <w:r w:rsidR="00C20750" w:rsidRPr="0029472D">
          <w:rPr>
            <w:rStyle w:val="Lienhypertexte"/>
            <w:noProof/>
            <w:color w:val="auto"/>
          </w:rPr>
          <w:t>Article 1</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Assurances des ouvrages et responsabilités civiles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_Toc157306076 \h </w:instrText>
        </w:r>
        <w:r w:rsidR="00C20750" w:rsidRPr="0029472D">
          <w:rPr>
            <w:noProof/>
            <w:webHidden/>
          </w:rPr>
        </w:r>
        <w:r w:rsidR="00C20750" w:rsidRPr="0029472D">
          <w:rPr>
            <w:noProof/>
            <w:webHidden/>
          </w:rPr>
          <w:fldChar w:fldCharType="separate"/>
        </w:r>
        <w:r w:rsidR="00CD3EF8">
          <w:rPr>
            <w:noProof/>
            <w:webHidden/>
          </w:rPr>
          <w:t>77</w:t>
        </w:r>
        <w:r w:rsidR="00C20750" w:rsidRPr="0029472D">
          <w:rPr>
            <w:noProof/>
            <w:webHidden/>
          </w:rPr>
          <w:fldChar w:fldCharType="end"/>
        </w:r>
      </w:hyperlink>
    </w:p>
    <w:p w14:paraId="112EBEB9" w14:textId="75490256" w:rsidR="00C20750" w:rsidRPr="0029472D" w:rsidRDefault="00DF4DF5" w:rsidP="00230C15">
      <w:pPr>
        <w:pStyle w:val="TM3"/>
        <w:tabs>
          <w:tab w:val="left" w:pos="1760"/>
          <w:tab w:val="right" w:leader="dot" w:pos="9622"/>
        </w:tabs>
        <w:spacing w:line="360" w:lineRule="auto"/>
        <w:rPr>
          <w:rFonts w:eastAsiaTheme="minorEastAsia"/>
          <w:noProof/>
        </w:rPr>
      </w:pPr>
      <w:hyperlink w:anchor="_Toc157306077" w:history="1">
        <w:r w:rsidR="00C20750" w:rsidRPr="0029472D">
          <w:rPr>
            <w:rStyle w:val="Lienhypertexte"/>
            <w:noProof/>
            <w:color w:val="auto"/>
          </w:rPr>
          <w:t>Article 1</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Sous-traitance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_Toc157306077 \h </w:instrText>
        </w:r>
        <w:r w:rsidR="00C20750" w:rsidRPr="0029472D">
          <w:rPr>
            <w:noProof/>
            <w:webHidden/>
          </w:rPr>
        </w:r>
        <w:r w:rsidR="00C20750" w:rsidRPr="0029472D">
          <w:rPr>
            <w:noProof/>
            <w:webHidden/>
          </w:rPr>
          <w:fldChar w:fldCharType="separate"/>
        </w:r>
        <w:r w:rsidR="00CD3EF8">
          <w:rPr>
            <w:noProof/>
            <w:webHidden/>
          </w:rPr>
          <w:t>77</w:t>
        </w:r>
        <w:r w:rsidR="00C20750" w:rsidRPr="0029472D">
          <w:rPr>
            <w:noProof/>
            <w:webHidden/>
          </w:rPr>
          <w:fldChar w:fldCharType="end"/>
        </w:r>
      </w:hyperlink>
    </w:p>
    <w:p w14:paraId="495785DD" w14:textId="4335507E" w:rsidR="00C20750" w:rsidRPr="0029472D" w:rsidRDefault="00DF4DF5" w:rsidP="00230C15">
      <w:pPr>
        <w:pStyle w:val="TM3"/>
        <w:tabs>
          <w:tab w:val="left" w:pos="1760"/>
          <w:tab w:val="right" w:leader="dot" w:pos="9622"/>
        </w:tabs>
        <w:spacing w:line="360" w:lineRule="auto"/>
        <w:rPr>
          <w:rFonts w:eastAsiaTheme="minorEastAsia"/>
          <w:noProof/>
        </w:rPr>
      </w:pPr>
      <w:hyperlink w:anchor="_Toc157306078" w:history="1">
        <w:r w:rsidR="00C20750" w:rsidRPr="0029472D">
          <w:rPr>
            <w:rStyle w:val="Lienhypertexte"/>
            <w:noProof/>
            <w:color w:val="auto"/>
          </w:rPr>
          <w:t xml:space="preserve">Article </w:t>
        </w:r>
        <w:r w:rsidR="00C87075" w:rsidRPr="0029472D">
          <w:rPr>
            <w:rStyle w:val="Lienhypertexte"/>
            <w:noProof/>
            <w:color w:val="auto"/>
          </w:rPr>
          <w:t>20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Laboratoire de chantier et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_Toc157306078 \h </w:instrText>
        </w:r>
        <w:r w:rsidR="00C20750" w:rsidRPr="0029472D">
          <w:rPr>
            <w:noProof/>
            <w:webHidden/>
          </w:rPr>
        </w:r>
        <w:r w:rsidR="00C20750" w:rsidRPr="0029472D">
          <w:rPr>
            <w:noProof/>
            <w:webHidden/>
          </w:rPr>
          <w:fldChar w:fldCharType="separate"/>
        </w:r>
        <w:r w:rsidR="00CD3EF8">
          <w:rPr>
            <w:noProof/>
            <w:webHidden/>
          </w:rPr>
          <w:t>78</w:t>
        </w:r>
        <w:r w:rsidR="00C20750" w:rsidRPr="0029472D">
          <w:rPr>
            <w:noProof/>
            <w:webHidden/>
          </w:rPr>
          <w:fldChar w:fldCharType="end"/>
        </w:r>
      </w:hyperlink>
    </w:p>
    <w:p w14:paraId="3DB75424" w14:textId="7C7E7606" w:rsidR="00C20750" w:rsidRPr="0029472D" w:rsidRDefault="00DF4DF5" w:rsidP="00230C15">
      <w:pPr>
        <w:pStyle w:val="TM3"/>
        <w:tabs>
          <w:tab w:val="left" w:pos="1760"/>
          <w:tab w:val="right" w:leader="dot" w:pos="9622"/>
        </w:tabs>
        <w:spacing w:line="360" w:lineRule="auto"/>
        <w:rPr>
          <w:rFonts w:eastAsiaTheme="minorEastAsia"/>
          <w:noProof/>
        </w:rPr>
      </w:pPr>
      <w:hyperlink w:anchor="_Toc157306079" w:history="1">
        <w:r w:rsidR="00C20750" w:rsidRPr="0029472D">
          <w:rPr>
            <w:rStyle w:val="Lienhypertexte"/>
            <w:noProof/>
            <w:color w:val="auto"/>
          </w:rPr>
          <w:t xml:space="preserve">Article </w:t>
        </w:r>
        <w:r w:rsidR="00C87075" w:rsidRPr="0029472D">
          <w:rPr>
            <w:rStyle w:val="Lienhypertexte"/>
            <w:noProof/>
            <w:color w:val="auto"/>
          </w:rPr>
          <w:t>21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Journal et Réunions de chantier</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_Toc157306079 \h </w:instrText>
        </w:r>
        <w:r w:rsidR="00C20750" w:rsidRPr="0029472D">
          <w:rPr>
            <w:noProof/>
            <w:webHidden/>
          </w:rPr>
        </w:r>
        <w:r w:rsidR="00C20750" w:rsidRPr="0029472D">
          <w:rPr>
            <w:noProof/>
            <w:webHidden/>
          </w:rPr>
          <w:fldChar w:fldCharType="separate"/>
        </w:r>
        <w:r w:rsidR="00CD3EF8">
          <w:rPr>
            <w:noProof/>
            <w:webHidden/>
          </w:rPr>
          <w:t>78</w:t>
        </w:r>
        <w:r w:rsidR="00C20750" w:rsidRPr="0029472D">
          <w:rPr>
            <w:noProof/>
            <w:webHidden/>
          </w:rPr>
          <w:fldChar w:fldCharType="end"/>
        </w:r>
      </w:hyperlink>
    </w:p>
    <w:p w14:paraId="3D23AF49" w14:textId="235ED040" w:rsidR="00C20750" w:rsidRPr="0029472D" w:rsidRDefault="00DF4DF5" w:rsidP="00230C15">
      <w:pPr>
        <w:pStyle w:val="TM3"/>
        <w:tabs>
          <w:tab w:val="left" w:pos="1760"/>
          <w:tab w:val="right" w:leader="dot" w:pos="9622"/>
        </w:tabs>
        <w:spacing w:line="360" w:lineRule="auto"/>
        <w:rPr>
          <w:rFonts w:eastAsiaTheme="minorEastAsia"/>
          <w:noProof/>
        </w:rPr>
      </w:pPr>
      <w:hyperlink w:anchor="_Toc157306080" w:history="1">
        <w:r w:rsidR="00C20750" w:rsidRPr="0029472D">
          <w:rPr>
            <w:rStyle w:val="Lienhypertexte"/>
            <w:noProof/>
            <w:color w:val="auto"/>
          </w:rPr>
          <w:t xml:space="preserve">Article </w:t>
        </w:r>
        <w:r w:rsidR="00C87075" w:rsidRPr="0029472D">
          <w:rPr>
            <w:rStyle w:val="Lienhypertexte"/>
            <w:noProof/>
            <w:color w:val="auto"/>
          </w:rPr>
          <w:t>22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Utilisation des explosifs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_Toc157306080 \h </w:instrText>
        </w:r>
        <w:r w:rsidR="00C20750" w:rsidRPr="0029472D">
          <w:rPr>
            <w:noProof/>
            <w:webHidden/>
          </w:rPr>
        </w:r>
        <w:r w:rsidR="00C20750" w:rsidRPr="0029472D">
          <w:rPr>
            <w:noProof/>
            <w:webHidden/>
          </w:rPr>
          <w:fldChar w:fldCharType="separate"/>
        </w:r>
        <w:r w:rsidR="00CD3EF8">
          <w:rPr>
            <w:noProof/>
            <w:webHidden/>
          </w:rPr>
          <w:t>78</w:t>
        </w:r>
        <w:r w:rsidR="00C20750" w:rsidRPr="0029472D">
          <w:rPr>
            <w:noProof/>
            <w:webHidden/>
          </w:rPr>
          <w:fldChar w:fldCharType="end"/>
        </w:r>
      </w:hyperlink>
    </w:p>
    <w:p w14:paraId="1D0864EE" w14:textId="3932E13B" w:rsidR="00C20750" w:rsidRPr="0029472D" w:rsidRDefault="00DF4DF5" w:rsidP="00230C15">
      <w:pPr>
        <w:pStyle w:val="TM2"/>
        <w:rPr>
          <w:rFonts w:ascii="Times New Roman" w:eastAsiaTheme="minorEastAsia" w:hAnsi="Times New Roman" w:cs="Times New Roman"/>
        </w:rPr>
      </w:pPr>
      <w:hyperlink w:anchor="_Toc157306081" w:history="1">
        <w:r w:rsidR="00C416A9" w:rsidRPr="0029472D">
          <w:rPr>
            <w:rStyle w:val="Lienhypertexte"/>
            <w:rFonts w:ascii="Times New Roman" w:hAnsi="Times New Roman" w:cs="Times New Roman"/>
            <w:color w:val="auto"/>
          </w:rPr>
          <w:t xml:space="preserve">CHAPITRE  III </w:t>
        </w:r>
        <w:r w:rsidR="00C20750" w:rsidRPr="0029472D">
          <w:rPr>
            <w:rStyle w:val="Lienhypertexte"/>
            <w:rFonts w:ascii="Times New Roman" w:hAnsi="Times New Roman" w:cs="Times New Roman"/>
            <w:color w:val="auto"/>
          </w:rPr>
          <w:t>De la réception</w:t>
        </w:r>
        <w:r w:rsidR="00C20750" w:rsidRPr="0029472D">
          <w:rPr>
            <w:rFonts w:ascii="Times New Roman" w:hAnsi="Times New Roman" w:cs="Times New Roman"/>
            <w:webHidden/>
          </w:rPr>
          <w:tab/>
        </w:r>
        <w:r w:rsidR="00C20750"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_Toc157306081 \h </w:instrText>
        </w:r>
        <w:r w:rsidR="00C20750" w:rsidRPr="0029472D">
          <w:rPr>
            <w:rFonts w:ascii="Times New Roman" w:hAnsi="Times New Roman" w:cs="Times New Roman"/>
            <w:webHidden/>
          </w:rPr>
        </w:r>
        <w:r w:rsidR="00C20750" w:rsidRPr="0029472D">
          <w:rPr>
            <w:rFonts w:ascii="Times New Roman" w:hAnsi="Times New Roman" w:cs="Times New Roman"/>
            <w:webHidden/>
          </w:rPr>
          <w:fldChar w:fldCharType="separate"/>
        </w:r>
        <w:r w:rsidR="00CD3EF8">
          <w:rPr>
            <w:rFonts w:ascii="Times New Roman" w:hAnsi="Times New Roman" w:cs="Times New Roman"/>
            <w:webHidden/>
          </w:rPr>
          <w:t>78</w:t>
        </w:r>
        <w:r w:rsidR="00C20750" w:rsidRPr="0029472D">
          <w:rPr>
            <w:rFonts w:ascii="Times New Roman" w:hAnsi="Times New Roman" w:cs="Times New Roman"/>
            <w:webHidden/>
          </w:rPr>
          <w:fldChar w:fldCharType="end"/>
        </w:r>
      </w:hyperlink>
    </w:p>
    <w:p w14:paraId="6614B708" w14:textId="00CA3691" w:rsidR="00C20750" w:rsidRPr="0029472D" w:rsidRDefault="00DF4DF5" w:rsidP="00230C15">
      <w:pPr>
        <w:pStyle w:val="TM3"/>
        <w:tabs>
          <w:tab w:val="left" w:pos="1760"/>
          <w:tab w:val="right" w:leader="dot" w:pos="9622"/>
        </w:tabs>
        <w:spacing w:line="360" w:lineRule="auto"/>
        <w:rPr>
          <w:rFonts w:eastAsiaTheme="minorEastAsia"/>
          <w:noProof/>
        </w:rPr>
      </w:pPr>
      <w:hyperlink w:anchor="_Toc157306082" w:history="1">
        <w:r w:rsidR="00C20750" w:rsidRPr="0029472D">
          <w:rPr>
            <w:rStyle w:val="Lienhypertexte"/>
            <w:noProof/>
            <w:color w:val="auto"/>
          </w:rPr>
          <w:t>Article 2</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Réception provisoire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_Toc157306082 \h </w:instrText>
        </w:r>
        <w:r w:rsidR="00C20750" w:rsidRPr="0029472D">
          <w:rPr>
            <w:noProof/>
            <w:webHidden/>
          </w:rPr>
        </w:r>
        <w:r w:rsidR="00C20750" w:rsidRPr="0029472D">
          <w:rPr>
            <w:noProof/>
            <w:webHidden/>
          </w:rPr>
          <w:fldChar w:fldCharType="separate"/>
        </w:r>
        <w:r w:rsidR="00CD3EF8">
          <w:rPr>
            <w:noProof/>
            <w:webHidden/>
          </w:rPr>
          <w:t>78</w:t>
        </w:r>
        <w:r w:rsidR="00C20750" w:rsidRPr="0029472D">
          <w:rPr>
            <w:noProof/>
            <w:webHidden/>
          </w:rPr>
          <w:fldChar w:fldCharType="end"/>
        </w:r>
      </w:hyperlink>
    </w:p>
    <w:p w14:paraId="43BE8D11" w14:textId="429FA777" w:rsidR="00C20750" w:rsidRPr="0029472D" w:rsidRDefault="00DF4DF5" w:rsidP="00230C15">
      <w:pPr>
        <w:pStyle w:val="TM3"/>
        <w:tabs>
          <w:tab w:val="left" w:pos="1760"/>
          <w:tab w:val="right" w:leader="dot" w:pos="9622"/>
        </w:tabs>
        <w:spacing w:line="360" w:lineRule="auto"/>
        <w:rPr>
          <w:rFonts w:eastAsiaTheme="minorEastAsia"/>
          <w:noProof/>
        </w:rPr>
      </w:pPr>
      <w:hyperlink w:anchor="_Toc157306083" w:history="1">
        <w:r w:rsidR="00C20750" w:rsidRPr="0029472D">
          <w:rPr>
            <w:rStyle w:val="Lienhypertexte"/>
            <w:noProof/>
            <w:color w:val="auto"/>
          </w:rPr>
          <w:t>Article 2</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Documents à fournir après exécution</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_Toc157306083 \h </w:instrText>
        </w:r>
        <w:r w:rsidR="00C20750" w:rsidRPr="0029472D">
          <w:rPr>
            <w:noProof/>
            <w:webHidden/>
          </w:rPr>
        </w:r>
        <w:r w:rsidR="00C20750" w:rsidRPr="0029472D">
          <w:rPr>
            <w:noProof/>
            <w:webHidden/>
          </w:rPr>
          <w:fldChar w:fldCharType="separate"/>
        </w:r>
        <w:r w:rsidR="00CD3EF8">
          <w:rPr>
            <w:noProof/>
            <w:webHidden/>
          </w:rPr>
          <w:t>80</w:t>
        </w:r>
        <w:r w:rsidR="00C20750" w:rsidRPr="0029472D">
          <w:rPr>
            <w:noProof/>
            <w:webHidden/>
          </w:rPr>
          <w:fldChar w:fldCharType="end"/>
        </w:r>
      </w:hyperlink>
    </w:p>
    <w:p w14:paraId="003692E1" w14:textId="4B1347DB" w:rsidR="00C20750" w:rsidRPr="0029472D" w:rsidRDefault="00DF4DF5" w:rsidP="00230C15">
      <w:pPr>
        <w:pStyle w:val="TM3"/>
        <w:tabs>
          <w:tab w:val="left" w:pos="1760"/>
          <w:tab w:val="right" w:leader="dot" w:pos="9622"/>
        </w:tabs>
        <w:spacing w:line="360" w:lineRule="auto"/>
        <w:rPr>
          <w:rFonts w:eastAsiaTheme="minorEastAsia"/>
          <w:noProof/>
        </w:rPr>
      </w:pPr>
      <w:hyperlink w:anchor="_Toc157306084" w:history="1">
        <w:r w:rsidR="00C20750" w:rsidRPr="0029472D">
          <w:rPr>
            <w:rStyle w:val="Lienhypertexte"/>
            <w:noProof/>
            <w:color w:val="auto"/>
          </w:rPr>
          <w:t>Article 2</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 contractuelle / Entretien pendant la période de garantie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_Toc157306084 \h </w:instrText>
        </w:r>
        <w:r w:rsidR="00C20750" w:rsidRPr="0029472D">
          <w:rPr>
            <w:noProof/>
            <w:webHidden/>
          </w:rPr>
        </w:r>
        <w:r w:rsidR="00C20750" w:rsidRPr="0029472D">
          <w:rPr>
            <w:noProof/>
            <w:webHidden/>
          </w:rPr>
          <w:fldChar w:fldCharType="separate"/>
        </w:r>
        <w:r w:rsidR="00CD3EF8">
          <w:rPr>
            <w:noProof/>
            <w:webHidden/>
          </w:rPr>
          <w:t>80</w:t>
        </w:r>
        <w:r w:rsidR="00C20750" w:rsidRPr="0029472D">
          <w:rPr>
            <w:noProof/>
            <w:webHidden/>
          </w:rPr>
          <w:fldChar w:fldCharType="end"/>
        </w:r>
      </w:hyperlink>
    </w:p>
    <w:p w14:paraId="48AD8313" w14:textId="6901EB76" w:rsidR="00C20750" w:rsidRPr="0029472D" w:rsidRDefault="00DF4DF5" w:rsidP="00230C15">
      <w:pPr>
        <w:pStyle w:val="TM3"/>
        <w:tabs>
          <w:tab w:val="left" w:pos="1760"/>
          <w:tab w:val="right" w:leader="dot" w:pos="9622"/>
        </w:tabs>
        <w:spacing w:line="360" w:lineRule="auto"/>
        <w:rPr>
          <w:rFonts w:eastAsiaTheme="minorEastAsia"/>
          <w:noProof/>
        </w:rPr>
      </w:pPr>
      <w:hyperlink w:anchor="_Toc157306085" w:history="1">
        <w:r w:rsidR="00C20750" w:rsidRPr="0029472D">
          <w:rPr>
            <w:rStyle w:val="Lienhypertexte"/>
            <w:noProof/>
            <w:color w:val="auto"/>
          </w:rPr>
          <w:t>Article 2</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Réception définitive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_Toc157306085 \h </w:instrText>
        </w:r>
        <w:r w:rsidR="00C20750" w:rsidRPr="0029472D">
          <w:rPr>
            <w:noProof/>
            <w:webHidden/>
          </w:rPr>
        </w:r>
        <w:r w:rsidR="00C20750" w:rsidRPr="0029472D">
          <w:rPr>
            <w:noProof/>
            <w:webHidden/>
          </w:rPr>
          <w:fldChar w:fldCharType="separate"/>
        </w:r>
        <w:r w:rsidR="00CD3EF8">
          <w:rPr>
            <w:noProof/>
            <w:webHidden/>
          </w:rPr>
          <w:t>81</w:t>
        </w:r>
        <w:r w:rsidR="00C20750" w:rsidRPr="0029472D">
          <w:rPr>
            <w:noProof/>
            <w:webHidden/>
          </w:rPr>
          <w:fldChar w:fldCharType="end"/>
        </w:r>
      </w:hyperlink>
    </w:p>
    <w:p w14:paraId="438A58BB" w14:textId="30A08EB8" w:rsidR="00C20750" w:rsidRPr="0029472D" w:rsidRDefault="00DF4DF5" w:rsidP="00230C15">
      <w:pPr>
        <w:pStyle w:val="TM3"/>
        <w:tabs>
          <w:tab w:val="left" w:pos="1760"/>
          <w:tab w:val="right" w:leader="dot" w:pos="9622"/>
        </w:tabs>
        <w:spacing w:line="360" w:lineRule="auto"/>
        <w:rPr>
          <w:rFonts w:eastAsiaTheme="minorEastAsia"/>
          <w:noProof/>
        </w:rPr>
      </w:pPr>
      <w:hyperlink w:anchor="_Toc157306086" w:history="1">
        <w:r w:rsidR="00C20750" w:rsidRPr="0029472D">
          <w:rPr>
            <w:rStyle w:val="Lienhypertexte"/>
            <w:noProof/>
            <w:color w:val="auto"/>
          </w:rPr>
          <w:t>Article 2</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 légale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_Toc157306086 \h </w:instrText>
        </w:r>
        <w:r w:rsidR="00C20750" w:rsidRPr="0029472D">
          <w:rPr>
            <w:noProof/>
            <w:webHidden/>
          </w:rPr>
        </w:r>
        <w:r w:rsidR="00C20750" w:rsidRPr="0029472D">
          <w:rPr>
            <w:noProof/>
            <w:webHidden/>
          </w:rPr>
          <w:fldChar w:fldCharType="separate"/>
        </w:r>
        <w:r w:rsidR="00CD3EF8">
          <w:rPr>
            <w:noProof/>
            <w:webHidden/>
          </w:rPr>
          <w:t>81</w:t>
        </w:r>
        <w:r w:rsidR="00C20750" w:rsidRPr="0029472D">
          <w:rPr>
            <w:noProof/>
            <w:webHidden/>
          </w:rPr>
          <w:fldChar w:fldCharType="end"/>
        </w:r>
      </w:hyperlink>
    </w:p>
    <w:p w14:paraId="2D7AC438" w14:textId="1F795FA1" w:rsidR="00C20750" w:rsidRPr="0029472D" w:rsidRDefault="00DF4DF5" w:rsidP="00230C15">
      <w:pPr>
        <w:pStyle w:val="TM2"/>
        <w:rPr>
          <w:rFonts w:ascii="Times New Roman" w:eastAsiaTheme="minorEastAsia" w:hAnsi="Times New Roman" w:cs="Times New Roman"/>
        </w:rPr>
      </w:pPr>
      <w:hyperlink w:anchor="_Toc157306087" w:history="1">
        <w:r w:rsidR="00C20750" w:rsidRPr="0029472D">
          <w:rPr>
            <w:rStyle w:val="Lienhypertexte"/>
            <w:rFonts w:ascii="Times New Roman" w:hAnsi="Times New Roman" w:cs="Times New Roman"/>
            <w:color w:val="auto"/>
          </w:rPr>
          <w:t>CHAPITRE  IV.Clauses financières</w:t>
        </w:r>
        <w:r w:rsidR="00C20750" w:rsidRPr="0029472D">
          <w:rPr>
            <w:rFonts w:ascii="Times New Roman" w:hAnsi="Times New Roman" w:cs="Times New Roman"/>
            <w:webHidden/>
          </w:rPr>
          <w:tab/>
        </w:r>
        <w:r w:rsidR="00C20750"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_Toc157306087 \h </w:instrText>
        </w:r>
        <w:r w:rsidR="00C20750" w:rsidRPr="0029472D">
          <w:rPr>
            <w:rFonts w:ascii="Times New Roman" w:hAnsi="Times New Roman" w:cs="Times New Roman"/>
            <w:webHidden/>
          </w:rPr>
        </w:r>
        <w:r w:rsidR="00C20750" w:rsidRPr="0029472D">
          <w:rPr>
            <w:rFonts w:ascii="Times New Roman" w:hAnsi="Times New Roman" w:cs="Times New Roman"/>
            <w:webHidden/>
          </w:rPr>
          <w:fldChar w:fldCharType="separate"/>
        </w:r>
        <w:r w:rsidR="00CD3EF8">
          <w:rPr>
            <w:rFonts w:ascii="Times New Roman" w:hAnsi="Times New Roman" w:cs="Times New Roman"/>
            <w:webHidden/>
          </w:rPr>
          <w:t>81</w:t>
        </w:r>
        <w:r w:rsidR="00C20750" w:rsidRPr="0029472D">
          <w:rPr>
            <w:rFonts w:ascii="Times New Roman" w:hAnsi="Times New Roman" w:cs="Times New Roman"/>
            <w:webHidden/>
          </w:rPr>
          <w:fldChar w:fldCharType="end"/>
        </w:r>
      </w:hyperlink>
    </w:p>
    <w:p w14:paraId="59C65A5B" w14:textId="268317A8" w:rsidR="00C20750" w:rsidRPr="0029472D" w:rsidRDefault="00DF4DF5" w:rsidP="00230C15">
      <w:pPr>
        <w:pStyle w:val="TM3"/>
        <w:tabs>
          <w:tab w:val="left" w:pos="1760"/>
          <w:tab w:val="right" w:leader="dot" w:pos="9622"/>
        </w:tabs>
        <w:spacing w:line="360" w:lineRule="auto"/>
        <w:rPr>
          <w:rFonts w:eastAsiaTheme="minorEastAsia"/>
          <w:noProof/>
        </w:rPr>
      </w:pPr>
      <w:hyperlink w:anchor="_Toc157306088" w:history="1">
        <w:r w:rsidR="00C20750" w:rsidRPr="0029472D">
          <w:rPr>
            <w:rStyle w:val="Lienhypertexte"/>
            <w:noProof/>
            <w:color w:val="auto"/>
          </w:rPr>
          <w:t>Article 2</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Montant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_Toc157306088 \h </w:instrText>
        </w:r>
        <w:r w:rsidR="00C20750" w:rsidRPr="0029472D">
          <w:rPr>
            <w:noProof/>
            <w:webHidden/>
          </w:rPr>
        </w:r>
        <w:r w:rsidR="00C20750" w:rsidRPr="0029472D">
          <w:rPr>
            <w:noProof/>
            <w:webHidden/>
          </w:rPr>
          <w:fldChar w:fldCharType="separate"/>
        </w:r>
        <w:r w:rsidR="00CD3EF8">
          <w:rPr>
            <w:noProof/>
            <w:webHidden/>
          </w:rPr>
          <w:t>81</w:t>
        </w:r>
        <w:r w:rsidR="00C20750" w:rsidRPr="0029472D">
          <w:rPr>
            <w:noProof/>
            <w:webHidden/>
          </w:rPr>
          <w:fldChar w:fldCharType="end"/>
        </w:r>
      </w:hyperlink>
    </w:p>
    <w:p w14:paraId="29852FE0" w14:textId="471BA41A" w:rsidR="00C20750" w:rsidRPr="0029472D" w:rsidRDefault="00DF4DF5" w:rsidP="00230C15">
      <w:pPr>
        <w:pStyle w:val="TM3"/>
        <w:tabs>
          <w:tab w:val="left" w:pos="1760"/>
          <w:tab w:val="right" w:leader="dot" w:pos="9622"/>
        </w:tabs>
        <w:spacing w:line="360" w:lineRule="auto"/>
        <w:rPr>
          <w:rFonts w:eastAsiaTheme="minorEastAsia"/>
          <w:noProof/>
        </w:rPr>
      </w:pPr>
      <w:hyperlink w:anchor="_Toc157306089" w:history="1">
        <w:r w:rsidR="00C20750" w:rsidRPr="0029472D">
          <w:rPr>
            <w:rStyle w:val="Lienhypertexte"/>
            <w:noProof/>
            <w:color w:val="auto"/>
          </w:rPr>
          <w:t>Article 2</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Lieu et mode de paiement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_Toc157306089 \h </w:instrText>
        </w:r>
        <w:r w:rsidR="00C20750" w:rsidRPr="0029472D">
          <w:rPr>
            <w:noProof/>
            <w:webHidden/>
          </w:rPr>
        </w:r>
        <w:r w:rsidR="00C20750" w:rsidRPr="0029472D">
          <w:rPr>
            <w:noProof/>
            <w:webHidden/>
          </w:rPr>
          <w:fldChar w:fldCharType="separate"/>
        </w:r>
        <w:r w:rsidR="00CD3EF8">
          <w:rPr>
            <w:noProof/>
            <w:webHidden/>
          </w:rPr>
          <w:t>81</w:t>
        </w:r>
        <w:r w:rsidR="00C20750" w:rsidRPr="0029472D">
          <w:rPr>
            <w:noProof/>
            <w:webHidden/>
          </w:rPr>
          <w:fldChar w:fldCharType="end"/>
        </w:r>
      </w:hyperlink>
    </w:p>
    <w:p w14:paraId="758A5D8B" w14:textId="06969A74" w:rsidR="00C20750" w:rsidRPr="0029472D" w:rsidRDefault="00DF4DF5" w:rsidP="00230C15">
      <w:pPr>
        <w:pStyle w:val="TM3"/>
        <w:tabs>
          <w:tab w:val="left" w:pos="1760"/>
          <w:tab w:val="right" w:leader="dot" w:pos="9622"/>
        </w:tabs>
        <w:spacing w:line="360" w:lineRule="auto"/>
        <w:rPr>
          <w:rFonts w:eastAsiaTheme="minorEastAsia"/>
          <w:noProof/>
        </w:rPr>
      </w:pPr>
      <w:hyperlink w:anchor="_Toc157306090" w:history="1">
        <w:r w:rsidR="00C20750" w:rsidRPr="0029472D">
          <w:rPr>
            <w:rStyle w:val="Lienhypertexte"/>
            <w:noProof/>
            <w:color w:val="auto"/>
          </w:rPr>
          <w:t xml:space="preserve">Article </w:t>
        </w:r>
        <w:r w:rsidR="00C87075" w:rsidRPr="0029472D">
          <w:rPr>
            <w:rStyle w:val="Lienhypertexte"/>
            <w:noProof/>
            <w:color w:val="auto"/>
          </w:rPr>
          <w:t>30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Garanties et cautions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_Toc157306090 \h </w:instrText>
        </w:r>
        <w:r w:rsidR="00C20750" w:rsidRPr="0029472D">
          <w:rPr>
            <w:noProof/>
            <w:webHidden/>
          </w:rPr>
        </w:r>
        <w:r w:rsidR="00C20750" w:rsidRPr="0029472D">
          <w:rPr>
            <w:noProof/>
            <w:webHidden/>
          </w:rPr>
          <w:fldChar w:fldCharType="separate"/>
        </w:r>
        <w:r w:rsidR="00CD3EF8">
          <w:rPr>
            <w:noProof/>
            <w:webHidden/>
          </w:rPr>
          <w:t>81</w:t>
        </w:r>
        <w:r w:rsidR="00C20750" w:rsidRPr="0029472D">
          <w:rPr>
            <w:noProof/>
            <w:webHidden/>
          </w:rPr>
          <w:fldChar w:fldCharType="end"/>
        </w:r>
      </w:hyperlink>
    </w:p>
    <w:p w14:paraId="58338E0A" w14:textId="2CA59B25" w:rsidR="00C20750" w:rsidRPr="0029472D" w:rsidRDefault="00DF4DF5" w:rsidP="00230C15">
      <w:pPr>
        <w:pStyle w:val="TM3"/>
        <w:tabs>
          <w:tab w:val="left" w:pos="1760"/>
          <w:tab w:val="right" w:leader="dot" w:pos="9622"/>
        </w:tabs>
        <w:spacing w:line="360" w:lineRule="auto"/>
        <w:rPr>
          <w:rFonts w:eastAsiaTheme="minorEastAsia"/>
          <w:noProof/>
        </w:rPr>
      </w:pPr>
      <w:hyperlink w:anchor="_Toc157306091" w:history="1">
        <w:r w:rsidR="00C20750" w:rsidRPr="0029472D">
          <w:rPr>
            <w:rStyle w:val="Lienhypertexte"/>
            <w:noProof/>
            <w:color w:val="auto"/>
          </w:rPr>
          <w:t xml:space="preserve">Article </w:t>
        </w:r>
        <w:r w:rsidR="00C87075" w:rsidRPr="0029472D">
          <w:rPr>
            <w:rStyle w:val="Lienhypertexte"/>
            <w:noProof/>
            <w:color w:val="auto"/>
          </w:rPr>
          <w:t>31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Variation des prix</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_Toc157306091 \h </w:instrText>
        </w:r>
        <w:r w:rsidR="00C20750" w:rsidRPr="0029472D">
          <w:rPr>
            <w:noProof/>
            <w:webHidden/>
          </w:rPr>
        </w:r>
        <w:r w:rsidR="00C20750" w:rsidRPr="0029472D">
          <w:rPr>
            <w:noProof/>
            <w:webHidden/>
          </w:rPr>
          <w:fldChar w:fldCharType="separate"/>
        </w:r>
        <w:r w:rsidR="00CD3EF8">
          <w:rPr>
            <w:noProof/>
            <w:webHidden/>
          </w:rPr>
          <w:t>82</w:t>
        </w:r>
        <w:r w:rsidR="00C20750" w:rsidRPr="0029472D">
          <w:rPr>
            <w:noProof/>
            <w:webHidden/>
          </w:rPr>
          <w:fldChar w:fldCharType="end"/>
        </w:r>
      </w:hyperlink>
    </w:p>
    <w:p w14:paraId="4CDCE8E1" w14:textId="1D7176EC" w:rsidR="00C20750" w:rsidRPr="0029472D" w:rsidRDefault="00DF4DF5" w:rsidP="00230C15">
      <w:pPr>
        <w:pStyle w:val="TM3"/>
        <w:tabs>
          <w:tab w:val="left" w:pos="1760"/>
          <w:tab w:val="right" w:leader="dot" w:pos="9622"/>
        </w:tabs>
        <w:spacing w:line="360" w:lineRule="auto"/>
        <w:rPr>
          <w:rFonts w:eastAsiaTheme="minorEastAsia"/>
          <w:noProof/>
        </w:rPr>
      </w:pPr>
      <w:hyperlink w:anchor="_Toc157306092" w:history="1">
        <w:r w:rsidR="00C20750" w:rsidRPr="0029472D">
          <w:rPr>
            <w:rStyle w:val="Lienhypertexte"/>
            <w:noProof/>
            <w:color w:val="auto"/>
          </w:rPr>
          <w:t>Article 3</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Formules de révision des prix</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_Toc157306092 \h </w:instrText>
        </w:r>
        <w:r w:rsidR="00C20750" w:rsidRPr="0029472D">
          <w:rPr>
            <w:noProof/>
            <w:webHidden/>
          </w:rPr>
        </w:r>
        <w:r w:rsidR="00C20750" w:rsidRPr="0029472D">
          <w:rPr>
            <w:noProof/>
            <w:webHidden/>
          </w:rPr>
          <w:fldChar w:fldCharType="separate"/>
        </w:r>
        <w:r w:rsidR="00CD3EF8">
          <w:rPr>
            <w:noProof/>
            <w:webHidden/>
          </w:rPr>
          <w:t>82</w:t>
        </w:r>
        <w:r w:rsidR="00C20750" w:rsidRPr="0029472D">
          <w:rPr>
            <w:noProof/>
            <w:webHidden/>
          </w:rPr>
          <w:fldChar w:fldCharType="end"/>
        </w:r>
      </w:hyperlink>
    </w:p>
    <w:p w14:paraId="51DED202" w14:textId="0E948AA2" w:rsidR="00C20750" w:rsidRPr="0029472D" w:rsidRDefault="00DF4DF5" w:rsidP="00230C15">
      <w:pPr>
        <w:pStyle w:val="TM3"/>
        <w:tabs>
          <w:tab w:val="left" w:pos="1760"/>
          <w:tab w:val="right" w:leader="dot" w:pos="9622"/>
        </w:tabs>
        <w:spacing w:line="360" w:lineRule="auto"/>
        <w:rPr>
          <w:rFonts w:eastAsiaTheme="minorEastAsia"/>
          <w:noProof/>
        </w:rPr>
      </w:pPr>
      <w:hyperlink w:anchor="_Toc157306093" w:history="1">
        <w:r w:rsidR="00C20750" w:rsidRPr="0029472D">
          <w:rPr>
            <w:rStyle w:val="Lienhypertexte"/>
            <w:noProof/>
            <w:color w:val="auto"/>
          </w:rPr>
          <w:t>Article 3</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Formules d’actualisation des prix</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_Toc157306093 \h </w:instrText>
        </w:r>
        <w:r w:rsidR="00C20750" w:rsidRPr="0029472D">
          <w:rPr>
            <w:noProof/>
            <w:webHidden/>
          </w:rPr>
        </w:r>
        <w:r w:rsidR="00C20750" w:rsidRPr="0029472D">
          <w:rPr>
            <w:noProof/>
            <w:webHidden/>
          </w:rPr>
          <w:fldChar w:fldCharType="separate"/>
        </w:r>
        <w:r w:rsidR="00CD3EF8">
          <w:rPr>
            <w:noProof/>
            <w:webHidden/>
          </w:rPr>
          <w:t>82</w:t>
        </w:r>
        <w:r w:rsidR="00C20750" w:rsidRPr="0029472D">
          <w:rPr>
            <w:noProof/>
            <w:webHidden/>
          </w:rPr>
          <w:fldChar w:fldCharType="end"/>
        </w:r>
      </w:hyperlink>
    </w:p>
    <w:p w14:paraId="6C2B817F" w14:textId="05A56585" w:rsidR="00C20750" w:rsidRPr="0029472D" w:rsidRDefault="00DF4DF5" w:rsidP="00230C15">
      <w:pPr>
        <w:pStyle w:val="TM3"/>
        <w:tabs>
          <w:tab w:val="left" w:pos="1760"/>
          <w:tab w:val="right" w:leader="dot" w:pos="9622"/>
        </w:tabs>
        <w:spacing w:line="360" w:lineRule="auto"/>
        <w:rPr>
          <w:rFonts w:eastAsiaTheme="minorEastAsia"/>
          <w:noProof/>
        </w:rPr>
      </w:pPr>
      <w:hyperlink w:anchor="_Toc157306094" w:history="1">
        <w:r w:rsidR="00C20750" w:rsidRPr="0029472D">
          <w:rPr>
            <w:rStyle w:val="Lienhypertexte"/>
            <w:noProof/>
            <w:color w:val="auto"/>
          </w:rPr>
          <w:t>Article 3</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Travaux en régie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_Toc157306094 \h </w:instrText>
        </w:r>
        <w:r w:rsidR="00C20750" w:rsidRPr="0029472D">
          <w:rPr>
            <w:noProof/>
            <w:webHidden/>
          </w:rPr>
        </w:r>
        <w:r w:rsidR="00C20750" w:rsidRPr="0029472D">
          <w:rPr>
            <w:noProof/>
            <w:webHidden/>
          </w:rPr>
          <w:fldChar w:fldCharType="separate"/>
        </w:r>
        <w:r w:rsidR="00CD3EF8">
          <w:rPr>
            <w:noProof/>
            <w:webHidden/>
          </w:rPr>
          <w:t>82</w:t>
        </w:r>
        <w:r w:rsidR="00C20750" w:rsidRPr="0029472D">
          <w:rPr>
            <w:noProof/>
            <w:webHidden/>
          </w:rPr>
          <w:fldChar w:fldCharType="end"/>
        </w:r>
      </w:hyperlink>
    </w:p>
    <w:p w14:paraId="5C13DF1E" w14:textId="358C6E12" w:rsidR="00C20750" w:rsidRPr="0029472D" w:rsidRDefault="00DF4DF5" w:rsidP="00230C15">
      <w:pPr>
        <w:pStyle w:val="TM3"/>
        <w:tabs>
          <w:tab w:val="left" w:pos="1760"/>
          <w:tab w:val="right" w:leader="dot" w:pos="9622"/>
        </w:tabs>
        <w:spacing w:line="360" w:lineRule="auto"/>
        <w:rPr>
          <w:rFonts w:eastAsiaTheme="minorEastAsia"/>
          <w:noProof/>
        </w:rPr>
      </w:pPr>
      <w:hyperlink w:anchor="_Toc157306095" w:history="1">
        <w:r w:rsidR="00C20750" w:rsidRPr="0029472D">
          <w:rPr>
            <w:rStyle w:val="Lienhypertexte"/>
            <w:noProof/>
            <w:color w:val="auto"/>
          </w:rPr>
          <w:t>Article 3</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Valorisation des approvisionnements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_Toc157306095 \h </w:instrText>
        </w:r>
        <w:r w:rsidR="00C20750" w:rsidRPr="0029472D">
          <w:rPr>
            <w:noProof/>
            <w:webHidden/>
          </w:rPr>
        </w:r>
        <w:r w:rsidR="00C20750" w:rsidRPr="0029472D">
          <w:rPr>
            <w:noProof/>
            <w:webHidden/>
          </w:rPr>
          <w:fldChar w:fldCharType="separate"/>
        </w:r>
        <w:r w:rsidR="00CD3EF8">
          <w:rPr>
            <w:noProof/>
            <w:webHidden/>
          </w:rPr>
          <w:t>83</w:t>
        </w:r>
        <w:r w:rsidR="00C20750" w:rsidRPr="0029472D">
          <w:rPr>
            <w:noProof/>
            <w:webHidden/>
          </w:rPr>
          <w:fldChar w:fldCharType="end"/>
        </w:r>
      </w:hyperlink>
    </w:p>
    <w:p w14:paraId="01637704" w14:textId="089FD950" w:rsidR="00C20750" w:rsidRPr="0029472D" w:rsidRDefault="00DF4DF5" w:rsidP="00230C15">
      <w:pPr>
        <w:pStyle w:val="TM3"/>
        <w:tabs>
          <w:tab w:val="left" w:pos="1760"/>
          <w:tab w:val="right" w:leader="dot" w:pos="9622"/>
        </w:tabs>
        <w:spacing w:line="360" w:lineRule="auto"/>
        <w:rPr>
          <w:rFonts w:eastAsiaTheme="minorEastAsia"/>
          <w:noProof/>
        </w:rPr>
      </w:pPr>
      <w:hyperlink w:anchor="_Toc157306096" w:history="1">
        <w:r w:rsidR="00C20750" w:rsidRPr="0029472D">
          <w:rPr>
            <w:rStyle w:val="Lienhypertexte"/>
            <w:noProof/>
            <w:color w:val="auto"/>
          </w:rPr>
          <w:t>Article 3</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Avances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_Toc157306096 \h </w:instrText>
        </w:r>
        <w:r w:rsidR="00C20750" w:rsidRPr="0029472D">
          <w:rPr>
            <w:noProof/>
            <w:webHidden/>
          </w:rPr>
        </w:r>
        <w:r w:rsidR="00C20750" w:rsidRPr="0029472D">
          <w:rPr>
            <w:noProof/>
            <w:webHidden/>
          </w:rPr>
          <w:fldChar w:fldCharType="separate"/>
        </w:r>
        <w:r w:rsidR="00CD3EF8">
          <w:rPr>
            <w:noProof/>
            <w:webHidden/>
          </w:rPr>
          <w:t>83</w:t>
        </w:r>
        <w:r w:rsidR="00C20750" w:rsidRPr="0029472D">
          <w:rPr>
            <w:noProof/>
            <w:webHidden/>
          </w:rPr>
          <w:fldChar w:fldCharType="end"/>
        </w:r>
      </w:hyperlink>
    </w:p>
    <w:p w14:paraId="5FD98441" w14:textId="4ADEE89A" w:rsidR="00C20750" w:rsidRPr="0029472D" w:rsidRDefault="00DF4DF5" w:rsidP="00230C15">
      <w:pPr>
        <w:pStyle w:val="TM3"/>
        <w:tabs>
          <w:tab w:val="left" w:pos="1760"/>
          <w:tab w:val="right" w:leader="dot" w:pos="9622"/>
        </w:tabs>
        <w:spacing w:line="360" w:lineRule="auto"/>
        <w:rPr>
          <w:rFonts w:eastAsiaTheme="minorEastAsia"/>
          <w:noProof/>
        </w:rPr>
      </w:pPr>
      <w:hyperlink w:anchor="_Toc157306097" w:history="1">
        <w:r w:rsidR="00C20750" w:rsidRPr="0029472D">
          <w:rPr>
            <w:rStyle w:val="Lienhypertexte"/>
            <w:noProof/>
            <w:color w:val="auto"/>
          </w:rPr>
          <w:t>Article 3</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Règlement des travaux</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_Toc157306097 \h </w:instrText>
        </w:r>
        <w:r w:rsidR="00C20750" w:rsidRPr="0029472D">
          <w:rPr>
            <w:noProof/>
            <w:webHidden/>
          </w:rPr>
        </w:r>
        <w:r w:rsidR="00C20750" w:rsidRPr="0029472D">
          <w:rPr>
            <w:noProof/>
            <w:webHidden/>
          </w:rPr>
          <w:fldChar w:fldCharType="separate"/>
        </w:r>
        <w:r w:rsidR="00CD3EF8">
          <w:rPr>
            <w:noProof/>
            <w:webHidden/>
          </w:rPr>
          <w:t>83</w:t>
        </w:r>
        <w:r w:rsidR="00C20750" w:rsidRPr="0029472D">
          <w:rPr>
            <w:noProof/>
            <w:webHidden/>
          </w:rPr>
          <w:fldChar w:fldCharType="end"/>
        </w:r>
      </w:hyperlink>
    </w:p>
    <w:p w14:paraId="36B3AD79" w14:textId="3D4DC1BA" w:rsidR="00C20750" w:rsidRPr="0029472D" w:rsidRDefault="00DF4DF5" w:rsidP="00230C15">
      <w:pPr>
        <w:pStyle w:val="TM3"/>
        <w:tabs>
          <w:tab w:val="left" w:pos="1760"/>
          <w:tab w:val="right" w:leader="dot" w:pos="9622"/>
        </w:tabs>
        <w:spacing w:line="360" w:lineRule="auto"/>
        <w:rPr>
          <w:rFonts w:eastAsiaTheme="minorEastAsia"/>
          <w:noProof/>
        </w:rPr>
      </w:pPr>
      <w:hyperlink w:anchor="_Toc157306098" w:history="1">
        <w:r w:rsidR="00C20750" w:rsidRPr="0029472D">
          <w:rPr>
            <w:rStyle w:val="Lienhypertexte"/>
            <w:noProof/>
            <w:color w:val="auto"/>
          </w:rPr>
          <w:t>Article 3</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Intérêts moratoires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_Toc157306098 \h </w:instrText>
        </w:r>
        <w:r w:rsidR="00C20750" w:rsidRPr="0029472D">
          <w:rPr>
            <w:noProof/>
            <w:webHidden/>
          </w:rPr>
        </w:r>
        <w:r w:rsidR="00C20750" w:rsidRPr="0029472D">
          <w:rPr>
            <w:noProof/>
            <w:webHidden/>
          </w:rPr>
          <w:fldChar w:fldCharType="separate"/>
        </w:r>
        <w:r w:rsidR="00CD3EF8">
          <w:rPr>
            <w:noProof/>
            <w:webHidden/>
          </w:rPr>
          <w:t>84</w:t>
        </w:r>
        <w:r w:rsidR="00C20750" w:rsidRPr="0029472D">
          <w:rPr>
            <w:noProof/>
            <w:webHidden/>
          </w:rPr>
          <w:fldChar w:fldCharType="end"/>
        </w:r>
      </w:hyperlink>
    </w:p>
    <w:p w14:paraId="2612C391" w14:textId="0EAD7763" w:rsidR="00C20750" w:rsidRPr="0029472D" w:rsidRDefault="00DF4DF5" w:rsidP="00230C15">
      <w:pPr>
        <w:pStyle w:val="TM3"/>
        <w:tabs>
          <w:tab w:val="left" w:pos="1760"/>
          <w:tab w:val="right" w:leader="dot" w:pos="9622"/>
        </w:tabs>
        <w:spacing w:line="360" w:lineRule="auto"/>
        <w:rPr>
          <w:rFonts w:eastAsiaTheme="minorEastAsia"/>
          <w:noProof/>
        </w:rPr>
      </w:pPr>
      <w:hyperlink w:anchor="_Toc157306099" w:history="1">
        <w:r w:rsidR="00C20750" w:rsidRPr="0029472D">
          <w:rPr>
            <w:rStyle w:val="Lienhypertexte"/>
            <w:noProof/>
            <w:color w:val="auto"/>
          </w:rPr>
          <w:t>Article 3</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Pénalités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_Toc157306099 \h </w:instrText>
        </w:r>
        <w:r w:rsidR="00C20750" w:rsidRPr="0029472D">
          <w:rPr>
            <w:noProof/>
            <w:webHidden/>
          </w:rPr>
        </w:r>
        <w:r w:rsidR="00C20750" w:rsidRPr="0029472D">
          <w:rPr>
            <w:noProof/>
            <w:webHidden/>
          </w:rPr>
          <w:fldChar w:fldCharType="separate"/>
        </w:r>
        <w:r w:rsidR="00CD3EF8">
          <w:rPr>
            <w:noProof/>
            <w:webHidden/>
          </w:rPr>
          <w:t>84</w:t>
        </w:r>
        <w:r w:rsidR="00C20750" w:rsidRPr="0029472D">
          <w:rPr>
            <w:noProof/>
            <w:webHidden/>
          </w:rPr>
          <w:fldChar w:fldCharType="end"/>
        </w:r>
      </w:hyperlink>
    </w:p>
    <w:p w14:paraId="38E54587" w14:textId="6A98F3B0" w:rsidR="00C20750" w:rsidRPr="0029472D" w:rsidRDefault="00DF4DF5" w:rsidP="00230C15">
      <w:pPr>
        <w:pStyle w:val="TM3"/>
        <w:tabs>
          <w:tab w:val="left" w:pos="1760"/>
          <w:tab w:val="right" w:leader="dot" w:pos="9622"/>
        </w:tabs>
        <w:spacing w:line="360" w:lineRule="auto"/>
        <w:rPr>
          <w:rFonts w:eastAsiaTheme="minorEastAsia"/>
          <w:noProof/>
        </w:rPr>
      </w:pPr>
      <w:hyperlink w:anchor="_Toc157306100" w:history="1">
        <w:r w:rsidR="00C20750" w:rsidRPr="0029472D">
          <w:rPr>
            <w:rStyle w:val="Lienhypertexte"/>
            <w:noProof/>
            <w:color w:val="auto"/>
          </w:rPr>
          <w:t xml:space="preserve">Article </w:t>
        </w:r>
        <w:r w:rsidR="00C87075" w:rsidRPr="0029472D">
          <w:rPr>
            <w:rStyle w:val="Lienhypertexte"/>
            <w:noProof/>
            <w:color w:val="auto"/>
          </w:rPr>
          <w:t>40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Règlement en cas de groupement d’entreprises et de sous-traitance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_Toc157306100 \h </w:instrText>
        </w:r>
        <w:r w:rsidR="00C20750" w:rsidRPr="0029472D">
          <w:rPr>
            <w:noProof/>
            <w:webHidden/>
          </w:rPr>
        </w:r>
        <w:r w:rsidR="00C20750" w:rsidRPr="0029472D">
          <w:rPr>
            <w:noProof/>
            <w:webHidden/>
          </w:rPr>
          <w:fldChar w:fldCharType="separate"/>
        </w:r>
        <w:r w:rsidR="00CD3EF8">
          <w:rPr>
            <w:noProof/>
            <w:webHidden/>
          </w:rPr>
          <w:t>85</w:t>
        </w:r>
        <w:r w:rsidR="00C20750" w:rsidRPr="0029472D">
          <w:rPr>
            <w:noProof/>
            <w:webHidden/>
          </w:rPr>
          <w:fldChar w:fldCharType="end"/>
        </w:r>
      </w:hyperlink>
    </w:p>
    <w:p w14:paraId="4EA91A31" w14:textId="361BDB6E" w:rsidR="00C20750" w:rsidRPr="0029472D" w:rsidRDefault="00DF4DF5" w:rsidP="00230C15">
      <w:pPr>
        <w:pStyle w:val="TM3"/>
        <w:tabs>
          <w:tab w:val="left" w:pos="1760"/>
          <w:tab w:val="right" w:leader="dot" w:pos="9622"/>
        </w:tabs>
        <w:spacing w:line="360" w:lineRule="auto"/>
        <w:rPr>
          <w:rFonts w:eastAsiaTheme="minorEastAsia"/>
          <w:noProof/>
        </w:rPr>
      </w:pPr>
      <w:hyperlink w:anchor="_Toc157306101" w:history="1">
        <w:r w:rsidR="00C20750" w:rsidRPr="0029472D">
          <w:rPr>
            <w:rStyle w:val="Lienhypertexte"/>
            <w:noProof/>
            <w:color w:val="auto"/>
          </w:rPr>
          <w:t xml:space="preserve">Article </w:t>
        </w:r>
        <w:r w:rsidR="00C87075" w:rsidRPr="0029472D">
          <w:rPr>
            <w:rStyle w:val="Lienhypertexte"/>
            <w:noProof/>
            <w:color w:val="auto"/>
          </w:rPr>
          <w:t>41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Régime fiscal et douanier</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_Toc157306101 \h </w:instrText>
        </w:r>
        <w:r w:rsidR="00C20750" w:rsidRPr="0029472D">
          <w:rPr>
            <w:noProof/>
            <w:webHidden/>
          </w:rPr>
        </w:r>
        <w:r w:rsidR="00C20750" w:rsidRPr="0029472D">
          <w:rPr>
            <w:noProof/>
            <w:webHidden/>
          </w:rPr>
          <w:fldChar w:fldCharType="separate"/>
        </w:r>
        <w:r w:rsidR="00CD3EF8">
          <w:rPr>
            <w:noProof/>
            <w:webHidden/>
          </w:rPr>
          <w:t>85</w:t>
        </w:r>
        <w:r w:rsidR="00C20750" w:rsidRPr="0029472D">
          <w:rPr>
            <w:noProof/>
            <w:webHidden/>
          </w:rPr>
          <w:fldChar w:fldCharType="end"/>
        </w:r>
      </w:hyperlink>
    </w:p>
    <w:p w14:paraId="485EB4F3" w14:textId="4069E4DF" w:rsidR="00C20750" w:rsidRPr="0029472D" w:rsidRDefault="00DF4DF5" w:rsidP="00230C15">
      <w:pPr>
        <w:pStyle w:val="TM3"/>
        <w:tabs>
          <w:tab w:val="left" w:pos="1760"/>
          <w:tab w:val="right" w:leader="dot" w:pos="9622"/>
        </w:tabs>
        <w:spacing w:line="360" w:lineRule="auto"/>
        <w:rPr>
          <w:rFonts w:eastAsiaTheme="minorEastAsia"/>
          <w:noProof/>
        </w:rPr>
      </w:pPr>
      <w:hyperlink w:anchor="_Toc157306102" w:history="1">
        <w:r w:rsidR="00C20750" w:rsidRPr="0029472D">
          <w:rPr>
            <w:rStyle w:val="Lienhypertexte"/>
            <w:noProof/>
            <w:color w:val="auto"/>
          </w:rPr>
          <w:t>Article 4</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Timbres et enregistrement des marchés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_Toc157306102 \h </w:instrText>
        </w:r>
        <w:r w:rsidR="00C20750" w:rsidRPr="0029472D">
          <w:rPr>
            <w:noProof/>
            <w:webHidden/>
          </w:rPr>
        </w:r>
        <w:r w:rsidR="00C20750" w:rsidRPr="0029472D">
          <w:rPr>
            <w:noProof/>
            <w:webHidden/>
          </w:rPr>
          <w:fldChar w:fldCharType="separate"/>
        </w:r>
        <w:r w:rsidR="00CD3EF8">
          <w:rPr>
            <w:noProof/>
            <w:webHidden/>
          </w:rPr>
          <w:t>86</w:t>
        </w:r>
        <w:r w:rsidR="00C20750" w:rsidRPr="0029472D">
          <w:rPr>
            <w:noProof/>
            <w:webHidden/>
          </w:rPr>
          <w:fldChar w:fldCharType="end"/>
        </w:r>
      </w:hyperlink>
    </w:p>
    <w:p w14:paraId="74509E5F" w14:textId="33199110" w:rsidR="00C20750" w:rsidRPr="0029472D" w:rsidRDefault="00DF4DF5" w:rsidP="00230C15">
      <w:pPr>
        <w:pStyle w:val="TM2"/>
        <w:rPr>
          <w:rFonts w:ascii="Times New Roman" w:eastAsiaTheme="minorEastAsia" w:hAnsi="Times New Roman" w:cs="Times New Roman"/>
        </w:rPr>
      </w:pPr>
      <w:hyperlink w:anchor="_Toc157306103" w:history="1">
        <w:r w:rsidR="00C20750" w:rsidRPr="0029472D">
          <w:rPr>
            <w:rStyle w:val="Lienhypertexte"/>
            <w:rFonts w:ascii="Times New Roman" w:hAnsi="Times New Roman" w:cs="Times New Roman"/>
            <w:color w:val="auto"/>
          </w:rPr>
          <w:t>CHAPITRE  V.</w:t>
        </w:r>
        <w:r w:rsidR="00C20750" w:rsidRPr="0029472D">
          <w:rPr>
            <w:rFonts w:ascii="Times New Roman" w:eastAsiaTheme="minorEastAsia" w:hAnsi="Times New Roman" w:cs="Times New Roman"/>
          </w:rPr>
          <w:tab/>
        </w:r>
        <w:r w:rsidR="00C20750" w:rsidRPr="0029472D">
          <w:rPr>
            <w:rStyle w:val="Lienhypertexte"/>
            <w:rFonts w:ascii="Times New Roman" w:hAnsi="Times New Roman" w:cs="Times New Roman"/>
            <w:color w:val="auto"/>
          </w:rPr>
          <w:t>Dispositions diverses</w:t>
        </w:r>
        <w:r w:rsidR="00C20750" w:rsidRPr="0029472D">
          <w:rPr>
            <w:rFonts w:ascii="Times New Roman" w:hAnsi="Times New Roman" w:cs="Times New Roman"/>
            <w:webHidden/>
          </w:rPr>
          <w:tab/>
        </w:r>
        <w:r w:rsidR="00C20750"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_Toc157306103 \h </w:instrText>
        </w:r>
        <w:r w:rsidR="00C20750" w:rsidRPr="0029472D">
          <w:rPr>
            <w:rFonts w:ascii="Times New Roman" w:hAnsi="Times New Roman" w:cs="Times New Roman"/>
            <w:webHidden/>
          </w:rPr>
        </w:r>
        <w:r w:rsidR="00C20750" w:rsidRPr="0029472D">
          <w:rPr>
            <w:rFonts w:ascii="Times New Roman" w:hAnsi="Times New Roman" w:cs="Times New Roman"/>
            <w:webHidden/>
          </w:rPr>
          <w:fldChar w:fldCharType="separate"/>
        </w:r>
        <w:r w:rsidR="00CD3EF8">
          <w:rPr>
            <w:rFonts w:ascii="Times New Roman" w:hAnsi="Times New Roman" w:cs="Times New Roman"/>
            <w:webHidden/>
          </w:rPr>
          <w:t>86</w:t>
        </w:r>
        <w:r w:rsidR="00C20750" w:rsidRPr="0029472D">
          <w:rPr>
            <w:rFonts w:ascii="Times New Roman" w:hAnsi="Times New Roman" w:cs="Times New Roman"/>
            <w:webHidden/>
          </w:rPr>
          <w:fldChar w:fldCharType="end"/>
        </w:r>
      </w:hyperlink>
    </w:p>
    <w:p w14:paraId="53D8A962" w14:textId="5DBFBBA7" w:rsidR="00C20750" w:rsidRPr="0029472D" w:rsidRDefault="00DF4DF5" w:rsidP="00230C15">
      <w:pPr>
        <w:pStyle w:val="TM3"/>
        <w:tabs>
          <w:tab w:val="left" w:pos="1760"/>
          <w:tab w:val="right" w:leader="dot" w:pos="9622"/>
        </w:tabs>
        <w:spacing w:line="360" w:lineRule="auto"/>
        <w:rPr>
          <w:rFonts w:eastAsiaTheme="minorEastAsia"/>
          <w:noProof/>
        </w:rPr>
      </w:pPr>
      <w:hyperlink w:anchor="_Toc157306104" w:history="1">
        <w:r w:rsidR="00C20750" w:rsidRPr="0029472D">
          <w:rPr>
            <w:rStyle w:val="Lienhypertexte"/>
            <w:noProof/>
            <w:color w:val="auto"/>
          </w:rPr>
          <w:t>Article 4</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Résiliation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_Toc157306104 \h </w:instrText>
        </w:r>
        <w:r w:rsidR="00C20750" w:rsidRPr="0029472D">
          <w:rPr>
            <w:noProof/>
            <w:webHidden/>
          </w:rPr>
        </w:r>
        <w:r w:rsidR="00C20750" w:rsidRPr="0029472D">
          <w:rPr>
            <w:noProof/>
            <w:webHidden/>
          </w:rPr>
          <w:fldChar w:fldCharType="separate"/>
        </w:r>
        <w:r w:rsidR="00CD3EF8">
          <w:rPr>
            <w:noProof/>
            <w:webHidden/>
          </w:rPr>
          <w:t>86</w:t>
        </w:r>
        <w:r w:rsidR="00C20750" w:rsidRPr="0029472D">
          <w:rPr>
            <w:noProof/>
            <w:webHidden/>
          </w:rPr>
          <w:fldChar w:fldCharType="end"/>
        </w:r>
      </w:hyperlink>
    </w:p>
    <w:p w14:paraId="39E6ECA5" w14:textId="4875D4F6" w:rsidR="00C20750" w:rsidRPr="0029472D" w:rsidRDefault="00DF4DF5" w:rsidP="00230C15">
      <w:pPr>
        <w:pStyle w:val="TM3"/>
        <w:tabs>
          <w:tab w:val="left" w:pos="1760"/>
          <w:tab w:val="right" w:leader="dot" w:pos="9622"/>
        </w:tabs>
        <w:spacing w:line="360" w:lineRule="auto"/>
        <w:rPr>
          <w:rFonts w:eastAsiaTheme="minorEastAsia"/>
          <w:noProof/>
        </w:rPr>
      </w:pPr>
      <w:hyperlink w:anchor="_Toc157306105" w:history="1">
        <w:r w:rsidR="00C20750" w:rsidRPr="0029472D">
          <w:rPr>
            <w:rStyle w:val="Lienhypertexte"/>
            <w:noProof/>
            <w:color w:val="auto"/>
          </w:rPr>
          <w:t>Article 4</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Cas de force majeure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_Toc157306105 \h </w:instrText>
        </w:r>
        <w:r w:rsidR="00C20750" w:rsidRPr="0029472D">
          <w:rPr>
            <w:noProof/>
            <w:webHidden/>
          </w:rPr>
        </w:r>
        <w:r w:rsidR="00C20750" w:rsidRPr="0029472D">
          <w:rPr>
            <w:noProof/>
            <w:webHidden/>
          </w:rPr>
          <w:fldChar w:fldCharType="separate"/>
        </w:r>
        <w:r w:rsidR="00CD3EF8">
          <w:rPr>
            <w:noProof/>
            <w:webHidden/>
          </w:rPr>
          <w:t>86</w:t>
        </w:r>
        <w:r w:rsidR="00C20750" w:rsidRPr="0029472D">
          <w:rPr>
            <w:noProof/>
            <w:webHidden/>
          </w:rPr>
          <w:fldChar w:fldCharType="end"/>
        </w:r>
      </w:hyperlink>
    </w:p>
    <w:p w14:paraId="6B1139D3" w14:textId="6D32DC75" w:rsidR="00C20750" w:rsidRPr="0029472D" w:rsidRDefault="00DF4DF5" w:rsidP="00230C15">
      <w:pPr>
        <w:pStyle w:val="TM3"/>
        <w:tabs>
          <w:tab w:val="left" w:pos="1760"/>
          <w:tab w:val="right" w:leader="dot" w:pos="9622"/>
        </w:tabs>
        <w:spacing w:line="360" w:lineRule="auto"/>
        <w:rPr>
          <w:rFonts w:eastAsiaTheme="minorEastAsia"/>
          <w:noProof/>
        </w:rPr>
      </w:pPr>
      <w:hyperlink w:anchor="_Toc157306106" w:history="1">
        <w:r w:rsidR="00C20750" w:rsidRPr="0029472D">
          <w:rPr>
            <w:rStyle w:val="Lienhypertexte"/>
            <w:noProof/>
            <w:color w:val="auto"/>
          </w:rPr>
          <w:t>Article 4</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Différends et litiges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_Toc157306106 \h </w:instrText>
        </w:r>
        <w:r w:rsidR="00C20750" w:rsidRPr="0029472D">
          <w:rPr>
            <w:noProof/>
            <w:webHidden/>
          </w:rPr>
        </w:r>
        <w:r w:rsidR="00C20750" w:rsidRPr="0029472D">
          <w:rPr>
            <w:noProof/>
            <w:webHidden/>
          </w:rPr>
          <w:fldChar w:fldCharType="separate"/>
        </w:r>
        <w:r w:rsidR="00CD3EF8">
          <w:rPr>
            <w:noProof/>
            <w:webHidden/>
          </w:rPr>
          <w:t>87</w:t>
        </w:r>
        <w:r w:rsidR="00C20750" w:rsidRPr="0029472D">
          <w:rPr>
            <w:noProof/>
            <w:webHidden/>
          </w:rPr>
          <w:fldChar w:fldCharType="end"/>
        </w:r>
      </w:hyperlink>
    </w:p>
    <w:p w14:paraId="0EE44339" w14:textId="65F04D5E" w:rsidR="00C20750" w:rsidRPr="0029472D" w:rsidRDefault="00DF4DF5" w:rsidP="00230C15">
      <w:pPr>
        <w:pStyle w:val="TM3"/>
        <w:tabs>
          <w:tab w:val="left" w:pos="1760"/>
          <w:tab w:val="right" w:leader="dot" w:pos="9622"/>
        </w:tabs>
        <w:spacing w:line="360" w:lineRule="auto"/>
        <w:rPr>
          <w:rFonts w:eastAsiaTheme="minorEastAsia"/>
          <w:noProof/>
        </w:rPr>
      </w:pPr>
      <w:hyperlink w:anchor="_Toc157306107" w:history="1">
        <w:r w:rsidR="00C20750" w:rsidRPr="0029472D">
          <w:rPr>
            <w:rStyle w:val="Lienhypertexte"/>
            <w:noProof/>
            <w:color w:val="auto"/>
          </w:rPr>
          <w:t>Article 4</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Edition et diffusion du présent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_Toc157306107 \h </w:instrText>
        </w:r>
        <w:r w:rsidR="00C20750" w:rsidRPr="0029472D">
          <w:rPr>
            <w:noProof/>
            <w:webHidden/>
          </w:rPr>
        </w:r>
        <w:r w:rsidR="00C20750" w:rsidRPr="0029472D">
          <w:rPr>
            <w:noProof/>
            <w:webHidden/>
          </w:rPr>
          <w:fldChar w:fldCharType="separate"/>
        </w:r>
        <w:r w:rsidR="00CD3EF8">
          <w:rPr>
            <w:noProof/>
            <w:webHidden/>
          </w:rPr>
          <w:t>87</w:t>
        </w:r>
        <w:r w:rsidR="00C20750" w:rsidRPr="0029472D">
          <w:rPr>
            <w:noProof/>
            <w:webHidden/>
          </w:rPr>
          <w:fldChar w:fldCharType="end"/>
        </w:r>
      </w:hyperlink>
    </w:p>
    <w:p w14:paraId="65F3A704" w14:textId="5C4AFD6E" w:rsidR="00C20750" w:rsidRPr="0029472D" w:rsidRDefault="00DF4DF5" w:rsidP="00230C15">
      <w:pPr>
        <w:pStyle w:val="TM3"/>
        <w:tabs>
          <w:tab w:val="left" w:pos="1760"/>
          <w:tab w:val="right" w:leader="dot" w:pos="9622"/>
        </w:tabs>
        <w:spacing w:line="360" w:lineRule="auto"/>
        <w:rPr>
          <w:rFonts w:eastAsiaTheme="minorEastAsia"/>
          <w:noProof/>
        </w:rPr>
      </w:pPr>
      <w:hyperlink w:anchor="_Toc157306108" w:history="1">
        <w:r w:rsidR="00C20750" w:rsidRPr="0029472D">
          <w:rPr>
            <w:rStyle w:val="Lienhypertexte"/>
            <w:noProof/>
            <w:color w:val="auto"/>
          </w:rPr>
          <w:t>Article 4</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et dernier : Validité et entrée en vigueur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_Toc157306108 \h </w:instrText>
        </w:r>
        <w:r w:rsidR="00C20750" w:rsidRPr="0029472D">
          <w:rPr>
            <w:noProof/>
            <w:webHidden/>
          </w:rPr>
        </w:r>
        <w:r w:rsidR="00C20750" w:rsidRPr="0029472D">
          <w:rPr>
            <w:noProof/>
            <w:webHidden/>
          </w:rPr>
          <w:fldChar w:fldCharType="separate"/>
        </w:r>
        <w:r w:rsidR="00CD3EF8">
          <w:rPr>
            <w:noProof/>
            <w:webHidden/>
          </w:rPr>
          <w:t>87</w:t>
        </w:r>
        <w:r w:rsidR="00C20750" w:rsidRPr="0029472D">
          <w:rPr>
            <w:noProof/>
            <w:webHidden/>
          </w:rPr>
          <w:fldChar w:fldCharType="end"/>
        </w:r>
      </w:hyperlink>
    </w:p>
    <w:p w14:paraId="47B1709E" w14:textId="261148D4" w:rsidR="00C20750" w:rsidRPr="0029472D" w:rsidRDefault="00C20750" w:rsidP="00230C15">
      <w:pPr>
        <w:widowControl w:val="0"/>
        <w:autoSpaceDE w:val="0"/>
        <w:spacing w:line="360" w:lineRule="auto"/>
        <w:jc w:val="both"/>
        <w:rPr>
          <w:spacing w:val="34"/>
        </w:rPr>
      </w:pPr>
      <w:r w:rsidRPr="0029472D">
        <w:rPr>
          <w:spacing w:val="34"/>
        </w:rPr>
        <w:fldChar w:fldCharType="end"/>
      </w:r>
    </w:p>
    <w:p w14:paraId="4F83698B" w14:textId="023E53E7" w:rsidR="00C20750" w:rsidRPr="0029472D" w:rsidRDefault="00C20750" w:rsidP="00230C15">
      <w:pPr>
        <w:widowControl w:val="0"/>
        <w:autoSpaceDE w:val="0"/>
        <w:spacing w:line="360" w:lineRule="auto"/>
        <w:jc w:val="both"/>
        <w:rPr>
          <w:spacing w:val="34"/>
        </w:rPr>
      </w:pPr>
    </w:p>
    <w:p w14:paraId="5ECC84CD" w14:textId="77777777" w:rsidR="003F7F98" w:rsidRPr="0029472D" w:rsidRDefault="003F7F98" w:rsidP="00230C15">
      <w:pPr>
        <w:widowControl w:val="0"/>
        <w:autoSpaceDE w:val="0"/>
        <w:spacing w:line="360" w:lineRule="auto"/>
        <w:jc w:val="both"/>
        <w:rPr>
          <w:spacing w:val="34"/>
        </w:rPr>
      </w:pPr>
    </w:p>
    <w:p w14:paraId="670F8C01" w14:textId="77777777" w:rsidR="003F7F98" w:rsidRPr="0029472D" w:rsidRDefault="003F7F98" w:rsidP="00230C15">
      <w:pPr>
        <w:suppressAutoHyphens w:val="0"/>
        <w:autoSpaceDN/>
        <w:spacing w:line="360" w:lineRule="auto"/>
        <w:textAlignment w:val="auto"/>
        <w:rPr>
          <w:b/>
          <w:iCs/>
          <w:sz w:val="32"/>
          <w:szCs w:val="32"/>
        </w:rPr>
      </w:pPr>
      <w:bookmarkStart w:id="207" w:name="_Toc530307787"/>
      <w:r w:rsidRPr="0029472D">
        <w:rPr>
          <w:bCs/>
          <w:i/>
          <w:sz w:val="32"/>
          <w:szCs w:val="32"/>
        </w:rPr>
        <w:br w:type="page"/>
      </w:r>
    </w:p>
    <w:p w14:paraId="5A7AF2E7" w14:textId="197BD4C2" w:rsidR="003F7F98" w:rsidRPr="00D154B7" w:rsidRDefault="003F7F98" w:rsidP="00D154B7">
      <w:pPr>
        <w:pStyle w:val="CCAPchapitre"/>
      </w:pPr>
      <w:bookmarkStart w:id="208" w:name="_Toc97557073"/>
      <w:bookmarkStart w:id="209" w:name="_Toc157306059"/>
      <w:r w:rsidRPr="00D154B7">
        <w:lastRenderedPageBreak/>
        <w:t>Généralités</w:t>
      </w:r>
      <w:bookmarkEnd w:id="207"/>
      <w:bookmarkEnd w:id="208"/>
      <w:bookmarkEnd w:id="209"/>
    </w:p>
    <w:p w14:paraId="5DDED2DB" w14:textId="77777777" w:rsidR="00645455" w:rsidRDefault="00645455" w:rsidP="0029357D">
      <w:pPr>
        <w:pStyle w:val="CCAParticle"/>
      </w:pPr>
      <w:bookmarkStart w:id="210" w:name="_Toc530307788"/>
      <w:bookmarkStart w:id="211" w:name="_Toc97557074"/>
      <w:bookmarkStart w:id="212" w:name="_Toc157306060"/>
    </w:p>
    <w:p w14:paraId="69012A92" w14:textId="62AAC5F6" w:rsidR="003F7F98" w:rsidRPr="0029472D" w:rsidRDefault="00333C6B" w:rsidP="0029357D">
      <w:pPr>
        <w:pStyle w:val="CCAParticle"/>
      </w:pPr>
      <w:r w:rsidRPr="0029472D">
        <w:t xml:space="preserve">Article 1 : </w:t>
      </w:r>
      <w:r w:rsidR="003F7F98" w:rsidRPr="0029472D">
        <w:t>Objet du marché</w:t>
      </w:r>
      <w:bookmarkEnd w:id="210"/>
      <w:bookmarkEnd w:id="211"/>
      <w:bookmarkEnd w:id="212"/>
    </w:p>
    <w:p w14:paraId="27074B41" w14:textId="77777777" w:rsidR="00645455" w:rsidRPr="00645455" w:rsidRDefault="00645455" w:rsidP="00645455">
      <w:pPr>
        <w:widowControl w:val="0"/>
        <w:suppressAutoHyphens w:val="0"/>
        <w:autoSpaceDE w:val="0"/>
        <w:autoSpaceDN/>
        <w:spacing w:after="160" w:line="259" w:lineRule="auto"/>
        <w:jc w:val="both"/>
        <w:textAlignment w:val="auto"/>
        <w:rPr>
          <w:rFonts w:ascii="Calisto MT" w:eastAsia="Calibri" w:hAnsi="Calisto MT"/>
          <w:sz w:val="4"/>
          <w:szCs w:val="22"/>
          <w:lang w:eastAsia="en-US"/>
        </w:rPr>
      </w:pPr>
      <w:bookmarkStart w:id="213" w:name="_Toc530307789"/>
      <w:bookmarkStart w:id="214" w:name="_Toc97557075"/>
      <w:bookmarkStart w:id="215" w:name="_Toc157306061"/>
    </w:p>
    <w:p w14:paraId="74958474" w14:textId="77777777" w:rsidR="00645455" w:rsidRPr="00645455" w:rsidRDefault="00645455" w:rsidP="00645455">
      <w:pPr>
        <w:widowControl w:val="0"/>
        <w:suppressAutoHyphens w:val="0"/>
        <w:autoSpaceDE w:val="0"/>
        <w:autoSpaceDN/>
        <w:spacing w:after="160" w:line="259" w:lineRule="auto"/>
        <w:jc w:val="both"/>
        <w:textAlignment w:val="auto"/>
        <w:rPr>
          <w:rFonts w:ascii="Calisto MT" w:eastAsia="Calibri" w:hAnsi="Calisto MT"/>
          <w:sz w:val="22"/>
          <w:szCs w:val="22"/>
          <w:lang w:eastAsia="en-US"/>
        </w:rPr>
      </w:pPr>
      <w:r w:rsidRPr="00645455">
        <w:rPr>
          <w:rFonts w:ascii="Calisto MT" w:eastAsia="Calibri" w:hAnsi="Calisto MT"/>
          <w:sz w:val="22"/>
          <w:szCs w:val="22"/>
          <w:lang w:eastAsia="en-US"/>
        </w:rPr>
        <w:t xml:space="preserve">Le présent marché a pour objet </w:t>
      </w:r>
      <w:r w:rsidRPr="00645455">
        <w:rPr>
          <w:rFonts w:ascii="Calisto MT" w:hAnsi="Calisto MT"/>
          <w:b/>
          <w:i/>
          <w:iCs/>
          <w:szCs w:val="22"/>
        </w:rPr>
        <w:t xml:space="preserve">LES TRAVAUX DE CONSTRUCTION   D’UNE MINI AEP SOLAIRE A MEKIN, </w:t>
      </w:r>
      <w:r w:rsidRPr="00645455">
        <w:rPr>
          <w:rFonts w:ascii="Calisto MT" w:hAnsi="Calisto MT"/>
          <w:sz w:val="22"/>
          <w:szCs w:val="22"/>
        </w:rPr>
        <w:t>dans le cadre du PROGRAMME DE DEVELOPPEMENT phase sociale MEKIN.</w:t>
      </w:r>
    </w:p>
    <w:p w14:paraId="6B3131F2" w14:textId="4A4EB8F7" w:rsidR="003F7F98" w:rsidRPr="0029472D" w:rsidRDefault="00333C6B" w:rsidP="0029357D">
      <w:pPr>
        <w:pStyle w:val="CCAParticle"/>
      </w:pPr>
      <w:r w:rsidRPr="0029472D">
        <w:t xml:space="preserve">Article 2 : </w:t>
      </w:r>
      <w:r w:rsidR="003F7F98" w:rsidRPr="0029472D">
        <w:t>Procédure de passation du marché</w:t>
      </w:r>
      <w:bookmarkEnd w:id="213"/>
      <w:bookmarkEnd w:id="214"/>
      <w:bookmarkEnd w:id="215"/>
    </w:p>
    <w:p w14:paraId="0DD122E4" w14:textId="77777777" w:rsidR="00645455" w:rsidRDefault="00645455" w:rsidP="00645455">
      <w:pPr>
        <w:suppressAutoHyphens w:val="0"/>
        <w:autoSpaceDN/>
        <w:jc w:val="center"/>
        <w:textAlignment w:val="auto"/>
        <w:rPr>
          <w:rFonts w:ascii="Calisto MT" w:eastAsia="Calibri" w:hAnsi="Calisto MT"/>
          <w:sz w:val="22"/>
          <w:szCs w:val="22"/>
          <w:lang w:eastAsia="en-US"/>
        </w:rPr>
      </w:pPr>
    </w:p>
    <w:p w14:paraId="15E1ADB1" w14:textId="12AE4C39" w:rsidR="00645455" w:rsidRPr="00645455" w:rsidRDefault="00645455" w:rsidP="00645455">
      <w:pPr>
        <w:suppressAutoHyphens w:val="0"/>
        <w:autoSpaceDN/>
        <w:jc w:val="center"/>
        <w:textAlignment w:val="auto"/>
        <w:rPr>
          <w:rFonts w:ascii="Calisto MT" w:hAnsi="Calisto MT"/>
          <w:b/>
          <w:i/>
          <w:iCs/>
          <w:sz w:val="22"/>
          <w:szCs w:val="22"/>
        </w:rPr>
      </w:pPr>
      <w:r w:rsidRPr="00645455">
        <w:rPr>
          <w:rFonts w:ascii="Calisto MT" w:eastAsia="Calibri" w:hAnsi="Calisto MT"/>
          <w:sz w:val="22"/>
          <w:szCs w:val="22"/>
          <w:lang w:eastAsia="en-US"/>
        </w:rPr>
        <w:t xml:space="preserve">Le présent marché est passé suivant </w:t>
      </w:r>
      <w:r w:rsidRPr="00645455">
        <w:rPr>
          <w:rFonts w:ascii="Calisto MT" w:eastAsia="Calibri" w:hAnsi="Calisto MT"/>
          <w:b/>
          <w:i/>
          <w:sz w:val="22"/>
          <w:szCs w:val="22"/>
          <w:lang w:eastAsia="en-US"/>
        </w:rPr>
        <w:t>DOSSIER</w:t>
      </w:r>
      <w:r w:rsidRPr="00645455">
        <w:rPr>
          <w:rFonts w:ascii="Calisto MT" w:hAnsi="Calisto MT"/>
          <w:b/>
          <w:i/>
          <w:iCs/>
          <w:szCs w:val="22"/>
        </w:rPr>
        <w:t xml:space="preserve"> D’APPEL D’OFFRE NATIONAL OUVERT EN PROCEDURE D’URGENCE N°03/A0NO</w:t>
      </w:r>
      <w:r w:rsidRPr="00645455">
        <w:rPr>
          <w:rFonts w:ascii="Calisto MT" w:hAnsi="Calisto MT"/>
          <w:b/>
          <w:i/>
          <w:iCs/>
          <w:sz w:val="22"/>
          <w:szCs w:val="22"/>
        </w:rPr>
        <w:t xml:space="preserve">/RS/DDL/C-MYSLA/SIGAMP/CIPM /2025 DU </w:t>
      </w:r>
      <w:r w:rsidR="00925659">
        <w:rPr>
          <w:rFonts w:ascii="Calisto MT" w:hAnsi="Calisto MT"/>
          <w:b/>
          <w:i/>
          <w:iCs/>
          <w:sz w:val="22"/>
          <w:szCs w:val="22"/>
        </w:rPr>
        <w:t>17/03</w:t>
      </w:r>
      <w:r w:rsidRPr="00645455">
        <w:rPr>
          <w:rFonts w:ascii="Calisto MT" w:hAnsi="Calisto MT"/>
          <w:b/>
          <w:i/>
          <w:iCs/>
          <w:sz w:val="22"/>
          <w:szCs w:val="22"/>
        </w:rPr>
        <w:t xml:space="preserve"> / 2025   </w:t>
      </w:r>
    </w:p>
    <w:p w14:paraId="47B0156D" w14:textId="77777777" w:rsidR="000D0721" w:rsidRPr="00D154B7" w:rsidRDefault="000D0721" w:rsidP="000D0721">
      <w:pPr>
        <w:widowControl w:val="0"/>
        <w:autoSpaceDE w:val="0"/>
        <w:spacing w:before="61"/>
        <w:ind w:left="285" w:right="-20"/>
        <w:contextualSpacing/>
        <w:jc w:val="both"/>
        <w:rPr>
          <w:i/>
          <w:iCs/>
          <w:sz w:val="10"/>
          <w:szCs w:val="10"/>
        </w:rPr>
      </w:pPr>
    </w:p>
    <w:p w14:paraId="5212C94D" w14:textId="0691E3AD" w:rsidR="003F7F98" w:rsidRPr="0029472D" w:rsidRDefault="00333C6B" w:rsidP="0029357D">
      <w:pPr>
        <w:pStyle w:val="CCAParticle"/>
      </w:pPr>
      <w:bookmarkStart w:id="216" w:name="_Toc157306062"/>
      <w:bookmarkStart w:id="217" w:name="_Toc530307790"/>
      <w:bookmarkStart w:id="218" w:name="_Toc97557076"/>
      <w:r w:rsidRPr="0029472D">
        <w:t xml:space="preserve">Article 3 : </w:t>
      </w:r>
      <w:r w:rsidR="003F7F98" w:rsidRPr="0029472D">
        <w:t>Attributions et nantissement</w:t>
      </w:r>
      <w:bookmarkEnd w:id="216"/>
      <w:r w:rsidR="003F7F98" w:rsidRPr="0029472D">
        <w:t xml:space="preserve"> </w:t>
      </w:r>
      <w:bookmarkEnd w:id="217"/>
      <w:bookmarkEnd w:id="218"/>
    </w:p>
    <w:p w14:paraId="1B6AE440" w14:textId="77777777" w:rsidR="00330C75" w:rsidRPr="00330C75" w:rsidRDefault="00330C75" w:rsidP="00330C75">
      <w:pPr>
        <w:widowControl w:val="0"/>
        <w:autoSpaceDE w:val="0"/>
        <w:jc w:val="both"/>
        <w:rPr>
          <w:iCs/>
        </w:rPr>
      </w:pPr>
      <w:r w:rsidRPr="00330C75">
        <w:rPr>
          <w:iCs/>
        </w:rPr>
        <w:t xml:space="preserve">Pour l’application des dispositions du présent marché, il est précisé que :  </w:t>
      </w:r>
    </w:p>
    <w:p w14:paraId="6EC31D99" w14:textId="77777777" w:rsidR="00330C75" w:rsidRPr="00330C75" w:rsidRDefault="00330C75" w:rsidP="00330C75">
      <w:pPr>
        <w:widowControl w:val="0"/>
        <w:autoSpaceDE w:val="0"/>
        <w:jc w:val="both"/>
        <w:rPr>
          <w:b/>
          <w:i/>
          <w:iCs/>
        </w:rPr>
      </w:pPr>
      <w:r w:rsidRPr="00330C75">
        <w:rPr>
          <w:b/>
          <w:i/>
          <w:iCs/>
        </w:rPr>
        <w:t xml:space="preserve">3.1.  Attributions (Cf. Code </w:t>
      </w:r>
      <w:r w:rsidRPr="00330C75">
        <w:rPr>
          <w:b/>
          <w:iCs/>
        </w:rPr>
        <w:t>des Marchés Publics</w:t>
      </w:r>
      <w:r w:rsidRPr="00330C75">
        <w:rPr>
          <w:b/>
          <w:i/>
          <w:iCs/>
        </w:rPr>
        <w:t>)</w:t>
      </w:r>
    </w:p>
    <w:p w14:paraId="4E53792E" w14:textId="77777777" w:rsidR="00330C75" w:rsidRPr="00330C75" w:rsidRDefault="00330C75" w:rsidP="00330C75">
      <w:pPr>
        <w:widowControl w:val="0"/>
        <w:autoSpaceDE w:val="0"/>
        <w:jc w:val="both"/>
        <w:rPr>
          <w:iCs/>
        </w:rPr>
      </w:pPr>
      <w:r w:rsidRPr="00330C75">
        <w:rPr>
          <w:iCs/>
        </w:rPr>
        <w:t>Pour l’application des dispositions du présent marché, il est précisé que :</w:t>
      </w:r>
    </w:p>
    <w:p w14:paraId="735CCAA0" w14:textId="77777777" w:rsidR="00330C75" w:rsidRPr="00330C75" w:rsidRDefault="00330C75" w:rsidP="00330C75">
      <w:pPr>
        <w:widowControl w:val="0"/>
        <w:numPr>
          <w:ilvl w:val="0"/>
          <w:numId w:val="8"/>
        </w:numPr>
        <w:autoSpaceDE w:val="0"/>
        <w:jc w:val="both"/>
        <w:rPr>
          <w:iCs/>
        </w:rPr>
      </w:pPr>
      <w:r w:rsidRPr="00330C75">
        <w:rPr>
          <w:b/>
          <w:bCs/>
          <w:iCs/>
        </w:rPr>
        <w:t xml:space="preserve">Le Maître d’Ouvrage </w:t>
      </w:r>
      <w:r w:rsidRPr="00330C75">
        <w:rPr>
          <w:iCs/>
        </w:rPr>
        <w:t>est</w:t>
      </w:r>
      <w:r w:rsidRPr="00330C75">
        <w:rPr>
          <w:i/>
          <w:iCs/>
        </w:rPr>
        <w:t xml:space="preserve"> : </w:t>
      </w:r>
      <w:r w:rsidRPr="00330C75">
        <w:rPr>
          <w:iCs/>
        </w:rPr>
        <w:t>le Maire de la Commune de Meyomessala.</w:t>
      </w:r>
    </w:p>
    <w:p w14:paraId="49D65210" w14:textId="77777777" w:rsidR="00330C75" w:rsidRPr="00330C75" w:rsidRDefault="00330C75" w:rsidP="00330C75">
      <w:pPr>
        <w:widowControl w:val="0"/>
        <w:autoSpaceDE w:val="0"/>
        <w:jc w:val="both"/>
        <w:rPr>
          <w:iCs/>
        </w:rPr>
      </w:pPr>
      <w:r w:rsidRPr="00330C75">
        <w:rPr>
          <w:iCs/>
        </w:rPr>
        <w:t>Il signe le marché, ordonne le paiement des prestations, veille à la conservation des originaux des documents y relatifs et procède à la transmission des copies à l’Autorité chargée des Marchés Publics et à l’organisme chargé de la régulation </w:t>
      </w:r>
      <w:bookmarkStart w:id="219" w:name="_Hlk159267592"/>
      <w:r w:rsidRPr="00330C75">
        <w:rPr>
          <w:iCs/>
        </w:rPr>
        <w:t xml:space="preserve">et au Ministère chargé des Marchés Publics ou son démembrement déconcentré compétent </w:t>
      </w:r>
      <w:bookmarkEnd w:id="219"/>
      <w:r w:rsidRPr="00330C75">
        <w:rPr>
          <w:iCs/>
        </w:rPr>
        <w:t xml:space="preserve">; </w:t>
      </w:r>
    </w:p>
    <w:p w14:paraId="3E17060E" w14:textId="77777777" w:rsidR="00330C75" w:rsidRPr="00330C75" w:rsidRDefault="00330C75" w:rsidP="00330C75">
      <w:pPr>
        <w:widowControl w:val="0"/>
        <w:autoSpaceDE w:val="0"/>
        <w:jc w:val="both"/>
        <w:rPr>
          <w:iCs/>
        </w:rPr>
      </w:pPr>
    </w:p>
    <w:p w14:paraId="1450238D" w14:textId="77777777" w:rsidR="00330C75" w:rsidRPr="00330C75" w:rsidRDefault="00330C75" w:rsidP="00330C75">
      <w:pPr>
        <w:widowControl w:val="0"/>
        <w:numPr>
          <w:ilvl w:val="0"/>
          <w:numId w:val="8"/>
        </w:numPr>
        <w:autoSpaceDE w:val="0"/>
        <w:jc w:val="both"/>
        <w:rPr>
          <w:iCs/>
        </w:rPr>
      </w:pPr>
      <w:r w:rsidRPr="00330C75">
        <w:rPr>
          <w:b/>
          <w:bCs/>
          <w:iCs/>
        </w:rPr>
        <w:t>Le Chef de Service du Marché</w:t>
      </w:r>
      <w:r w:rsidRPr="00330C75">
        <w:rPr>
          <w:iCs/>
        </w:rPr>
        <w:t xml:space="preserve"> est le </w:t>
      </w:r>
      <w:r w:rsidRPr="00330C75">
        <w:rPr>
          <w:b/>
          <w:iCs/>
        </w:rPr>
        <w:t>Chef de SIGAMP</w:t>
      </w:r>
      <w:r w:rsidRPr="00330C75">
        <w:rPr>
          <w:iCs/>
        </w:rPr>
        <w:t xml:space="preserve"> : </w:t>
      </w:r>
      <w:bookmarkStart w:id="220" w:name="_Hlk158730173"/>
      <w:r w:rsidRPr="00330C75">
        <w:rPr>
          <w:iCs/>
        </w:rPr>
        <w:t xml:space="preserve">Il </w:t>
      </w:r>
      <w:r w:rsidRPr="00330C75">
        <w:rPr>
          <w:iCs/>
          <w:lang w:val="fr-CM"/>
        </w:rPr>
        <w:t>s'assure de la bonne exécution des obligations contractuelles</w:t>
      </w:r>
      <w:r w:rsidRPr="00330C75">
        <w:rPr>
          <w:iCs/>
        </w:rPr>
        <w:t xml:space="preserve">. </w:t>
      </w:r>
      <w:bookmarkEnd w:id="220"/>
      <w:r w:rsidRPr="00330C75">
        <w:rPr>
          <w:iCs/>
        </w:rPr>
        <w:t xml:space="preserve">Il veille au respect des clauses administratives, techniques et financières et des délais contractuels. </w:t>
      </w:r>
      <w:bookmarkStart w:id="221" w:name="_Hlk158730212"/>
      <w:r w:rsidRPr="00330C75">
        <w:rPr>
          <w:iCs/>
        </w:rPr>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21"/>
      <w:r w:rsidRPr="00330C75">
        <w:rPr>
          <w:iCs/>
        </w:rPr>
        <w:t xml:space="preserve"> Il apporte au Maître d’Ouvrage, Maître d’Ouvrage Délégué, une assistance générale à caractère administratif, financier et technique aux stades de la définition, de l’élaboration, de l’exécution et de la réception des travaux objet du marché</w:t>
      </w:r>
    </w:p>
    <w:p w14:paraId="6170913E" w14:textId="77777777" w:rsidR="00330C75" w:rsidRPr="00330C75" w:rsidRDefault="00330C75" w:rsidP="00330C75">
      <w:pPr>
        <w:widowControl w:val="0"/>
        <w:autoSpaceDE w:val="0"/>
        <w:jc w:val="both"/>
        <w:rPr>
          <w:iCs/>
        </w:rPr>
      </w:pPr>
    </w:p>
    <w:p w14:paraId="3680DA21" w14:textId="77777777" w:rsidR="00330C75" w:rsidRPr="00330C75" w:rsidRDefault="00330C75" w:rsidP="00330C75">
      <w:pPr>
        <w:widowControl w:val="0"/>
        <w:numPr>
          <w:ilvl w:val="0"/>
          <w:numId w:val="8"/>
        </w:numPr>
        <w:autoSpaceDE w:val="0"/>
        <w:jc w:val="both"/>
        <w:rPr>
          <w:iCs/>
        </w:rPr>
      </w:pPr>
      <w:r w:rsidRPr="00330C75">
        <w:rPr>
          <w:b/>
          <w:bCs/>
          <w:iCs/>
        </w:rPr>
        <w:t>L’Ingénieur du marché</w:t>
      </w:r>
      <w:r w:rsidRPr="00330C75">
        <w:rPr>
          <w:iCs/>
        </w:rPr>
        <w:t xml:space="preserve"> est </w:t>
      </w:r>
      <w:r w:rsidRPr="00330C75">
        <w:rPr>
          <w:i/>
          <w:iCs/>
        </w:rPr>
        <w:t>le Délégué Départemental de l’Eau et de L’Energie du DJA et LOBO,</w:t>
      </w:r>
      <w:r w:rsidRPr="00330C75">
        <w:rPr>
          <w:iCs/>
        </w:rPr>
        <w:t xml:space="preserve"> il est accrédité par le Maître d’Ouvrage, pour le suivi de l’exécution du marché sous la supervision du Chef de Service du marché à qui il rend compte ; </w:t>
      </w:r>
    </w:p>
    <w:p w14:paraId="083CFF54" w14:textId="77777777" w:rsidR="00330C75" w:rsidRPr="00330C75" w:rsidRDefault="00330C75" w:rsidP="00330C75">
      <w:pPr>
        <w:widowControl w:val="0"/>
        <w:autoSpaceDE w:val="0"/>
        <w:jc w:val="both"/>
        <w:rPr>
          <w:iCs/>
        </w:rPr>
      </w:pPr>
    </w:p>
    <w:p w14:paraId="271BFD1A" w14:textId="77777777" w:rsidR="00330C75" w:rsidRPr="00330C75" w:rsidRDefault="00330C75" w:rsidP="00330C75">
      <w:pPr>
        <w:widowControl w:val="0"/>
        <w:numPr>
          <w:ilvl w:val="0"/>
          <w:numId w:val="8"/>
        </w:numPr>
        <w:autoSpaceDE w:val="0"/>
        <w:jc w:val="both"/>
        <w:rPr>
          <w:iCs/>
        </w:rPr>
      </w:pPr>
      <w:r w:rsidRPr="00330C75">
        <w:rPr>
          <w:b/>
          <w:bCs/>
          <w:iCs/>
        </w:rPr>
        <w:t>Le Maître d’Œuvre</w:t>
      </w:r>
      <w:r w:rsidRPr="00330C75">
        <w:rPr>
          <w:iCs/>
        </w:rPr>
        <w:t xml:space="preserve"> du présent marché : est SANS OBJET</w:t>
      </w:r>
    </w:p>
    <w:p w14:paraId="77C9A223" w14:textId="77777777" w:rsidR="00330C75" w:rsidRPr="00330C75" w:rsidRDefault="00330C75" w:rsidP="00330C75">
      <w:pPr>
        <w:widowControl w:val="0"/>
        <w:autoSpaceDE w:val="0"/>
        <w:jc w:val="both"/>
        <w:rPr>
          <w:iCs/>
        </w:rPr>
      </w:pPr>
    </w:p>
    <w:p w14:paraId="0D5E14CD" w14:textId="1BA4C5F9" w:rsidR="00330C75" w:rsidRPr="00330C75" w:rsidRDefault="00B54BB0" w:rsidP="00330C75">
      <w:pPr>
        <w:widowControl w:val="0"/>
        <w:numPr>
          <w:ilvl w:val="0"/>
          <w:numId w:val="8"/>
        </w:numPr>
        <w:autoSpaceDE w:val="0"/>
        <w:jc w:val="both"/>
        <w:rPr>
          <w:iCs/>
        </w:rPr>
      </w:pPr>
      <w:r>
        <w:rPr>
          <w:rFonts w:ascii="Calisto MT" w:hAnsi="Calisto MT"/>
          <w:b/>
          <w:bCs/>
        </w:rPr>
        <w:t>L’organisme chargé du contrôle externe des marchés publics</w:t>
      </w:r>
      <w:r>
        <w:rPr>
          <w:rFonts w:ascii="Calisto MT" w:hAnsi="Calisto MT"/>
        </w:rPr>
        <w:t xml:space="preserve"> est le Ministère en charge des marchés publics (Délégation Départementale du Dja et Lobo).  Elle assure le contrôle de conformité de l’exécution du marché, délivre les visas préalables requis et vise le décompte général et définitif</w:t>
      </w:r>
      <w:r w:rsidR="00330C75" w:rsidRPr="00330C75">
        <w:rPr>
          <w:iCs/>
        </w:rPr>
        <w:t>.</w:t>
      </w:r>
    </w:p>
    <w:p w14:paraId="6D50A827" w14:textId="77777777" w:rsidR="00330C75" w:rsidRPr="00330C75" w:rsidRDefault="00330C75" w:rsidP="00330C75">
      <w:pPr>
        <w:widowControl w:val="0"/>
        <w:autoSpaceDE w:val="0"/>
        <w:jc w:val="both"/>
        <w:rPr>
          <w:iCs/>
        </w:rPr>
      </w:pPr>
    </w:p>
    <w:p w14:paraId="4A4FDC66" w14:textId="77777777" w:rsidR="00330C75" w:rsidRPr="00330C75" w:rsidRDefault="00330C75" w:rsidP="00330C75">
      <w:pPr>
        <w:widowControl w:val="0"/>
        <w:numPr>
          <w:ilvl w:val="0"/>
          <w:numId w:val="8"/>
        </w:numPr>
        <w:autoSpaceDE w:val="0"/>
        <w:jc w:val="both"/>
        <w:rPr>
          <w:iCs/>
        </w:rPr>
      </w:pPr>
      <w:r w:rsidRPr="00330C75">
        <w:rPr>
          <w:b/>
          <w:bCs/>
          <w:iCs/>
        </w:rPr>
        <w:t xml:space="preserve">Le cocontractant </w:t>
      </w:r>
      <w:r w:rsidRPr="00330C75">
        <w:rPr>
          <w:b/>
          <w:iCs/>
        </w:rPr>
        <w:t xml:space="preserve">de l'Administration ou le titulaire du marché </w:t>
      </w:r>
      <w:r w:rsidRPr="00330C75">
        <w:rPr>
          <w:iCs/>
        </w:rPr>
        <w:t xml:space="preserve">est </w:t>
      </w:r>
      <w:r w:rsidRPr="00330C75">
        <w:rPr>
          <w:i/>
          <w:iCs/>
        </w:rPr>
        <w:t xml:space="preserve">[A préciser]. </w:t>
      </w:r>
      <w:r w:rsidRPr="00330C75">
        <w:rPr>
          <w:iCs/>
        </w:rPr>
        <w:t xml:space="preserve"> il est chargé de l'exécution des prestations prévues dans le marché ; </w:t>
      </w:r>
    </w:p>
    <w:p w14:paraId="74C7152F" w14:textId="77777777" w:rsidR="00330C75" w:rsidRPr="00330C75" w:rsidRDefault="00330C75" w:rsidP="00330C75">
      <w:pPr>
        <w:widowControl w:val="0"/>
        <w:autoSpaceDE w:val="0"/>
        <w:jc w:val="both"/>
        <w:rPr>
          <w:iCs/>
        </w:rPr>
      </w:pPr>
    </w:p>
    <w:p w14:paraId="1484AE01" w14:textId="77777777" w:rsidR="00330C75" w:rsidRPr="00330C75" w:rsidRDefault="00330C75" w:rsidP="00330C75">
      <w:pPr>
        <w:widowControl w:val="0"/>
        <w:autoSpaceDE w:val="0"/>
        <w:jc w:val="both"/>
        <w:rPr>
          <w:b/>
          <w:i/>
          <w:iCs/>
        </w:rPr>
      </w:pPr>
      <w:r w:rsidRPr="00330C75">
        <w:rPr>
          <w:b/>
          <w:i/>
          <w:iCs/>
        </w:rPr>
        <w:t>3.2. Nantissement</w:t>
      </w:r>
    </w:p>
    <w:p w14:paraId="41140EA4" w14:textId="77777777" w:rsidR="00330C75" w:rsidRPr="00330C75" w:rsidRDefault="00330C75" w:rsidP="00330C75">
      <w:pPr>
        <w:widowControl w:val="0"/>
        <w:autoSpaceDE w:val="0"/>
        <w:jc w:val="both"/>
        <w:rPr>
          <w:iCs/>
        </w:rPr>
      </w:pPr>
      <w:r w:rsidRPr="00330C75">
        <w:rPr>
          <w:iCs/>
        </w:rPr>
        <w:t>Aux fins d’application du régime de nantissement prévu à l’article 150 du décret n°2018/366 du 20 juin 2018 portant Code des Marchés Publics, les attributions sont définies comme suit :</w:t>
      </w:r>
    </w:p>
    <w:p w14:paraId="39827ED9" w14:textId="77777777" w:rsidR="00330C75" w:rsidRPr="00330C75" w:rsidRDefault="00330C75" w:rsidP="00330C75">
      <w:pPr>
        <w:widowControl w:val="0"/>
        <w:numPr>
          <w:ilvl w:val="0"/>
          <w:numId w:val="8"/>
        </w:numPr>
        <w:autoSpaceDE w:val="0"/>
        <w:jc w:val="both"/>
        <w:rPr>
          <w:iCs/>
        </w:rPr>
      </w:pPr>
      <w:r w:rsidRPr="00330C75">
        <w:rPr>
          <w:iCs/>
        </w:rPr>
        <w:t>L’autorité chargée de l’ordonnancement des paiements est : le Maire de la Commune de Meyomessala ;</w:t>
      </w:r>
    </w:p>
    <w:p w14:paraId="5E49196E" w14:textId="418E591A" w:rsidR="00330C75" w:rsidRPr="00330C75" w:rsidRDefault="00330C75" w:rsidP="00330C75">
      <w:pPr>
        <w:widowControl w:val="0"/>
        <w:numPr>
          <w:ilvl w:val="0"/>
          <w:numId w:val="8"/>
        </w:numPr>
        <w:autoSpaceDE w:val="0"/>
        <w:jc w:val="both"/>
        <w:rPr>
          <w:iCs/>
        </w:rPr>
      </w:pPr>
      <w:r w:rsidRPr="00330C75">
        <w:rPr>
          <w:iCs/>
        </w:rPr>
        <w:t>L’autorité chargée de la liquidation des dépenses est : le Mai</w:t>
      </w:r>
      <w:r w:rsidR="00B54BB0">
        <w:rPr>
          <w:iCs/>
        </w:rPr>
        <w:t>re de la Commune de Meyomessala</w:t>
      </w:r>
      <w:r w:rsidRPr="00330C75">
        <w:rPr>
          <w:iCs/>
        </w:rPr>
        <w:t>;</w:t>
      </w:r>
    </w:p>
    <w:p w14:paraId="35617F8E" w14:textId="7893E20B" w:rsidR="00330C75" w:rsidRDefault="00330C75" w:rsidP="00330C75">
      <w:pPr>
        <w:widowControl w:val="0"/>
        <w:numPr>
          <w:ilvl w:val="0"/>
          <w:numId w:val="8"/>
        </w:numPr>
        <w:autoSpaceDE w:val="0"/>
        <w:jc w:val="both"/>
        <w:rPr>
          <w:iCs/>
        </w:rPr>
      </w:pPr>
      <w:r w:rsidRPr="00330C75">
        <w:rPr>
          <w:iCs/>
        </w:rPr>
        <w:t xml:space="preserve">L’organisme ou le responsable chargé du paiement est : la paierie spécialisée du </w:t>
      </w:r>
      <w:r>
        <w:rPr>
          <w:iCs/>
        </w:rPr>
        <w:t>FEICOM</w:t>
      </w:r>
      <w:r w:rsidRPr="00330C75">
        <w:rPr>
          <w:iCs/>
        </w:rPr>
        <w:t>;</w:t>
      </w:r>
    </w:p>
    <w:p w14:paraId="0CFD1F27" w14:textId="77777777" w:rsidR="00B54BB0" w:rsidRPr="00B54BB0" w:rsidRDefault="00B54BB0" w:rsidP="00B54BB0">
      <w:pPr>
        <w:widowControl w:val="0"/>
        <w:autoSpaceDE w:val="0"/>
        <w:ind w:left="1004"/>
        <w:jc w:val="both"/>
        <w:rPr>
          <w:iCs/>
          <w:sz w:val="16"/>
        </w:rPr>
      </w:pPr>
    </w:p>
    <w:p w14:paraId="78674851" w14:textId="77777777" w:rsidR="00330C75" w:rsidRPr="00330C75" w:rsidRDefault="00330C75" w:rsidP="00330C75">
      <w:pPr>
        <w:widowControl w:val="0"/>
        <w:numPr>
          <w:ilvl w:val="0"/>
          <w:numId w:val="8"/>
        </w:numPr>
        <w:autoSpaceDE w:val="0"/>
        <w:jc w:val="both"/>
        <w:rPr>
          <w:iCs/>
        </w:rPr>
      </w:pPr>
      <w:r w:rsidRPr="00330C75">
        <w:rPr>
          <w:iCs/>
        </w:rPr>
        <w:lastRenderedPageBreak/>
        <w:t xml:space="preserve">Le responsable compétent pour fournir les renseignements au titre de l’exécution du présent marché est : </w:t>
      </w:r>
      <w:r w:rsidRPr="00330C75">
        <w:rPr>
          <w:i/>
          <w:iCs/>
        </w:rPr>
        <w:t>le Maire de Commune de Meyomessala</w:t>
      </w:r>
    </w:p>
    <w:p w14:paraId="4BFB008E" w14:textId="77777777" w:rsidR="003F7F98" w:rsidRPr="0029472D" w:rsidRDefault="003F7F98" w:rsidP="00D154B7">
      <w:pPr>
        <w:widowControl w:val="0"/>
        <w:autoSpaceDE w:val="0"/>
        <w:jc w:val="both"/>
      </w:pPr>
    </w:p>
    <w:p w14:paraId="77511821" w14:textId="56AF30CA" w:rsidR="003F7F98" w:rsidRPr="0029472D" w:rsidRDefault="00333C6B" w:rsidP="0029357D">
      <w:pPr>
        <w:pStyle w:val="CCAParticle"/>
      </w:pPr>
      <w:bookmarkStart w:id="222" w:name="_Toc530307791"/>
      <w:bookmarkStart w:id="223" w:name="_Toc97557077"/>
      <w:bookmarkStart w:id="224" w:name="_Toc157306063"/>
      <w:r w:rsidRPr="0029472D">
        <w:t xml:space="preserve">Article 4 : </w:t>
      </w:r>
      <w:r w:rsidR="003F7F98" w:rsidRPr="0029472D">
        <w:t>Langue, lois et règlements applicables</w:t>
      </w:r>
      <w:bookmarkEnd w:id="222"/>
      <w:bookmarkEnd w:id="223"/>
      <w:bookmarkEnd w:id="224"/>
    </w:p>
    <w:p w14:paraId="7D17B44D" w14:textId="77777777" w:rsidR="003F7F98" w:rsidRPr="0029472D" w:rsidRDefault="003F7F98" w:rsidP="00D154B7">
      <w:pPr>
        <w:widowControl w:val="0"/>
        <w:autoSpaceDE w:val="0"/>
        <w:jc w:val="both"/>
      </w:pPr>
      <w:r w:rsidRPr="0029472D">
        <w:t xml:space="preserve">4.1. La langue utilisée est le </w:t>
      </w:r>
      <w:r w:rsidRPr="0029472D">
        <w:rPr>
          <w:i/>
          <w:iCs/>
        </w:rPr>
        <w:t>Français ou l’Anglais.</w:t>
      </w:r>
    </w:p>
    <w:p w14:paraId="116CFA2B" w14:textId="77777777" w:rsidR="003F7F98" w:rsidRPr="0029472D" w:rsidRDefault="003F7F98" w:rsidP="00D154B7">
      <w:pPr>
        <w:widowControl w:val="0"/>
        <w:tabs>
          <w:tab w:val="left" w:pos="1900"/>
          <w:tab w:val="left" w:pos="3420"/>
          <w:tab w:val="left" w:pos="3880"/>
          <w:tab w:val="left" w:pos="4820"/>
        </w:tabs>
        <w:autoSpaceDE w:val="0"/>
        <w:jc w:val="both"/>
      </w:pPr>
      <w:r w:rsidRPr="0029472D">
        <w:t xml:space="preserve">4.2. Le cocontractant ou titulaire du marché s’engage à observer les lois, et </w:t>
      </w:r>
      <w:r w:rsidRPr="0029472D">
        <w:rPr>
          <w:spacing w:val="5"/>
        </w:rPr>
        <w:t>règlements e</w:t>
      </w:r>
      <w:r w:rsidRPr="0029472D">
        <w:t xml:space="preserve">n </w:t>
      </w:r>
      <w:r w:rsidRPr="0029472D">
        <w:rPr>
          <w:spacing w:val="5"/>
        </w:rPr>
        <w:t>vigueu</w:t>
      </w:r>
      <w:r w:rsidRPr="0029472D">
        <w:t xml:space="preserve">r </w:t>
      </w:r>
      <w:r w:rsidRPr="0029472D">
        <w:rPr>
          <w:spacing w:val="5"/>
        </w:rPr>
        <w:t xml:space="preserve">en </w:t>
      </w:r>
      <w:r w:rsidRPr="0029472D">
        <w:t>République du Cameroun et ce, aussi bien dans sa propre organisation que dans la réalisation du marché.</w:t>
      </w:r>
    </w:p>
    <w:p w14:paraId="1CC5F168" w14:textId="4239C4A8" w:rsidR="003F7F98" w:rsidRPr="0029472D" w:rsidRDefault="003F7F98" w:rsidP="00D154B7">
      <w:pPr>
        <w:widowControl w:val="0"/>
        <w:autoSpaceDE w:val="0"/>
        <w:jc w:val="both"/>
      </w:pPr>
      <w:r w:rsidRPr="0029472D">
        <w:t>Si les lois</w:t>
      </w:r>
      <w:r w:rsidRPr="0029472D">
        <w:rPr>
          <w:spacing w:val="-4"/>
        </w:rPr>
        <w:t xml:space="preserve"> et </w:t>
      </w:r>
      <w:r w:rsidRPr="0029472D">
        <w:t>règlements en vigueur à la date de signature du présent marché venaient à être modifiés après la signature du marché, les coûts éventuels qui en découleraient directement seraient pris en compte sans gain ni perte pour chaque partie.</w:t>
      </w:r>
    </w:p>
    <w:p w14:paraId="651CD3F8" w14:textId="77777777" w:rsidR="00395161" w:rsidRPr="00CC3754" w:rsidRDefault="00395161" w:rsidP="00D154B7">
      <w:pPr>
        <w:widowControl w:val="0"/>
        <w:autoSpaceDE w:val="0"/>
        <w:jc w:val="both"/>
        <w:rPr>
          <w:sz w:val="10"/>
          <w:szCs w:val="10"/>
        </w:rPr>
      </w:pPr>
    </w:p>
    <w:p w14:paraId="7842CE61" w14:textId="77777777" w:rsidR="00395161" w:rsidRPr="0029472D" w:rsidRDefault="00395161" w:rsidP="00D154B7">
      <w:pPr>
        <w:widowControl w:val="0"/>
        <w:autoSpaceDE w:val="0"/>
        <w:jc w:val="both"/>
        <w:rPr>
          <w:b/>
          <w:bCs/>
        </w:rPr>
      </w:pPr>
      <w:bookmarkStart w:id="225" w:name="_Toc157610536"/>
      <w:r w:rsidRPr="0029472D">
        <w:rPr>
          <w:b/>
          <w:bCs/>
        </w:rPr>
        <w:t>Article 5 : Normes</w:t>
      </w:r>
      <w:bookmarkEnd w:id="225"/>
      <w:r w:rsidRPr="0029472D">
        <w:rPr>
          <w:b/>
          <w:bCs/>
        </w:rPr>
        <w:t xml:space="preserve"> </w:t>
      </w:r>
    </w:p>
    <w:p w14:paraId="35F46716" w14:textId="77777777" w:rsidR="00395161" w:rsidRPr="0029472D" w:rsidRDefault="00395161" w:rsidP="00CC3754">
      <w:pPr>
        <w:widowControl w:val="0"/>
        <w:tabs>
          <w:tab w:val="left" w:pos="426"/>
        </w:tabs>
        <w:autoSpaceDE w:val="0"/>
        <w:jc w:val="both"/>
      </w:pPr>
      <w:r w:rsidRPr="0029472D">
        <w:t>5.1</w:t>
      </w:r>
      <w:r w:rsidRPr="0029472D">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7C23769A" w14:textId="77777777" w:rsidR="00395161" w:rsidRPr="0029472D" w:rsidRDefault="00395161" w:rsidP="00D154B7">
      <w:pPr>
        <w:widowControl w:val="0"/>
        <w:autoSpaceDE w:val="0"/>
        <w:jc w:val="both"/>
      </w:pPr>
      <w:r w:rsidRPr="0029472D">
        <w:t>5.2. Le cocontractant étudiera, exécutera et garantira les travaux du présent marché en prenant en considération la meilleure pratique de réalisation au Cameroun pour des opérations de technologie similaire.</w:t>
      </w:r>
    </w:p>
    <w:p w14:paraId="3D3A2943" w14:textId="77777777" w:rsidR="003F7F98" w:rsidRPr="00CC3754" w:rsidRDefault="003F7F98" w:rsidP="00D154B7">
      <w:pPr>
        <w:widowControl w:val="0"/>
        <w:autoSpaceDE w:val="0"/>
        <w:jc w:val="both"/>
        <w:rPr>
          <w:sz w:val="10"/>
          <w:szCs w:val="10"/>
        </w:rPr>
      </w:pPr>
    </w:p>
    <w:p w14:paraId="697DBE86" w14:textId="77777777" w:rsidR="00395161" w:rsidRPr="0029472D" w:rsidRDefault="00395161" w:rsidP="00D154B7">
      <w:pPr>
        <w:keepNext/>
        <w:jc w:val="both"/>
        <w:outlineLvl w:val="2"/>
        <w:rPr>
          <w:b/>
          <w:sz w:val="28"/>
        </w:rPr>
      </w:pPr>
      <w:r w:rsidRPr="0029472D">
        <w:rPr>
          <w:b/>
          <w:sz w:val="28"/>
        </w:rPr>
        <w:t xml:space="preserve">Article 6- Pièces constitutives du marché </w:t>
      </w:r>
    </w:p>
    <w:p w14:paraId="18031604" w14:textId="77777777" w:rsidR="00395161" w:rsidRPr="0029472D" w:rsidRDefault="00395161" w:rsidP="00D154B7">
      <w:pPr>
        <w:widowControl w:val="0"/>
        <w:autoSpaceDE w:val="0"/>
        <w:jc w:val="both"/>
      </w:pPr>
      <w:r w:rsidRPr="0029472D">
        <w:t xml:space="preserve">Les pièces contractuelles constitutives du présent marché sont complémentaires. Elles sont par ordre de priorité : </w:t>
      </w:r>
      <w:r w:rsidRPr="0029472D">
        <w:rPr>
          <w:i/>
          <w:iCs/>
        </w:rPr>
        <w:t>[A adapter en fonction de la nature des travaux]</w:t>
      </w:r>
      <w:r w:rsidRPr="0029472D">
        <w:t>.</w:t>
      </w:r>
    </w:p>
    <w:p w14:paraId="49704A2E" w14:textId="77777777" w:rsidR="00395161" w:rsidRPr="0029472D" w:rsidRDefault="00395161" w:rsidP="00E4222A">
      <w:pPr>
        <w:widowControl w:val="0"/>
        <w:numPr>
          <w:ilvl w:val="0"/>
          <w:numId w:val="22"/>
        </w:numPr>
        <w:autoSpaceDE w:val="0"/>
        <w:jc w:val="both"/>
        <w:rPr>
          <w:rFonts w:eastAsia="Calibri"/>
          <w:lang w:eastAsia="en-US"/>
        </w:rPr>
      </w:pPr>
      <w:r w:rsidRPr="0029472D">
        <w:rPr>
          <w:rFonts w:eastAsia="Calibri"/>
          <w:lang w:eastAsia="en-US"/>
        </w:rPr>
        <w:t>la soumission ou l'acte d'engagement ;</w:t>
      </w:r>
    </w:p>
    <w:p w14:paraId="73DA9F6C" w14:textId="77777777" w:rsidR="00395161" w:rsidRPr="0029472D" w:rsidRDefault="00395161" w:rsidP="00E4222A">
      <w:pPr>
        <w:widowControl w:val="0"/>
        <w:numPr>
          <w:ilvl w:val="0"/>
          <w:numId w:val="22"/>
        </w:numPr>
        <w:autoSpaceDE w:val="0"/>
        <w:jc w:val="both"/>
        <w:rPr>
          <w:rFonts w:eastAsia="Calibri"/>
          <w:lang w:eastAsia="en-US"/>
        </w:rPr>
      </w:pPr>
      <w:r w:rsidRPr="0029472D">
        <w:rPr>
          <w:rFonts w:eastAsia="Calibri"/>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2522F4D6" w14:textId="75B993A9" w:rsidR="00395161" w:rsidRPr="0029472D" w:rsidRDefault="00395161" w:rsidP="00E4222A">
      <w:pPr>
        <w:widowControl w:val="0"/>
        <w:numPr>
          <w:ilvl w:val="0"/>
          <w:numId w:val="22"/>
        </w:numPr>
        <w:autoSpaceDE w:val="0"/>
        <w:jc w:val="both"/>
        <w:rPr>
          <w:rFonts w:eastAsia="Calibri"/>
          <w:lang w:eastAsia="en-US"/>
        </w:rPr>
      </w:pPr>
      <w:r w:rsidRPr="0029472D">
        <w:rPr>
          <w:rFonts w:eastAsia="Calibri"/>
          <w:lang w:eastAsia="en-US"/>
        </w:rPr>
        <w:t xml:space="preserve">le </w:t>
      </w:r>
      <w:r w:rsidR="0096258C">
        <w:rPr>
          <w:rFonts w:eastAsia="Calibri"/>
          <w:lang w:eastAsia="en-US"/>
        </w:rPr>
        <w:t>C</w:t>
      </w:r>
      <w:r w:rsidRPr="0029472D">
        <w:rPr>
          <w:rFonts w:eastAsia="Calibri"/>
          <w:lang w:eastAsia="en-US"/>
        </w:rPr>
        <w:t xml:space="preserve">ahier des </w:t>
      </w:r>
      <w:r w:rsidR="0096258C">
        <w:rPr>
          <w:rFonts w:eastAsia="Calibri"/>
          <w:lang w:eastAsia="en-US"/>
        </w:rPr>
        <w:t>C</w:t>
      </w:r>
      <w:r w:rsidRPr="0029472D">
        <w:rPr>
          <w:rFonts w:eastAsia="Calibri"/>
          <w:lang w:eastAsia="en-US"/>
        </w:rPr>
        <w:t xml:space="preserve">lauses </w:t>
      </w:r>
      <w:r w:rsidR="0096258C">
        <w:rPr>
          <w:rFonts w:eastAsia="Calibri"/>
          <w:lang w:eastAsia="en-US"/>
        </w:rPr>
        <w:t>A</w:t>
      </w:r>
      <w:r w:rsidRPr="0029472D">
        <w:rPr>
          <w:rFonts w:eastAsia="Calibri"/>
          <w:lang w:eastAsia="en-US"/>
        </w:rPr>
        <w:t xml:space="preserve">dministratives </w:t>
      </w:r>
      <w:r w:rsidR="00681515">
        <w:rPr>
          <w:rFonts w:eastAsia="Calibri"/>
          <w:lang w:eastAsia="en-US"/>
        </w:rPr>
        <w:t>P</w:t>
      </w:r>
      <w:r w:rsidRPr="0029472D">
        <w:rPr>
          <w:rFonts w:eastAsia="Calibri"/>
          <w:lang w:eastAsia="en-US"/>
        </w:rPr>
        <w:t>articulières (CCAP) ;</w:t>
      </w:r>
    </w:p>
    <w:p w14:paraId="4917804C" w14:textId="77777777" w:rsidR="00395161" w:rsidRPr="0029472D" w:rsidRDefault="00395161" w:rsidP="00E4222A">
      <w:pPr>
        <w:widowControl w:val="0"/>
        <w:numPr>
          <w:ilvl w:val="0"/>
          <w:numId w:val="22"/>
        </w:numPr>
        <w:autoSpaceDE w:val="0"/>
        <w:jc w:val="both"/>
        <w:rPr>
          <w:rFonts w:eastAsia="Calibri"/>
          <w:lang w:eastAsia="en-US"/>
        </w:rPr>
      </w:pPr>
      <w:r w:rsidRPr="0029472D">
        <w:rPr>
          <w:rFonts w:eastAsia="Calibri"/>
          <w:lang w:eastAsia="en-US"/>
        </w:rPr>
        <w:t xml:space="preserve">les Cahiers des Clauses Techniques Particulières (CCTP) ; </w:t>
      </w:r>
    </w:p>
    <w:p w14:paraId="25A1B32F" w14:textId="4FCD3D64" w:rsidR="00395161" w:rsidRPr="0029472D" w:rsidRDefault="00395161" w:rsidP="00E4222A">
      <w:pPr>
        <w:widowControl w:val="0"/>
        <w:numPr>
          <w:ilvl w:val="0"/>
          <w:numId w:val="22"/>
        </w:numPr>
        <w:autoSpaceDE w:val="0"/>
        <w:jc w:val="both"/>
        <w:rPr>
          <w:rFonts w:eastAsia="Calibri"/>
          <w:lang w:eastAsia="en-US"/>
        </w:rPr>
      </w:pPr>
      <w:r w:rsidRPr="0029472D">
        <w:rPr>
          <w:rFonts w:eastAsia="Calibri"/>
          <w:lang w:eastAsia="en-US"/>
        </w:rPr>
        <w:t xml:space="preserve">le </w:t>
      </w:r>
      <w:r w:rsidR="00681515">
        <w:rPr>
          <w:rFonts w:eastAsia="Calibri"/>
          <w:lang w:eastAsia="en-US"/>
        </w:rPr>
        <w:t>D</w:t>
      </w:r>
      <w:r w:rsidRPr="0029472D">
        <w:rPr>
          <w:rFonts w:eastAsia="Calibri"/>
          <w:lang w:eastAsia="en-US"/>
        </w:rPr>
        <w:t xml:space="preserve">evis ou le </w:t>
      </w:r>
      <w:r w:rsidR="00681515">
        <w:rPr>
          <w:rFonts w:eastAsia="Calibri"/>
          <w:lang w:eastAsia="en-US"/>
        </w:rPr>
        <w:t>D</w:t>
      </w:r>
      <w:r w:rsidRPr="0029472D">
        <w:rPr>
          <w:rFonts w:eastAsia="Calibri"/>
          <w:lang w:eastAsia="en-US"/>
        </w:rPr>
        <w:t xml:space="preserve">étail </w:t>
      </w:r>
      <w:r w:rsidR="00681515">
        <w:rPr>
          <w:rFonts w:eastAsia="Calibri"/>
          <w:lang w:eastAsia="en-US"/>
        </w:rPr>
        <w:t>Q</w:t>
      </w:r>
      <w:r w:rsidRPr="0029472D">
        <w:rPr>
          <w:rFonts w:eastAsia="Calibri"/>
          <w:lang w:eastAsia="en-US"/>
        </w:rPr>
        <w:t xml:space="preserve">uantitatif  </w:t>
      </w:r>
      <w:r w:rsidR="00681515">
        <w:rPr>
          <w:rFonts w:eastAsia="Calibri"/>
          <w:lang w:eastAsia="en-US"/>
        </w:rPr>
        <w:t>E</w:t>
      </w:r>
      <w:r w:rsidRPr="0029472D">
        <w:rPr>
          <w:rFonts w:eastAsia="Calibri"/>
          <w:lang w:eastAsia="en-US"/>
        </w:rPr>
        <w:t>stimatif (DQE) ;</w:t>
      </w:r>
    </w:p>
    <w:p w14:paraId="4763E82B" w14:textId="1EB1772D" w:rsidR="00395161" w:rsidRPr="0029472D" w:rsidRDefault="00395161" w:rsidP="00E4222A">
      <w:pPr>
        <w:widowControl w:val="0"/>
        <w:numPr>
          <w:ilvl w:val="0"/>
          <w:numId w:val="22"/>
        </w:numPr>
        <w:autoSpaceDE w:val="0"/>
        <w:jc w:val="both"/>
        <w:rPr>
          <w:rFonts w:eastAsia="Calibri"/>
          <w:lang w:eastAsia="en-US"/>
        </w:rPr>
      </w:pPr>
      <w:r w:rsidRPr="0029472D">
        <w:rPr>
          <w:rFonts w:eastAsia="Calibri"/>
          <w:lang w:eastAsia="en-US"/>
        </w:rPr>
        <w:t xml:space="preserve">le </w:t>
      </w:r>
      <w:r w:rsidR="00681515">
        <w:rPr>
          <w:rFonts w:eastAsia="Calibri"/>
          <w:lang w:eastAsia="en-US"/>
        </w:rPr>
        <w:t>B</w:t>
      </w:r>
      <w:r w:rsidRPr="0029472D">
        <w:rPr>
          <w:rFonts w:eastAsia="Calibri"/>
          <w:lang w:eastAsia="en-US"/>
        </w:rPr>
        <w:t xml:space="preserve">ordereau des </w:t>
      </w:r>
      <w:r w:rsidR="00681515">
        <w:rPr>
          <w:rFonts w:eastAsia="Calibri"/>
          <w:lang w:eastAsia="en-US"/>
        </w:rPr>
        <w:t>P</w:t>
      </w:r>
      <w:r w:rsidRPr="0029472D">
        <w:rPr>
          <w:rFonts w:eastAsia="Calibri"/>
          <w:lang w:eastAsia="en-US"/>
        </w:rPr>
        <w:t xml:space="preserve">rix </w:t>
      </w:r>
      <w:r w:rsidR="00681515">
        <w:rPr>
          <w:rFonts w:eastAsia="Calibri"/>
          <w:lang w:eastAsia="en-US"/>
        </w:rPr>
        <w:t>U</w:t>
      </w:r>
      <w:r w:rsidRPr="0029472D">
        <w:rPr>
          <w:rFonts w:eastAsia="Calibri"/>
          <w:lang w:eastAsia="en-US"/>
        </w:rPr>
        <w:t>nitaires (BPU) ;</w:t>
      </w:r>
    </w:p>
    <w:p w14:paraId="5ECE8825" w14:textId="44EDCDF9" w:rsidR="00395161" w:rsidRPr="0029472D" w:rsidRDefault="00395161" w:rsidP="00E4222A">
      <w:pPr>
        <w:widowControl w:val="0"/>
        <w:numPr>
          <w:ilvl w:val="0"/>
          <w:numId w:val="22"/>
        </w:numPr>
        <w:autoSpaceDE w:val="0"/>
        <w:jc w:val="both"/>
        <w:rPr>
          <w:rFonts w:eastAsia="Calibri"/>
          <w:lang w:eastAsia="en-US"/>
        </w:rPr>
      </w:pPr>
      <w:r w:rsidRPr="0029472D">
        <w:rPr>
          <w:rFonts w:eastAsia="Calibri"/>
          <w:lang w:eastAsia="en-US"/>
        </w:rPr>
        <w:t xml:space="preserve">le </w:t>
      </w:r>
      <w:r w:rsidR="00681515">
        <w:rPr>
          <w:rFonts w:eastAsia="Calibri"/>
          <w:lang w:eastAsia="en-US"/>
        </w:rPr>
        <w:t>S</w:t>
      </w:r>
      <w:r w:rsidRPr="0029472D">
        <w:rPr>
          <w:rFonts w:eastAsia="Calibri"/>
          <w:lang w:eastAsia="en-US"/>
        </w:rPr>
        <w:t>ous-</w:t>
      </w:r>
      <w:r w:rsidR="00681515">
        <w:rPr>
          <w:rFonts w:eastAsia="Calibri"/>
          <w:lang w:eastAsia="en-US"/>
        </w:rPr>
        <w:t>D</w:t>
      </w:r>
      <w:r w:rsidRPr="0029472D">
        <w:rPr>
          <w:rFonts w:eastAsia="Calibri"/>
          <w:lang w:eastAsia="en-US"/>
        </w:rPr>
        <w:t xml:space="preserve">étail des </w:t>
      </w:r>
      <w:r w:rsidR="00681515">
        <w:rPr>
          <w:rFonts w:eastAsia="Calibri"/>
          <w:lang w:eastAsia="en-US"/>
        </w:rPr>
        <w:t>P</w:t>
      </w:r>
      <w:r w:rsidRPr="0029472D">
        <w:rPr>
          <w:rFonts w:eastAsia="Calibri"/>
          <w:lang w:eastAsia="en-US"/>
        </w:rPr>
        <w:t>rix (SDP) ;</w:t>
      </w:r>
    </w:p>
    <w:p w14:paraId="3449DB11" w14:textId="3CA2429D" w:rsidR="00395161" w:rsidRPr="0029472D" w:rsidRDefault="00395161" w:rsidP="00E4222A">
      <w:pPr>
        <w:widowControl w:val="0"/>
        <w:numPr>
          <w:ilvl w:val="0"/>
          <w:numId w:val="22"/>
        </w:numPr>
        <w:autoSpaceDE w:val="0"/>
        <w:jc w:val="both"/>
        <w:rPr>
          <w:rFonts w:eastAsia="Calibri"/>
          <w:lang w:eastAsia="en-US"/>
        </w:rPr>
      </w:pPr>
      <w:r w:rsidRPr="0029472D">
        <w:rPr>
          <w:rFonts w:eastAsia="Calibri"/>
          <w:lang w:eastAsia="en-US"/>
        </w:rPr>
        <w:t xml:space="preserve">le </w:t>
      </w:r>
      <w:r w:rsidR="00681515">
        <w:rPr>
          <w:rFonts w:eastAsia="Calibri"/>
          <w:lang w:eastAsia="en-US"/>
        </w:rPr>
        <w:t>C</w:t>
      </w:r>
      <w:r w:rsidRPr="0029472D">
        <w:rPr>
          <w:rFonts w:eastAsia="Calibri"/>
          <w:lang w:eastAsia="en-US"/>
        </w:rPr>
        <w:t xml:space="preserve">ahier des </w:t>
      </w:r>
      <w:r w:rsidR="00681515">
        <w:rPr>
          <w:rFonts w:eastAsia="Calibri"/>
          <w:lang w:eastAsia="en-US"/>
        </w:rPr>
        <w:t>C</w:t>
      </w:r>
      <w:r w:rsidRPr="0029472D">
        <w:rPr>
          <w:rFonts w:eastAsia="Calibri"/>
          <w:lang w:eastAsia="en-US"/>
        </w:rPr>
        <w:t xml:space="preserve">lauses </w:t>
      </w:r>
      <w:r w:rsidR="00681515">
        <w:rPr>
          <w:rFonts w:eastAsia="Calibri"/>
          <w:lang w:eastAsia="en-US"/>
        </w:rPr>
        <w:t>A</w:t>
      </w:r>
      <w:r w:rsidRPr="0029472D">
        <w:rPr>
          <w:rFonts w:eastAsia="Calibri"/>
          <w:lang w:eastAsia="en-US"/>
        </w:rPr>
        <w:t xml:space="preserve">dministratives </w:t>
      </w:r>
      <w:r w:rsidR="00681515">
        <w:rPr>
          <w:rFonts w:eastAsia="Calibri"/>
          <w:lang w:eastAsia="en-US"/>
        </w:rPr>
        <w:t>G</w:t>
      </w:r>
      <w:r w:rsidRPr="0029472D">
        <w:rPr>
          <w:rFonts w:eastAsia="Calibri"/>
          <w:lang w:eastAsia="en-US"/>
        </w:rPr>
        <w:t>énérales (CCAG) auquel il est spécifiquement assujetti ;</w:t>
      </w:r>
    </w:p>
    <w:p w14:paraId="10F0A8D1" w14:textId="7C128DE3" w:rsidR="002E6659" w:rsidRPr="0029472D" w:rsidRDefault="002E6659" w:rsidP="00E4222A">
      <w:pPr>
        <w:pStyle w:val="Paragraphedeliste"/>
        <w:numPr>
          <w:ilvl w:val="0"/>
          <w:numId w:val="22"/>
        </w:numPr>
        <w:spacing w:after="0" w:line="240" w:lineRule="auto"/>
        <w:rPr>
          <w:rFonts w:ascii="Times New Roman" w:hAnsi="Times New Roman"/>
          <w:sz w:val="24"/>
          <w:szCs w:val="24"/>
        </w:rPr>
      </w:pPr>
      <w:r w:rsidRPr="0029472D">
        <w:rPr>
          <w:rFonts w:ascii="Times New Roman" w:hAnsi="Times New Roman"/>
          <w:sz w:val="24"/>
          <w:szCs w:val="24"/>
        </w:rPr>
        <w:t>Le projet/programme d’exécution, etc. ;</w:t>
      </w:r>
    </w:p>
    <w:p w14:paraId="3A97A308" w14:textId="0A36D6C2" w:rsidR="0065494E" w:rsidRPr="0029472D" w:rsidRDefault="00395161" w:rsidP="00E4222A">
      <w:pPr>
        <w:widowControl w:val="0"/>
        <w:numPr>
          <w:ilvl w:val="0"/>
          <w:numId w:val="22"/>
        </w:numPr>
        <w:autoSpaceDE w:val="0"/>
        <w:jc w:val="both"/>
        <w:textAlignment w:val="auto"/>
        <w:rPr>
          <w:rFonts w:eastAsia="Calibri"/>
          <w:sz w:val="22"/>
          <w:szCs w:val="22"/>
          <w:lang w:eastAsia="en-US"/>
        </w:rPr>
      </w:pPr>
      <w:r w:rsidRPr="0029472D">
        <w:rPr>
          <w:rFonts w:eastAsia="Calibri"/>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00087E56" w:rsidRPr="0029472D">
        <w:rPr>
          <w:rFonts w:eastAsia="Calibri"/>
          <w:color w:val="000000" w:themeColor="text1"/>
          <w:sz w:val="22"/>
          <w:szCs w:val="22"/>
          <w:lang w:eastAsia="en-US"/>
        </w:rPr>
        <w:t xml:space="preserve">le projet/programme d’exécution </w:t>
      </w:r>
      <w:r w:rsidRPr="0029472D">
        <w:rPr>
          <w:rFonts w:eastAsia="Calibri"/>
          <w:sz w:val="22"/>
          <w:szCs w:val="22"/>
          <w:lang w:eastAsia="en-US"/>
        </w:rPr>
        <w:t xml:space="preserve">etc.). </w:t>
      </w:r>
    </w:p>
    <w:p w14:paraId="280051A6" w14:textId="77777777" w:rsidR="00A66FC5" w:rsidRPr="0029472D" w:rsidRDefault="00A66FC5" w:rsidP="00E4222A">
      <w:pPr>
        <w:widowControl w:val="0"/>
        <w:numPr>
          <w:ilvl w:val="0"/>
          <w:numId w:val="22"/>
        </w:numPr>
        <w:autoSpaceDE w:val="0"/>
        <w:jc w:val="both"/>
        <w:textAlignment w:val="auto"/>
        <w:rPr>
          <w:rFonts w:eastAsia="Calibri"/>
          <w:szCs w:val="22"/>
          <w:lang w:eastAsia="en-US"/>
        </w:rPr>
      </w:pPr>
      <w:r w:rsidRPr="0029472D">
        <w:rPr>
          <w:rFonts w:eastAsia="Calibri"/>
          <w:szCs w:val="22"/>
          <w:lang w:eastAsia="en-US"/>
        </w:rPr>
        <w:t>La charte d’intégrité ;</w:t>
      </w:r>
    </w:p>
    <w:p w14:paraId="37850B79" w14:textId="182D50A2" w:rsidR="0050123A" w:rsidRPr="0029472D" w:rsidRDefault="00A66FC5" w:rsidP="00E4222A">
      <w:pPr>
        <w:widowControl w:val="0"/>
        <w:numPr>
          <w:ilvl w:val="0"/>
          <w:numId w:val="22"/>
        </w:numPr>
        <w:autoSpaceDE w:val="0"/>
        <w:jc w:val="both"/>
        <w:textAlignment w:val="auto"/>
        <w:rPr>
          <w:rFonts w:eastAsia="Calibri"/>
          <w:szCs w:val="22"/>
          <w:lang w:eastAsia="en-US"/>
        </w:rPr>
      </w:pPr>
      <w:r w:rsidRPr="0029472D">
        <w:rPr>
          <w:rFonts w:eastAsia="Calibri"/>
          <w:szCs w:val="22"/>
          <w:lang w:eastAsia="en-US"/>
        </w:rPr>
        <w:t>La déclaration d’engagement social et environnemental</w:t>
      </w:r>
    </w:p>
    <w:p w14:paraId="33A8FE4A" w14:textId="77777777" w:rsidR="00395161" w:rsidRPr="00CC3754" w:rsidRDefault="00395161" w:rsidP="00D154B7">
      <w:pPr>
        <w:widowControl w:val="0"/>
        <w:autoSpaceDE w:val="0"/>
        <w:jc w:val="both"/>
        <w:rPr>
          <w:sz w:val="10"/>
          <w:szCs w:val="10"/>
        </w:rPr>
      </w:pPr>
    </w:p>
    <w:p w14:paraId="75302350" w14:textId="77777777" w:rsidR="00395161" w:rsidRPr="0029472D" w:rsidRDefault="00395161" w:rsidP="00D154B7">
      <w:pPr>
        <w:keepNext/>
        <w:jc w:val="both"/>
        <w:outlineLvl w:val="2"/>
        <w:rPr>
          <w:b/>
          <w:sz w:val="28"/>
        </w:rPr>
      </w:pPr>
      <w:bookmarkStart w:id="226" w:name="_Toc530307793"/>
      <w:bookmarkStart w:id="227" w:name="_Toc97557079"/>
      <w:bookmarkStart w:id="228" w:name="_Toc157306065"/>
      <w:r w:rsidRPr="0029472D">
        <w:rPr>
          <w:b/>
          <w:sz w:val="28"/>
        </w:rPr>
        <w:t>Article 7-Textes généraux applicables</w:t>
      </w:r>
      <w:bookmarkEnd w:id="226"/>
      <w:bookmarkEnd w:id="227"/>
      <w:bookmarkEnd w:id="228"/>
      <w:r w:rsidRPr="0029472D">
        <w:rPr>
          <w:b/>
          <w:sz w:val="28"/>
        </w:rPr>
        <w:t xml:space="preserve">      </w:t>
      </w:r>
    </w:p>
    <w:p w14:paraId="52C7AA60" w14:textId="77777777" w:rsidR="00395161" w:rsidRPr="0029472D" w:rsidRDefault="00395161" w:rsidP="00D154B7">
      <w:pPr>
        <w:widowControl w:val="0"/>
        <w:autoSpaceDE w:val="0"/>
        <w:jc w:val="both"/>
      </w:pPr>
      <w:r w:rsidRPr="0029472D">
        <w:t xml:space="preserve">Le présent marché est soumis aux textes généraux ci-après : </w:t>
      </w:r>
      <w:r w:rsidRPr="0029472D">
        <w:rPr>
          <w:i/>
          <w:iCs/>
        </w:rPr>
        <w:t>[liste non exhaustive, A adapter selon les cas]</w:t>
      </w:r>
    </w:p>
    <w:p w14:paraId="50DFF785" w14:textId="15DCF580" w:rsidR="00395161" w:rsidRPr="0029472D" w:rsidRDefault="00395161" w:rsidP="00E4222A">
      <w:pPr>
        <w:widowControl w:val="0"/>
        <w:numPr>
          <w:ilvl w:val="0"/>
          <w:numId w:val="16"/>
        </w:numPr>
        <w:autoSpaceDE w:val="0"/>
        <w:jc w:val="both"/>
        <w:rPr>
          <w:rFonts w:eastAsia="Calibri"/>
          <w:i/>
          <w:iCs/>
          <w:lang w:eastAsia="en-US"/>
        </w:rPr>
      </w:pPr>
      <w:r w:rsidRPr="0029472D">
        <w:rPr>
          <w:rFonts w:eastAsia="Calibri"/>
          <w:lang w:eastAsia="en-US"/>
        </w:rPr>
        <w:t xml:space="preserve">La Loi </w:t>
      </w:r>
      <w:r w:rsidR="00CC3754" w:rsidRPr="0029472D">
        <w:rPr>
          <w:rFonts w:eastAsia="Calibri"/>
          <w:lang w:eastAsia="en-US"/>
        </w:rPr>
        <w:t>n</w:t>
      </w:r>
      <w:r w:rsidRPr="0029472D">
        <w:rPr>
          <w:rFonts w:eastAsia="Calibri"/>
          <w:lang w:eastAsia="en-US"/>
        </w:rPr>
        <w:t>° 75/15 du 08 Décembre 1975 portant assurance obligatoire des risques de construction ;</w:t>
      </w:r>
    </w:p>
    <w:p w14:paraId="3B279091" w14:textId="77777777" w:rsidR="00395161" w:rsidRPr="0029472D" w:rsidRDefault="00395161" w:rsidP="00E4222A">
      <w:pPr>
        <w:widowControl w:val="0"/>
        <w:numPr>
          <w:ilvl w:val="0"/>
          <w:numId w:val="16"/>
        </w:numPr>
        <w:autoSpaceDE w:val="0"/>
        <w:jc w:val="both"/>
        <w:rPr>
          <w:rFonts w:eastAsia="Calibri"/>
          <w:i/>
          <w:iCs/>
          <w:lang w:eastAsia="en-US"/>
        </w:rPr>
      </w:pPr>
      <w:r w:rsidRPr="0029472D">
        <w:rPr>
          <w:rFonts w:eastAsia="Calibri"/>
          <w:i/>
          <w:iCs/>
          <w:lang w:eastAsia="en-US"/>
        </w:rPr>
        <w:t>La Loi n° 92/007 du 14 août 1992 portant Code de travail ;</w:t>
      </w:r>
    </w:p>
    <w:p w14:paraId="77E1F00D" w14:textId="1484DE08" w:rsidR="00395161" w:rsidRPr="0029472D" w:rsidRDefault="00395161" w:rsidP="00E4222A">
      <w:pPr>
        <w:numPr>
          <w:ilvl w:val="0"/>
          <w:numId w:val="16"/>
        </w:numPr>
        <w:jc w:val="both"/>
        <w:rPr>
          <w:rFonts w:eastAsia="Calibri"/>
          <w:i/>
          <w:iCs/>
          <w:lang w:eastAsia="en-US"/>
        </w:rPr>
      </w:pPr>
      <w:r w:rsidRPr="0029472D">
        <w:rPr>
          <w:rFonts w:eastAsia="Calibri"/>
          <w:i/>
          <w:iCs/>
          <w:lang w:eastAsia="en-US"/>
        </w:rPr>
        <w:t>La loi n° 2015/018 du 21 décembre 2015 régissant l'activité commerciale au Cameroun</w:t>
      </w:r>
      <w:r w:rsidR="00681515">
        <w:rPr>
          <w:rFonts w:eastAsia="Calibri"/>
          <w:i/>
          <w:iCs/>
          <w:lang w:eastAsia="en-US"/>
        </w:rPr>
        <w:t xml:space="preserve"> </w:t>
      </w:r>
      <w:r w:rsidRPr="0029472D">
        <w:rPr>
          <w:rFonts w:eastAsia="Calibri"/>
          <w:i/>
          <w:iCs/>
          <w:lang w:eastAsia="en-US"/>
        </w:rPr>
        <w:t>;</w:t>
      </w:r>
    </w:p>
    <w:p w14:paraId="31C319B6" w14:textId="57D76E01" w:rsidR="00395161" w:rsidRPr="0029472D" w:rsidRDefault="00681515" w:rsidP="00E4222A">
      <w:pPr>
        <w:numPr>
          <w:ilvl w:val="0"/>
          <w:numId w:val="16"/>
        </w:numPr>
        <w:jc w:val="both"/>
        <w:rPr>
          <w:rFonts w:eastAsia="Calibri"/>
          <w:i/>
          <w:iCs/>
          <w:lang w:eastAsia="en-US"/>
        </w:rPr>
      </w:pPr>
      <w:r w:rsidRPr="0029472D">
        <w:rPr>
          <w:rFonts w:eastAsia="Calibri"/>
          <w:i/>
          <w:iCs/>
          <w:lang w:eastAsia="en-US"/>
        </w:rPr>
        <w:t>La</w:t>
      </w:r>
      <w:r w:rsidR="00395161" w:rsidRPr="0029472D">
        <w:rPr>
          <w:rFonts w:eastAsia="Calibri"/>
          <w:i/>
          <w:iCs/>
          <w:lang w:eastAsia="en-US"/>
        </w:rPr>
        <w:t xml:space="preserve"> loi N° 98/013 du 14 juil. 1998 relative à la concurrence</w:t>
      </w:r>
    </w:p>
    <w:p w14:paraId="24BE1FAE" w14:textId="73EF51A3" w:rsidR="00395161" w:rsidRPr="0029472D" w:rsidRDefault="00681515" w:rsidP="00E4222A">
      <w:pPr>
        <w:widowControl w:val="0"/>
        <w:numPr>
          <w:ilvl w:val="0"/>
          <w:numId w:val="16"/>
        </w:numPr>
        <w:autoSpaceDE w:val="0"/>
        <w:jc w:val="both"/>
        <w:rPr>
          <w:rFonts w:eastAsia="Calibri"/>
          <w:i/>
          <w:iCs/>
          <w:lang w:eastAsia="en-US"/>
        </w:rPr>
      </w:pPr>
      <w:r w:rsidRPr="0029472D">
        <w:rPr>
          <w:rFonts w:eastAsia="Calibri"/>
          <w:lang w:eastAsia="en-US"/>
        </w:rPr>
        <w:t>La</w:t>
      </w:r>
      <w:r w:rsidR="00395161" w:rsidRPr="0029472D">
        <w:rPr>
          <w:rFonts w:eastAsia="Calibri"/>
          <w:lang w:eastAsia="en-US"/>
        </w:rPr>
        <w:t xml:space="preserve"> loi  n° 096/12 du 05 août 1996 portant loi-cadre relative à la gestion de l’environnement ;</w:t>
      </w:r>
    </w:p>
    <w:p w14:paraId="2CD21168" w14:textId="77777777" w:rsidR="00395161" w:rsidRPr="0029472D" w:rsidRDefault="00395161" w:rsidP="00E4222A">
      <w:pPr>
        <w:widowControl w:val="0"/>
        <w:numPr>
          <w:ilvl w:val="0"/>
          <w:numId w:val="16"/>
        </w:numPr>
        <w:autoSpaceDE w:val="0"/>
        <w:jc w:val="both"/>
        <w:rPr>
          <w:rFonts w:eastAsia="Calibri"/>
          <w:lang w:eastAsia="en-US"/>
        </w:rPr>
      </w:pPr>
      <w:r w:rsidRPr="0029472D">
        <w:rPr>
          <w:rFonts w:eastAsia="Calibri"/>
          <w:lang w:eastAsia="en-US"/>
        </w:rPr>
        <w:t xml:space="preserve">La loi n° 2018/012 du 11 juillet 2018 portant régime financier de l’Etat ; </w:t>
      </w:r>
    </w:p>
    <w:p w14:paraId="11F2894B" w14:textId="77777777" w:rsidR="00395161" w:rsidRPr="0029472D" w:rsidRDefault="00395161" w:rsidP="00E4222A">
      <w:pPr>
        <w:widowControl w:val="0"/>
        <w:numPr>
          <w:ilvl w:val="0"/>
          <w:numId w:val="16"/>
        </w:numPr>
        <w:autoSpaceDE w:val="0"/>
        <w:jc w:val="both"/>
        <w:rPr>
          <w:rFonts w:eastAsia="Calibri"/>
          <w:i/>
          <w:iCs/>
          <w:lang w:eastAsia="en-US"/>
        </w:rPr>
      </w:pPr>
      <w:r w:rsidRPr="0029472D">
        <w:rPr>
          <w:rFonts w:eastAsia="Calibri"/>
          <w:i/>
          <w:iCs/>
          <w:lang w:eastAsia="en-US"/>
        </w:rPr>
        <w:t>La loi n°2016/17 du 14 décembre 2016 portant Code minier ;</w:t>
      </w:r>
    </w:p>
    <w:p w14:paraId="2089B2CD" w14:textId="07384041" w:rsidR="00395161" w:rsidRPr="0029472D" w:rsidRDefault="00395161" w:rsidP="00E4222A">
      <w:pPr>
        <w:widowControl w:val="0"/>
        <w:numPr>
          <w:ilvl w:val="0"/>
          <w:numId w:val="16"/>
        </w:numPr>
        <w:autoSpaceDE w:val="0"/>
        <w:jc w:val="both"/>
        <w:rPr>
          <w:rFonts w:eastAsia="Calibri"/>
          <w:i/>
          <w:iCs/>
          <w:lang w:eastAsia="en-US"/>
        </w:rPr>
      </w:pPr>
      <w:r w:rsidRPr="0029472D">
        <w:rPr>
          <w:rFonts w:eastAsia="Calibri"/>
          <w:i/>
          <w:iCs/>
          <w:lang w:eastAsia="en-US"/>
        </w:rPr>
        <w:t>La loi n°</w:t>
      </w:r>
      <w:r w:rsidR="00A42B51">
        <w:rPr>
          <w:rFonts w:eastAsia="Calibri"/>
          <w:i/>
          <w:iCs/>
          <w:lang w:eastAsia="en-US"/>
        </w:rPr>
        <w:t>2024/013</w:t>
      </w:r>
      <w:r w:rsidRPr="0029472D">
        <w:rPr>
          <w:rFonts w:eastAsia="Calibri"/>
          <w:i/>
          <w:iCs/>
          <w:lang w:eastAsia="en-US"/>
        </w:rPr>
        <w:t xml:space="preserve"> du</w:t>
      </w:r>
      <w:r w:rsidR="00A42B51">
        <w:rPr>
          <w:rFonts w:eastAsia="Calibri"/>
          <w:i/>
          <w:iCs/>
          <w:lang w:eastAsia="en-US"/>
        </w:rPr>
        <w:t xml:space="preserve"> 23 </w:t>
      </w:r>
      <w:r w:rsidRPr="0029472D">
        <w:rPr>
          <w:rFonts w:eastAsia="Calibri"/>
          <w:i/>
          <w:iCs/>
          <w:lang w:eastAsia="en-US"/>
        </w:rPr>
        <w:t>décembre 20</w:t>
      </w:r>
      <w:r w:rsidR="00A42B51">
        <w:rPr>
          <w:rFonts w:eastAsia="Calibri"/>
          <w:i/>
          <w:iCs/>
          <w:lang w:eastAsia="en-US"/>
        </w:rPr>
        <w:t>24</w:t>
      </w:r>
      <w:r w:rsidRPr="0029472D">
        <w:rPr>
          <w:rFonts w:eastAsia="Calibri"/>
          <w:i/>
          <w:iCs/>
          <w:lang w:eastAsia="en-US"/>
        </w:rPr>
        <w:t xml:space="preserve"> portant loi des finances de la République du Cameroun pour le compte de l’exercice 20</w:t>
      </w:r>
      <w:r w:rsidR="00A42B51">
        <w:rPr>
          <w:rFonts w:eastAsia="Calibri"/>
          <w:i/>
          <w:iCs/>
          <w:lang w:eastAsia="en-US"/>
        </w:rPr>
        <w:t>25</w:t>
      </w:r>
      <w:r w:rsidRPr="0029472D">
        <w:rPr>
          <w:rFonts w:eastAsia="Calibri"/>
          <w:i/>
          <w:iCs/>
          <w:lang w:eastAsia="en-US"/>
        </w:rPr>
        <w:t> ;</w:t>
      </w:r>
    </w:p>
    <w:p w14:paraId="5D9D30EC" w14:textId="7BAE8E79" w:rsidR="00395161" w:rsidRPr="0029472D" w:rsidRDefault="00A42B51" w:rsidP="00E4222A">
      <w:pPr>
        <w:widowControl w:val="0"/>
        <w:numPr>
          <w:ilvl w:val="0"/>
          <w:numId w:val="16"/>
        </w:numPr>
        <w:autoSpaceDE w:val="0"/>
        <w:jc w:val="both"/>
        <w:rPr>
          <w:rFonts w:eastAsia="Calibri"/>
          <w:i/>
          <w:iCs/>
          <w:lang w:eastAsia="en-US"/>
        </w:rPr>
      </w:pPr>
      <w:r w:rsidRPr="0029472D">
        <w:rPr>
          <w:rFonts w:eastAsia="Calibri"/>
          <w:i/>
          <w:iCs/>
          <w:lang w:eastAsia="en-US"/>
        </w:rPr>
        <w:t>La</w:t>
      </w:r>
      <w:r w:rsidR="00395161" w:rsidRPr="0029472D">
        <w:rPr>
          <w:rFonts w:eastAsia="Calibri"/>
          <w:i/>
          <w:iCs/>
          <w:lang w:eastAsia="en-US"/>
        </w:rPr>
        <w:t xml:space="preserve"> loi-cadre N° 2011/012 du 6 mai 2011 portant protection du consommateur au Cameroun</w:t>
      </w:r>
    </w:p>
    <w:p w14:paraId="726AAE64" w14:textId="6F7D2404" w:rsidR="00395161" w:rsidRPr="0029472D" w:rsidRDefault="00A42B51" w:rsidP="00E4222A">
      <w:pPr>
        <w:widowControl w:val="0"/>
        <w:numPr>
          <w:ilvl w:val="0"/>
          <w:numId w:val="16"/>
        </w:numPr>
        <w:autoSpaceDE w:val="0"/>
        <w:jc w:val="both"/>
        <w:rPr>
          <w:rFonts w:eastAsia="Calibri"/>
          <w:i/>
          <w:iCs/>
          <w:lang w:eastAsia="en-US"/>
        </w:rPr>
      </w:pPr>
      <w:r w:rsidRPr="0029472D">
        <w:rPr>
          <w:rFonts w:eastAsia="Calibri"/>
          <w:i/>
          <w:iCs/>
          <w:lang w:eastAsia="en-US"/>
        </w:rPr>
        <w:t>La</w:t>
      </w:r>
      <w:r w:rsidR="00395161" w:rsidRPr="0029472D">
        <w:rPr>
          <w:rFonts w:eastAsia="Calibri"/>
          <w:i/>
          <w:iCs/>
          <w:lang w:eastAsia="en-US"/>
        </w:rPr>
        <w:t xml:space="preserve"> loi n°2018/011 du 11 juillet 2018 portant code de transparence des bonnes gouvernances dans la gestion des finances publiques au Cameroun</w:t>
      </w:r>
    </w:p>
    <w:p w14:paraId="01B1184F" w14:textId="77777777" w:rsidR="00395161" w:rsidRPr="0029472D" w:rsidRDefault="00395161" w:rsidP="00E4222A">
      <w:pPr>
        <w:widowControl w:val="0"/>
        <w:numPr>
          <w:ilvl w:val="0"/>
          <w:numId w:val="16"/>
        </w:numPr>
        <w:autoSpaceDE w:val="0"/>
        <w:jc w:val="both"/>
        <w:rPr>
          <w:rFonts w:eastAsia="Calibri"/>
          <w:lang w:eastAsia="en-US"/>
        </w:rPr>
      </w:pPr>
      <w:r w:rsidRPr="0029472D">
        <w:rPr>
          <w:rFonts w:eastAsia="Calibri"/>
          <w:lang w:eastAsia="en-US"/>
        </w:rPr>
        <w:lastRenderedPageBreak/>
        <w:t>Le Décret n° 77-318 du 17 Août 1977 portant application de la loi n° 75-15 du 08</w:t>
      </w:r>
    </w:p>
    <w:p w14:paraId="01FE4A6C" w14:textId="77777777" w:rsidR="00395161" w:rsidRPr="0029472D" w:rsidRDefault="00395161" w:rsidP="00681515">
      <w:pPr>
        <w:widowControl w:val="0"/>
        <w:autoSpaceDE w:val="0"/>
        <w:ind w:left="1080"/>
        <w:jc w:val="both"/>
        <w:rPr>
          <w:rFonts w:eastAsia="Calibri"/>
          <w:i/>
          <w:iCs/>
          <w:strike/>
          <w:spacing w:val="5"/>
          <w:lang w:eastAsia="en-US"/>
        </w:rPr>
      </w:pPr>
      <w:r w:rsidRPr="0029472D">
        <w:rPr>
          <w:rFonts w:eastAsia="Calibri"/>
          <w:lang w:eastAsia="en-US"/>
        </w:rPr>
        <w:t xml:space="preserve"> Décembre 1975 rendant obligatoire l’assurance des risques relatifs à la construction</w:t>
      </w:r>
      <w:r w:rsidRPr="0029472D">
        <w:rPr>
          <w:rFonts w:eastAsia="Calibri"/>
          <w:i/>
          <w:iCs/>
          <w:lang w:eastAsia="en-US"/>
        </w:rPr>
        <w:t> ;</w:t>
      </w:r>
    </w:p>
    <w:p w14:paraId="1379BBCD" w14:textId="4EA10183" w:rsidR="00395161" w:rsidRPr="0029472D" w:rsidRDefault="00395161" w:rsidP="00E4222A">
      <w:pPr>
        <w:widowControl w:val="0"/>
        <w:numPr>
          <w:ilvl w:val="0"/>
          <w:numId w:val="16"/>
        </w:numPr>
        <w:autoSpaceDE w:val="0"/>
        <w:ind w:right="-144"/>
        <w:jc w:val="both"/>
        <w:rPr>
          <w:rFonts w:eastAsia="Calibri"/>
          <w:i/>
          <w:iCs/>
          <w:lang w:eastAsia="en-US"/>
        </w:rPr>
      </w:pPr>
      <w:r w:rsidRPr="0029472D">
        <w:rPr>
          <w:rFonts w:eastAsia="Calibri"/>
          <w:i/>
          <w:iCs/>
          <w:lang w:eastAsia="en-US"/>
        </w:rPr>
        <w:t xml:space="preserve">Le décret n° 2012/075 du 08 mars 2012 portant organisation du Ministère des Marchés Publics </w:t>
      </w:r>
      <w:r w:rsidRPr="0029472D">
        <w:rPr>
          <w:rFonts w:eastAsia="Calibri"/>
          <w:iCs/>
          <w:lang w:eastAsia="en-US"/>
        </w:rPr>
        <w:t xml:space="preserve">dans ses dispositions non contraires au </w:t>
      </w:r>
      <w:r w:rsidR="00681515">
        <w:rPr>
          <w:rFonts w:eastAsia="Calibri"/>
          <w:iCs/>
          <w:lang w:eastAsia="en-US"/>
        </w:rPr>
        <w:t>C</w:t>
      </w:r>
      <w:r w:rsidRPr="0029472D">
        <w:rPr>
          <w:rFonts w:eastAsia="Calibri"/>
          <w:iCs/>
          <w:lang w:eastAsia="en-US"/>
        </w:rPr>
        <w:t xml:space="preserve">ode des </w:t>
      </w:r>
      <w:r w:rsidR="00681515">
        <w:rPr>
          <w:rFonts w:eastAsia="Calibri"/>
          <w:iCs/>
          <w:lang w:eastAsia="en-US"/>
        </w:rPr>
        <w:t>M</w:t>
      </w:r>
      <w:r w:rsidRPr="0029472D">
        <w:rPr>
          <w:rFonts w:eastAsia="Calibri"/>
          <w:iCs/>
          <w:lang w:eastAsia="en-US"/>
        </w:rPr>
        <w:t xml:space="preserve">archés </w:t>
      </w:r>
      <w:r w:rsidR="00681515">
        <w:rPr>
          <w:rFonts w:eastAsia="Calibri"/>
          <w:iCs/>
          <w:lang w:eastAsia="en-US"/>
        </w:rPr>
        <w:t>P</w:t>
      </w:r>
      <w:r w:rsidRPr="0029472D">
        <w:rPr>
          <w:rFonts w:eastAsia="Calibri"/>
          <w:iCs/>
          <w:lang w:eastAsia="en-US"/>
        </w:rPr>
        <w:t xml:space="preserve">ublics </w:t>
      </w:r>
      <w:r w:rsidRPr="0029472D">
        <w:rPr>
          <w:rFonts w:eastAsia="Calibri"/>
          <w:i/>
          <w:iCs/>
          <w:lang w:eastAsia="en-US"/>
        </w:rPr>
        <w:t>;</w:t>
      </w:r>
    </w:p>
    <w:p w14:paraId="4026522D" w14:textId="77777777" w:rsidR="00395161" w:rsidRPr="0029472D" w:rsidRDefault="00395161" w:rsidP="00E4222A">
      <w:pPr>
        <w:widowControl w:val="0"/>
        <w:numPr>
          <w:ilvl w:val="0"/>
          <w:numId w:val="16"/>
        </w:numPr>
        <w:autoSpaceDE w:val="0"/>
        <w:jc w:val="both"/>
        <w:rPr>
          <w:rFonts w:eastAsia="Calibri"/>
          <w:i/>
          <w:iCs/>
          <w:spacing w:val="5"/>
          <w:lang w:eastAsia="en-US"/>
        </w:rPr>
      </w:pPr>
      <w:r w:rsidRPr="0029472D">
        <w:rPr>
          <w:rFonts w:eastAsia="Calibri"/>
          <w:i/>
          <w:iCs/>
          <w:lang w:eastAsia="en-US"/>
        </w:rPr>
        <w:t>Le décret n° 2001/048 du</w:t>
      </w:r>
      <w:r w:rsidRPr="0029472D">
        <w:rPr>
          <w:rFonts w:eastAsia="Calibri"/>
          <w:i/>
          <w:iCs/>
          <w:spacing w:val="5"/>
          <w:lang w:eastAsia="en-US"/>
        </w:rPr>
        <w:t xml:space="preserve"> 23 février 2001 portant organisation et fonctionnement de l’Agence de Régulation des Marchés Publics et ses textes modificatifs subséquents ;</w:t>
      </w:r>
    </w:p>
    <w:p w14:paraId="192B6F19" w14:textId="77777777" w:rsidR="00395161" w:rsidRPr="0029472D" w:rsidRDefault="00395161" w:rsidP="00E4222A">
      <w:pPr>
        <w:widowControl w:val="0"/>
        <w:numPr>
          <w:ilvl w:val="0"/>
          <w:numId w:val="16"/>
        </w:numPr>
        <w:autoSpaceDE w:val="0"/>
        <w:jc w:val="both"/>
        <w:rPr>
          <w:rFonts w:eastAsia="Calibri"/>
          <w:lang w:eastAsia="en-US"/>
        </w:rPr>
      </w:pPr>
      <w:r w:rsidRPr="0029472D">
        <w:rPr>
          <w:rFonts w:eastAsia="Calibri"/>
          <w:i/>
          <w:iCs/>
          <w:lang w:eastAsia="en-US"/>
        </w:rPr>
        <w:t>L</w:t>
      </w:r>
      <w:r w:rsidRPr="0029472D">
        <w:rPr>
          <w:rFonts w:eastAsia="Calibri"/>
          <w:lang w:eastAsia="en-US"/>
        </w:rPr>
        <w:t>e Décret n° 2005/577 du 23 février 2005 fixant les modalités de réalisation des études d’impact environnemental ;</w:t>
      </w:r>
    </w:p>
    <w:p w14:paraId="3251BED1" w14:textId="7AA6122D" w:rsidR="00395161" w:rsidRPr="0029472D" w:rsidRDefault="00A42B51" w:rsidP="00E4222A">
      <w:pPr>
        <w:widowControl w:val="0"/>
        <w:numPr>
          <w:ilvl w:val="0"/>
          <w:numId w:val="16"/>
        </w:numPr>
        <w:autoSpaceDE w:val="0"/>
        <w:jc w:val="both"/>
        <w:rPr>
          <w:rFonts w:eastAsia="Calibri"/>
          <w:lang w:eastAsia="en-US"/>
        </w:rPr>
      </w:pPr>
      <w:r w:rsidRPr="0029472D">
        <w:rPr>
          <w:rFonts w:eastAsia="Calibri"/>
          <w:lang w:eastAsia="en-US"/>
        </w:rPr>
        <w:t>Le</w:t>
      </w:r>
      <w:r w:rsidR="00395161" w:rsidRPr="0029472D">
        <w:rPr>
          <w:rFonts w:eastAsia="Calibri"/>
          <w:lang w:eastAsia="en-US"/>
        </w:rPr>
        <w:t xml:space="preserve"> Décret n° 2011/408 du 9 décembre 2011 portant organisation du Gouvernement modifié et complété par le décret n° 2018/190 du 02 mars </w:t>
      </w:r>
      <w:r w:rsidRPr="0029472D">
        <w:rPr>
          <w:rFonts w:eastAsia="Calibri"/>
          <w:lang w:eastAsia="en-US"/>
        </w:rPr>
        <w:t>2018 ;</w:t>
      </w:r>
    </w:p>
    <w:p w14:paraId="05121C44" w14:textId="77777777" w:rsidR="00395161" w:rsidRPr="0029472D" w:rsidRDefault="00395161" w:rsidP="00E4222A">
      <w:pPr>
        <w:widowControl w:val="0"/>
        <w:numPr>
          <w:ilvl w:val="0"/>
          <w:numId w:val="16"/>
        </w:numPr>
        <w:autoSpaceDE w:val="0"/>
        <w:ind w:right="-144"/>
        <w:jc w:val="both"/>
        <w:rPr>
          <w:rFonts w:eastAsia="Calibri"/>
          <w:iCs/>
          <w:lang w:eastAsia="en-US"/>
        </w:rPr>
      </w:pPr>
      <w:r w:rsidRPr="0029472D">
        <w:rPr>
          <w:rFonts w:eastAsia="Calibri"/>
          <w:iCs/>
          <w:lang w:eastAsia="en-US"/>
        </w:rPr>
        <w:t>Le Décret n° 2014/0611/PM du 24 mars 2014 fixant les conditions de recours et d’application de l’approche HIMO ;</w:t>
      </w:r>
    </w:p>
    <w:p w14:paraId="22D302FE" w14:textId="11C3D822" w:rsidR="00395161" w:rsidRPr="0029472D" w:rsidRDefault="00395161" w:rsidP="00E4222A">
      <w:pPr>
        <w:widowControl w:val="0"/>
        <w:numPr>
          <w:ilvl w:val="0"/>
          <w:numId w:val="16"/>
        </w:numPr>
        <w:autoSpaceDE w:val="0"/>
        <w:ind w:right="-15"/>
        <w:jc w:val="both"/>
        <w:rPr>
          <w:rFonts w:eastAsia="Calibri"/>
          <w:iCs/>
          <w:lang w:eastAsia="en-US"/>
        </w:rPr>
      </w:pPr>
      <w:r w:rsidRPr="0029472D">
        <w:rPr>
          <w:rFonts w:eastAsia="Calibri"/>
          <w:iCs/>
          <w:lang w:eastAsia="en-US"/>
        </w:rPr>
        <w:t xml:space="preserve">Le Décret </w:t>
      </w:r>
      <w:bookmarkStart w:id="229" w:name="_Hlk3641215"/>
      <w:r w:rsidRPr="0029472D">
        <w:rPr>
          <w:rFonts w:eastAsia="Calibri"/>
          <w:iCs/>
          <w:lang w:eastAsia="en-US"/>
        </w:rPr>
        <w:t xml:space="preserve">n° 2018/366 du 20 juin 2018 </w:t>
      </w:r>
      <w:bookmarkEnd w:id="229"/>
      <w:r w:rsidRPr="0029472D">
        <w:rPr>
          <w:rFonts w:eastAsia="Calibri"/>
          <w:iCs/>
          <w:lang w:eastAsia="en-US"/>
        </w:rPr>
        <w:t>portant Code des Marchés Publics et ses textes d’application</w:t>
      </w:r>
      <w:r w:rsidR="00681515">
        <w:rPr>
          <w:rFonts w:eastAsia="Calibri"/>
          <w:iCs/>
          <w:lang w:eastAsia="en-US"/>
        </w:rPr>
        <w:t xml:space="preserve"> </w:t>
      </w:r>
      <w:r w:rsidRPr="0029472D">
        <w:rPr>
          <w:rFonts w:eastAsia="Calibri"/>
          <w:iCs/>
          <w:lang w:eastAsia="en-US"/>
        </w:rPr>
        <w:t>;</w:t>
      </w:r>
    </w:p>
    <w:p w14:paraId="14269D26" w14:textId="77777777" w:rsidR="00395161" w:rsidRPr="0029472D" w:rsidRDefault="00395161" w:rsidP="00E4222A">
      <w:pPr>
        <w:numPr>
          <w:ilvl w:val="0"/>
          <w:numId w:val="16"/>
        </w:numPr>
        <w:jc w:val="both"/>
        <w:rPr>
          <w:rFonts w:eastAsia="Calibri"/>
          <w:iCs/>
          <w:lang w:eastAsia="en-US"/>
        </w:rPr>
      </w:pPr>
      <w:r w:rsidRPr="0029472D">
        <w:rPr>
          <w:rFonts w:eastAsia="Calibri"/>
          <w:iCs/>
          <w:lang w:eastAsia="en-US"/>
        </w:rPr>
        <w:t>L’arrêté mettant en vigueur Les Cahiers des Clauses Administratives Générales (CCAG) applicables aux Marchés Publics de travaux en vigueur ;</w:t>
      </w:r>
    </w:p>
    <w:p w14:paraId="28676A3C" w14:textId="457789B1" w:rsidR="00395161" w:rsidRPr="0029472D" w:rsidRDefault="00395161" w:rsidP="00E4222A">
      <w:pPr>
        <w:widowControl w:val="0"/>
        <w:numPr>
          <w:ilvl w:val="0"/>
          <w:numId w:val="16"/>
        </w:numPr>
        <w:autoSpaceDE w:val="0"/>
        <w:jc w:val="both"/>
        <w:rPr>
          <w:rFonts w:eastAsia="Calibri"/>
          <w:lang w:eastAsia="en-US"/>
        </w:rPr>
      </w:pPr>
      <w:r w:rsidRPr="0029472D">
        <w:rPr>
          <w:rFonts w:eastAsia="Calibri"/>
          <w:iCs/>
          <w:lang w:eastAsia="en-US"/>
        </w:rPr>
        <w:t xml:space="preserve">La circulaire </w:t>
      </w:r>
      <w:r w:rsidR="00B00E7A">
        <w:rPr>
          <w:rFonts w:eastAsia="Calibri"/>
          <w:iCs/>
          <w:lang w:eastAsia="en-US"/>
        </w:rPr>
        <w:t>N°000</w:t>
      </w:r>
      <w:r w:rsidR="00577AE3">
        <w:rPr>
          <w:rFonts w:eastAsia="Calibri"/>
          <w:iCs/>
          <w:lang w:eastAsia="en-US"/>
        </w:rPr>
        <w:t xml:space="preserve">13995/C/MINFI du 31 décembre 2024 </w:t>
      </w:r>
      <w:r w:rsidRPr="0029472D">
        <w:rPr>
          <w:rFonts w:eastAsia="Calibri"/>
          <w:iCs/>
          <w:lang w:eastAsia="en-US"/>
        </w:rPr>
        <w:t>portant instruction relative à l’exécution</w:t>
      </w:r>
      <w:r w:rsidR="00577AE3">
        <w:rPr>
          <w:rFonts w:eastAsia="Calibri"/>
          <w:iCs/>
          <w:lang w:eastAsia="en-US"/>
        </w:rPr>
        <w:t xml:space="preserve"> des lois de finances</w:t>
      </w:r>
      <w:r w:rsidRPr="0029472D">
        <w:rPr>
          <w:rFonts w:eastAsia="Calibri"/>
          <w:iCs/>
          <w:lang w:eastAsia="en-US"/>
        </w:rPr>
        <w:t xml:space="preserve">, au suivi et au contrôle de l’exécution du budget de l’Etat, </w:t>
      </w:r>
      <w:r w:rsidR="00577AE3">
        <w:rPr>
          <w:rFonts w:eastAsia="Calibri"/>
          <w:iCs/>
          <w:lang w:eastAsia="en-US"/>
        </w:rPr>
        <w:t xml:space="preserve">et des autres Entités Publiques </w:t>
      </w:r>
      <w:r w:rsidRPr="0029472D">
        <w:rPr>
          <w:rFonts w:eastAsia="Calibri"/>
          <w:iCs/>
          <w:lang w:eastAsia="en-US"/>
        </w:rPr>
        <w:t xml:space="preserve">pour l’exercice </w:t>
      </w:r>
      <w:r w:rsidR="00577AE3">
        <w:rPr>
          <w:rFonts w:eastAsia="Calibri"/>
          <w:i/>
          <w:iCs/>
          <w:lang w:eastAsia="en-US"/>
        </w:rPr>
        <w:t>2025</w:t>
      </w:r>
    </w:p>
    <w:p w14:paraId="226358D0" w14:textId="77777777" w:rsidR="00395161" w:rsidRPr="0029472D" w:rsidRDefault="00395161" w:rsidP="00E4222A">
      <w:pPr>
        <w:widowControl w:val="0"/>
        <w:numPr>
          <w:ilvl w:val="0"/>
          <w:numId w:val="16"/>
        </w:numPr>
        <w:autoSpaceDE w:val="0"/>
        <w:jc w:val="both"/>
        <w:rPr>
          <w:rFonts w:eastAsia="Calibri"/>
          <w:lang w:eastAsia="en-US"/>
        </w:rPr>
      </w:pPr>
      <w:r w:rsidRPr="0029472D">
        <w:rPr>
          <w:rFonts w:eastAsia="Calibri"/>
          <w:i/>
          <w:iCs/>
          <w:lang w:eastAsia="en-US"/>
        </w:rPr>
        <w:t xml:space="preserve">Les textes régissant les autres corps de métier ; </w:t>
      </w:r>
    </w:p>
    <w:p w14:paraId="5852F54F" w14:textId="77777777" w:rsidR="00395161" w:rsidRPr="0029472D" w:rsidRDefault="00395161" w:rsidP="00E4222A">
      <w:pPr>
        <w:widowControl w:val="0"/>
        <w:numPr>
          <w:ilvl w:val="0"/>
          <w:numId w:val="16"/>
        </w:numPr>
        <w:tabs>
          <w:tab w:val="left" w:pos="709"/>
          <w:tab w:val="left" w:pos="1134"/>
          <w:tab w:val="left" w:pos="1560"/>
        </w:tabs>
        <w:autoSpaceDE w:val="0"/>
        <w:jc w:val="both"/>
        <w:rPr>
          <w:rFonts w:eastAsia="Calibri"/>
          <w:lang w:eastAsia="en-US"/>
        </w:rPr>
      </w:pPr>
      <w:r w:rsidRPr="0029472D">
        <w:rPr>
          <w:rFonts w:eastAsia="Calibri"/>
          <w:iCs/>
          <w:spacing w:val="5"/>
          <w:lang w:eastAsia="en-US"/>
        </w:rPr>
        <w:t>D’autre</w:t>
      </w:r>
      <w:r w:rsidRPr="0029472D">
        <w:rPr>
          <w:rFonts w:eastAsia="Calibri"/>
          <w:iCs/>
          <w:lang w:eastAsia="en-US"/>
        </w:rPr>
        <w:t xml:space="preserve">s </w:t>
      </w:r>
      <w:r w:rsidRPr="0029472D">
        <w:rPr>
          <w:rFonts w:eastAsia="Calibri"/>
          <w:iCs/>
          <w:spacing w:val="5"/>
          <w:lang w:eastAsia="en-US"/>
        </w:rPr>
        <w:t>texte</w:t>
      </w:r>
      <w:r w:rsidRPr="0029472D">
        <w:rPr>
          <w:rFonts w:eastAsia="Calibri"/>
          <w:iCs/>
          <w:lang w:eastAsia="en-US"/>
        </w:rPr>
        <w:t xml:space="preserve">s </w:t>
      </w:r>
      <w:r w:rsidRPr="0029472D">
        <w:rPr>
          <w:rFonts w:eastAsia="Calibri"/>
          <w:iCs/>
          <w:spacing w:val="5"/>
          <w:lang w:eastAsia="en-US"/>
        </w:rPr>
        <w:t>spécifique</w:t>
      </w:r>
      <w:r w:rsidRPr="0029472D">
        <w:rPr>
          <w:rFonts w:eastAsia="Calibri"/>
          <w:iCs/>
          <w:lang w:eastAsia="en-US"/>
        </w:rPr>
        <w:t xml:space="preserve">s </w:t>
      </w:r>
      <w:r w:rsidRPr="0029472D">
        <w:rPr>
          <w:rFonts w:eastAsia="Calibri"/>
          <w:iCs/>
          <w:spacing w:val="5"/>
          <w:lang w:eastAsia="en-US"/>
        </w:rPr>
        <w:t>a</w:t>
      </w:r>
      <w:r w:rsidRPr="0029472D">
        <w:rPr>
          <w:rFonts w:eastAsia="Calibri"/>
          <w:iCs/>
          <w:lang w:eastAsia="en-US"/>
        </w:rPr>
        <w:t xml:space="preserve">u </w:t>
      </w:r>
      <w:r w:rsidRPr="0029472D">
        <w:rPr>
          <w:rFonts w:eastAsia="Calibri"/>
          <w:iCs/>
          <w:spacing w:val="5"/>
          <w:lang w:eastAsia="en-US"/>
        </w:rPr>
        <w:t xml:space="preserve">domaine </w:t>
      </w:r>
      <w:r w:rsidRPr="0029472D">
        <w:rPr>
          <w:rFonts w:eastAsia="Calibri"/>
          <w:iCs/>
          <w:lang w:eastAsia="en-US"/>
        </w:rPr>
        <w:t>concerné par le marché </w:t>
      </w:r>
      <w:r w:rsidRPr="0029472D">
        <w:rPr>
          <w:rFonts w:eastAsia="Calibri"/>
          <w:i/>
          <w:iCs/>
          <w:lang w:eastAsia="en-US"/>
        </w:rPr>
        <w:t>;</w:t>
      </w:r>
    </w:p>
    <w:p w14:paraId="0199B810" w14:textId="77777777" w:rsidR="00395161" w:rsidRPr="0029472D" w:rsidRDefault="00395161" w:rsidP="00E4222A">
      <w:pPr>
        <w:widowControl w:val="0"/>
        <w:numPr>
          <w:ilvl w:val="0"/>
          <w:numId w:val="16"/>
        </w:numPr>
        <w:autoSpaceDE w:val="0"/>
        <w:jc w:val="both"/>
        <w:rPr>
          <w:rFonts w:eastAsia="Calibri"/>
          <w:lang w:eastAsia="en-US"/>
        </w:rPr>
      </w:pPr>
      <w:r w:rsidRPr="0029472D">
        <w:rPr>
          <w:rFonts w:eastAsia="Calibri"/>
          <w:iCs/>
          <w:lang w:eastAsia="en-US"/>
        </w:rPr>
        <w:t>Les normes en vigueur.</w:t>
      </w:r>
    </w:p>
    <w:p w14:paraId="2FFE4105" w14:textId="77777777" w:rsidR="003F7F98" w:rsidRPr="00CC3754" w:rsidRDefault="003F7F98" w:rsidP="00D154B7">
      <w:pPr>
        <w:widowControl w:val="0"/>
        <w:autoSpaceDE w:val="0"/>
        <w:jc w:val="both"/>
        <w:rPr>
          <w:sz w:val="10"/>
          <w:szCs w:val="10"/>
        </w:rPr>
      </w:pPr>
    </w:p>
    <w:p w14:paraId="3D0DED91" w14:textId="77777777" w:rsidR="00395161" w:rsidRPr="0029472D" w:rsidRDefault="00395161" w:rsidP="0029357D">
      <w:pPr>
        <w:pStyle w:val="CCAParticle"/>
      </w:pPr>
      <w:bookmarkStart w:id="230" w:name="_Toc530307794"/>
      <w:bookmarkStart w:id="231" w:name="_Toc97557080"/>
      <w:bookmarkStart w:id="232" w:name="_Toc157306066"/>
      <w:r w:rsidRPr="0029472D">
        <w:t>Article 8 Communication</w:t>
      </w:r>
    </w:p>
    <w:p w14:paraId="0647791C" w14:textId="4E71258B" w:rsidR="00C269EB" w:rsidRPr="0029472D" w:rsidRDefault="00C269EB" w:rsidP="00D154B7">
      <w:pPr>
        <w:widowControl w:val="0"/>
        <w:autoSpaceDE w:val="0"/>
        <w:ind w:left="567"/>
        <w:jc w:val="both"/>
        <w:rPr>
          <w:spacing w:val="2"/>
        </w:rPr>
      </w:pPr>
      <w:bookmarkStart w:id="233" w:name="_Hlk163152237"/>
      <w:bookmarkEnd w:id="230"/>
      <w:bookmarkEnd w:id="231"/>
      <w:bookmarkEnd w:id="232"/>
      <w:r w:rsidRPr="0029472D">
        <w:rPr>
          <w:spacing w:val="2"/>
        </w:rPr>
        <w:t xml:space="preserve">Toutes les communications au titre du présent marché sont écrites et les notifications faites aux adresses ci-après </w:t>
      </w:r>
    </w:p>
    <w:p w14:paraId="7EFDCC38" w14:textId="77777777" w:rsidR="00C269EB" w:rsidRPr="0029472D" w:rsidRDefault="00C269EB" w:rsidP="00E4222A">
      <w:pPr>
        <w:pStyle w:val="Paragraphedeliste"/>
        <w:widowControl w:val="0"/>
        <w:numPr>
          <w:ilvl w:val="0"/>
          <w:numId w:val="41"/>
        </w:numPr>
        <w:autoSpaceDE w:val="0"/>
        <w:spacing w:after="0" w:line="240" w:lineRule="auto"/>
        <w:jc w:val="both"/>
        <w:rPr>
          <w:rFonts w:ascii="Times New Roman" w:hAnsi="Times New Roman"/>
          <w:spacing w:val="2"/>
        </w:rPr>
      </w:pPr>
      <w:r w:rsidRPr="0029472D">
        <w:rPr>
          <w:rFonts w:ascii="Times New Roman" w:hAnsi="Times New Roman"/>
          <w:spacing w:val="2"/>
        </w:rPr>
        <w:t>Dans le cas où le cocontractant est le destinataire : Madame/Monsieur: [A préciser] ……………  …</w:t>
      </w:r>
    </w:p>
    <w:p w14:paraId="69908CDF" w14:textId="77777777" w:rsidR="00C269EB" w:rsidRPr="0029472D" w:rsidRDefault="00C269EB" w:rsidP="00D154B7">
      <w:pPr>
        <w:widowControl w:val="0"/>
        <w:autoSpaceDE w:val="0"/>
        <w:ind w:left="567"/>
        <w:jc w:val="both"/>
        <w:rPr>
          <w:spacing w:val="2"/>
        </w:rPr>
      </w:pPr>
      <w:r w:rsidRPr="0029472D">
        <w:rPr>
          <w:spacing w:val="2"/>
        </w:rPr>
        <w:t>Madame/Monsieur le : [A préciser]________________________________________</w:t>
      </w:r>
    </w:p>
    <w:p w14:paraId="6979274B" w14:textId="19024813" w:rsidR="00C269EB" w:rsidRPr="0029472D" w:rsidRDefault="00C269EB" w:rsidP="00CC3754">
      <w:pPr>
        <w:widowControl w:val="0"/>
        <w:tabs>
          <w:tab w:val="left" w:pos="567"/>
        </w:tabs>
        <w:autoSpaceDE w:val="0"/>
        <w:ind w:left="567"/>
        <w:jc w:val="both"/>
        <w:rPr>
          <w:spacing w:val="2"/>
        </w:rPr>
      </w:pPr>
      <w:r w:rsidRPr="0029472D">
        <w:rPr>
          <w:spacing w:val="2"/>
        </w:rPr>
        <w:t>•</w:t>
      </w:r>
      <w:r w:rsidRPr="0029472D">
        <w:rPr>
          <w:spacing w:val="2"/>
        </w:rPr>
        <w:tab/>
        <w:t>BP _________________</w:t>
      </w:r>
    </w:p>
    <w:p w14:paraId="67E551BE" w14:textId="0793C0D2" w:rsidR="00C269EB" w:rsidRPr="0029472D" w:rsidRDefault="00C269EB" w:rsidP="00D154B7">
      <w:pPr>
        <w:widowControl w:val="0"/>
        <w:autoSpaceDE w:val="0"/>
        <w:ind w:left="567"/>
        <w:jc w:val="both"/>
        <w:rPr>
          <w:spacing w:val="2"/>
        </w:rPr>
      </w:pPr>
      <w:r w:rsidRPr="0029472D">
        <w:rPr>
          <w:spacing w:val="2"/>
        </w:rPr>
        <w:t>•</w:t>
      </w:r>
      <w:r w:rsidRPr="0029472D">
        <w:rPr>
          <w:spacing w:val="2"/>
        </w:rPr>
        <w:tab/>
        <w:t>Téléphone : ____________________________________</w:t>
      </w:r>
    </w:p>
    <w:p w14:paraId="1C9C55A1" w14:textId="4A58E971" w:rsidR="006622DE" w:rsidRPr="0029472D" w:rsidRDefault="00C269EB" w:rsidP="00D154B7">
      <w:pPr>
        <w:widowControl w:val="0"/>
        <w:autoSpaceDE w:val="0"/>
        <w:ind w:left="567"/>
        <w:jc w:val="both"/>
      </w:pPr>
      <w:r w:rsidRPr="0029472D">
        <w:rPr>
          <w:spacing w:val="2"/>
        </w:rPr>
        <w:t>•</w:t>
      </w:r>
      <w:r w:rsidRPr="0029472D">
        <w:rPr>
          <w:spacing w:val="2"/>
        </w:rPr>
        <w:tab/>
        <w:t>Fax : _______________________</w:t>
      </w:r>
    </w:p>
    <w:p w14:paraId="37720DFF" w14:textId="77777777" w:rsidR="00C269EB" w:rsidRPr="0029472D" w:rsidRDefault="003F7F98" w:rsidP="00D154B7">
      <w:pPr>
        <w:widowControl w:val="0"/>
        <w:autoSpaceDE w:val="0"/>
        <w:ind w:left="567"/>
        <w:jc w:val="both"/>
      </w:pPr>
      <w:r w:rsidRPr="0029472D">
        <w:t xml:space="preserve">b) </w:t>
      </w:r>
      <w:r w:rsidR="00C269EB" w:rsidRPr="0029472D">
        <w:t>Dans le cas où le Maître d’Ouvrage ou Maître d’Ouvrage Délégué en est le destinataire :</w:t>
      </w:r>
    </w:p>
    <w:p w14:paraId="2D8FADE7" w14:textId="77777777" w:rsidR="00C269EB" w:rsidRPr="0029472D" w:rsidRDefault="00C269EB" w:rsidP="00D154B7">
      <w:pPr>
        <w:widowControl w:val="0"/>
        <w:autoSpaceDE w:val="0"/>
        <w:ind w:left="567"/>
        <w:jc w:val="both"/>
      </w:pPr>
      <w:r w:rsidRPr="0029472D">
        <w:t>Madame/Monsieur le : [A préciser]________________________________________</w:t>
      </w:r>
    </w:p>
    <w:p w14:paraId="7C0F4E95" w14:textId="500073E2" w:rsidR="00C269EB" w:rsidRPr="0029472D" w:rsidRDefault="00C269EB" w:rsidP="00D154B7">
      <w:pPr>
        <w:widowControl w:val="0"/>
        <w:autoSpaceDE w:val="0"/>
        <w:ind w:left="567"/>
        <w:jc w:val="both"/>
      </w:pPr>
      <w:r w:rsidRPr="0029472D">
        <w:t>•</w:t>
      </w:r>
      <w:r w:rsidRPr="0029472D">
        <w:tab/>
        <w:t>BP _________________</w:t>
      </w:r>
    </w:p>
    <w:p w14:paraId="724697E5" w14:textId="3C6A8B28" w:rsidR="00C269EB" w:rsidRPr="0029472D" w:rsidRDefault="00C269EB" w:rsidP="00D154B7">
      <w:pPr>
        <w:widowControl w:val="0"/>
        <w:autoSpaceDE w:val="0"/>
        <w:ind w:left="567"/>
        <w:jc w:val="both"/>
      </w:pPr>
      <w:r w:rsidRPr="0029472D">
        <w:t>•</w:t>
      </w:r>
      <w:r w:rsidRPr="0029472D">
        <w:tab/>
        <w:t>Téléphone : ____________________________________</w:t>
      </w:r>
    </w:p>
    <w:p w14:paraId="193E3071" w14:textId="5E694024" w:rsidR="00C269EB" w:rsidRPr="0029472D" w:rsidRDefault="00C269EB" w:rsidP="00D154B7">
      <w:pPr>
        <w:widowControl w:val="0"/>
        <w:autoSpaceDE w:val="0"/>
        <w:ind w:left="567"/>
        <w:jc w:val="both"/>
      </w:pPr>
      <w:r w:rsidRPr="0029472D">
        <w:t>•</w:t>
      </w:r>
      <w:r w:rsidRPr="0029472D">
        <w:tab/>
        <w:t>Fax : _______________________</w:t>
      </w:r>
    </w:p>
    <w:p w14:paraId="01D52975" w14:textId="77777777" w:rsidR="00C269EB" w:rsidRPr="0029472D" w:rsidRDefault="00C269EB" w:rsidP="00D154B7">
      <w:pPr>
        <w:widowControl w:val="0"/>
        <w:autoSpaceDE w:val="0"/>
        <w:ind w:left="567"/>
        <w:jc w:val="both"/>
      </w:pPr>
      <w:r w:rsidRPr="0029472D">
        <w:t>avec copie adressée dans les mêmes délais au Chef de service, et à l’ingénieur.</w:t>
      </w:r>
    </w:p>
    <w:bookmarkEnd w:id="233"/>
    <w:p w14:paraId="7C690C53" w14:textId="469AB081" w:rsidR="003F7F98" w:rsidRPr="00CC3754" w:rsidRDefault="003F7F98" w:rsidP="00D154B7">
      <w:pPr>
        <w:widowControl w:val="0"/>
        <w:autoSpaceDE w:val="0"/>
        <w:ind w:left="567"/>
        <w:jc w:val="both"/>
        <w:rPr>
          <w:sz w:val="10"/>
          <w:szCs w:val="10"/>
        </w:rPr>
      </w:pPr>
    </w:p>
    <w:p w14:paraId="7B4E1B3F" w14:textId="6FEA346C" w:rsidR="003F7F98" w:rsidRDefault="003F7F98" w:rsidP="00D154B7">
      <w:pPr>
        <w:pStyle w:val="CCAPchapitre"/>
      </w:pPr>
      <w:bookmarkStart w:id="234" w:name="_Toc530307795"/>
      <w:bookmarkStart w:id="235" w:name="_Toc97557081"/>
      <w:bookmarkStart w:id="236" w:name="_Toc157306067"/>
      <w:r w:rsidRPr="0029472D">
        <w:t>Exécution des travaux</w:t>
      </w:r>
      <w:bookmarkEnd w:id="234"/>
      <w:bookmarkEnd w:id="235"/>
      <w:bookmarkEnd w:id="236"/>
    </w:p>
    <w:p w14:paraId="3DA80F5C" w14:textId="77777777" w:rsidR="00CC3754" w:rsidRPr="00CC3754" w:rsidRDefault="00CC3754" w:rsidP="00CC3754">
      <w:pPr>
        <w:pStyle w:val="CCAPchapitre"/>
        <w:numPr>
          <w:ilvl w:val="0"/>
          <w:numId w:val="0"/>
        </w:numPr>
        <w:ind w:left="714"/>
        <w:jc w:val="left"/>
        <w:rPr>
          <w:sz w:val="10"/>
          <w:szCs w:val="10"/>
        </w:rPr>
      </w:pPr>
    </w:p>
    <w:p w14:paraId="7D498DD8" w14:textId="77777777" w:rsidR="00395161" w:rsidRPr="0029472D" w:rsidRDefault="00395161" w:rsidP="0029357D">
      <w:pPr>
        <w:pStyle w:val="CCAParticle"/>
      </w:pPr>
      <w:bookmarkStart w:id="237" w:name="_Toc530307796"/>
      <w:bookmarkStart w:id="238" w:name="_Toc97557082"/>
      <w:bookmarkStart w:id="239" w:name="_Toc157306068"/>
      <w:r w:rsidRPr="0029472D">
        <w:t>Article 9 Consistance des prestations</w:t>
      </w:r>
    </w:p>
    <w:bookmarkEnd w:id="237"/>
    <w:bookmarkEnd w:id="238"/>
    <w:bookmarkEnd w:id="239"/>
    <w:p w14:paraId="16ED2057" w14:textId="77777777" w:rsidR="00B54BB0" w:rsidRDefault="00B54BB0" w:rsidP="00721428">
      <w:pPr>
        <w:widowControl w:val="0"/>
        <w:autoSpaceDE w:val="0"/>
        <w:jc w:val="both"/>
      </w:pPr>
      <w:r>
        <w:t>Les travaux consistent :</w:t>
      </w:r>
    </w:p>
    <w:p w14:paraId="1173E73E" w14:textId="77777777" w:rsidR="00B54BB0" w:rsidRPr="00BA16B3" w:rsidRDefault="00B54BB0" w:rsidP="00B54BB0">
      <w:pPr>
        <w:pStyle w:val="Paragraphedeliste"/>
        <w:widowControl w:val="0"/>
        <w:numPr>
          <w:ilvl w:val="0"/>
          <w:numId w:val="96"/>
        </w:numPr>
        <w:suppressAutoHyphens w:val="0"/>
        <w:autoSpaceDE w:val="0"/>
        <w:adjustRightInd w:val="0"/>
        <w:spacing w:after="0" w:line="250" w:lineRule="auto"/>
        <w:ind w:left="822" w:right="-17" w:hanging="357"/>
        <w:jc w:val="both"/>
        <w:textAlignment w:val="auto"/>
        <w:rPr>
          <w:rFonts w:ascii="Calisto MT" w:hAnsi="Calisto MT"/>
        </w:rPr>
      </w:pPr>
      <w:r>
        <w:rPr>
          <w:rFonts w:ascii="Calisto MT" w:hAnsi="Calisto MT"/>
        </w:rPr>
        <w:t>T</w:t>
      </w:r>
      <w:r w:rsidRPr="00BA16B3">
        <w:rPr>
          <w:rFonts w:ascii="Calisto MT" w:hAnsi="Calisto MT"/>
        </w:rPr>
        <w:t xml:space="preserve">ravaux préparatoire </w:t>
      </w:r>
    </w:p>
    <w:p w14:paraId="267B00E7" w14:textId="77777777" w:rsidR="00B54BB0" w:rsidRPr="00BA16B3" w:rsidRDefault="00B54BB0" w:rsidP="00B54BB0">
      <w:pPr>
        <w:pStyle w:val="Paragraphedeliste"/>
        <w:widowControl w:val="0"/>
        <w:numPr>
          <w:ilvl w:val="0"/>
          <w:numId w:val="96"/>
        </w:numPr>
        <w:suppressAutoHyphens w:val="0"/>
        <w:autoSpaceDE w:val="0"/>
        <w:adjustRightInd w:val="0"/>
        <w:spacing w:after="0" w:line="250" w:lineRule="auto"/>
        <w:ind w:left="822" w:right="-17" w:hanging="357"/>
        <w:jc w:val="both"/>
        <w:textAlignment w:val="auto"/>
        <w:rPr>
          <w:rFonts w:ascii="Calisto MT" w:hAnsi="Calisto MT"/>
        </w:rPr>
      </w:pPr>
      <w:r>
        <w:rPr>
          <w:rFonts w:ascii="Calisto MT" w:hAnsi="Calisto MT"/>
        </w:rPr>
        <w:t>R</w:t>
      </w:r>
      <w:r w:rsidRPr="00BA16B3">
        <w:rPr>
          <w:rFonts w:ascii="Calisto MT" w:hAnsi="Calisto MT"/>
        </w:rPr>
        <w:t>éalisation d’un forage productif</w:t>
      </w:r>
    </w:p>
    <w:p w14:paraId="57DE6D6A" w14:textId="77777777" w:rsidR="00B54BB0" w:rsidRPr="00BA16B3" w:rsidRDefault="00B54BB0" w:rsidP="00B54BB0">
      <w:pPr>
        <w:pStyle w:val="Paragraphedeliste"/>
        <w:widowControl w:val="0"/>
        <w:numPr>
          <w:ilvl w:val="0"/>
          <w:numId w:val="96"/>
        </w:numPr>
        <w:suppressAutoHyphens w:val="0"/>
        <w:autoSpaceDE w:val="0"/>
        <w:adjustRightInd w:val="0"/>
        <w:spacing w:after="0" w:line="250" w:lineRule="auto"/>
        <w:ind w:left="822" w:right="-17" w:hanging="357"/>
        <w:jc w:val="both"/>
        <w:textAlignment w:val="auto"/>
        <w:rPr>
          <w:rFonts w:ascii="Calisto MT" w:hAnsi="Calisto MT"/>
        </w:rPr>
      </w:pPr>
      <w:r>
        <w:rPr>
          <w:rFonts w:ascii="Calisto MT" w:hAnsi="Calisto MT"/>
        </w:rPr>
        <w:t>C</w:t>
      </w:r>
      <w:r w:rsidRPr="00BA16B3">
        <w:rPr>
          <w:rFonts w:ascii="Calisto MT" w:hAnsi="Calisto MT"/>
        </w:rPr>
        <w:t xml:space="preserve">onstruction d'un réservoir de stockage en </w:t>
      </w:r>
      <w:r>
        <w:rPr>
          <w:rFonts w:ascii="Calisto MT" w:hAnsi="Calisto MT"/>
        </w:rPr>
        <w:t>BA</w:t>
      </w:r>
      <w:r w:rsidRPr="00BA16B3">
        <w:rPr>
          <w:rFonts w:ascii="Calisto MT" w:hAnsi="Calisto MT"/>
        </w:rPr>
        <w:t xml:space="preserve"> (capacité : 8 m³; hauteur sous cuve : 6m) et du local technique</w:t>
      </w:r>
    </w:p>
    <w:p w14:paraId="0B187100" w14:textId="77777777" w:rsidR="00B54BB0" w:rsidRPr="00BA16B3" w:rsidRDefault="00B54BB0" w:rsidP="00B54BB0">
      <w:pPr>
        <w:pStyle w:val="Paragraphedeliste"/>
        <w:widowControl w:val="0"/>
        <w:numPr>
          <w:ilvl w:val="0"/>
          <w:numId w:val="96"/>
        </w:numPr>
        <w:suppressAutoHyphens w:val="0"/>
        <w:autoSpaceDE w:val="0"/>
        <w:adjustRightInd w:val="0"/>
        <w:spacing w:after="0" w:line="250" w:lineRule="auto"/>
        <w:ind w:left="822" w:right="-17" w:hanging="357"/>
        <w:jc w:val="both"/>
        <w:textAlignment w:val="auto"/>
        <w:rPr>
          <w:rFonts w:ascii="Calisto MT" w:hAnsi="Calisto MT"/>
        </w:rPr>
      </w:pPr>
      <w:r>
        <w:rPr>
          <w:rFonts w:ascii="Calisto MT" w:hAnsi="Calisto MT"/>
        </w:rPr>
        <w:t>Co</w:t>
      </w:r>
      <w:r w:rsidRPr="00BA16B3">
        <w:rPr>
          <w:rFonts w:ascii="Calisto MT" w:hAnsi="Calisto MT"/>
        </w:rPr>
        <w:t>nstruction de la borne fontaine murale</w:t>
      </w:r>
    </w:p>
    <w:p w14:paraId="43B3B948" w14:textId="77777777" w:rsidR="00B54BB0" w:rsidRPr="00BA16B3" w:rsidRDefault="00B54BB0" w:rsidP="00B54BB0">
      <w:pPr>
        <w:pStyle w:val="Paragraphedeliste"/>
        <w:widowControl w:val="0"/>
        <w:numPr>
          <w:ilvl w:val="0"/>
          <w:numId w:val="96"/>
        </w:numPr>
        <w:suppressAutoHyphens w:val="0"/>
        <w:autoSpaceDE w:val="0"/>
        <w:adjustRightInd w:val="0"/>
        <w:spacing w:after="0" w:line="250" w:lineRule="auto"/>
        <w:ind w:left="822" w:right="-17" w:hanging="357"/>
        <w:jc w:val="both"/>
        <w:textAlignment w:val="auto"/>
        <w:rPr>
          <w:rFonts w:ascii="Calisto MT" w:hAnsi="Calisto MT"/>
        </w:rPr>
      </w:pPr>
      <w:r>
        <w:rPr>
          <w:rFonts w:ascii="Calisto MT" w:hAnsi="Calisto MT"/>
        </w:rPr>
        <w:t>S</w:t>
      </w:r>
      <w:r w:rsidRPr="00BA16B3">
        <w:rPr>
          <w:rFonts w:ascii="Calisto MT" w:hAnsi="Calisto MT"/>
        </w:rPr>
        <w:t>ystème de pompage a énergie solaire photovoltaïque et équipement d’exhaure</w:t>
      </w:r>
    </w:p>
    <w:p w14:paraId="60D7E668" w14:textId="77777777" w:rsidR="00B54BB0" w:rsidRPr="00BA16B3" w:rsidRDefault="00B54BB0" w:rsidP="00B54BB0">
      <w:pPr>
        <w:pStyle w:val="Paragraphedeliste"/>
        <w:widowControl w:val="0"/>
        <w:numPr>
          <w:ilvl w:val="0"/>
          <w:numId w:val="96"/>
        </w:numPr>
        <w:suppressAutoHyphens w:val="0"/>
        <w:autoSpaceDE w:val="0"/>
        <w:adjustRightInd w:val="0"/>
        <w:spacing w:after="0" w:line="250" w:lineRule="auto"/>
        <w:ind w:left="822" w:right="-17" w:hanging="357"/>
        <w:jc w:val="both"/>
        <w:textAlignment w:val="auto"/>
        <w:rPr>
          <w:rFonts w:ascii="Calisto MT" w:hAnsi="Calisto MT"/>
        </w:rPr>
      </w:pPr>
      <w:r>
        <w:rPr>
          <w:rFonts w:ascii="Calisto MT" w:hAnsi="Calisto MT"/>
        </w:rPr>
        <w:t>A</w:t>
      </w:r>
      <w:r w:rsidRPr="00BA16B3">
        <w:rPr>
          <w:rFonts w:ascii="Calisto MT" w:hAnsi="Calisto MT"/>
        </w:rPr>
        <w:t>ppropriation, entretien et maintenance de l'ouvrage</w:t>
      </w:r>
    </w:p>
    <w:p w14:paraId="0A55ACEE" w14:textId="51B2E51B" w:rsidR="00CC3754" w:rsidRPr="00CC3754" w:rsidRDefault="002B3CA0" w:rsidP="00D154B7">
      <w:pPr>
        <w:widowControl w:val="0"/>
        <w:autoSpaceDE w:val="0"/>
        <w:jc w:val="both"/>
        <w:rPr>
          <w:bCs/>
          <w:i/>
          <w:sz w:val="10"/>
          <w:szCs w:val="10"/>
        </w:rPr>
      </w:pPr>
      <w:r>
        <w:t xml:space="preserve">   </w:t>
      </w:r>
    </w:p>
    <w:p w14:paraId="5A4E611C" w14:textId="094CA316" w:rsidR="00395161" w:rsidRPr="0029472D" w:rsidRDefault="00395161" w:rsidP="00D154B7">
      <w:pPr>
        <w:keepNext/>
        <w:jc w:val="both"/>
        <w:outlineLvl w:val="2"/>
        <w:rPr>
          <w:b/>
          <w:sz w:val="28"/>
        </w:rPr>
      </w:pPr>
      <w:r w:rsidRPr="0029472D">
        <w:rPr>
          <w:b/>
          <w:sz w:val="28"/>
        </w:rPr>
        <w:t>Article 10- Délais d’exécution du marché</w:t>
      </w:r>
    </w:p>
    <w:p w14:paraId="191C5B2C" w14:textId="40471F44" w:rsidR="002B3CA0" w:rsidRPr="002B3CA0" w:rsidRDefault="00E36798" w:rsidP="00E4222A">
      <w:pPr>
        <w:pStyle w:val="Paragraphedeliste"/>
        <w:widowControl w:val="0"/>
        <w:numPr>
          <w:ilvl w:val="1"/>
          <w:numId w:val="36"/>
        </w:numPr>
        <w:autoSpaceDE w:val="0"/>
        <w:jc w:val="both"/>
        <w:rPr>
          <w:rFonts w:ascii="Times New Roman" w:hAnsi="Times New Roman"/>
          <w:i/>
          <w:iCs/>
          <w:sz w:val="24"/>
          <w:szCs w:val="24"/>
        </w:rPr>
      </w:pPr>
      <w:r w:rsidRPr="00E36798">
        <w:rPr>
          <w:rFonts w:ascii="Times New Roman" w:hAnsi="Times New Roman"/>
          <w:sz w:val="24"/>
          <w:szCs w:val="24"/>
        </w:rPr>
        <w:t>Le délai maximum prévu par le Maître d’Ouvrage pour la réalisation des travaux objet du présent appel d’offres est de quatre mois (120 jours)</w:t>
      </w:r>
      <w:r w:rsidR="002B3CA0">
        <w:rPr>
          <w:rFonts w:ascii="Times New Roman" w:hAnsi="Times New Roman"/>
          <w:spacing w:val="1"/>
          <w:sz w:val="24"/>
          <w:szCs w:val="24"/>
        </w:rPr>
        <w:t>.</w:t>
      </w:r>
    </w:p>
    <w:p w14:paraId="3CC91263" w14:textId="42783880" w:rsidR="002B3CA0" w:rsidRPr="002B3CA0" w:rsidRDefault="002B3CA0" w:rsidP="00E4222A">
      <w:pPr>
        <w:pStyle w:val="Paragraphedeliste"/>
        <w:widowControl w:val="0"/>
        <w:numPr>
          <w:ilvl w:val="1"/>
          <w:numId w:val="36"/>
        </w:numPr>
        <w:autoSpaceDE w:val="0"/>
        <w:jc w:val="both"/>
        <w:rPr>
          <w:rFonts w:ascii="Times New Roman" w:hAnsi="Times New Roman"/>
          <w:sz w:val="24"/>
          <w:szCs w:val="24"/>
        </w:rPr>
      </w:pPr>
      <w:r w:rsidRPr="002B3CA0">
        <w:rPr>
          <w:rFonts w:ascii="Times New Roman" w:hAnsi="Times New Roman"/>
          <w:sz w:val="24"/>
          <w:szCs w:val="24"/>
        </w:rPr>
        <w:t>Ce délai court à compter de la date de notification de l’ordre de service de commencer les travaux.</w:t>
      </w:r>
    </w:p>
    <w:p w14:paraId="116F0D7B" w14:textId="77777777" w:rsidR="00CC3754" w:rsidRPr="00CC3754" w:rsidRDefault="00CC3754" w:rsidP="00CC3754">
      <w:pPr>
        <w:widowControl w:val="0"/>
        <w:autoSpaceDE w:val="0"/>
        <w:jc w:val="both"/>
        <w:rPr>
          <w:i/>
          <w:iCs/>
          <w:sz w:val="10"/>
          <w:szCs w:val="10"/>
        </w:rPr>
      </w:pPr>
    </w:p>
    <w:p w14:paraId="2F3D42A3" w14:textId="41398915" w:rsidR="003F7F98" w:rsidRPr="0029472D" w:rsidRDefault="00395161" w:rsidP="00D154B7">
      <w:pPr>
        <w:widowControl w:val="0"/>
        <w:autoSpaceDE w:val="0"/>
        <w:jc w:val="both"/>
        <w:rPr>
          <w:i/>
          <w:iCs/>
        </w:rPr>
      </w:pPr>
      <w:r w:rsidRPr="0029472D">
        <w:rPr>
          <w:bCs/>
        </w:rPr>
        <w:t>10</w:t>
      </w:r>
      <w:r w:rsidR="003F7F98" w:rsidRPr="0029472D">
        <w:rPr>
          <w:bCs/>
        </w:rPr>
        <w:t xml:space="preserve">.3 </w:t>
      </w:r>
      <w:r w:rsidR="002B3CA0">
        <w:rPr>
          <w:i/>
          <w:iCs/>
        </w:rPr>
        <w:t>sans objet.</w:t>
      </w:r>
    </w:p>
    <w:p w14:paraId="545A94AE" w14:textId="77777777" w:rsidR="003F7F98" w:rsidRPr="00CC3754" w:rsidRDefault="003F7F98" w:rsidP="00D154B7">
      <w:pPr>
        <w:widowControl w:val="0"/>
        <w:autoSpaceDE w:val="0"/>
        <w:jc w:val="both"/>
        <w:rPr>
          <w:b/>
          <w:bCs/>
          <w:sz w:val="10"/>
          <w:szCs w:val="10"/>
        </w:rPr>
      </w:pPr>
    </w:p>
    <w:p w14:paraId="483245CE" w14:textId="77777777" w:rsidR="00395161" w:rsidRPr="0029472D" w:rsidRDefault="00395161" w:rsidP="0029357D">
      <w:pPr>
        <w:pStyle w:val="CCAParticle"/>
      </w:pPr>
      <w:bookmarkStart w:id="240" w:name="_Toc157306070"/>
      <w:bookmarkStart w:id="241" w:name="_Toc530307798"/>
      <w:bookmarkStart w:id="242" w:name="_Toc97557084"/>
      <w:r w:rsidRPr="0029472D">
        <w:t xml:space="preserve">Article 11- Obligations du Maître d’Ouvrage ou du Maître d’Ouvrage Délégué </w:t>
      </w:r>
    </w:p>
    <w:bookmarkEnd w:id="240"/>
    <w:bookmarkEnd w:id="241"/>
    <w:bookmarkEnd w:id="242"/>
    <w:p w14:paraId="59AFECEA" w14:textId="278DB6FA" w:rsidR="0031097D" w:rsidRDefault="003F7F98" w:rsidP="00D154B7">
      <w:pPr>
        <w:widowControl w:val="0"/>
        <w:autoSpaceDE w:val="0"/>
        <w:jc w:val="both"/>
      </w:pPr>
      <w:r w:rsidRPr="0029472D">
        <w:t>1</w:t>
      </w:r>
      <w:r w:rsidR="00395161" w:rsidRPr="0029472D">
        <w:t>1</w:t>
      </w:r>
      <w:r w:rsidRPr="0029472D">
        <w:t xml:space="preserve">.1. Le Maître d’ouvrage ou le </w:t>
      </w:r>
      <w:r w:rsidRPr="0029472D">
        <w:rPr>
          <w:iCs/>
        </w:rPr>
        <w:t xml:space="preserve">Maître d’Ouvrage Délégué </w:t>
      </w:r>
      <w:r w:rsidRPr="0029472D">
        <w:t xml:space="preserve">est responsable de l’acquisition et de la mise à disposition du site ainsi que son accès, de la possession, de l’utilisation et de l’accès à toutes les autres zones raisonnablement nécessaires à la bonne exécution du Marché, </w:t>
      </w:r>
      <w:r w:rsidR="0031097D" w:rsidRPr="0029472D">
        <w:t xml:space="preserve">Il doit fournir au Cocontractant les facilités pour l’accès aux sites des projets. Pour les sites éloignés </w:t>
      </w:r>
      <w:r w:rsidR="00DE3BF9" w:rsidRPr="0029472D">
        <w:t>du</w:t>
      </w:r>
      <w:r w:rsidR="0031097D" w:rsidRPr="0029472D">
        <w:t xml:space="preserve"> siège du Maître d’Ouvrage, les frais de transports pour leur accès sont à la charge du Cocontractant.</w:t>
      </w:r>
    </w:p>
    <w:p w14:paraId="49686F63" w14:textId="77777777" w:rsidR="00CC3754" w:rsidRPr="00CC3754" w:rsidRDefault="00CC3754" w:rsidP="00D154B7">
      <w:pPr>
        <w:widowControl w:val="0"/>
        <w:autoSpaceDE w:val="0"/>
        <w:jc w:val="both"/>
        <w:rPr>
          <w:sz w:val="10"/>
          <w:szCs w:val="10"/>
        </w:rPr>
      </w:pPr>
    </w:p>
    <w:p w14:paraId="0CF85679" w14:textId="1F5C40AE" w:rsidR="003F7F98" w:rsidRDefault="003F7F98" w:rsidP="00D154B7">
      <w:pPr>
        <w:widowControl w:val="0"/>
        <w:autoSpaceDE w:val="0"/>
        <w:jc w:val="both"/>
      </w:pPr>
      <w:r w:rsidRPr="0029472D">
        <w:t>1</w:t>
      </w:r>
      <w:r w:rsidR="00395161" w:rsidRPr="0029472D">
        <w:t>1</w:t>
      </w:r>
      <w:r w:rsidRPr="0029472D">
        <w:t xml:space="preserve">.2.  Le Maître d’ouvrage ou le </w:t>
      </w:r>
      <w:r w:rsidRPr="0029472D">
        <w:rPr>
          <w:iCs/>
        </w:rPr>
        <w:t xml:space="preserve">Maître d’Ouvrage Délégué </w:t>
      </w:r>
      <w:r w:rsidRPr="0029472D">
        <w:t>devra obtenir à ses frais les permis, autorisations, agréments et licences auprès des autorités locales, régionales ou nationales ou des services publics compétents, nécessaires à l’exécution du Marché, et qui relèvent de ses obligations.</w:t>
      </w:r>
    </w:p>
    <w:p w14:paraId="204BC827" w14:textId="77777777" w:rsidR="00CC3754" w:rsidRPr="00CC3754" w:rsidRDefault="00CC3754" w:rsidP="00D154B7">
      <w:pPr>
        <w:widowControl w:val="0"/>
        <w:autoSpaceDE w:val="0"/>
        <w:jc w:val="both"/>
        <w:rPr>
          <w:sz w:val="10"/>
          <w:szCs w:val="10"/>
        </w:rPr>
      </w:pPr>
    </w:p>
    <w:p w14:paraId="2E1A2292" w14:textId="02957481" w:rsidR="003F7F98" w:rsidRDefault="003F7F98" w:rsidP="00D154B7">
      <w:pPr>
        <w:widowControl w:val="0"/>
        <w:autoSpaceDE w:val="0"/>
        <w:jc w:val="both"/>
      </w:pPr>
      <w:r w:rsidRPr="0029472D">
        <w:t>1</w:t>
      </w:r>
      <w:r w:rsidR="00395161" w:rsidRPr="0029472D">
        <w:t>1</w:t>
      </w:r>
      <w:r w:rsidRPr="0029472D">
        <w:t>.3.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3A9770FD" w14:textId="77777777" w:rsidR="00CC3754" w:rsidRPr="00CC3754" w:rsidRDefault="00CC3754" w:rsidP="00D154B7">
      <w:pPr>
        <w:widowControl w:val="0"/>
        <w:autoSpaceDE w:val="0"/>
        <w:jc w:val="both"/>
        <w:rPr>
          <w:sz w:val="10"/>
          <w:szCs w:val="10"/>
        </w:rPr>
      </w:pPr>
    </w:p>
    <w:p w14:paraId="58E1851F" w14:textId="19B0D60A" w:rsidR="003F7F98" w:rsidRDefault="0031097D" w:rsidP="00D154B7">
      <w:pPr>
        <w:widowControl w:val="0"/>
        <w:autoSpaceDE w:val="0"/>
        <w:jc w:val="both"/>
      </w:pPr>
      <w:r w:rsidRPr="0029472D">
        <w:t>1</w:t>
      </w:r>
      <w:r w:rsidR="00395161" w:rsidRPr="0029472D">
        <w:t>1</w:t>
      </w:r>
      <w:r w:rsidRPr="0029472D">
        <w:t>.4 Le Maître d’Ouvrage assure au cocontractant la protection contre les menaces, outrages, violences, voies de fait, injures ou diffamations</w:t>
      </w:r>
      <w:r w:rsidR="000D7E0C">
        <w:t>,</w:t>
      </w:r>
      <w:r w:rsidRPr="0029472D">
        <w:t xml:space="preserve"> dont il peut être victime en raison ou à l’occasion de l’exercice de sa mission.</w:t>
      </w:r>
    </w:p>
    <w:p w14:paraId="64799A8A" w14:textId="77777777" w:rsidR="00CC3754" w:rsidRPr="00CC3754" w:rsidRDefault="00CC3754" w:rsidP="00D154B7">
      <w:pPr>
        <w:widowControl w:val="0"/>
        <w:autoSpaceDE w:val="0"/>
        <w:jc w:val="both"/>
        <w:rPr>
          <w:sz w:val="10"/>
          <w:szCs w:val="10"/>
        </w:rPr>
      </w:pPr>
    </w:p>
    <w:p w14:paraId="2C38B733" w14:textId="77777777" w:rsidR="00395161" w:rsidRPr="0029472D" w:rsidRDefault="00395161" w:rsidP="0029357D">
      <w:pPr>
        <w:pStyle w:val="CCAParticle"/>
      </w:pPr>
      <w:bookmarkStart w:id="243" w:name="_Hlk159273232"/>
      <w:bookmarkStart w:id="244" w:name="_Toc530307799"/>
      <w:bookmarkStart w:id="245" w:name="_Toc97557085"/>
      <w:bookmarkStart w:id="246" w:name="_Toc157306071"/>
      <w:r w:rsidRPr="0029472D">
        <w:t>Article 12-</w:t>
      </w:r>
      <w:bookmarkEnd w:id="243"/>
      <w:r w:rsidRPr="0029472D">
        <w:t xml:space="preserve"> Ordres de service </w:t>
      </w:r>
    </w:p>
    <w:bookmarkEnd w:id="244"/>
    <w:bookmarkEnd w:id="245"/>
    <w:bookmarkEnd w:id="246"/>
    <w:p w14:paraId="77074FF0" w14:textId="77777777" w:rsidR="003F7F98" w:rsidRPr="0029472D" w:rsidRDefault="003F7F98" w:rsidP="00D154B7">
      <w:pPr>
        <w:widowControl w:val="0"/>
        <w:tabs>
          <w:tab w:val="left" w:pos="2410"/>
        </w:tabs>
        <w:autoSpaceDE w:val="0"/>
        <w:jc w:val="both"/>
      </w:pPr>
      <w:r w:rsidRPr="0029472D">
        <w:rPr>
          <w:iCs/>
        </w:rPr>
        <w:t xml:space="preserve">Les différents ordres de service seront établis et notifiés dans les conditions suivantes : </w:t>
      </w:r>
    </w:p>
    <w:p w14:paraId="6E929DB9" w14:textId="749B7608" w:rsidR="003F7F98" w:rsidRDefault="003F7F98" w:rsidP="00D154B7">
      <w:pPr>
        <w:widowControl w:val="0"/>
        <w:tabs>
          <w:tab w:val="left" w:pos="2410"/>
        </w:tabs>
        <w:autoSpaceDE w:val="0"/>
        <w:jc w:val="both"/>
      </w:pPr>
      <w:r w:rsidRPr="0029472D">
        <w:rPr>
          <w:iCs/>
        </w:rPr>
        <w:t>1</w:t>
      </w:r>
      <w:r w:rsidR="00395161" w:rsidRPr="0029472D">
        <w:rPr>
          <w:iCs/>
        </w:rPr>
        <w:t>2</w:t>
      </w:r>
      <w:r w:rsidRPr="0029472D">
        <w:rPr>
          <w:iCs/>
        </w:rPr>
        <w:t>.1</w:t>
      </w:r>
      <w:r w:rsidRPr="0029472D">
        <w:t xml:space="preserve">. </w:t>
      </w:r>
      <w:r w:rsidRPr="0029472D">
        <w:rPr>
          <w:iCs/>
        </w:rPr>
        <w:t xml:space="preserve">Dès notification du marché au titulaire, le Maître d’Ouvrage dispose d’un délai de quinze (15) jours calendaires pour signer l’ordre de service de démarrage des </w:t>
      </w:r>
      <w:r w:rsidR="00BF5252" w:rsidRPr="0029472D">
        <w:rPr>
          <w:iCs/>
        </w:rPr>
        <w:t>travaux</w:t>
      </w:r>
      <w:r w:rsidRPr="0029472D">
        <w:rPr>
          <w:i/>
          <w:iCs/>
        </w:rPr>
        <w:t xml:space="preserve">. Cet Ordre de service est </w:t>
      </w:r>
      <w:r w:rsidRPr="0029472D">
        <w:t>notifié au cocontractant par le Chef de service du marché dans un délai de sept (7) jours calendaires</w:t>
      </w:r>
      <w:r w:rsidRPr="0029472D">
        <w:rPr>
          <w:iCs/>
        </w:rPr>
        <w:t xml:space="preserve"> Une copie dudit</w:t>
      </w:r>
      <w:r w:rsidRPr="0029472D">
        <w:rPr>
          <w:i/>
          <w:iCs/>
        </w:rPr>
        <w:t xml:space="preserve"> </w:t>
      </w:r>
      <w:r w:rsidRPr="0029472D">
        <w:t xml:space="preserve">ordre de service est transmise </w:t>
      </w:r>
      <w:r w:rsidR="0031097D" w:rsidRPr="0029472D">
        <w:t xml:space="preserve">au Ministère chargé des Marchés Publics </w:t>
      </w:r>
      <w:r w:rsidR="00A95BBB" w:rsidRPr="0029472D">
        <w:t>ou son démembrement déconcentré compétent</w:t>
      </w:r>
      <w:r w:rsidRPr="0029472D">
        <w:t>, à l’Organisme chargé de la Régulation, au Chef de service du marché, à l’Ingénieur du marché, à l’Organisme Payeur et au Maître d’œuvre le cas échéant.</w:t>
      </w:r>
    </w:p>
    <w:p w14:paraId="04FCE470" w14:textId="77777777" w:rsidR="00CC3754" w:rsidRPr="00CC3754" w:rsidRDefault="00CC3754" w:rsidP="00D154B7">
      <w:pPr>
        <w:widowControl w:val="0"/>
        <w:tabs>
          <w:tab w:val="left" w:pos="2410"/>
        </w:tabs>
        <w:autoSpaceDE w:val="0"/>
        <w:jc w:val="both"/>
        <w:rPr>
          <w:sz w:val="10"/>
          <w:szCs w:val="10"/>
        </w:rPr>
      </w:pPr>
    </w:p>
    <w:p w14:paraId="09B9C602" w14:textId="3CE0A1B7" w:rsidR="003F7F98" w:rsidRPr="0029472D" w:rsidRDefault="003F7F98" w:rsidP="00D154B7">
      <w:pPr>
        <w:widowControl w:val="0"/>
        <w:autoSpaceDE w:val="0"/>
        <w:jc w:val="both"/>
      </w:pPr>
      <w:r w:rsidRPr="0029472D">
        <w:t>1</w:t>
      </w:r>
      <w:r w:rsidR="00395161" w:rsidRPr="0029472D">
        <w:t>2</w:t>
      </w:r>
      <w:r w:rsidRPr="0029472D">
        <w:t>.2 Les ordres de services ayant une incidence sur le montant et/ou sur le délai du marché, sont signés par le Maître d’Ouvrage dans les conditions suivantes :</w:t>
      </w:r>
    </w:p>
    <w:p w14:paraId="36EE01AF" w14:textId="7874C4DF" w:rsidR="003F7F98" w:rsidRPr="0029472D" w:rsidRDefault="003F7F98" w:rsidP="00CC3754">
      <w:pPr>
        <w:widowControl w:val="0"/>
        <w:numPr>
          <w:ilvl w:val="0"/>
          <w:numId w:val="9"/>
        </w:numPr>
        <w:autoSpaceDE w:val="0"/>
        <w:ind w:firstLine="136"/>
        <w:jc w:val="both"/>
      </w:pPr>
      <w:r w:rsidRPr="0029472D">
        <w:t xml:space="preserve">lorsqu’un ordre de service est susceptible d’entraîner le dépassement du montant du marché, sa signature est subordonnée aux justificatifs </w:t>
      </w:r>
      <w:r w:rsidR="00602A31" w:rsidRPr="0029472D">
        <w:t>du financement</w:t>
      </w:r>
      <w:r w:rsidRPr="0029472D">
        <w:t xml:space="preserve"> par le Maître d’Ouvrage ou le Maître d’Ouvrage </w:t>
      </w:r>
      <w:r w:rsidR="00B54BB0" w:rsidRPr="0029472D">
        <w:t>Délégué ;</w:t>
      </w:r>
    </w:p>
    <w:p w14:paraId="63C370F0" w14:textId="169E6858" w:rsidR="003F7F98" w:rsidRPr="0029472D" w:rsidRDefault="003F7F98" w:rsidP="00CC3754">
      <w:pPr>
        <w:pStyle w:val="Paragraphedeliste"/>
        <w:numPr>
          <w:ilvl w:val="0"/>
          <w:numId w:val="9"/>
        </w:numPr>
        <w:spacing w:after="0" w:line="240" w:lineRule="auto"/>
        <w:ind w:hanging="6"/>
        <w:rPr>
          <w:rFonts w:ascii="Times New Roman" w:eastAsia="Times New Roman" w:hAnsi="Times New Roman"/>
          <w:sz w:val="24"/>
          <w:szCs w:val="24"/>
          <w:lang w:eastAsia="fr-FR"/>
        </w:rPr>
      </w:pPr>
      <w:r w:rsidRPr="0029472D">
        <w:rPr>
          <w:rFonts w:ascii="Times New Roman" w:eastAsia="Times New Roman" w:hAnsi="Times New Roman"/>
          <w:sz w:val="24"/>
          <w:szCs w:val="24"/>
          <w:lang w:eastAsia="fr-FR"/>
        </w:rPr>
        <w:t>en cas de dépassement du montant du marché, les modifications ne peuvent se faire que par voie d’avenant et les prestations supplémentaires ne peuvent être payées qu’après signature de ce dernier</w:t>
      </w:r>
      <w:r w:rsidR="0031097D" w:rsidRPr="0029472D">
        <w:rPr>
          <w:rFonts w:ascii="Times New Roman" w:eastAsia="Times New Roman" w:hAnsi="Times New Roman"/>
          <w:sz w:val="24"/>
          <w:szCs w:val="24"/>
          <w:lang w:eastAsia="fr-FR"/>
        </w:rPr>
        <w:t xml:space="preserve"> par le Maître d’Ouvrage ou le Maître d’Ouvrage </w:t>
      </w:r>
      <w:r w:rsidR="00B54BB0" w:rsidRPr="0029472D">
        <w:rPr>
          <w:rFonts w:ascii="Times New Roman" w:eastAsia="Times New Roman" w:hAnsi="Times New Roman"/>
          <w:sz w:val="24"/>
          <w:szCs w:val="24"/>
          <w:lang w:eastAsia="fr-FR"/>
        </w:rPr>
        <w:t>Délégué ;</w:t>
      </w:r>
    </w:p>
    <w:p w14:paraId="5BD08346" w14:textId="77777777" w:rsidR="003F7F98" w:rsidRPr="0029472D" w:rsidRDefault="003F7F98" w:rsidP="00CC3754">
      <w:pPr>
        <w:widowControl w:val="0"/>
        <w:numPr>
          <w:ilvl w:val="0"/>
          <w:numId w:val="9"/>
        </w:numPr>
        <w:autoSpaceDE w:val="0"/>
        <w:ind w:hanging="6"/>
        <w:jc w:val="both"/>
      </w:pPr>
      <w:r w:rsidRPr="0029472D">
        <w:t>les ordres de service pour prestations supplémentaires peuvent être signés par le Maître d’Ouvrage ou le Maître d’Ouvrage Délégué et régularisés plus tard par voie d’avenant, tant que leur incidence financière est inférieure à dix pour cent (10) du montant du marché.</w:t>
      </w:r>
    </w:p>
    <w:p w14:paraId="6F037CBE" w14:textId="789F4423" w:rsidR="0031097D" w:rsidRPr="0029472D" w:rsidRDefault="0031097D" w:rsidP="00D154B7">
      <w:pPr>
        <w:widowControl w:val="0"/>
        <w:autoSpaceDE w:val="0"/>
        <w:ind w:left="119"/>
        <w:jc w:val="both"/>
      </w:pPr>
      <w:r w:rsidRPr="0029472D">
        <w:t xml:space="preserve">Une copie des ordres de service susvisés sera adressée au Chef de service du marché, à l’Ingénieur du marché, à l’Organisme Payeur et au Maître d’œuvre le cas échéant. </w:t>
      </w:r>
    </w:p>
    <w:p w14:paraId="350CBB74" w14:textId="5EBE9FCF" w:rsidR="0031097D" w:rsidRPr="0029472D" w:rsidRDefault="0031097D" w:rsidP="00D154B7">
      <w:pPr>
        <w:widowControl w:val="0"/>
        <w:autoSpaceDE w:val="0"/>
        <w:ind w:left="119"/>
        <w:jc w:val="both"/>
      </w:pPr>
      <w:r w:rsidRPr="0029472D">
        <w:t>d.</w:t>
      </w:r>
      <w:r w:rsidR="00CC3754">
        <w:t xml:space="preserve"> </w:t>
      </w:r>
      <w:r w:rsidRPr="0029472D">
        <w:t>Le visa préalable de l’Organisme Payeur sera éventuellement requis avant la signature de ceux ayant une incidence sur le montant.</w:t>
      </w:r>
    </w:p>
    <w:p w14:paraId="3F0C5E53" w14:textId="3F902F80" w:rsidR="0031097D" w:rsidRDefault="0031097D" w:rsidP="00D154B7">
      <w:pPr>
        <w:widowControl w:val="0"/>
        <w:autoSpaceDE w:val="0"/>
        <w:ind w:left="119"/>
        <w:jc w:val="both"/>
      </w:pPr>
      <w:r w:rsidRPr="0029472D">
        <w:t>e.</w:t>
      </w:r>
      <w:r w:rsidR="00CC3754">
        <w:t xml:space="preserve"> </w:t>
      </w:r>
      <w:r w:rsidRPr="0029472D">
        <w:t>En tout état de cause, toute modification touchant aux spécifications techniques ou clauses techniques particulières doit faire l’objet d’une étude préalable sur l’étendue, le coût et les délais du marché.</w:t>
      </w:r>
    </w:p>
    <w:p w14:paraId="22369164" w14:textId="77777777" w:rsidR="00CC3754" w:rsidRPr="00CC3754" w:rsidRDefault="00CC3754" w:rsidP="00D154B7">
      <w:pPr>
        <w:widowControl w:val="0"/>
        <w:autoSpaceDE w:val="0"/>
        <w:ind w:left="119"/>
        <w:jc w:val="both"/>
        <w:rPr>
          <w:sz w:val="10"/>
          <w:szCs w:val="10"/>
        </w:rPr>
      </w:pPr>
    </w:p>
    <w:p w14:paraId="6948F755" w14:textId="280D21DF" w:rsidR="003F7F98" w:rsidRPr="00CC3754" w:rsidRDefault="00120882" w:rsidP="00120882">
      <w:pPr>
        <w:widowControl w:val="0"/>
        <w:autoSpaceDE w:val="0"/>
        <w:jc w:val="both"/>
      </w:pPr>
      <w:r>
        <w:t xml:space="preserve">12.3. </w:t>
      </w:r>
      <w:r w:rsidR="003F7F98" w:rsidRPr="00CC3754">
        <w:t>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14:paraId="3B4B5190" w14:textId="77777777" w:rsidR="00CC3754" w:rsidRPr="00120882" w:rsidRDefault="00CC3754" w:rsidP="00CC3754">
      <w:pPr>
        <w:widowControl w:val="0"/>
        <w:autoSpaceDE w:val="0"/>
        <w:jc w:val="both"/>
        <w:rPr>
          <w:sz w:val="10"/>
          <w:szCs w:val="10"/>
        </w:rPr>
      </w:pPr>
    </w:p>
    <w:p w14:paraId="2F456F17" w14:textId="703E2D40" w:rsidR="003F7F98" w:rsidRDefault="003F7F98" w:rsidP="00D154B7">
      <w:pPr>
        <w:widowControl w:val="0"/>
        <w:autoSpaceDE w:val="0"/>
        <w:jc w:val="both"/>
      </w:pPr>
      <w:r w:rsidRPr="0029472D">
        <w:t>1</w:t>
      </w:r>
      <w:r w:rsidR="00395161" w:rsidRPr="0029472D">
        <w:t>2</w:t>
      </w:r>
      <w:r w:rsidRPr="0029472D">
        <w:t>. 4.</w:t>
      </w:r>
      <w:r w:rsidRPr="0029472D">
        <w:tab/>
        <w:t xml:space="preserve">Les ordres de service valant mise en demeure seront signés par le Maître d’Ouvrage ou le Maître </w:t>
      </w:r>
      <w:r w:rsidRPr="0029472D">
        <w:lastRenderedPageBreak/>
        <w:t>d’Ouvrage Délégué, et notifiés au Cocontractant par le Chef de service, avec copie au Ministre en charge des Marchés Publics, à l’Organisme chargé de la Régulation, à l’Ingénieur du marché et au Maître d’œuvre le cas échéant.</w:t>
      </w:r>
    </w:p>
    <w:p w14:paraId="24827FA8" w14:textId="77777777" w:rsidR="00120882" w:rsidRPr="00120882" w:rsidRDefault="00120882" w:rsidP="00D154B7">
      <w:pPr>
        <w:widowControl w:val="0"/>
        <w:autoSpaceDE w:val="0"/>
        <w:jc w:val="both"/>
        <w:rPr>
          <w:sz w:val="10"/>
          <w:szCs w:val="10"/>
        </w:rPr>
      </w:pPr>
    </w:p>
    <w:p w14:paraId="15C39ED3" w14:textId="65E199D1" w:rsidR="003F7F98" w:rsidRDefault="003F7F98" w:rsidP="00D154B7">
      <w:pPr>
        <w:widowControl w:val="0"/>
        <w:autoSpaceDE w:val="0"/>
        <w:jc w:val="both"/>
      </w:pPr>
      <w:r w:rsidRPr="0029472D">
        <w:t>1</w:t>
      </w:r>
      <w:r w:rsidR="00395161" w:rsidRPr="0029472D">
        <w:t>2</w:t>
      </w:r>
      <w:r w:rsidRPr="0029472D">
        <w:t>. 5.</w:t>
      </w:r>
      <w:r w:rsidRPr="0029472D">
        <w:tab/>
        <w:t xml:space="preserve">Les ordres de service de suspension et de reprise des travaux, pour cause d’intempéries ou autre cas de force majeure, seront signés par le Maître d’Ouvrage ou le Maître d’Ouvrage Délégué et notifiés par le Chef de service au cocontractant, avec copie </w:t>
      </w:r>
      <w:r w:rsidR="0031097D" w:rsidRPr="0029472D">
        <w:t>au Ministère chargé des Marchés Publics ou son démembrement déconcentré compétent</w:t>
      </w:r>
      <w:r w:rsidRPr="0029472D">
        <w:t xml:space="preserve">, à l’Organisme chargé de la Régulation, à l’Ingénieur du marché et au Maître d’œuvre le cas échéant. </w:t>
      </w:r>
    </w:p>
    <w:p w14:paraId="143DD863" w14:textId="77777777" w:rsidR="00120882" w:rsidRPr="00120882" w:rsidRDefault="00120882" w:rsidP="00D154B7">
      <w:pPr>
        <w:widowControl w:val="0"/>
        <w:autoSpaceDE w:val="0"/>
        <w:jc w:val="both"/>
        <w:rPr>
          <w:sz w:val="10"/>
          <w:szCs w:val="10"/>
        </w:rPr>
      </w:pPr>
    </w:p>
    <w:p w14:paraId="0CB0B37C" w14:textId="3E966F61" w:rsidR="003F7F98" w:rsidRDefault="003F7F98" w:rsidP="00D154B7">
      <w:pPr>
        <w:widowControl w:val="0"/>
        <w:autoSpaceDE w:val="0"/>
        <w:jc w:val="both"/>
      </w:pPr>
      <w:r w:rsidRPr="0029472D">
        <w:t>1</w:t>
      </w:r>
      <w:r w:rsidR="00395161" w:rsidRPr="0029472D">
        <w:t>2</w:t>
      </w:r>
      <w:r w:rsidRPr="0029472D">
        <w:t>. 6.</w:t>
      </w:r>
      <w:r w:rsidRPr="0029472D">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41584841" w14:textId="77777777" w:rsidR="00120882" w:rsidRPr="00120882" w:rsidRDefault="00120882" w:rsidP="00D154B7">
      <w:pPr>
        <w:widowControl w:val="0"/>
        <w:autoSpaceDE w:val="0"/>
        <w:jc w:val="both"/>
        <w:rPr>
          <w:sz w:val="10"/>
          <w:szCs w:val="10"/>
        </w:rPr>
      </w:pPr>
    </w:p>
    <w:p w14:paraId="4FED5836" w14:textId="4939FA8A" w:rsidR="0031097D" w:rsidRDefault="003F7F98" w:rsidP="00D154B7">
      <w:pPr>
        <w:widowControl w:val="0"/>
        <w:autoSpaceDE w:val="0"/>
        <w:jc w:val="both"/>
      </w:pPr>
      <w:r w:rsidRPr="0029472D">
        <w:t>1</w:t>
      </w:r>
      <w:r w:rsidR="00395161" w:rsidRPr="0029472D">
        <w:t>2</w:t>
      </w:r>
      <w:r w:rsidRPr="0029472D">
        <w:t>. 7.</w:t>
      </w:r>
      <w:r w:rsidRPr="0029472D">
        <w:tab/>
        <w:t>Le Cocontractant dispose d’un délai de quinze (15) jours pour émettre des réserves sur tout ordre de service reçu. Le fait d’émettre des réserves ne dispense pas le Cocontractant d’exécut</w:t>
      </w:r>
      <w:r w:rsidR="00BF5252" w:rsidRPr="0029472D">
        <w:t>er les ordres de service reçus.</w:t>
      </w:r>
    </w:p>
    <w:p w14:paraId="011B8C78" w14:textId="77777777" w:rsidR="00120882" w:rsidRPr="00120882" w:rsidRDefault="00120882" w:rsidP="00D154B7">
      <w:pPr>
        <w:widowControl w:val="0"/>
        <w:autoSpaceDE w:val="0"/>
        <w:jc w:val="both"/>
        <w:rPr>
          <w:sz w:val="10"/>
          <w:szCs w:val="10"/>
        </w:rPr>
      </w:pPr>
    </w:p>
    <w:p w14:paraId="6D355CC0" w14:textId="6CBA19A8" w:rsidR="001E3E40" w:rsidRDefault="001E3E40" w:rsidP="00D154B7">
      <w:pPr>
        <w:widowControl w:val="0"/>
        <w:autoSpaceDE w:val="0"/>
        <w:jc w:val="both"/>
      </w:pPr>
      <w:r w:rsidRPr="0029472D">
        <w:rPr>
          <w:color w:val="FF0000"/>
        </w:rPr>
        <w:t>1</w:t>
      </w:r>
      <w:r w:rsidR="00395161" w:rsidRPr="0029472D">
        <w:rPr>
          <w:color w:val="FF0000"/>
        </w:rPr>
        <w:t>2</w:t>
      </w:r>
      <w:r w:rsidRPr="0029472D">
        <w:rPr>
          <w:color w:val="FF0000"/>
        </w:rPr>
        <w:t>.8</w:t>
      </w:r>
      <w:r w:rsidRPr="0029472D">
        <w:rPr>
          <w:color w:val="FF0000"/>
        </w:rPr>
        <w:tab/>
      </w:r>
      <w:r w:rsidRPr="0029472D">
        <w:t>En cas de groupement d'entreprises, les ordres de service sont adressés au mandataire, qui a seule qualité pour présenter des réserves au nom du groupement</w:t>
      </w:r>
      <w:r w:rsidR="0029357D">
        <w:t xml:space="preserve">, </w:t>
      </w:r>
      <w:r w:rsidRPr="0029472D">
        <w:t>qu’il représente.</w:t>
      </w:r>
    </w:p>
    <w:p w14:paraId="2E7668D5" w14:textId="77777777" w:rsidR="00120882" w:rsidRPr="00120882" w:rsidRDefault="00120882" w:rsidP="00D154B7">
      <w:pPr>
        <w:widowControl w:val="0"/>
        <w:autoSpaceDE w:val="0"/>
        <w:jc w:val="both"/>
        <w:rPr>
          <w:sz w:val="10"/>
          <w:szCs w:val="10"/>
        </w:rPr>
      </w:pPr>
    </w:p>
    <w:p w14:paraId="33341A6D" w14:textId="06DDE484" w:rsidR="001E3E40" w:rsidRDefault="001E3E40" w:rsidP="00D154B7">
      <w:pPr>
        <w:widowControl w:val="0"/>
        <w:autoSpaceDE w:val="0"/>
        <w:jc w:val="both"/>
      </w:pPr>
      <w:r w:rsidRPr="0029472D">
        <w:t>1</w:t>
      </w:r>
      <w:r w:rsidR="00395161" w:rsidRPr="0029472D">
        <w:t>2</w:t>
      </w:r>
      <w:r w:rsidRPr="0029472D">
        <w:t>.9</w:t>
      </w:r>
      <w:r w:rsidRPr="0029472D">
        <w:tab/>
        <w:t>Le marché peut comporter des tranches conditionnelles</w:t>
      </w:r>
      <w:r w:rsidR="0029357D">
        <w:t>,</w:t>
      </w:r>
      <w:r w:rsidRPr="0029472D">
        <w:t xml:space="preserve"> dont l'exécution est subordonnée, pour chacune d'entre elles, à la levée éventuelle de la clause de dénonciation et à la notification au Cocontractant</w:t>
      </w:r>
      <w:r w:rsidR="0029357D">
        <w:t xml:space="preserve"> </w:t>
      </w:r>
      <w:r w:rsidRPr="0029472D">
        <w:t>par ordre de service</w:t>
      </w:r>
      <w:r w:rsidR="0029357D">
        <w:t xml:space="preserve"> </w:t>
      </w:r>
      <w:r w:rsidRPr="0029472D">
        <w:t xml:space="preserve">de la décision du Maître d'Ouvrage de poursuivre l'exécution desdites tranches. Si cet ordre de service n'a pas été notifié au Cocontractant dans le délai imparti défini à l’article </w:t>
      </w:r>
      <w:r w:rsidR="00DE3BF9" w:rsidRPr="0029472D">
        <w:t>14</w:t>
      </w:r>
      <w:r w:rsidRPr="0029472D">
        <w:t xml:space="preserve"> du présent marché, le Maître d'Ouvrage et le Cocontractant sont à l'expiration de ce délai</w:t>
      </w:r>
      <w:r w:rsidR="0029357D">
        <w:t xml:space="preserve"> </w:t>
      </w:r>
      <w:r w:rsidRPr="0029472D">
        <w:t>déliés de cette obligation pour cette tranche conditionnelle.</w:t>
      </w:r>
    </w:p>
    <w:p w14:paraId="19BD2878" w14:textId="77777777" w:rsidR="00120882" w:rsidRPr="00120882" w:rsidRDefault="00120882" w:rsidP="00D154B7">
      <w:pPr>
        <w:widowControl w:val="0"/>
        <w:autoSpaceDE w:val="0"/>
        <w:jc w:val="both"/>
        <w:rPr>
          <w:sz w:val="10"/>
          <w:szCs w:val="10"/>
        </w:rPr>
      </w:pPr>
    </w:p>
    <w:p w14:paraId="09F244C3" w14:textId="47092295" w:rsidR="00395161" w:rsidRPr="0029472D" w:rsidRDefault="001E3E40" w:rsidP="00D154B7">
      <w:pPr>
        <w:widowControl w:val="0"/>
        <w:autoSpaceDE w:val="0"/>
        <w:jc w:val="both"/>
      </w:pPr>
      <w:r w:rsidRPr="0029472D">
        <w:t>1</w:t>
      </w:r>
      <w:r w:rsidR="00395161" w:rsidRPr="0029472D">
        <w:t>2</w:t>
      </w:r>
      <w:r w:rsidRPr="0029472D">
        <w:t>.10</w:t>
      </w:r>
      <w:r w:rsidRPr="0029472D">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w:t>
      </w:r>
      <w:r w:rsidR="0029357D">
        <w:t xml:space="preserve">, </w:t>
      </w:r>
      <w:r w:rsidRPr="0029472D">
        <w:t>la preuve de disponibilité de financement est établie.</w:t>
      </w:r>
      <w:bookmarkStart w:id="247" w:name="_Toc530307800"/>
      <w:bookmarkStart w:id="248" w:name="_Toc97557086"/>
      <w:bookmarkStart w:id="249" w:name="_Toc157306072"/>
    </w:p>
    <w:p w14:paraId="00D107AA" w14:textId="77777777" w:rsidR="007041FD" w:rsidRPr="00120882" w:rsidRDefault="007041FD" w:rsidP="00D154B7">
      <w:pPr>
        <w:widowControl w:val="0"/>
        <w:autoSpaceDE w:val="0"/>
        <w:jc w:val="both"/>
        <w:rPr>
          <w:sz w:val="10"/>
          <w:szCs w:val="10"/>
        </w:rPr>
      </w:pPr>
    </w:p>
    <w:p w14:paraId="1516D691" w14:textId="1820881C" w:rsidR="003F7F98" w:rsidRPr="0029472D" w:rsidRDefault="00395161" w:rsidP="0029357D">
      <w:pPr>
        <w:pStyle w:val="CCAParticle"/>
      </w:pPr>
      <w:r w:rsidRPr="0029472D">
        <w:t>Article 13-</w:t>
      </w:r>
      <w:r w:rsidR="003F7F98" w:rsidRPr="0029472D">
        <w:t>Rôles et responsabilités du cocontractant de l’administration</w:t>
      </w:r>
      <w:bookmarkEnd w:id="247"/>
      <w:bookmarkEnd w:id="248"/>
      <w:bookmarkEnd w:id="249"/>
    </w:p>
    <w:p w14:paraId="28322FC0" w14:textId="4CBD0E5F" w:rsidR="003F7F98" w:rsidRDefault="007041FD" w:rsidP="00D154B7">
      <w:pPr>
        <w:widowControl w:val="0"/>
        <w:autoSpaceDE w:val="0"/>
        <w:jc w:val="both"/>
      </w:pPr>
      <w:r w:rsidRPr="0029472D">
        <w:rPr>
          <w:b/>
        </w:rPr>
        <w:t>13.1</w:t>
      </w:r>
      <w:r w:rsidRPr="0029472D">
        <w:t xml:space="preserve"> </w:t>
      </w:r>
      <w:r w:rsidR="003F7F98" w:rsidRPr="0029472D">
        <w:t xml:space="preserve">Le cocontractant a pour mission d’assurer l’exécution des travaux </w:t>
      </w:r>
      <w:bookmarkStart w:id="250" w:name="_Hlk159268525"/>
      <w:r w:rsidR="003F7F98" w:rsidRPr="0029472D">
        <w:t xml:space="preserve">sous le contrôle </w:t>
      </w:r>
      <w:bookmarkStart w:id="251" w:name="_Hlk163152319"/>
      <w:bookmarkEnd w:id="250"/>
      <w:r w:rsidR="00E8372A" w:rsidRPr="0029472D">
        <w:rPr>
          <w:color w:val="ED7D31" w:themeColor="accent2"/>
        </w:rPr>
        <w:t xml:space="preserve">de l’Ingénieur ou </w:t>
      </w:r>
      <w:bookmarkEnd w:id="251"/>
      <w:r w:rsidR="00E8372A" w:rsidRPr="0029472D">
        <w:rPr>
          <w:color w:val="ED7D31" w:themeColor="accent2"/>
        </w:rPr>
        <w:t xml:space="preserve">du </w:t>
      </w:r>
      <w:r w:rsidR="00120882">
        <w:rPr>
          <w:color w:val="ED7D31" w:themeColor="accent2"/>
        </w:rPr>
        <w:t>M</w:t>
      </w:r>
      <w:r w:rsidR="00E8372A" w:rsidRPr="0029472D">
        <w:rPr>
          <w:color w:val="ED7D31" w:themeColor="accent2"/>
        </w:rPr>
        <w:t>aitre d’</w:t>
      </w:r>
      <w:r w:rsidR="00120882" w:rsidRPr="0029472D">
        <w:rPr>
          <w:color w:val="ED7D31" w:themeColor="accent2"/>
        </w:rPr>
        <w:t>Œ</w:t>
      </w:r>
      <w:r w:rsidR="00E8372A" w:rsidRPr="0029472D">
        <w:rPr>
          <w:color w:val="ED7D31" w:themeColor="accent2"/>
        </w:rPr>
        <w:t>uvre (à préciser le cas échéant)</w:t>
      </w:r>
      <w:r w:rsidR="00E8372A" w:rsidRPr="0029472D">
        <w:t xml:space="preserve"> </w:t>
      </w:r>
      <w:r w:rsidR="007E21EC" w:rsidRPr="0029472D">
        <w:t>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w:t>
      </w:r>
      <w:r w:rsidR="003F7F98" w:rsidRPr="0029472D">
        <w:t>.</w:t>
      </w:r>
      <w:r w:rsidR="007E21EC" w:rsidRPr="0029472D">
        <w:t xml:space="preserve"> </w:t>
      </w:r>
      <w:r w:rsidR="003F7F98" w:rsidRPr="0029472D">
        <w:t xml:space="preserve"> </w:t>
      </w:r>
      <w:bookmarkStart w:id="252" w:name="_Hlk159268716"/>
      <w:r w:rsidR="003F7F98" w:rsidRPr="0029472D">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3FB34217" w14:textId="77777777" w:rsidR="00120882" w:rsidRPr="00120882" w:rsidRDefault="00120882" w:rsidP="00D154B7">
      <w:pPr>
        <w:widowControl w:val="0"/>
        <w:autoSpaceDE w:val="0"/>
        <w:jc w:val="both"/>
        <w:rPr>
          <w:sz w:val="10"/>
          <w:szCs w:val="10"/>
        </w:rPr>
      </w:pPr>
    </w:p>
    <w:bookmarkEnd w:id="252"/>
    <w:p w14:paraId="3564E14E" w14:textId="367AB216" w:rsidR="00E8372A" w:rsidRDefault="007041FD" w:rsidP="00D154B7">
      <w:pPr>
        <w:widowControl w:val="0"/>
        <w:autoSpaceDE w:val="0"/>
        <w:jc w:val="both"/>
        <w:rPr>
          <w:color w:val="ED7D31" w:themeColor="accent2"/>
        </w:rPr>
      </w:pPr>
      <w:r w:rsidRPr="0029472D">
        <w:rPr>
          <w:color w:val="ED7D31" w:themeColor="accent2"/>
        </w:rPr>
        <w:t>13.2-</w:t>
      </w:r>
      <w:bookmarkStart w:id="253" w:name="_Hlk163136788"/>
      <w:r w:rsidR="00E8372A" w:rsidRPr="0029472D">
        <w:rPr>
          <w:color w:val="ED7D31" w:themeColor="accent2"/>
        </w:rPr>
        <w:t xml:space="preserve">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touts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14:paraId="106A66CB" w14:textId="77777777" w:rsidR="00120882" w:rsidRPr="00120882" w:rsidRDefault="00120882" w:rsidP="00D154B7">
      <w:pPr>
        <w:widowControl w:val="0"/>
        <w:autoSpaceDE w:val="0"/>
        <w:jc w:val="both"/>
        <w:rPr>
          <w:color w:val="ED7D31" w:themeColor="accent2"/>
          <w:sz w:val="10"/>
          <w:szCs w:val="10"/>
        </w:rPr>
      </w:pPr>
    </w:p>
    <w:bookmarkEnd w:id="253"/>
    <w:p w14:paraId="7992503E" w14:textId="254AA108" w:rsidR="00E248E6" w:rsidRDefault="007041FD" w:rsidP="00D154B7">
      <w:pPr>
        <w:widowControl w:val="0"/>
        <w:autoSpaceDE w:val="0"/>
        <w:jc w:val="both"/>
      </w:pPr>
      <w:r w:rsidRPr="0029472D">
        <w:t>13.</w:t>
      </w:r>
      <w:bookmarkStart w:id="254" w:name="_Hlk163136789"/>
      <w:r w:rsidRPr="0029472D">
        <w:t xml:space="preserve">3 </w:t>
      </w:r>
      <w:bookmarkStart w:id="255" w:name="_Hlk163152382"/>
      <w:r w:rsidR="00E248E6" w:rsidRPr="0029472D">
        <w:t>Pendant la durée du marché, le cocontractant ne s'engage pas directement ou indirectement, dans des activités professionnelles ou contractuelles susceptibles de compromettre son indépendance par rapport aux missions</w:t>
      </w:r>
      <w:r w:rsidR="0029357D">
        <w:t xml:space="preserve">, </w:t>
      </w:r>
      <w:r w:rsidR="00E248E6" w:rsidRPr="0029472D">
        <w:t>qui lui sont dévolues.</w:t>
      </w:r>
    </w:p>
    <w:p w14:paraId="33073EC4" w14:textId="77777777" w:rsidR="00120882" w:rsidRPr="00120882" w:rsidRDefault="00120882" w:rsidP="00D154B7">
      <w:pPr>
        <w:widowControl w:val="0"/>
        <w:autoSpaceDE w:val="0"/>
        <w:jc w:val="both"/>
        <w:rPr>
          <w:sz w:val="10"/>
          <w:szCs w:val="10"/>
        </w:rPr>
      </w:pPr>
    </w:p>
    <w:p w14:paraId="7D1D59D3" w14:textId="64BD337F" w:rsidR="00E248E6" w:rsidRDefault="00E248E6" w:rsidP="00D154B7">
      <w:pPr>
        <w:widowControl w:val="0"/>
        <w:autoSpaceDE w:val="0"/>
        <w:jc w:val="both"/>
      </w:pPr>
      <w:r w:rsidRPr="0029472D">
        <w:t>1</w:t>
      </w:r>
      <w:r w:rsidR="007041FD" w:rsidRPr="0029472D">
        <w:t>3</w:t>
      </w:r>
      <w:r w:rsidRPr="0029472D">
        <w:t>.</w:t>
      </w:r>
      <w:r w:rsidR="007041FD" w:rsidRPr="0029472D">
        <w:t>4</w:t>
      </w:r>
      <w:r w:rsidRPr="0029472D">
        <w:t xml:space="preserve"> En cas de conflit d’intérêt du fait d’un membre de l’équipe de la mission, le cocontractant doit le signaler par écrit au Maître d’Ouvrage et doit remplacer l’expert en question, impliqué dans le projet ou le </w:t>
      </w:r>
      <w:r w:rsidRPr="0029472D">
        <w:lastRenderedPageBreak/>
        <w:t>marché.</w:t>
      </w:r>
    </w:p>
    <w:p w14:paraId="410C102B" w14:textId="77777777" w:rsidR="00120882" w:rsidRPr="00120882" w:rsidRDefault="00120882" w:rsidP="00D154B7">
      <w:pPr>
        <w:widowControl w:val="0"/>
        <w:autoSpaceDE w:val="0"/>
        <w:jc w:val="both"/>
        <w:rPr>
          <w:sz w:val="10"/>
          <w:szCs w:val="10"/>
        </w:rPr>
      </w:pPr>
    </w:p>
    <w:p w14:paraId="6A0BE4DE" w14:textId="2433EC1C" w:rsidR="00E248E6" w:rsidRDefault="00E248E6" w:rsidP="00D154B7">
      <w:pPr>
        <w:widowControl w:val="0"/>
        <w:autoSpaceDE w:val="0"/>
        <w:jc w:val="both"/>
      </w:pPr>
      <w:r w:rsidRPr="0029472D">
        <w:rPr>
          <w:b/>
        </w:rPr>
        <w:t>Le conflit d’intérêt s’entend</w:t>
      </w:r>
      <w:r w:rsidRPr="0029472D">
        <w:t xml:space="preserve"> de toute situation dans laquelle le cocontractant pourrait tirer des profits directs ou indirects d’un marché passé par le Maître d’Ouvrage auprès d</w:t>
      </w:r>
      <w:r w:rsidR="0029357D">
        <w:t>u</w:t>
      </w:r>
      <w:r w:rsidRPr="0029472D">
        <w:t>quel il est consulté ou toute situation dans laquelle il a des intérêts personnels ou financiers suffisants pour compromettre son impartialité dans l’accomplissement de ses fonctions ou de nature à affecter défavorablement son jugement.</w:t>
      </w:r>
    </w:p>
    <w:p w14:paraId="37A27A04" w14:textId="77777777" w:rsidR="00120882" w:rsidRPr="00120882" w:rsidRDefault="00120882" w:rsidP="00D154B7">
      <w:pPr>
        <w:widowControl w:val="0"/>
        <w:autoSpaceDE w:val="0"/>
        <w:jc w:val="both"/>
        <w:rPr>
          <w:sz w:val="10"/>
          <w:szCs w:val="10"/>
        </w:rPr>
      </w:pPr>
    </w:p>
    <w:p w14:paraId="6558042B" w14:textId="1EEB6EFF" w:rsidR="00E248E6" w:rsidRPr="0029472D" w:rsidRDefault="00E248E6" w:rsidP="00D154B7">
      <w:pPr>
        <w:widowControl w:val="0"/>
        <w:autoSpaceDE w:val="0"/>
        <w:jc w:val="both"/>
      </w:pPr>
      <w:r w:rsidRPr="0029472D">
        <w:t>1</w:t>
      </w:r>
      <w:r w:rsidR="007041FD" w:rsidRPr="0029472D">
        <w:t>3</w:t>
      </w:r>
      <w:r w:rsidRPr="0029472D">
        <w:t>.</w:t>
      </w:r>
      <w:r w:rsidR="007041FD" w:rsidRPr="0029472D">
        <w:t>5</w:t>
      </w:r>
      <w:r w:rsidRPr="0029472D">
        <w:t xml:space="preserve"> Le cocontractant est tenu au secret professionnel vis-à-vis des tiers sur les informations, </w:t>
      </w:r>
      <w:r w:rsidR="0029357D">
        <w:t xml:space="preserve">les </w:t>
      </w:r>
      <w:r w:rsidRPr="0029472D">
        <w:t xml:space="preserve">renseignements et </w:t>
      </w:r>
      <w:r w:rsidR="0029357D">
        <w:t xml:space="preserve">les </w:t>
      </w:r>
      <w:r w:rsidRPr="0029472D">
        <w:t>documents recueillis ou portés à sa connaissance à l'occasion de l'exécution du marché.</w:t>
      </w:r>
    </w:p>
    <w:p w14:paraId="7CA4D88F" w14:textId="77777777" w:rsidR="00E248E6" w:rsidRPr="0029472D" w:rsidRDefault="00E248E6" w:rsidP="00D154B7">
      <w:pPr>
        <w:widowControl w:val="0"/>
        <w:autoSpaceDE w:val="0"/>
        <w:jc w:val="both"/>
      </w:pPr>
      <w:r w:rsidRPr="0029472D">
        <w:t>A ce titre, les documents établis par le cocontractant au cours de l’exécution du marché ne peuvent être publiés ou communiqués qu’avec l’accord écrit du Maître d’Ouvrage.</w:t>
      </w:r>
    </w:p>
    <w:p w14:paraId="114391ED" w14:textId="5F5E3385" w:rsidR="00E248E6" w:rsidRDefault="00E248E6" w:rsidP="00D154B7">
      <w:pPr>
        <w:widowControl w:val="0"/>
        <w:autoSpaceDE w:val="0"/>
        <w:jc w:val="both"/>
      </w:pPr>
      <w:r w:rsidRPr="0029472D">
        <w:t>Le cocontractant est tenu lors du dépôt du rapport final</w:t>
      </w:r>
      <w:r w:rsidR="0029357D">
        <w:t xml:space="preserve"> </w:t>
      </w:r>
      <w:r w:rsidRPr="0029472D">
        <w:t>de restituer tous les documents empruntés au Maître d’Ouvrage.</w:t>
      </w:r>
    </w:p>
    <w:p w14:paraId="14E7947C" w14:textId="77777777" w:rsidR="00120882" w:rsidRPr="00120882" w:rsidRDefault="00120882" w:rsidP="00D154B7">
      <w:pPr>
        <w:widowControl w:val="0"/>
        <w:autoSpaceDE w:val="0"/>
        <w:jc w:val="both"/>
        <w:rPr>
          <w:sz w:val="10"/>
          <w:szCs w:val="10"/>
        </w:rPr>
      </w:pPr>
    </w:p>
    <w:p w14:paraId="0B6D0D98" w14:textId="2247DA05" w:rsidR="00E248E6" w:rsidRDefault="00E248E6" w:rsidP="00D154B7">
      <w:pPr>
        <w:widowControl w:val="0"/>
        <w:autoSpaceDE w:val="0"/>
        <w:jc w:val="both"/>
        <w:rPr>
          <w:color w:val="ED7D31" w:themeColor="accent2"/>
        </w:rPr>
      </w:pPr>
      <w:r w:rsidRPr="0029472D">
        <w:t>1</w:t>
      </w:r>
      <w:r w:rsidR="007041FD" w:rsidRPr="0029472D">
        <w:t>3</w:t>
      </w:r>
      <w:r w:rsidRPr="0029472D">
        <w:t>.</w:t>
      </w:r>
      <w:r w:rsidR="007041FD" w:rsidRPr="0029472D">
        <w:t>6</w:t>
      </w:r>
      <w:r w:rsidRPr="0029472D">
        <w:t xml:space="preserve"> </w:t>
      </w:r>
      <w:r w:rsidRPr="00B54BB0">
        <w:rPr>
          <w:b/>
          <w:color w:val="ED7D31" w:themeColor="accent2"/>
        </w:rPr>
        <w:t>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w:t>
      </w:r>
      <w:r w:rsidRPr="0029472D">
        <w:rPr>
          <w:color w:val="ED7D31" w:themeColor="accent2"/>
        </w:rPr>
        <w:t xml:space="preserve"> </w:t>
      </w:r>
    </w:p>
    <w:p w14:paraId="7BB65A08" w14:textId="77777777" w:rsidR="00120882" w:rsidRPr="00120882" w:rsidRDefault="00120882" w:rsidP="00D154B7">
      <w:pPr>
        <w:widowControl w:val="0"/>
        <w:autoSpaceDE w:val="0"/>
        <w:jc w:val="both"/>
        <w:rPr>
          <w:sz w:val="10"/>
          <w:szCs w:val="10"/>
        </w:rPr>
      </w:pPr>
    </w:p>
    <w:p w14:paraId="00557F8B" w14:textId="76A89D05" w:rsidR="00021DD5" w:rsidRDefault="00021DD5" w:rsidP="00D154B7">
      <w:pPr>
        <w:widowControl w:val="0"/>
        <w:autoSpaceDE w:val="0"/>
        <w:jc w:val="both"/>
      </w:pPr>
      <w:r w:rsidRPr="0029472D">
        <w:t>Le cocontractant doit prendre en charge des frais professionnels et de la couverture de tous risques de maladie et d'accident dans le cadre de sa mission.</w:t>
      </w:r>
    </w:p>
    <w:p w14:paraId="75447F81" w14:textId="77777777" w:rsidR="00120882" w:rsidRPr="00120882" w:rsidRDefault="00120882" w:rsidP="00D154B7">
      <w:pPr>
        <w:widowControl w:val="0"/>
        <w:autoSpaceDE w:val="0"/>
        <w:jc w:val="both"/>
        <w:rPr>
          <w:sz w:val="10"/>
          <w:szCs w:val="10"/>
        </w:rPr>
      </w:pPr>
    </w:p>
    <w:p w14:paraId="3D9CCC9E" w14:textId="54A2A9FB" w:rsidR="00E248E6" w:rsidRPr="00B54BB0" w:rsidRDefault="00E248E6" w:rsidP="00D154B7">
      <w:pPr>
        <w:widowControl w:val="0"/>
        <w:autoSpaceDE w:val="0"/>
        <w:jc w:val="both"/>
        <w:rPr>
          <w:b/>
        </w:rPr>
      </w:pPr>
      <w:r w:rsidRPr="00B54BB0">
        <w:rPr>
          <w:b/>
          <w:color w:val="ED7D31" w:themeColor="accent2"/>
        </w:rPr>
        <w:t>Le cocontractant ne peut pas modifier la composition de l’équipe proposée dans son offre technique sans l’accord écrit au Maître d’Ouvrage</w:t>
      </w:r>
      <w:r w:rsidRPr="00B54BB0">
        <w:rPr>
          <w:b/>
        </w:rPr>
        <w:t>.</w:t>
      </w:r>
    </w:p>
    <w:p w14:paraId="6B0AAC8B" w14:textId="502F0D01" w:rsidR="00021DD5" w:rsidRPr="0029472D" w:rsidRDefault="00021DD5" w:rsidP="00D154B7">
      <w:pPr>
        <w:widowControl w:val="0"/>
        <w:autoSpaceDE w:val="0"/>
        <w:jc w:val="both"/>
      </w:pPr>
      <w:r w:rsidRPr="0029472D">
        <w:t xml:space="preserve">Pour les entreprises étrangères et à défaut de résider, le Cocontractant aura à maintenir en République du Cameroun pendant la période d’exécution du contrat, un représentant permanent dument mandaté </w:t>
      </w:r>
    </w:p>
    <w:bookmarkEnd w:id="254"/>
    <w:bookmarkEnd w:id="255"/>
    <w:p w14:paraId="40831B22" w14:textId="77777777" w:rsidR="00266A18" w:rsidRPr="00120882" w:rsidRDefault="00266A18" w:rsidP="00D154B7">
      <w:pPr>
        <w:widowControl w:val="0"/>
        <w:autoSpaceDE w:val="0"/>
        <w:jc w:val="both"/>
        <w:rPr>
          <w:sz w:val="10"/>
          <w:szCs w:val="10"/>
        </w:rPr>
      </w:pPr>
    </w:p>
    <w:p w14:paraId="16C22FD5" w14:textId="64B49760" w:rsidR="00266A18" w:rsidRPr="0029472D" w:rsidRDefault="00266A18" w:rsidP="00D154B7">
      <w:pPr>
        <w:widowControl w:val="0"/>
        <w:autoSpaceDE w:val="0"/>
        <w:ind w:left="1418" w:right="-23" w:hanging="1418"/>
        <w:rPr>
          <w:b/>
          <w:bCs/>
          <w:sz w:val="28"/>
          <w:szCs w:val="28"/>
        </w:rPr>
      </w:pPr>
      <w:bookmarkStart w:id="256" w:name="_Toc157610545"/>
      <w:r w:rsidRPr="0029472D">
        <w:rPr>
          <w:b/>
          <w:bCs/>
          <w:sz w:val="28"/>
          <w:szCs w:val="28"/>
        </w:rPr>
        <w:t>Article 1</w:t>
      </w:r>
      <w:r w:rsidR="00395161" w:rsidRPr="0029472D">
        <w:rPr>
          <w:b/>
          <w:bCs/>
          <w:sz w:val="28"/>
          <w:szCs w:val="28"/>
        </w:rPr>
        <w:t>4</w:t>
      </w:r>
      <w:r w:rsidRPr="0029472D">
        <w:rPr>
          <w:b/>
          <w:bCs/>
          <w:sz w:val="28"/>
          <w:szCs w:val="28"/>
        </w:rPr>
        <w:t xml:space="preserve"> Marchés à tranches conditionnelles</w:t>
      </w:r>
      <w:bookmarkEnd w:id="256"/>
    </w:p>
    <w:p w14:paraId="32B1BB26" w14:textId="140D832B" w:rsidR="00266A18" w:rsidRPr="002B3CA0" w:rsidRDefault="00395161" w:rsidP="00D154B7">
      <w:pPr>
        <w:widowControl w:val="0"/>
        <w:autoSpaceDE w:val="0"/>
        <w:jc w:val="both"/>
        <w:rPr>
          <w:i/>
        </w:rPr>
      </w:pPr>
      <w:r w:rsidRPr="0029472D">
        <w:t>14</w:t>
      </w:r>
      <w:r w:rsidR="00266A18" w:rsidRPr="0029472D">
        <w:t xml:space="preserve">.1. </w:t>
      </w:r>
      <w:r w:rsidR="002B3CA0" w:rsidRPr="002B3CA0">
        <w:rPr>
          <w:b/>
          <w:i/>
        </w:rPr>
        <w:t>Sans objet</w:t>
      </w:r>
      <w:r w:rsidR="00266A18" w:rsidRPr="002B3CA0">
        <w:rPr>
          <w:b/>
          <w:i/>
        </w:rPr>
        <w:t>.</w:t>
      </w:r>
      <w:r w:rsidR="00266A18" w:rsidRPr="002B3CA0">
        <w:rPr>
          <w:i/>
        </w:rPr>
        <w:t xml:space="preserve"> </w:t>
      </w:r>
    </w:p>
    <w:p w14:paraId="68ACBDB2" w14:textId="77777777" w:rsidR="00120882" w:rsidRPr="00120882" w:rsidRDefault="00120882" w:rsidP="00D154B7">
      <w:pPr>
        <w:widowControl w:val="0"/>
        <w:autoSpaceDE w:val="0"/>
        <w:jc w:val="both"/>
        <w:rPr>
          <w:sz w:val="10"/>
          <w:szCs w:val="10"/>
        </w:rPr>
      </w:pPr>
    </w:p>
    <w:p w14:paraId="37282B44" w14:textId="05F1844E" w:rsidR="00266A18" w:rsidRPr="0029472D" w:rsidRDefault="00266A18" w:rsidP="00D154B7">
      <w:pPr>
        <w:widowControl w:val="0"/>
        <w:autoSpaceDE w:val="0"/>
        <w:ind w:right="95"/>
        <w:jc w:val="both"/>
      </w:pPr>
      <w:r w:rsidRPr="0029472D">
        <w:t>1</w:t>
      </w:r>
      <w:r w:rsidR="00395161" w:rsidRPr="0029472D">
        <w:t>4</w:t>
      </w:r>
      <w:r w:rsidRPr="0029472D">
        <w:t xml:space="preserve">.2. </w:t>
      </w:r>
      <w:r w:rsidR="00D15537" w:rsidRPr="00D15537">
        <w:rPr>
          <w:b/>
          <w:i/>
        </w:rPr>
        <w:t>Sans objet</w:t>
      </w:r>
      <w:r w:rsidRPr="0029472D">
        <w:rPr>
          <w:i/>
          <w:iCs/>
        </w:rPr>
        <w:t>.</w:t>
      </w:r>
    </w:p>
    <w:p w14:paraId="1B10A606" w14:textId="4608FB10" w:rsidR="00266A18" w:rsidRPr="0029472D" w:rsidRDefault="00266A18" w:rsidP="00D154B7">
      <w:pPr>
        <w:widowControl w:val="0"/>
        <w:autoSpaceDE w:val="0"/>
        <w:jc w:val="both"/>
      </w:pPr>
      <w:r w:rsidRPr="0029472D">
        <w:t>1</w:t>
      </w:r>
      <w:r w:rsidR="00395161" w:rsidRPr="0029472D">
        <w:t>4</w:t>
      </w:r>
      <w:r w:rsidRPr="0029472D">
        <w:t xml:space="preserve">.3. </w:t>
      </w:r>
      <w:r w:rsidR="00D15537" w:rsidRPr="00D15537">
        <w:rPr>
          <w:b/>
          <w:i/>
        </w:rPr>
        <w:t>Sans objet</w:t>
      </w:r>
      <w:r w:rsidRPr="00D15537">
        <w:rPr>
          <w:b/>
          <w:i/>
          <w:iCs/>
        </w:rPr>
        <w:t>.</w:t>
      </w:r>
    </w:p>
    <w:p w14:paraId="08BEFA6F" w14:textId="42C57AE5" w:rsidR="003F7F98" w:rsidRPr="00120882" w:rsidRDefault="003F7F98" w:rsidP="00D154B7">
      <w:pPr>
        <w:widowControl w:val="0"/>
        <w:autoSpaceDE w:val="0"/>
        <w:jc w:val="both"/>
        <w:rPr>
          <w:sz w:val="10"/>
          <w:szCs w:val="10"/>
        </w:rPr>
      </w:pPr>
    </w:p>
    <w:p w14:paraId="281A9A19" w14:textId="41DA28DB" w:rsidR="003F7F98" w:rsidRPr="0029472D" w:rsidRDefault="00266A18" w:rsidP="0029357D">
      <w:pPr>
        <w:pStyle w:val="CCAParticle"/>
      </w:pPr>
      <w:bookmarkStart w:id="257" w:name="_Toc157306073"/>
      <w:bookmarkStart w:id="258" w:name="_Toc530307801"/>
      <w:bookmarkStart w:id="259" w:name="_Toc97557087"/>
      <w:r w:rsidRPr="0029472D">
        <w:t>Article 1</w:t>
      </w:r>
      <w:r w:rsidR="00395161" w:rsidRPr="0029472D">
        <w:t>5</w:t>
      </w:r>
      <w:r w:rsidRPr="0029472D">
        <w:t xml:space="preserve">- </w:t>
      </w:r>
      <w:r w:rsidR="003F7F98" w:rsidRPr="0029472D">
        <w:t>Personnel et Matériel du cocontractant</w:t>
      </w:r>
      <w:bookmarkEnd w:id="257"/>
      <w:r w:rsidR="003F7F98" w:rsidRPr="0029472D">
        <w:t xml:space="preserve"> </w:t>
      </w:r>
      <w:bookmarkEnd w:id="258"/>
      <w:bookmarkEnd w:id="259"/>
    </w:p>
    <w:p w14:paraId="1F966D40" w14:textId="5EC117E5" w:rsidR="003F7F98" w:rsidRPr="0029472D" w:rsidRDefault="003F7F98" w:rsidP="00D154B7">
      <w:pPr>
        <w:widowControl w:val="0"/>
        <w:tabs>
          <w:tab w:val="left" w:pos="2410"/>
        </w:tabs>
        <w:autoSpaceDE w:val="0"/>
        <w:jc w:val="both"/>
      </w:pPr>
      <w:r w:rsidRPr="0029472D">
        <w:rPr>
          <w:b/>
        </w:rPr>
        <w:t>1</w:t>
      </w:r>
      <w:r w:rsidR="00395161" w:rsidRPr="0029472D">
        <w:rPr>
          <w:b/>
        </w:rPr>
        <w:t>5</w:t>
      </w:r>
      <w:r w:rsidRPr="0029472D">
        <w:rPr>
          <w:b/>
        </w:rPr>
        <w:t>.1.</w:t>
      </w:r>
      <w:r w:rsidRPr="0029472D">
        <w:t xml:space="preserve"> </w:t>
      </w:r>
      <w:r w:rsidRPr="0029472D">
        <w:rPr>
          <w:b/>
        </w:rPr>
        <w:t>Personnel de l’entreprise</w:t>
      </w:r>
    </w:p>
    <w:p w14:paraId="68EA049E" w14:textId="3A20E8B5" w:rsidR="003F7F98" w:rsidRPr="0029472D" w:rsidRDefault="003F7F98" w:rsidP="00D154B7">
      <w:pPr>
        <w:widowControl w:val="0"/>
        <w:tabs>
          <w:tab w:val="left" w:pos="2410"/>
        </w:tabs>
        <w:autoSpaceDE w:val="0"/>
        <w:jc w:val="both"/>
      </w:pPr>
      <w:r w:rsidRPr="0029472D">
        <w:t xml:space="preserve">L’entreprise est tenue d’utiliser le personnel proposé dans l’offre, </w:t>
      </w:r>
      <w:bookmarkStart w:id="260" w:name="_Hlk159270732"/>
      <w:r w:rsidRPr="0029472D">
        <w:t xml:space="preserve">dont l’équipe se compose comme suit : </w:t>
      </w:r>
      <w:r w:rsidRPr="0029472D">
        <w:rPr>
          <w:i/>
          <w:iCs/>
        </w:rPr>
        <w:t>[A préciser]</w:t>
      </w:r>
      <w:r w:rsidRPr="0029472D">
        <w:t> </w:t>
      </w:r>
    </w:p>
    <w:p w14:paraId="466DF5EF" w14:textId="06EF07A3" w:rsidR="009E1003" w:rsidRPr="0029472D" w:rsidRDefault="009E1003" w:rsidP="00D154B7">
      <w:pPr>
        <w:widowControl w:val="0"/>
        <w:autoSpaceDE w:val="0"/>
        <w:jc w:val="both"/>
        <w:rPr>
          <w:lang w:val="fr-CM"/>
        </w:rPr>
      </w:pPr>
      <w:r w:rsidRPr="0029472D">
        <w:rPr>
          <w:lang w:val="fr-CM"/>
        </w:rPr>
        <w:tab/>
        <w:t xml:space="preserve">Personnel clé pour l’exécution des travaux :   </w:t>
      </w:r>
    </w:p>
    <w:p w14:paraId="4B8188CF" w14:textId="55203BE5" w:rsidR="009E1003" w:rsidRPr="0029472D" w:rsidRDefault="009E1003" w:rsidP="00D154B7">
      <w:pPr>
        <w:widowControl w:val="0"/>
        <w:autoSpaceDE w:val="0"/>
        <w:jc w:val="both"/>
        <w:rPr>
          <w:lang w:val="fr-CM"/>
        </w:rPr>
      </w:pPr>
      <w:r w:rsidRPr="0029472D">
        <w:rPr>
          <w:lang w:val="fr-CM"/>
        </w:rPr>
        <w:tab/>
      </w:r>
    </w:p>
    <w:p w14:paraId="0B1DC979" w14:textId="37903455" w:rsidR="009E1003" w:rsidRPr="0029472D" w:rsidRDefault="009E1003" w:rsidP="00D154B7">
      <w:pPr>
        <w:widowControl w:val="0"/>
        <w:autoSpaceDE w:val="0"/>
        <w:ind w:firstLine="426"/>
        <w:jc w:val="both"/>
        <w:rPr>
          <w:lang w:val="fr-CM"/>
        </w:rPr>
      </w:pPr>
      <w:r w:rsidRPr="0029472D">
        <w:rPr>
          <w:lang w:val="fr-CM"/>
        </w:rPr>
        <w:t xml:space="preserve">     Conducteur des travaux     </w:t>
      </w:r>
      <w:r w:rsidRPr="0029472D">
        <w:rPr>
          <w:i/>
          <w:lang w:val="fr-CM"/>
        </w:rPr>
        <w:t>:………..[indiquer le nom]………..</w:t>
      </w:r>
    </w:p>
    <w:p w14:paraId="10C6F004" w14:textId="0496C76C" w:rsidR="009E1003" w:rsidRPr="0029472D" w:rsidRDefault="009E1003" w:rsidP="00D154B7">
      <w:pPr>
        <w:widowControl w:val="0"/>
        <w:autoSpaceDE w:val="0"/>
        <w:ind w:left="709" w:hanging="283"/>
        <w:jc w:val="both"/>
        <w:rPr>
          <w:lang w:val="fr-CM"/>
        </w:rPr>
      </w:pPr>
      <w:r w:rsidRPr="0029472D">
        <w:rPr>
          <w:lang w:val="fr-CM"/>
        </w:rPr>
        <w:t xml:space="preserve">     Autres personnels clés   </w:t>
      </w:r>
      <w:r w:rsidRPr="0029472D">
        <w:rPr>
          <w:i/>
          <w:lang w:val="fr-CM"/>
        </w:rPr>
        <w:t>:………..[indiquer les noms]………..</w:t>
      </w:r>
    </w:p>
    <w:p w14:paraId="3AF280C0" w14:textId="77777777" w:rsidR="009E1003" w:rsidRPr="00120882" w:rsidRDefault="009E1003" w:rsidP="00D154B7">
      <w:pPr>
        <w:widowControl w:val="0"/>
        <w:autoSpaceDE w:val="0"/>
        <w:jc w:val="both"/>
        <w:rPr>
          <w:sz w:val="10"/>
          <w:szCs w:val="10"/>
          <w:lang w:val="fr-CM"/>
        </w:rPr>
      </w:pPr>
    </w:p>
    <w:p w14:paraId="74C00F77" w14:textId="77777777" w:rsidR="003F7F98" w:rsidRDefault="003F7F98" w:rsidP="00D154B7">
      <w:pPr>
        <w:widowControl w:val="0"/>
        <w:tabs>
          <w:tab w:val="left" w:pos="2410"/>
        </w:tabs>
        <w:autoSpaceDE w:val="0"/>
        <w:jc w:val="both"/>
      </w:pPr>
      <w:bookmarkStart w:id="261" w:name="_Hlk159270773"/>
      <w:bookmarkEnd w:id="260"/>
      <w:r w:rsidRPr="0029472D">
        <w:t>Indiquer par ailleurs le personnel à recruter dans le cas de l’approche HIMO le cas échéant, ainsi que le mode de leur rémunération.</w:t>
      </w:r>
    </w:p>
    <w:p w14:paraId="2F0226E5" w14:textId="77777777" w:rsidR="00120882" w:rsidRPr="00120882" w:rsidRDefault="00120882" w:rsidP="00D154B7">
      <w:pPr>
        <w:widowControl w:val="0"/>
        <w:tabs>
          <w:tab w:val="left" w:pos="2410"/>
        </w:tabs>
        <w:autoSpaceDE w:val="0"/>
        <w:jc w:val="both"/>
        <w:rPr>
          <w:sz w:val="10"/>
          <w:szCs w:val="10"/>
        </w:rPr>
      </w:pPr>
    </w:p>
    <w:bookmarkEnd w:id="261"/>
    <w:p w14:paraId="071E41EB" w14:textId="1CE5BC01" w:rsidR="003F7F98" w:rsidRPr="0029472D" w:rsidRDefault="003F7F98" w:rsidP="00D154B7">
      <w:pPr>
        <w:widowControl w:val="0"/>
        <w:tabs>
          <w:tab w:val="left" w:pos="2410"/>
        </w:tabs>
        <w:autoSpaceDE w:val="0"/>
        <w:jc w:val="both"/>
        <w:rPr>
          <w:b/>
        </w:rPr>
      </w:pPr>
      <w:r w:rsidRPr="0029472D">
        <w:rPr>
          <w:b/>
        </w:rPr>
        <w:t>1</w:t>
      </w:r>
      <w:r w:rsidR="00395161" w:rsidRPr="0029472D">
        <w:rPr>
          <w:b/>
        </w:rPr>
        <w:t>5</w:t>
      </w:r>
      <w:r w:rsidRPr="0029472D">
        <w:rPr>
          <w:b/>
        </w:rPr>
        <w:t>.2. Remplacement du personnel clé</w:t>
      </w:r>
    </w:p>
    <w:p w14:paraId="2ED38740" w14:textId="2E115EF0" w:rsidR="003F7F98" w:rsidRDefault="003F7F98" w:rsidP="00D154B7">
      <w:pPr>
        <w:widowControl w:val="0"/>
        <w:tabs>
          <w:tab w:val="left" w:pos="2410"/>
        </w:tabs>
        <w:autoSpaceDE w:val="0"/>
        <w:jc w:val="both"/>
      </w:pPr>
      <w:bookmarkStart w:id="262" w:name="_Hlk163152451"/>
      <w:r w:rsidRPr="0029472D">
        <w:t xml:space="preserve">Toute modification, même partielle, apportée aux propositions de l’offre technique n’interviendra qu’après agrément écrit </w:t>
      </w:r>
      <w:r w:rsidRPr="0029472D">
        <w:rPr>
          <w:color w:val="ED7D31" w:themeColor="accent2"/>
        </w:rPr>
        <w:t>du Maître d’Ouvrage</w:t>
      </w:r>
      <w:r w:rsidRPr="0029472D">
        <w:rPr>
          <w:color w:val="ED7D31" w:themeColor="accent2"/>
          <w:spacing w:val="25"/>
        </w:rPr>
        <w:t xml:space="preserve"> </w:t>
      </w:r>
      <w:r w:rsidRPr="0029472D">
        <w:rPr>
          <w:color w:val="ED7D31" w:themeColor="accent2"/>
        </w:rPr>
        <w:t>ou du Chef de service du marché</w:t>
      </w:r>
      <w:r w:rsidRPr="0029472D">
        <w:t>. En cas de modification, le cocontractant le fera remplacer par un personnel de compétence (qualifications et expérience) au moins égale ou par un matériel de performance similaire et en bon état de marche.</w:t>
      </w:r>
    </w:p>
    <w:p w14:paraId="18C6705B" w14:textId="77777777" w:rsidR="00120882" w:rsidRPr="00120882" w:rsidRDefault="00120882" w:rsidP="00D154B7">
      <w:pPr>
        <w:widowControl w:val="0"/>
        <w:tabs>
          <w:tab w:val="left" w:pos="2410"/>
        </w:tabs>
        <w:autoSpaceDE w:val="0"/>
        <w:jc w:val="both"/>
        <w:rPr>
          <w:sz w:val="10"/>
          <w:szCs w:val="10"/>
        </w:rPr>
      </w:pPr>
    </w:p>
    <w:p w14:paraId="3AAFBC3E" w14:textId="4177507F" w:rsidR="00C269EB" w:rsidRPr="0029472D" w:rsidRDefault="003F7F98" w:rsidP="00D154B7">
      <w:pPr>
        <w:widowControl w:val="0"/>
        <w:autoSpaceDE w:val="0"/>
        <w:adjustRightInd w:val="0"/>
        <w:ind w:right="94"/>
        <w:jc w:val="both"/>
        <w:rPr>
          <w:color w:val="FF0000"/>
        </w:rPr>
      </w:pPr>
      <w:bookmarkStart w:id="263" w:name="_Hlk163136790"/>
      <w:r w:rsidRPr="0029472D">
        <w:rPr>
          <w:color w:val="ED7D31" w:themeColor="accent2"/>
        </w:rPr>
        <w:t xml:space="preserve">En tout état de cause, les listes du personnel d’encadrement à mettre en place </w:t>
      </w:r>
      <w:r w:rsidR="00C269EB" w:rsidRPr="0029472D">
        <w:rPr>
          <w:color w:val="ED7D31" w:themeColor="accent2"/>
        </w:rPr>
        <w:t xml:space="preserve">seront préalablement soumises à l’agrément écrit du Maitre d’Œuvre ou de l’ingénieur le cas échéant dans les </w:t>
      </w:r>
      <w:r w:rsidR="00D15537">
        <w:rPr>
          <w:b/>
        </w:rPr>
        <w:t>quinze (15)</w:t>
      </w:r>
      <w:r w:rsidR="00D15537" w:rsidRPr="0029472D">
        <w:rPr>
          <w:color w:val="ED7D31" w:themeColor="accent2"/>
        </w:rPr>
        <w:t xml:space="preserve"> </w:t>
      </w:r>
      <w:r w:rsidR="00C269EB" w:rsidRPr="0029472D">
        <w:rPr>
          <w:color w:val="ED7D31" w:themeColor="accent2"/>
        </w:rPr>
        <w:t xml:space="preserve">jours qui suivent la notification de l’ordre de service de commencer </w:t>
      </w:r>
      <w:r w:rsidR="00C269EB" w:rsidRPr="0029472D">
        <w:t>les travaux. Passé ce délai, les listes seront considérées comme approuvées</w:t>
      </w:r>
      <w:r w:rsidRPr="0029472D">
        <w:t>.</w:t>
      </w:r>
      <w:r w:rsidR="00737580" w:rsidRPr="0029472D">
        <w:rPr>
          <w:color w:val="FF0000"/>
        </w:rPr>
        <w:t xml:space="preserve"> </w:t>
      </w:r>
    </w:p>
    <w:p w14:paraId="4D0D25DA" w14:textId="666067CC" w:rsidR="00C269EB" w:rsidRDefault="00C269EB" w:rsidP="00D154B7">
      <w:pPr>
        <w:widowControl w:val="0"/>
        <w:tabs>
          <w:tab w:val="left" w:pos="2410"/>
        </w:tabs>
        <w:autoSpaceDE w:val="0"/>
        <w:jc w:val="both"/>
      </w:pPr>
      <w:r w:rsidRPr="0029472D">
        <w:rPr>
          <w:color w:val="ED7D31" w:themeColor="accent2"/>
        </w:rPr>
        <w:t xml:space="preserve">Le Maitre d’Œuvre ou l’ingénieur le cas échéant disposera de </w:t>
      </w:r>
      <w:r w:rsidR="00D15537">
        <w:rPr>
          <w:b/>
        </w:rPr>
        <w:t>quinze</w:t>
      </w:r>
      <w:r w:rsidR="00D15537">
        <w:rPr>
          <w:color w:val="ED7D31" w:themeColor="accent2"/>
        </w:rPr>
        <w:t xml:space="preserve"> (15) jours</w:t>
      </w:r>
      <w:r w:rsidRPr="0029472D">
        <w:rPr>
          <w:color w:val="ED7D31" w:themeColor="accent2"/>
        </w:rPr>
        <w:t xml:space="preserve"> pour notifier par écrit son avis au Chef de service du Marché. Le Maître d’Ouvrage </w:t>
      </w:r>
      <w:r w:rsidRPr="0029472D">
        <w:t>se réserve la possibilité de refuser son agrément à une personne proposée par le cocontractant</w:t>
      </w:r>
      <w:r w:rsidR="0029357D">
        <w:t>,</w:t>
      </w:r>
      <w:r w:rsidRPr="0029472D">
        <w:t xml:space="preserve"> dont la qualification serait insuffisante. </w:t>
      </w:r>
    </w:p>
    <w:p w14:paraId="5255C00D" w14:textId="77777777" w:rsidR="00120882" w:rsidRPr="00120882" w:rsidRDefault="00120882" w:rsidP="00D154B7">
      <w:pPr>
        <w:widowControl w:val="0"/>
        <w:tabs>
          <w:tab w:val="left" w:pos="2410"/>
        </w:tabs>
        <w:autoSpaceDE w:val="0"/>
        <w:jc w:val="both"/>
        <w:rPr>
          <w:sz w:val="10"/>
          <w:szCs w:val="10"/>
        </w:rPr>
      </w:pPr>
    </w:p>
    <w:bookmarkEnd w:id="263"/>
    <w:p w14:paraId="55964109" w14:textId="1E6435C7" w:rsidR="00C4784D" w:rsidRPr="0029472D" w:rsidRDefault="003F7F98" w:rsidP="00D154B7">
      <w:pPr>
        <w:widowControl w:val="0"/>
        <w:tabs>
          <w:tab w:val="left" w:pos="2410"/>
        </w:tabs>
        <w:autoSpaceDE w:val="0"/>
        <w:jc w:val="both"/>
      </w:pPr>
      <w:r w:rsidRPr="0029472D">
        <w:t>Toute modification unilatérale apportée aux propositions en personnel d’encadrement de l’offre technique, avant et pendant les travaux constitue un motif de résiliation du marché tel que visé à l’article 41 ci-dessous ou d’application de pénalités</w:t>
      </w:r>
      <w:r w:rsidR="00D87152">
        <w:t>. Soit 1/1000</w:t>
      </w:r>
      <w:r w:rsidR="00D87152">
        <w:rPr>
          <w:vertAlign w:val="superscript"/>
        </w:rPr>
        <w:t>ème</w:t>
      </w:r>
      <w:r w:rsidR="00D87152">
        <w:t xml:space="preserve"> sur le montant TTC du marché.</w:t>
      </w:r>
      <w:r w:rsidRPr="0029472D">
        <w:t xml:space="preserve"> </w:t>
      </w:r>
    </w:p>
    <w:p w14:paraId="7644C56C" w14:textId="3FAA2DEB" w:rsidR="00021DD5" w:rsidRDefault="00021DD5" w:rsidP="00D154B7">
      <w:pPr>
        <w:widowControl w:val="0"/>
        <w:tabs>
          <w:tab w:val="left" w:pos="2410"/>
        </w:tabs>
        <w:autoSpaceDE w:val="0"/>
        <w:jc w:val="both"/>
        <w:rPr>
          <w:color w:val="ED7D31" w:themeColor="accent2"/>
        </w:rPr>
      </w:pPr>
      <w:r w:rsidRPr="0029472D">
        <w:t>T</w:t>
      </w:r>
      <w:r w:rsidRPr="0029472D">
        <w:rPr>
          <w:color w:val="ED7D31" w:themeColor="accent2"/>
        </w:rPr>
        <w:t>oute modification apportée sera notifiée au Maître d’Ouvrage</w:t>
      </w:r>
      <w:r w:rsidR="00172274" w:rsidRPr="0029472D">
        <w:rPr>
          <w:color w:val="ED7D31" w:themeColor="accent2"/>
        </w:rPr>
        <w:t xml:space="preserve"> pour approbation préalable</w:t>
      </w:r>
      <w:r w:rsidR="009D6E76" w:rsidRPr="0029472D">
        <w:rPr>
          <w:color w:val="ED7D31" w:themeColor="accent2"/>
        </w:rPr>
        <w:t>.</w:t>
      </w:r>
    </w:p>
    <w:p w14:paraId="0231AE82" w14:textId="77777777" w:rsidR="00120882" w:rsidRPr="00120882" w:rsidRDefault="00120882" w:rsidP="00D154B7">
      <w:pPr>
        <w:widowControl w:val="0"/>
        <w:tabs>
          <w:tab w:val="left" w:pos="2410"/>
        </w:tabs>
        <w:autoSpaceDE w:val="0"/>
        <w:jc w:val="both"/>
        <w:rPr>
          <w:sz w:val="10"/>
          <w:szCs w:val="10"/>
        </w:rPr>
      </w:pPr>
    </w:p>
    <w:bookmarkEnd w:id="262"/>
    <w:p w14:paraId="0BE8E938" w14:textId="6B004F52" w:rsidR="003F7F98" w:rsidRPr="0029472D" w:rsidRDefault="003F7F98" w:rsidP="00D154B7">
      <w:pPr>
        <w:widowControl w:val="0"/>
        <w:tabs>
          <w:tab w:val="left" w:pos="2410"/>
        </w:tabs>
        <w:autoSpaceDE w:val="0"/>
        <w:jc w:val="both"/>
        <w:rPr>
          <w:b/>
        </w:rPr>
      </w:pPr>
      <w:r w:rsidRPr="0029472D">
        <w:rPr>
          <w:b/>
        </w:rPr>
        <w:t>1</w:t>
      </w:r>
      <w:r w:rsidR="00395161" w:rsidRPr="0029472D">
        <w:rPr>
          <w:b/>
        </w:rPr>
        <w:t>5</w:t>
      </w:r>
      <w:r w:rsidRPr="0029472D">
        <w:rPr>
          <w:b/>
        </w:rPr>
        <w:t>.3. Retrait du personnel</w:t>
      </w:r>
      <w:r w:rsidR="00021DD5" w:rsidRPr="0029472D">
        <w:rPr>
          <w:b/>
        </w:rPr>
        <w:t xml:space="preserve"> </w:t>
      </w:r>
      <w:r w:rsidR="00021DD5" w:rsidRPr="0029472D">
        <w:rPr>
          <w:b/>
          <w:bCs/>
        </w:rPr>
        <w:t>(le cas échéant)</w:t>
      </w:r>
    </w:p>
    <w:p w14:paraId="67F162AD" w14:textId="03BEF942" w:rsidR="00B03DCF" w:rsidRDefault="00B03DCF" w:rsidP="00D154B7">
      <w:pPr>
        <w:jc w:val="both"/>
        <w:rPr>
          <w:lang w:val="fr-CM"/>
        </w:rPr>
      </w:pPr>
      <w:r w:rsidRPr="0029472D">
        <w:t xml:space="preserve">Après agrément écrit du Maître d’Ouvrage ou du Maitre d’Ouvrage Délégué, </w:t>
      </w:r>
      <w:r w:rsidRPr="0029472D">
        <w:rPr>
          <w:lang w:val="fr-CM"/>
        </w:rPr>
        <w:t>le Chef de service du marché, peut sur proposition de l’Ingénieur du Marché ou du Maître d’œuvre le cas échéant, demander au cocontractant</w:t>
      </w:r>
      <w:r w:rsidRPr="0029472D">
        <w:t xml:space="preserve">, </w:t>
      </w:r>
      <w:r w:rsidRPr="0029472D">
        <w:rPr>
          <w:lang w:val="fr-CM"/>
        </w:rPr>
        <w:t>après mise en demeure, de retirer un personnel faisant partie de ses effectifs</w:t>
      </w:r>
      <w:r w:rsidRPr="0029472D">
        <w:t xml:space="preserve"> pour faute grave dûment constatée ou pour incompétence,</w:t>
      </w:r>
      <w:r w:rsidRPr="0029472D">
        <w:rPr>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14:paraId="7E664857" w14:textId="77777777" w:rsidR="00120882" w:rsidRPr="00120882" w:rsidRDefault="00120882" w:rsidP="00D154B7">
      <w:pPr>
        <w:jc w:val="both"/>
        <w:rPr>
          <w:sz w:val="10"/>
          <w:szCs w:val="10"/>
          <w:lang w:val="fr-CM"/>
        </w:rPr>
      </w:pPr>
    </w:p>
    <w:p w14:paraId="3A3FFDA6" w14:textId="622E3501" w:rsidR="003F7F98" w:rsidRPr="0029472D" w:rsidRDefault="003F7F98" w:rsidP="00D154B7">
      <w:pPr>
        <w:jc w:val="both"/>
        <w:rPr>
          <w:b/>
        </w:rPr>
      </w:pPr>
      <w:r w:rsidRPr="0029472D">
        <w:rPr>
          <w:b/>
        </w:rPr>
        <w:t>1</w:t>
      </w:r>
      <w:r w:rsidR="00395161" w:rsidRPr="0029472D">
        <w:rPr>
          <w:b/>
        </w:rPr>
        <w:t>5</w:t>
      </w:r>
      <w:r w:rsidRPr="0029472D">
        <w:rPr>
          <w:b/>
        </w:rPr>
        <w:t>.4 Représentant du cocontractant</w:t>
      </w:r>
    </w:p>
    <w:p w14:paraId="43F29B34" w14:textId="4CBE8969" w:rsidR="003F7F98" w:rsidRPr="0029472D" w:rsidRDefault="003F7F98" w:rsidP="00D154B7">
      <w:pPr>
        <w:jc w:val="both"/>
      </w:pPr>
      <w:r w:rsidRPr="0029472D">
        <w:t>Dès notification du marché, le cocontractant désigne une personne physique</w:t>
      </w:r>
      <w:r w:rsidR="0029357D">
        <w:t>,</w:t>
      </w:r>
      <w:r w:rsidRPr="0029472D">
        <w:t xml:space="preserve"> qui le représente vis-à-vis de l’Administration pour tout ce qui concerne l’exécution du projet.</w:t>
      </w:r>
    </w:p>
    <w:p w14:paraId="4D38ED49" w14:textId="77777777" w:rsidR="003F7F98" w:rsidRDefault="003F7F98" w:rsidP="00D154B7">
      <w:pPr>
        <w:jc w:val="both"/>
      </w:pPr>
      <w:r w:rsidRPr="0029472D">
        <w:t>Cette personne chargée de la conduite des travaux, doit disposer de pouvoirs suffisants pour prendre sans délai les décisions nécessaires à la bonne marche du projet.</w:t>
      </w:r>
    </w:p>
    <w:p w14:paraId="5745FDA6" w14:textId="77777777" w:rsidR="0029357D" w:rsidRDefault="0029357D" w:rsidP="00D154B7">
      <w:pPr>
        <w:jc w:val="both"/>
      </w:pPr>
    </w:p>
    <w:p w14:paraId="1BF3E9BB" w14:textId="23A2252A" w:rsidR="003F7F98" w:rsidRPr="0029472D" w:rsidRDefault="003F7F98" w:rsidP="00D154B7">
      <w:pPr>
        <w:jc w:val="both"/>
        <w:rPr>
          <w:b/>
        </w:rPr>
      </w:pPr>
      <w:r w:rsidRPr="0029472D">
        <w:rPr>
          <w:b/>
        </w:rPr>
        <w:t>1</w:t>
      </w:r>
      <w:r w:rsidR="00395161" w:rsidRPr="0029472D">
        <w:rPr>
          <w:b/>
        </w:rPr>
        <w:t>5</w:t>
      </w:r>
      <w:r w:rsidRPr="0029472D">
        <w:rPr>
          <w:b/>
        </w:rPr>
        <w:t>.5. Législation du travail</w:t>
      </w:r>
    </w:p>
    <w:p w14:paraId="32C252EB" w14:textId="77777777" w:rsidR="009D6E76" w:rsidRPr="0029472D" w:rsidRDefault="009D6E76" w:rsidP="00D154B7">
      <w:pPr>
        <w:jc w:val="both"/>
        <w:rPr>
          <w:color w:val="ED7D31" w:themeColor="accent2"/>
        </w:rPr>
      </w:pPr>
      <w:r w:rsidRPr="0029472D">
        <w:rPr>
          <w:color w:val="ED7D31" w:themeColor="accent2"/>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775A6719" w14:textId="77777777" w:rsidR="003F7F98" w:rsidRPr="0029472D" w:rsidRDefault="003F7F98" w:rsidP="00D154B7">
      <w:pPr>
        <w:jc w:val="both"/>
      </w:pPr>
      <w:r w:rsidRPr="0029472D">
        <w:t xml:space="preserve">Le </w:t>
      </w:r>
      <w:r w:rsidRPr="0029472D">
        <w:rPr>
          <w:bCs/>
        </w:rPr>
        <w:t>cocontractant</w:t>
      </w:r>
      <w:r w:rsidRPr="0029472D">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623224D0" w14:textId="77777777" w:rsidR="003F7F98" w:rsidRDefault="003F7F98" w:rsidP="00D154B7">
      <w:pPr>
        <w:jc w:val="both"/>
      </w:pPr>
      <w:r w:rsidRPr="0029472D">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1B082226" w14:textId="77777777" w:rsidR="00120882" w:rsidRPr="00120882" w:rsidRDefault="00120882" w:rsidP="00D154B7">
      <w:pPr>
        <w:jc w:val="both"/>
        <w:rPr>
          <w:sz w:val="10"/>
          <w:szCs w:val="10"/>
        </w:rPr>
      </w:pPr>
    </w:p>
    <w:p w14:paraId="38BB2DC8" w14:textId="77777777" w:rsidR="003F7F98" w:rsidRDefault="003F7F98" w:rsidP="00D154B7">
      <w:pPr>
        <w:jc w:val="both"/>
      </w:pPr>
      <w:r w:rsidRPr="0029472D">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ou au </w:t>
      </w:r>
      <w:r w:rsidRPr="0029472D">
        <w:rPr>
          <w:iCs/>
        </w:rPr>
        <w:t>Maître d’Ouvrage Délégué</w:t>
      </w:r>
      <w:r w:rsidRPr="0029472D">
        <w:rPr>
          <w:i/>
          <w:iCs/>
        </w:rPr>
        <w:t xml:space="preserve"> </w:t>
      </w:r>
      <w:r w:rsidRPr="0029472D">
        <w:t>à cet effet (si un tel consentement est requis), le Maître d’ouvrage ne devra pas lui refuser ce consentement sans motif valable.</w:t>
      </w:r>
    </w:p>
    <w:p w14:paraId="799D8CA5" w14:textId="77777777" w:rsidR="00120882" w:rsidRPr="00120882" w:rsidRDefault="00120882" w:rsidP="00D154B7">
      <w:pPr>
        <w:jc w:val="both"/>
        <w:rPr>
          <w:sz w:val="10"/>
          <w:szCs w:val="10"/>
        </w:rPr>
      </w:pPr>
    </w:p>
    <w:p w14:paraId="7FD832E9" w14:textId="77777777" w:rsidR="003F7F98" w:rsidRDefault="003F7F98" w:rsidP="00D154B7">
      <w:pPr>
        <w:jc w:val="both"/>
      </w:pPr>
      <w:r w:rsidRPr="0029472D">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53CDAB77" w14:textId="77777777" w:rsidR="00120882" w:rsidRPr="00120882" w:rsidRDefault="00120882" w:rsidP="00D154B7">
      <w:pPr>
        <w:jc w:val="both"/>
        <w:rPr>
          <w:sz w:val="10"/>
          <w:szCs w:val="10"/>
        </w:rPr>
      </w:pPr>
    </w:p>
    <w:p w14:paraId="24260C02" w14:textId="77777777" w:rsidR="003F7F98" w:rsidRPr="0029472D" w:rsidRDefault="003F7F98" w:rsidP="00D154B7">
      <w:pPr>
        <w:jc w:val="both"/>
      </w:pPr>
      <w:bookmarkStart w:id="264" w:name="_Hlk159271039"/>
      <w:r w:rsidRPr="0029472D">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57F4D6A4" w14:textId="77777777" w:rsidR="00746E36" w:rsidRPr="00120882" w:rsidRDefault="00746E36" w:rsidP="00D154B7">
      <w:pPr>
        <w:jc w:val="both"/>
        <w:rPr>
          <w:sz w:val="10"/>
          <w:szCs w:val="10"/>
        </w:rPr>
      </w:pPr>
    </w:p>
    <w:bookmarkEnd w:id="264"/>
    <w:p w14:paraId="62A769D6" w14:textId="4E066E93" w:rsidR="003F7F98" w:rsidRPr="0029472D" w:rsidRDefault="003F7F98" w:rsidP="00D154B7">
      <w:pPr>
        <w:widowControl w:val="0"/>
        <w:tabs>
          <w:tab w:val="left" w:pos="2410"/>
        </w:tabs>
        <w:autoSpaceDE w:val="0"/>
        <w:jc w:val="both"/>
        <w:rPr>
          <w:b/>
        </w:rPr>
      </w:pPr>
      <w:r w:rsidRPr="0029472D">
        <w:rPr>
          <w:b/>
        </w:rPr>
        <w:t>1</w:t>
      </w:r>
      <w:r w:rsidR="00395161" w:rsidRPr="0029472D">
        <w:rPr>
          <w:b/>
        </w:rPr>
        <w:t>5</w:t>
      </w:r>
      <w:r w:rsidRPr="0029472D">
        <w:rPr>
          <w:b/>
        </w:rPr>
        <w:t>.6. Matériel proposé dans l’offre</w:t>
      </w:r>
    </w:p>
    <w:p w14:paraId="4B943106" w14:textId="427D772C" w:rsidR="003F7F98" w:rsidRPr="0029472D" w:rsidRDefault="003F7F98" w:rsidP="00D154B7">
      <w:pPr>
        <w:jc w:val="both"/>
      </w:pPr>
      <w:r w:rsidRPr="0029472D">
        <w:t xml:space="preserve">Le cocontractant utilisera le matériel approprié </w:t>
      </w:r>
      <w:bookmarkStart w:id="265" w:name="_Hlk159271157"/>
      <w:r w:rsidRPr="0029472D">
        <w:t>de niveau comparable aux prescriptions du DAO</w:t>
      </w:r>
      <w:r w:rsidR="00172274" w:rsidRPr="0029472D">
        <w:t>,</w:t>
      </w:r>
      <w:r w:rsidRPr="0029472D">
        <w:t xml:space="preserve"> </w:t>
      </w:r>
      <w:bookmarkEnd w:id="265"/>
      <w:r w:rsidRPr="0029472D">
        <w:t>dans le projet d’exécution pour la bonne exécution des prestations selon les règles de l’art.</w:t>
      </w:r>
    </w:p>
    <w:p w14:paraId="224C79CC" w14:textId="6251BC42" w:rsidR="00746E36" w:rsidRPr="0029472D" w:rsidRDefault="00746E36" w:rsidP="00D154B7">
      <w:pPr>
        <w:jc w:val="both"/>
      </w:pPr>
      <w:r w:rsidRPr="0029472D">
        <w:t>Toute modification apportée sera notifiée au Maître d’Ouvrage ou au Maître d’Ouvrage Délégué</w:t>
      </w:r>
      <w:r w:rsidR="00172274" w:rsidRPr="0029472D">
        <w:t xml:space="preserve"> pour approbation préalable</w:t>
      </w:r>
      <w:r w:rsidRPr="0029472D">
        <w:t>.</w:t>
      </w:r>
    </w:p>
    <w:p w14:paraId="6835FFC9" w14:textId="77777777" w:rsidR="003F7F98" w:rsidRPr="00120882" w:rsidRDefault="003F7F98" w:rsidP="00D154B7">
      <w:pPr>
        <w:jc w:val="both"/>
        <w:rPr>
          <w:sz w:val="10"/>
          <w:szCs w:val="10"/>
        </w:rPr>
      </w:pPr>
    </w:p>
    <w:p w14:paraId="0F299DCE" w14:textId="3878968D" w:rsidR="003F7F98" w:rsidRPr="0029357D" w:rsidRDefault="00266A18" w:rsidP="0029357D">
      <w:pPr>
        <w:pStyle w:val="CCAParticle"/>
        <w:rPr>
          <w:bCs/>
        </w:rPr>
      </w:pPr>
      <w:bookmarkStart w:id="266" w:name="_Toc530307802"/>
      <w:bookmarkStart w:id="267" w:name="_Toc157306074"/>
      <w:r w:rsidRPr="0029357D">
        <w:t>Article 1</w:t>
      </w:r>
      <w:r w:rsidR="00395161" w:rsidRPr="0029357D">
        <w:t>6</w:t>
      </w:r>
      <w:r w:rsidRPr="0029357D">
        <w:t xml:space="preserve">- </w:t>
      </w:r>
      <w:r w:rsidR="003F7F98" w:rsidRPr="0029357D">
        <w:t>Pièces à fournir par le cocontractant</w:t>
      </w:r>
      <w:bookmarkEnd w:id="266"/>
      <w:bookmarkEnd w:id="267"/>
    </w:p>
    <w:p w14:paraId="3BDAFADC" w14:textId="77777777" w:rsidR="00120882" w:rsidRPr="00120882" w:rsidRDefault="00120882" w:rsidP="00D154B7">
      <w:pPr>
        <w:widowControl w:val="0"/>
        <w:autoSpaceDE w:val="0"/>
        <w:jc w:val="both"/>
        <w:rPr>
          <w:sz w:val="10"/>
          <w:szCs w:val="10"/>
        </w:rPr>
      </w:pPr>
    </w:p>
    <w:p w14:paraId="37E89E4F" w14:textId="60542E12" w:rsidR="003F7F98" w:rsidRPr="0029472D" w:rsidRDefault="00E81D04" w:rsidP="00D154B7">
      <w:pPr>
        <w:widowControl w:val="0"/>
        <w:autoSpaceDE w:val="0"/>
        <w:jc w:val="both"/>
        <w:rPr>
          <w:b/>
        </w:rPr>
      </w:pPr>
      <w:r w:rsidRPr="0029472D">
        <w:rPr>
          <w:b/>
        </w:rPr>
        <w:t>1</w:t>
      </w:r>
      <w:r w:rsidR="00395161" w:rsidRPr="0029472D">
        <w:rPr>
          <w:b/>
        </w:rPr>
        <w:t>6</w:t>
      </w:r>
      <w:r w:rsidRPr="0029472D">
        <w:rPr>
          <w:b/>
        </w:rPr>
        <w:t>.</w:t>
      </w:r>
      <w:r w:rsidR="003F7F98" w:rsidRPr="0029472D">
        <w:rPr>
          <w:b/>
        </w:rPr>
        <w:t xml:space="preserve">1. Programme des travaux, Plan d’assurance qualité et autres </w:t>
      </w:r>
      <w:r w:rsidR="003F7F98" w:rsidRPr="0029472D">
        <w:rPr>
          <w:b/>
          <w:i/>
          <w:iCs/>
        </w:rPr>
        <w:t>[A préciser]</w:t>
      </w:r>
    </w:p>
    <w:p w14:paraId="3F236759" w14:textId="0E55F76B" w:rsidR="00722EC5" w:rsidRDefault="00722EC5" w:rsidP="00722EC5">
      <w:pPr>
        <w:widowControl w:val="0"/>
        <w:autoSpaceDE w:val="0"/>
        <w:jc w:val="both"/>
      </w:pPr>
      <w:r w:rsidRPr="0029472D">
        <w:t xml:space="preserve">a) Dans un délai maximum de </w:t>
      </w:r>
      <w:r>
        <w:rPr>
          <w:i/>
          <w:iCs/>
        </w:rPr>
        <w:t xml:space="preserve">15 jours </w:t>
      </w:r>
      <w:r w:rsidRPr="0029472D">
        <w:t xml:space="preserve">à compter de la notification de l’ordre de service de commencer les </w:t>
      </w:r>
      <w:r w:rsidRPr="0029472D">
        <w:lastRenderedPageBreak/>
        <w:t xml:space="preserve">travaux, Le cocontractant de l’administration soumettra, en </w:t>
      </w:r>
      <w:r>
        <w:rPr>
          <w:i/>
          <w:iCs/>
        </w:rPr>
        <w:t xml:space="preserve">05 </w:t>
      </w:r>
      <w:r w:rsidRPr="0029472D">
        <w:t xml:space="preserve">exemplaires, à l'approbation </w:t>
      </w:r>
      <w:r w:rsidRPr="0029472D">
        <w:rPr>
          <w:i/>
          <w:iCs/>
        </w:rPr>
        <w:t xml:space="preserve">du Chef de service après avis </w:t>
      </w:r>
      <w:r w:rsidRPr="0029472D">
        <w:rPr>
          <w:i/>
          <w:iCs/>
          <w:spacing w:val="11"/>
        </w:rPr>
        <w:t>de l’Ingénieur</w:t>
      </w:r>
      <w:r w:rsidRPr="0029472D">
        <w:rPr>
          <w:i/>
          <w:iCs/>
        </w:rPr>
        <w:t xml:space="preserve"> </w:t>
      </w:r>
      <w:r w:rsidRPr="0029472D">
        <w:t>le programme d'exécution des travaux, son calendrier d’approvisionnement, son projet de Plan d’Assurance Qualité (PAQ) et son Plan de Gestion Environnementale.</w:t>
      </w:r>
    </w:p>
    <w:p w14:paraId="4C408537" w14:textId="77777777" w:rsidR="00722EC5" w:rsidRPr="00120882" w:rsidRDefault="00722EC5" w:rsidP="00722EC5">
      <w:pPr>
        <w:widowControl w:val="0"/>
        <w:autoSpaceDE w:val="0"/>
        <w:jc w:val="both"/>
        <w:rPr>
          <w:sz w:val="10"/>
          <w:szCs w:val="10"/>
        </w:rPr>
      </w:pPr>
    </w:p>
    <w:p w14:paraId="62437E8C" w14:textId="77777777" w:rsidR="00722EC5" w:rsidRPr="0029472D" w:rsidRDefault="00722EC5" w:rsidP="00722EC5">
      <w:pPr>
        <w:widowControl w:val="0"/>
        <w:autoSpaceDE w:val="0"/>
        <w:jc w:val="both"/>
      </w:pPr>
      <w:r w:rsidRPr="0029472D">
        <w:t xml:space="preserve">Ce programme sera exclusivement présenté selon les modèles fournis et comprenant notamment, </w:t>
      </w:r>
    </w:p>
    <w:p w14:paraId="525AAC75" w14:textId="77777777" w:rsidR="00722EC5" w:rsidRPr="0029472D" w:rsidRDefault="00722EC5" w:rsidP="00722EC5">
      <w:pPr>
        <w:widowControl w:val="0"/>
        <w:numPr>
          <w:ilvl w:val="0"/>
          <w:numId w:val="8"/>
        </w:numPr>
        <w:autoSpaceDE w:val="0"/>
        <w:ind w:left="567" w:hanging="283"/>
        <w:jc w:val="both"/>
      </w:pPr>
      <w:r w:rsidRPr="0029472D">
        <w:t>Le PV de définition des tâches à exécuter, le cas échéant ;</w:t>
      </w:r>
    </w:p>
    <w:p w14:paraId="7B96D80C" w14:textId="77777777" w:rsidR="00722EC5" w:rsidRPr="0029472D" w:rsidRDefault="00722EC5" w:rsidP="00722EC5">
      <w:pPr>
        <w:widowControl w:val="0"/>
        <w:numPr>
          <w:ilvl w:val="0"/>
          <w:numId w:val="8"/>
        </w:numPr>
        <w:autoSpaceDE w:val="0"/>
        <w:ind w:left="567" w:hanging="283"/>
        <w:jc w:val="both"/>
      </w:pPr>
      <w:r w:rsidRPr="0029472D">
        <w:t>La liste des travaux à sous-traiter ;</w:t>
      </w:r>
    </w:p>
    <w:p w14:paraId="64EB3281" w14:textId="77777777" w:rsidR="00722EC5" w:rsidRPr="0029472D" w:rsidRDefault="00722EC5" w:rsidP="00722EC5">
      <w:pPr>
        <w:widowControl w:val="0"/>
        <w:numPr>
          <w:ilvl w:val="0"/>
          <w:numId w:val="8"/>
        </w:numPr>
        <w:autoSpaceDE w:val="0"/>
        <w:ind w:left="567" w:hanging="283"/>
        <w:jc w:val="both"/>
      </w:pPr>
      <w:r w:rsidRPr="0029472D">
        <w:t>La description des modalités de maintien de la circulation le cas échéant</w:t>
      </w:r>
    </w:p>
    <w:p w14:paraId="2DFD594E" w14:textId="77777777" w:rsidR="00722EC5" w:rsidRPr="0029472D" w:rsidRDefault="00722EC5" w:rsidP="00722EC5">
      <w:pPr>
        <w:widowControl w:val="0"/>
        <w:numPr>
          <w:ilvl w:val="0"/>
          <w:numId w:val="8"/>
        </w:numPr>
        <w:autoSpaceDE w:val="0"/>
        <w:ind w:left="567" w:hanging="283"/>
        <w:jc w:val="both"/>
      </w:pPr>
      <w:r w:rsidRPr="0029472D">
        <w:t>Etc.</w:t>
      </w:r>
    </w:p>
    <w:p w14:paraId="6B57C207" w14:textId="77777777" w:rsidR="00722EC5" w:rsidRPr="0029472D" w:rsidRDefault="00722EC5" w:rsidP="00722EC5">
      <w:pPr>
        <w:widowControl w:val="0"/>
        <w:autoSpaceDE w:val="0"/>
        <w:jc w:val="both"/>
      </w:pPr>
      <w:r w:rsidRPr="0029472D">
        <w:t xml:space="preserve">Deux (2) exemplaires de ces pièces lui seront retournés dans un délai de </w:t>
      </w:r>
      <w:r>
        <w:rPr>
          <w:i/>
          <w:iCs/>
        </w:rPr>
        <w:t>8 jours</w:t>
      </w:r>
      <w:r w:rsidRPr="0029472D">
        <w:rPr>
          <w:i/>
          <w:iCs/>
        </w:rPr>
        <w:t xml:space="preserve"> </w:t>
      </w:r>
      <w:r w:rsidRPr="0029472D">
        <w:t>à partir de leur réception avec :</w:t>
      </w:r>
    </w:p>
    <w:p w14:paraId="20BB6554" w14:textId="77777777" w:rsidR="00722EC5" w:rsidRPr="0029472D" w:rsidRDefault="00722EC5" w:rsidP="00722EC5">
      <w:pPr>
        <w:widowControl w:val="0"/>
        <w:numPr>
          <w:ilvl w:val="0"/>
          <w:numId w:val="8"/>
        </w:numPr>
        <w:autoSpaceDE w:val="0"/>
        <w:ind w:left="567" w:hanging="283"/>
        <w:jc w:val="both"/>
      </w:pPr>
      <w:r w:rsidRPr="0029472D">
        <w:t>Soit la mention d'approbation “ BON POUR EXECUTION” ;</w:t>
      </w:r>
    </w:p>
    <w:p w14:paraId="502B18D0" w14:textId="77777777" w:rsidR="00722EC5" w:rsidRDefault="00722EC5" w:rsidP="00722EC5">
      <w:pPr>
        <w:widowControl w:val="0"/>
        <w:numPr>
          <w:ilvl w:val="0"/>
          <w:numId w:val="8"/>
        </w:numPr>
        <w:autoSpaceDE w:val="0"/>
        <w:ind w:left="567" w:hanging="283"/>
        <w:jc w:val="both"/>
      </w:pPr>
      <w:r w:rsidRPr="0029472D">
        <w:t>Soit la mention de leur rejet accompagnée des motifs dudit rejet.</w:t>
      </w:r>
    </w:p>
    <w:p w14:paraId="2063C07A" w14:textId="77777777" w:rsidR="00722EC5" w:rsidRPr="00120882" w:rsidRDefault="00722EC5" w:rsidP="00722EC5">
      <w:pPr>
        <w:widowControl w:val="0"/>
        <w:autoSpaceDE w:val="0"/>
        <w:ind w:left="567"/>
        <w:jc w:val="both"/>
        <w:rPr>
          <w:sz w:val="10"/>
          <w:szCs w:val="10"/>
        </w:rPr>
      </w:pPr>
    </w:p>
    <w:p w14:paraId="2DDBC4CA" w14:textId="77777777" w:rsidR="00722EC5" w:rsidRDefault="00722EC5" w:rsidP="00722EC5">
      <w:pPr>
        <w:jc w:val="both"/>
      </w:pPr>
      <w:r w:rsidRPr="0029472D">
        <w:t xml:space="preserve">Le cocontractant de l’administration disposera alors de </w:t>
      </w:r>
      <w:r>
        <w:rPr>
          <w:i/>
          <w:iCs/>
        </w:rPr>
        <w:t>05 jours</w:t>
      </w:r>
      <w:r w:rsidRPr="0029472D">
        <w:rPr>
          <w:i/>
          <w:iCs/>
        </w:rPr>
        <w:t xml:space="preserve"> </w:t>
      </w:r>
      <w:r w:rsidRPr="0029472D">
        <w:t xml:space="preserve">pour présenter un nouveau projet. Le Chef de Service ou le Maitre d’Œuvre disposera alors d’un délai de </w:t>
      </w:r>
      <w:r>
        <w:rPr>
          <w:i/>
          <w:iCs/>
        </w:rPr>
        <w:t>05 jours</w:t>
      </w:r>
      <w:r w:rsidRPr="0029472D">
        <w:rPr>
          <w:i/>
          <w:iCs/>
        </w:rPr>
        <w:t xml:space="preserve"> </w:t>
      </w:r>
      <w:r w:rsidRPr="0029472D">
        <w:t>pour donner son approbation ou faire d’éventuelles remarques</w:t>
      </w:r>
      <w:r w:rsidRPr="0029472D">
        <w:rPr>
          <w:strike/>
        </w:rPr>
        <w:t>.</w:t>
      </w:r>
      <w:r w:rsidRPr="0029472D">
        <w:t xml:space="preserve"> Les délais d’approbation du projet d’exécution sont suspensifs du délai d’exécution.</w:t>
      </w:r>
    </w:p>
    <w:p w14:paraId="63194343" w14:textId="77777777" w:rsidR="00722EC5" w:rsidRPr="00120882" w:rsidRDefault="00722EC5" w:rsidP="00722EC5">
      <w:pPr>
        <w:jc w:val="both"/>
        <w:rPr>
          <w:sz w:val="10"/>
          <w:szCs w:val="10"/>
        </w:rPr>
      </w:pPr>
    </w:p>
    <w:p w14:paraId="5B363EED" w14:textId="77777777" w:rsidR="00722EC5" w:rsidRDefault="00722EC5" w:rsidP="00722EC5">
      <w:pPr>
        <w:jc w:val="both"/>
      </w:pPr>
      <w:r w:rsidRPr="0029472D">
        <w:t>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4B18DEEB" w14:textId="77777777" w:rsidR="00722EC5" w:rsidRPr="00120882" w:rsidRDefault="00722EC5" w:rsidP="00722EC5">
      <w:pPr>
        <w:jc w:val="both"/>
        <w:rPr>
          <w:sz w:val="10"/>
          <w:szCs w:val="10"/>
        </w:rPr>
      </w:pPr>
      <w:r w:rsidRPr="0029472D">
        <w:t xml:space="preserve"> </w:t>
      </w:r>
    </w:p>
    <w:p w14:paraId="142CA887" w14:textId="77777777" w:rsidR="00722EC5" w:rsidRDefault="00722EC5" w:rsidP="00722EC5">
      <w:pPr>
        <w:jc w:val="both"/>
      </w:pPr>
      <w:r w:rsidRPr="0029472D">
        <w:t xml:space="preserve">Le cocontractant de l’administration </w:t>
      </w:r>
      <w:r w:rsidRPr="0029472D">
        <w:rPr>
          <w:spacing w:val="1"/>
        </w:rPr>
        <w:t>tiendr</w:t>
      </w:r>
      <w:r w:rsidRPr="0029472D">
        <w:t xml:space="preserve">a </w:t>
      </w:r>
      <w:r w:rsidRPr="0029472D">
        <w:rPr>
          <w:spacing w:val="1"/>
        </w:rPr>
        <w:t>constammen</w:t>
      </w:r>
      <w:r w:rsidRPr="0029472D">
        <w:t xml:space="preserve">t à </w:t>
      </w:r>
      <w:r w:rsidRPr="0029472D">
        <w:rPr>
          <w:spacing w:val="1"/>
        </w:rPr>
        <w:t>jour</w:t>
      </w:r>
      <w:r w:rsidRPr="0029472D">
        <w:t xml:space="preserve">, </w:t>
      </w:r>
      <w:r w:rsidRPr="0029472D">
        <w:rPr>
          <w:spacing w:val="1"/>
        </w:rPr>
        <w:t xml:space="preserve">sur </w:t>
      </w:r>
      <w:r w:rsidRPr="0029472D">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Pr>
          <w:i/>
          <w:iCs/>
        </w:rPr>
        <w:t>7 jours</w:t>
      </w:r>
      <w:r w:rsidRPr="0029472D">
        <w:rPr>
          <w:i/>
          <w:iCs/>
        </w:rPr>
        <w:t xml:space="preserve"> </w:t>
      </w:r>
      <w:r w:rsidRPr="0029472D">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14:paraId="1049FDA4" w14:textId="77777777" w:rsidR="00722EC5" w:rsidRPr="00120882" w:rsidRDefault="00722EC5" w:rsidP="00722EC5">
      <w:pPr>
        <w:jc w:val="both"/>
        <w:rPr>
          <w:sz w:val="10"/>
          <w:szCs w:val="10"/>
        </w:rPr>
      </w:pPr>
    </w:p>
    <w:p w14:paraId="019431B5" w14:textId="77777777" w:rsidR="00722EC5" w:rsidRDefault="00722EC5" w:rsidP="00722EC5">
      <w:pPr>
        <w:widowControl w:val="0"/>
        <w:autoSpaceDE w:val="0"/>
        <w:jc w:val="both"/>
      </w:pPr>
      <w:r w:rsidRPr="0029472D">
        <w:t>b. Le Plan de Gestion Environnemental et Social fera ressortir notamment les conditions de choix des sites techniques et de base vie, les conditions d’emprunt de sites d’extraction et les conditions de remise en état des sites de travaux et d’installation.</w:t>
      </w:r>
    </w:p>
    <w:p w14:paraId="2D4397EA" w14:textId="77777777" w:rsidR="00722EC5" w:rsidRPr="00120882" w:rsidRDefault="00722EC5" w:rsidP="00722EC5">
      <w:pPr>
        <w:widowControl w:val="0"/>
        <w:autoSpaceDE w:val="0"/>
        <w:jc w:val="both"/>
        <w:rPr>
          <w:sz w:val="10"/>
          <w:szCs w:val="10"/>
        </w:rPr>
      </w:pPr>
    </w:p>
    <w:p w14:paraId="1146C615" w14:textId="1527B777" w:rsidR="003F7F98" w:rsidRPr="0029472D" w:rsidRDefault="00722EC5" w:rsidP="00722EC5">
      <w:pPr>
        <w:widowControl w:val="0"/>
        <w:autoSpaceDE w:val="0"/>
        <w:jc w:val="both"/>
      </w:pPr>
      <w:r w:rsidRPr="0029472D">
        <w:t xml:space="preserve">c. Le cocontractant indiquera dans ce programme les matériels et méthodes qu’il compte utiliser ainsi </w:t>
      </w:r>
      <w:r w:rsidRPr="0029472D">
        <w:rPr>
          <w:spacing w:val="3"/>
        </w:rPr>
        <w:t>qu</w:t>
      </w:r>
      <w:r w:rsidRPr="0029472D">
        <w:t xml:space="preserve">e </w:t>
      </w:r>
      <w:r w:rsidRPr="0029472D">
        <w:rPr>
          <w:spacing w:val="3"/>
        </w:rPr>
        <w:t>le</w:t>
      </w:r>
      <w:r w:rsidRPr="0029472D">
        <w:t xml:space="preserve">s </w:t>
      </w:r>
      <w:r w:rsidRPr="0029472D">
        <w:rPr>
          <w:spacing w:val="3"/>
        </w:rPr>
        <w:t>effectif</w:t>
      </w:r>
      <w:r w:rsidRPr="0029472D">
        <w:t xml:space="preserve">s </w:t>
      </w:r>
      <w:r w:rsidRPr="0029472D">
        <w:rPr>
          <w:spacing w:val="3"/>
        </w:rPr>
        <w:t>d</w:t>
      </w:r>
      <w:r w:rsidRPr="0029472D">
        <w:t xml:space="preserve">u </w:t>
      </w:r>
      <w:r w:rsidRPr="0029472D">
        <w:rPr>
          <w:spacing w:val="3"/>
        </w:rPr>
        <w:t>personne</w:t>
      </w:r>
      <w:r w:rsidRPr="0029472D">
        <w:t xml:space="preserve">l </w:t>
      </w:r>
      <w:r w:rsidRPr="0029472D">
        <w:rPr>
          <w:spacing w:val="3"/>
        </w:rPr>
        <w:t>qu’i</w:t>
      </w:r>
      <w:r w:rsidRPr="0029472D">
        <w:t xml:space="preserve">l </w:t>
      </w:r>
      <w:r w:rsidRPr="0029472D">
        <w:rPr>
          <w:spacing w:val="3"/>
        </w:rPr>
        <w:t xml:space="preserve">compte </w:t>
      </w:r>
      <w:r w:rsidRPr="0029472D">
        <w:t>employer</w:t>
      </w:r>
      <w:r w:rsidR="003F7F98" w:rsidRPr="0029472D">
        <w:t>.</w:t>
      </w:r>
    </w:p>
    <w:p w14:paraId="679FA35E" w14:textId="77777777" w:rsidR="00120882" w:rsidRPr="00120882" w:rsidRDefault="00120882" w:rsidP="00D154B7">
      <w:pPr>
        <w:widowControl w:val="0"/>
        <w:autoSpaceDE w:val="0"/>
        <w:jc w:val="both"/>
        <w:rPr>
          <w:b/>
          <w:sz w:val="10"/>
          <w:szCs w:val="10"/>
        </w:rPr>
      </w:pPr>
    </w:p>
    <w:p w14:paraId="6329D2A4" w14:textId="5959DDD2" w:rsidR="003F7F98" w:rsidRPr="0029472D" w:rsidRDefault="003F7F98" w:rsidP="00D154B7">
      <w:pPr>
        <w:widowControl w:val="0"/>
        <w:autoSpaceDE w:val="0"/>
        <w:jc w:val="both"/>
        <w:rPr>
          <w:b/>
        </w:rPr>
      </w:pPr>
      <w:r w:rsidRPr="0029472D">
        <w:rPr>
          <w:b/>
        </w:rPr>
        <w:t>1</w:t>
      </w:r>
      <w:r w:rsidR="00395161" w:rsidRPr="0029472D">
        <w:rPr>
          <w:b/>
        </w:rPr>
        <w:t>6</w:t>
      </w:r>
      <w:r w:rsidRPr="0029472D">
        <w:rPr>
          <w:b/>
        </w:rPr>
        <w:t>.2. Projet d’exécution</w:t>
      </w:r>
    </w:p>
    <w:p w14:paraId="5CFA28CE" w14:textId="77777777" w:rsidR="00A458D3" w:rsidRPr="0029472D" w:rsidRDefault="003F7F98" w:rsidP="00A458D3">
      <w:pPr>
        <w:jc w:val="both"/>
      </w:pPr>
      <w:r w:rsidRPr="0029472D">
        <w:t xml:space="preserve">a. </w:t>
      </w:r>
      <w:r w:rsidR="00A458D3" w:rsidRPr="0029472D">
        <w:t xml:space="preserve">dans un délai maximum de </w:t>
      </w:r>
      <w:r w:rsidR="00A458D3">
        <w:t xml:space="preserve">8 </w:t>
      </w:r>
      <w:r w:rsidR="00A458D3" w:rsidRPr="0029472D">
        <w:t xml:space="preserve">jours, à compter de la date de notification de l’ordre de service de commencer les travaux, le Cocontractant soumettra à l’approbation de l’Ingénieur, un projet d’exécution en </w:t>
      </w:r>
      <w:r w:rsidR="00A458D3">
        <w:t xml:space="preserve">5 </w:t>
      </w:r>
      <w:r w:rsidR="00A458D3" w:rsidRPr="0029472D">
        <w:t>exemplaires comprenant notamment :</w:t>
      </w:r>
    </w:p>
    <w:p w14:paraId="03FC49D2" w14:textId="77777777" w:rsidR="00A458D3" w:rsidRPr="0029472D" w:rsidRDefault="00A458D3" w:rsidP="00A458D3">
      <w:pPr>
        <w:widowControl w:val="0"/>
        <w:numPr>
          <w:ilvl w:val="0"/>
          <w:numId w:val="8"/>
        </w:numPr>
        <w:autoSpaceDE w:val="0"/>
        <w:ind w:left="567" w:hanging="283"/>
        <w:jc w:val="both"/>
      </w:pPr>
      <w:r w:rsidRPr="0029472D">
        <w:t>le procès-verbal de définition des tâches à exécuter ;</w:t>
      </w:r>
    </w:p>
    <w:p w14:paraId="00A8AEBF" w14:textId="77777777" w:rsidR="00A458D3" w:rsidRPr="0029472D" w:rsidRDefault="00A458D3" w:rsidP="00A458D3">
      <w:pPr>
        <w:widowControl w:val="0"/>
        <w:numPr>
          <w:ilvl w:val="0"/>
          <w:numId w:val="8"/>
        </w:numPr>
        <w:autoSpaceDE w:val="0"/>
        <w:ind w:left="567" w:hanging="283"/>
        <w:jc w:val="both"/>
      </w:pPr>
      <w:r w:rsidRPr="0029472D">
        <w:t>la description des procédés et des méthodes d’exécution des travaux envisagés avec les prévisions d’emploi du personnel, du matériel et des matériaux ;</w:t>
      </w:r>
    </w:p>
    <w:p w14:paraId="6244845D" w14:textId="77777777" w:rsidR="00A458D3" w:rsidRPr="0029472D" w:rsidRDefault="00A458D3" w:rsidP="00A458D3">
      <w:pPr>
        <w:widowControl w:val="0"/>
        <w:numPr>
          <w:ilvl w:val="0"/>
          <w:numId w:val="8"/>
        </w:numPr>
        <w:autoSpaceDE w:val="0"/>
        <w:ind w:left="567" w:hanging="283"/>
        <w:jc w:val="both"/>
      </w:pPr>
      <w:r w:rsidRPr="0029472D">
        <w:t>les plans d’exécution des ouvrages et les notes de calcul y afférentes ;</w:t>
      </w:r>
    </w:p>
    <w:p w14:paraId="7996DFB7" w14:textId="77777777" w:rsidR="00A458D3" w:rsidRPr="0029472D" w:rsidRDefault="00A458D3" w:rsidP="00A458D3">
      <w:pPr>
        <w:widowControl w:val="0"/>
        <w:numPr>
          <w:ilvl w:val="0"/>
          <w:numId w:val="8"/>
        </w:numPr>
        <w:autoSpaceDE w:val="0"/>
        <w:ind w:left="567" w:hanging="283"/>
        <w:jc w:val="both"/>
      </w:pPr>
      <w:r w:rsidRPr="0029472D">
        <w:t>les plans d’approvisionnement.</w:t>
      </w:r>
    </w:p>
    <w:p w14:paraId="2C11656B" w14:textId="77777777" w:rsidR="00A458D3" w:rsidRPr="0029472D" w:rsidRDefault="00A458D3" w:rsidP="00A458D3">
      <w:pPr>
        <w:widowControl w:val="0"/>
        <w:numPr>
          <w:ilvl w:val="0"/>
          <w:numId w:val="8"/>
        </w:numPr>
        <w:autoSpaceDE w:val="0"/>
        <w:ind w:left="567" w:hanging="283"/>
        <w:jc w:val="both"/>
      </w:pPr>
      <w:r w:rsidRPr="0029472D">
        <w:t>le planning graphique des travaux ;</w:t>
      </w:r>
    </w:p>
    <w:p w14:paraId="326C901D" w14:textId="77777777" w:rsidR="00A458D3" w:rsidRDefault="00A458D3" w:rsidP="00A458D3">
      <w:pPr>
        <w:widowControl w:val="0"/>
        <w:numPr>
          <w:ilvl w:val="0"/>
          <w:numId w:val="8"/>
        </w:numPr>
        <w:autoSpaceDE w:val="0"/>
        <w:ind w:left="567" w:hanging="283"/>
        <w:jc w:val="both"/>
      </w:pPr>
      <w:r w:rsidRPr="0029472D">
        <w:t xml:space="preserve">la liste des travaux que le cocontractant fera le cas échéant, exécuter par des sous-traitants.  </w:t>
      </w:r>
    </w:p>
    <w:p w14:paraId="09E18500" w14:textId="77777777" w:rsidR="00A458D3" w:rsidRPr="00120882" w:rsidRDefault="00A458D3" w:rsidP="00A458D3">
      <w:pPr>
        <w:widowControl w:val="0"/>
        <w:autoSpaceDE w:val="0"/>
        <w:ind w:left="567"/>
        <w:jc w:val="both"/>
        <w:rPr>
          <w:sz w:val="10"/>
          <w:szCs w:val="10"/>
        </w:rPr>
      </w:pPr>
    </w:p>
    <w:p w14:paraId="2BB80A06" w14:textId="77777777" w:rsidR="00A458D3" w:rsidRPr="0029472D" w:rsidRDefault="00A458D3" w:rsidP="00A458D3">
      <w:pPr>
        <w:widowControl w:val="0"/>
        <w:tabs>
          <w:tab w:val="left" w:pos="426"/>
        </w:tabs>
        <w:autoSpaceDE w:val="0"/>
        <w:jc w:val="both"/>
        <w:rPr>
          <w:bCs/>
        </w:rPr>
      </w:pPr>
      <w:r w:rsidRPr="0029472D">
        <w:rPr>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664F19FF" w14:textId="4E65446C" w:rsidR="003F7F98" w:rsidRPr="0029472D" w:rsidRDefault="00A458D3" w:rsidP="00A458D3">
      <w:pPr>
        <w:jc w:val="both"/>
        <w:rPr>
          <w:spacing w:val="6"/>
        </w:rPr>
      </w:pPr>
      <w:r w:rsidRPr="0029472D">
        <w:rPr>
          <w:spacing w:val="6"/>
        </w:rPr>
        <w:t>En cas d’inobservation des délais d’approbation des documents ci-dessus par l’Administration, ceux-ci sont réputés approuvés</w:t>
      </w:r>
      <w:r w:rsidR="003F7F98" w:rsidRPr="0029472D">
        <w:rPr>
          <w:spacing w:val="6"/>
        </w:rPr>
        <w:t xml:space="preserve">. </w:t>
      </w:r>
    </w:p>
    <w:p w14:paraId="75689E47" w14:textId="77777777" w:rsidR="003F7F98" w:rsidRPr="00120882" w:rsidRDefault="003F7F98" w:rsidP="00D154B7">
      <w:pPr>
        <w:widowControl w:val="0"/>
        <w:tabs>
          <w:tab w:val="left" w:pos="426"/>
        </w:tabs>
        <w:autoSpaceDE w:val="0"/>
        <w:jc w:val="both"/>
        <w:rPr>
          <w:spacing w:val="6"/>
          <w:sz w:val="10"/>
          <w:szCs w:val="10"/>
        </w:rPr>
      </w:pPr>
    </w:p>
    <w:p w14:paraId="03A542C7" w14:textId="42C82A4C" w:rsidR="003F7F98" w:rsidRPr="0029472D" w:rsidRDefault="00E81D04" w:rsidP="0029357D">
      <w:pPr>
        <w:pStyle w:val="CCAParticle"/>
      </w:pPr>
      <w:bookmarkStart w:id="268" w:name="_Toc530307803"/>
      <w:bookmarkStart w:id="269" w:name="_Toc97557088"/>
      <w:bookmarkStart w:id="270" w:name="_Toc157306075"/>
      <w:r w:rsidRPr="0029472D">
        <w:lastRenderedPageBreak/>
        <w:t>Article 1</w:t>
      </w:r>
      <w:r w:rsidR="00395161" w:rsidRPr="0029472D">
        <w:t>7</w:t>
      </w:r>
      <w:r w:rsidRPr="0029472D">
        <w:t xml:space="preserve">- </w:t>
      </w:r>
      <w:r w:rsidR="003F7F98" w:rsidRPr="0029472D">
        <w:t>Mise à disposition des documents et du site</w:t>
      </w:r>
      <w:bookmarkEnd w:id="268"/>
      <w:bookmarkEnd w:id="269"/>
      <w:bookmarkEnd w:id="270"/>
    </w:p>
    <w:p w14:paraId="47B061C3" w14:textId="4FFE6245" w:rsidR="00066A5D" w:rsidRPr="0029472D" w:rsidRDefault="00066A5D" w:rsidP="00D154B7">
      <w:pPr>
        <w:widowControl w:val="0"/>
        <w:autoSpaceDE w:val="0"/>
        <w:jc w:val="both"/>
        <w:rPr>
          <w:lang w:val="fr-CM"/>
        </w:rPr>
      </w:pPr>
      <w:r w:rsidRPr="0029472D">
        <w:rPr>
          <w:lang w:val="fr-CM"/>
        </w:rPr>
        <w:t>Le Maître d'Ouvrage mettra le site des travaux et ses voies d'accès à la disposition du Cocontractant en temps utile et au fur et à mesure de l'avancement des travaux, conformément au programme d'exécution.</w:t>
      </w:r>
    </w:p>
    <w:p w14:paraId="75FF786C" w14:textId="12F7CE41" w:rsidR="003F7F98" w:rsidRPr="0029472D" w:rsidRDefault="003F7F98" w:rsidP="00D154B7">
      <w:pPr>
        <w:widowControl w:val="0"/>
        <w:autoSpaceDE w:val="0"/>
        <w:jc w:val="both"/>
        <w:rPr>
          <w:i/>
          <w:iCs/>
        </w:rPr>
      </w:pPr>
      <w:r w:rsidRPr="0029472D">
        <w:t xml:space="preserve">L’exemplaire reproductible des plans figurant dans le Dossier d’Appel d’Offres sera remis par : </w:t>
      </w:r>
      <w:r w:rsidRPr="0029472D">
        <w:rPr>
          <w:i/>
          <w:iCs/>
        </w:rPr>
        <w:t>[le Chef de service ou le Maître d’Œuvre]</w:t>
      </w:r>
    </w:p>
    <w:p w14:paraId="0DBBFAF7" w14:textId="77777777" w:rsidR="003F7F98" w:rsidRPr="00120882" w:rsidRDefault="003F7F98" w:rsidP="00D154B7">
      <w:pPr>
        <w:widowControl w:val="0"/>
        <w:autoSpaceDE w:val="0"/>
        <w:jc w:val="both"/>
        <w:rPr>
          <w:sz w:val="10"/>
          <w:szCs w:val="10"/>
        </w:rPr>
      </w:pPr>
    </w:p>
    <w:p w14:paraId="64BBC6E9" w14:textId="0B40E063" w:rsidR="003F7F98" w:rsidRPr="0029472D" w:rsidRDefault="00E81D04" w:rsidP="0029357D">
      <w:pPr>
        <w:pStyle w:val="CCAParticle"/>
      </w:pPr>
      <w:bookmarkStart w:id="271" w:name="_Toc530307804"/>
      <w:bookmarkStart w:id="272" w:name="_Toc97557089"/>
      <w:bookmarkStart w:id="273" w:name="_Toc157306076"/>
      <w:r w:rsidRPr="0029472D">
        <w:t>Article 1</w:t>
      </w:r>
      <w:r w:rsidR="00395161" w:rsidRPr="0029472D">
        <w:t>8</w:t>
      </w:r>
      <w:r w:rsidRPr="0029472D">
        <w:t xml:space="preserve">- </w:t>
      </w:r>
      <w:bookmarkStart w:id="274" w:name="_Hlk163152509"/>
      <w:r w:rsidR="00B66C4E" w:rsidRPr="0029472D">
        <w:t xml:space="preserve">transport, </w:t>
      </w:r>
      <w:bookmarkEnd w:id="274"/>
      <w:r w:rsidR="003F7F98" w:rsidRPr="0029472D">
        <w:t>Assurances des ouvrages et responsabilités civiles</w:t>
      </w:r>
      <w:bookmarkEnd w:id="271"/>
      <w:bookmarkEnd w:id="272"/>
      <w:bookmarkEnd w:id="273"/>
    </w:p>
    <w:p w14:paraId="635DA8D8" w14:textId="0B52F56A" w:rsidR="005125CE" w:rsidRPr="0029472D" w:rsidRDefault="005125CE" w:rsidP="00D154B7">
      <w:pPr>
        <w:widowControl w:val="0"/>
        <w:autoSpaceDE w:val="0"/>
        <w:jc w:val="both"/>
        <w:rPr>
          <w:b/>
          <w:color w:val="ED7D31" w:themeColor="accent2"/>
        </w:rPr>
      </w:pPr>
      <w:bookmarkStart w:id="275" w:name="_Hlk163136844"/>
      <w:bookmarkStart w:id="276" w:name="_Hlk163152531"/>
      <w:r w:rsidRPr="0029472D">
        <w:rPr>
          <w:b/>
          <w:color w:val="ED7D31" w:themeColor="accent2"/>
        </w:rPr>
        <w:t xml:space="preserve">18.1. Emballage pour le transport des équipements et matériaux </w:t>
      </w:r>
    </w:p>
    <w:p w14:paraId="1B235657" w14:textId="62DC3BAD" w:rsidR="005125CE" w:rsidRPr="0029472D" w:rsidRDefault="005125CE" w:rsidP="00D154B7">
      <w:pPr>
        <w:widowControl w:val="0"/>
        <w:autoSpaceDE w:val="0"/>
        <w:jc w:val="both"/>
        <w:rPr>
          <w:color w:val="ED7D31" w:themeColor="accent2"/>
        </w:rPr>
      </w:pPr>
      <w:r w:rsidRPr="0029472D">
        <w:rPr>
          <w:color w:val="ED7D31" w:themeColor="accent2"/>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49330ECB" w14:textId="0A38FDD5" w:rsidR="005125CE" w:rsidRPr="00681FAF" w:rsidRDefault="005125CE" w:rsidP="00D154B7">
      <w:pPr>
        <w:widowControl w:val="0"/>
        <w:autoSpaceDE w:val="0"/>
        <w:jc w:val="both"/>
        <w:rPr>
          <w:b/>
        </w:rPr>
      </w:pPr>
      <w:r w:rsidRPr="00681FAF">
        <w:rPr>
          <w:b/>
        </w:rPr>
        <w:t xml:space="preserve">18.2. </w:t>
      </w:r>
      <w:r w:rsidRPr="00681FAF">
        <w:rPr>
          <w:b/>
          <w:color w:val="ED7D31" w:themeColor="accent2"/>
        </w:rPr>
        <w:t>Assurances</w:t>
      </w:r>
    </w:p>
    <w:p w14:paraId="12CAC645" w14:textId="57A49B02" w:rsidR="003F7F98" w:rsidRPr="00681FAF" w:rsidRDefault="003F7F98" w:rsidP="00E4222A">
      <w:pPr>
        <w:pStyle w:val="Paragraphedeliste"/>
        <w:widowControl w:val="0"/>
        <w:numPr>
          <w:ilvl w:val="0"/>
          <w:numId w:val="42"/>
        </w:numPr>
        <w:autoSpaceDE w:val="0"/>
        <w:spacing w:after="0" w:line="240" w:lineRule="auto"/>
        <w:jc w:val="both"/>
        <w:rPr>
          <w:rFonts w:ascii="Times New Roman" w:hAnsi="Times New Roman"/>
          <w:sz w:val="24"/>
          <w:szCs w:val="24"/>
        </w:rPr>
      </w:pPr>
      <w:bookmarkStart w:id="277" w:name="_Hlk163136871"/>
      <w:bookmarkEnd w:id="275"/>
      <w:r w:rsidRPr="00681FAF">
        <w:rPr>
          <w:rFonts w:ascii="Times New Roman" w:hAnsi="Times New Roman"/>
          <w:sz w:val="24"/>
          <w:szCs w:val="24"/>
        </w:rPr>
        <w:t xml:space="preserve">Le titulaire d’un marché </w:t>
      </w:r>
      <w:bookmarkStart w:id="278" w:name="_Hlk159271361"/>
      <w:r w:rsidRPr="00681FAF">
        <w:rPr>
          <w:rFonts w:ascii="Times New Roman" w:hAnsi="Times New Roman"/>
          <w:sz w:val="24"/>
          <w:szCs w:val="24"/>
        </w:rPr>
        <w:t>est tenu de souscrire auprès d’une ou plusieurs sociétés d’assurances agréées</w:t>
      </w:r>
      <w:bookmarkEnd w:id="278"/>
      <w:r w:rsidRPr="00681FAF">
        <w:rPr>
          <w:rFonts w:ascii="Times New Roman" w:hAnsi="Times New Roman"/>
          <w:sz w:val="24"/>
          <w:szCs w:val="24"/>
        </w:rPr>
        <w:t xml:space="preserve">, </w:t>
      </w:r>
      <w:bookmarkStart w:id="279" w:name="_Hlk159271399"/>
      <w:r w:rsidRPr="00681FAF">
        <w:rPr>
          <w:rFonts w:ascii="Times New Roman" w:hAnsi="Times New Roman"/>
          <w:sz w:val="24"/>
          <w:szCs w:val="24"/>
        </w:rPr>
        <w:t>et dès notification du marché, une police d’assurance couvrant les risques liés à l’exécution des prestations, objets de son marché.</w:t>
      </w:r>
    </w:p>
    <w:bookmarkEnd w:id="279"/>
    <w:p w14:paraId="0824EE95" w14:textId="19F0E584" w:rsidR="003F7F98" w:rsidRPr="00681FAF" w:rsidRDefault="003F7F98" w:rsidP="00E4222A">
      <w:pPr>
        <w:pStyle w:val="Paragraphedeliste"/>
        <w:widowControl w:val="0"/>
        <w:numPr>
          <w:ilvl w:val="0"/>
          <w:numId w:val="42"/>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Les polices d’assurances suivantes sont requises au titre du présent Marché pour les montants minima, les franchises et les autres conditions </w:t>
      </w:r>
      <w:bookmarkStart w:id="280" w:name="_Hlk159271520"/>
      <w:r w:rsidRPr="00681FAF">
        <w:rPr>
          <w:rFonts w:ascii="Times New Roman" w:hAnsi="Times New Roman"/>
          <w:sz w:val="24"/>
          <w:szCs w:val="24"/>
        </w:rPr>
        <w:t>minimales dans un délai de quinze (15) jours à compter de la notification du marché</w:t>
      </w:r>
      <w:bookmarkEnd w:id="280"/>
      <w:r w:rsidRPr="00681FAF">
        <w:rPr>
          <w:rFonts w:ascii="Times New Roman" w:hAnsi="Times New Roman"/>
          <w:sz w:val="24"/>
          <w:szCs w:val="24"/>
        </w:rPr>
        <w:t xml:space="preserve"> </w:t>
      </w:r>
      <w:r w:rsidRPr="00681FAF">
        <w:rPr>
          <w:rFonts w:ascii="Times New Roman" w:hAnsi="Times New Roman"/>
          <w:i/>
          <w:iCs/>
          <w:sz w:val="24"/>
          <w:szCs w:val="24"/>
        </w:rPr>
        <w:t>(A préciser selon la liste ci-après)</w:t>
      </w:r>
      <w:r w:rsidR="006D51FF" w:rsidRPr="00681FAF">
        <w:rPr>
          <w:rFonts w:ascii="Times New Roman" w:hAnsi="Times New Roman"/>
          <w:i/>
          <w:iCs/>
          <w:sz w:val="24"/>
          <w:szCs w:val="24"/>
        </w:rPr>
        <w:t xml:space="preserve"> </w:t>
      </w:r>
      <w:r w:rsidRPr="00681FAF">
        <w:rPr>
          <w:rFonts w:ascii="Times New Roman" w:hAnsi="Times New Roman"/>
          <w:sz w:val="24"/>
          <w:szCs w:val="24"/>
        </w:rPr>
        <w:t>:</w:t>
      </w:r>
    </w:p>
    <w:p w14:paraId="0BE16F5F" w14:textId="5963D503" w:rsidR="003F7F98" w:rsidRPr="00681FAF" w:rsidRDefault="003F7F98" w:rsidP="00E4222A">
      <w:pPr>
        <w:pStyle w:val="Paragraphedeliste"/>
        <w:widowControl w:val="0"/>
        <w:numPr>
          <w:ilvl w:val="0"/>
          <w:numId w:val="43"/>
        </w:numPr>
        <w:autoSpaceDE w:val="0"/>
        <w:spacing w:after="0" w:line="240" w:lineRule="auto"/>
        <w:ind w:left="1843"/>
        <w:jc w:val="both"/>
        <w:rPr>
          <w:rFonts w:ascii="Times New Roman" w:hAnsi="Times New Roman"/>
          <w:i/>
          <w:iCs/>
          <w:color w:val="ED7D31" w:themeColor="accent2"/>
          <w:sz w:val="24"/>
          <w:szCs w:val="24"/>
        </w:rPr>
      </w:pPr>
      <w:r w:rsidRPr="00681FAF">
        <w:rPr>
          <w:rFonts w:ascii="Times New Roman" w:hAnsi="Times New Roman"/>
          <w:i/>
          <w:iCs/>
          <w:sz w:val="24"/>
          <w:szCs w:val="24"/>
        </w:rPr>
        <w:t xml:space="preserve">Assurance responsabilité civile vis-à-vis des tiers </w:t>
      </w:r>
      <w:r w:rsidR="00892600" w:rsidRPr="00681FAF">
        <w:rPr>
          <w:rFonts w:ascii="Times New Roman" w:hAnsi="Times New Roman"/>
          <w:i/>
          <w:iCs/>
          <w:color w:val="ED7D31" w:themeColor="accent2"/>
          <w:sz w:val="24"/>
          <w:szCs w:val="24"/>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w:t>
      </w:r>
      <w:r w:rsidR="006D51FF" w:rsidRPr="00681FAF">
        <w:rPr>
          <w:rFonts w:ascii="Times New Roman" w:hAnsi="Times New Roman"/>
          <w:i/>
          <w:iCs/>
          <w:color w:val="ED7D31" w:themeColor="accent2"/>
          <w:sz w:val="24"/>
          <w:szCs w:val="24"/>
        </w:rPr>
        <w:t xml:space="preserve"> </w:t>
      </w:r>
      <w:r w:rsidR="00892600" w:rsidRPr="00681FAF">
        <w:rPr>
          <w:rFonts w:ascii="Times New Roman" w:hAnsi="Times New Roman"/>
          <w:i/>
          <w:iCs/>
          <w:color w:val="ED7D31" w:themeColor="accent2"/>
          <w:sz w:val="24"/>
          <w:szCs w:val="24"/>
        </w:rPr>
        <w:t>; le cas échéant</w:t>
      </w:r>
      <w:r w:rsidR="006D51FF" w:rsidRPr="00681FAF">
        <w:rPr>
          <w:rFonts w:ascii="Times New Roman" w:hAnsi="Times New Roman"/>
          <w:i/>
          <w:iCs/>
          <w:color w:val="ED7D31" w:themeColor="accent2"/>
          <w:sz w:val="24"/>
          <w:szCs w:val="24"/>
        </w:rPr>
        <w:t xml:space="preserve"> </w:t>
      </w:r>
      <w:r w:rsidRPr="00681FAF">
        <w:rPr>
          <w:rFonts w:ascii="Times New Roman" w:hAnsi="Times New Roman"/>
          <w:i/>
          <w:iCs/>
          <w:color w:val="ED7D31" w:themeColor="accent2"/>
          <w:sz w:val="24"/>
          <w:szCs w:val="24"/>
        </w:rPr>
        <w:t>;</w:t>
      </w:r>
    </w:p>
    <w:p w14:paraId="627A4D8D" w14:textId="798C3F1A" w:rsidR="003F7F98" w:rsidRPr="00681FAF" w:rsidRDefault="003F7F98" w:rsidP="00E4222A">
      <w:pPr>
        <w:pStyle w:val="Paragraphedeliste"/>
        <w:widowControl w:val="0"/>
        <w:numPr>
          <w:ilvl w:val="0"/>
          <w:numId w:val="43"/>
        </w:numPr>
        <w:autoSpaceDE w:val="0"/>
        <w:spacing w:after="0" w:line="240" w:lineRule="auto"/>
        <w:ind w:left="1843"/>
        <w:jc w:val="both"/>
        <w:rPr>
          <w:rFonts w:ascii="Times New Roman" w:hAnsi="Times New Roman"/>
          <w:i/>
          <w:iCs/>
          <w:sz w:val="24"/>
          <w:szCs w:val="24"/>
        </w:rPr>
      </w:pPr>
      <w:r w:rsidRPr="00681FAF">
        <w:rPr>
          <w:rFonts w:ascii="Times New Roman" w:hAnsi="Times New Roman"/>
          <w:i/>
          <w:iCs/>
          <w:sz w:val="24"/>
          <w:szCs w:val="24"/>
        </w:rPr>
        <w:t>Assurance “Tous risques chantier</w:t>
      </w:r>
      <w:r w:rsidR="004B1706" w:rsidRPr="00681FAF">
        <w:rPr>
          <w:rFonts w:ascii="Times New Roman" w:hAnsi="Times New Roman"/>
          <w:sz w:val="24"/>
          <w:szCs w:val="24"/>
        </w:rPr>
        <w:t xml:space="preserve"> </w:t>
      </w:r>
      <w:r w:rsidR="004B1706" w:rsidRPr="00681FAF">
        <w:rPr>
          <w:rFonts w:ascii="Times New Roman" w:hAnsi="Times New Roman"/>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08FE035A" w14:textId="72F09AB4" w:rsidR="003F7F98" w:rsidRPr="00681FAF" w:rsidRDefault="003F7F98" w:rsidP="00E4222A">
      <w:pPr>
        <w:pStyle w:val="Paragraphedeliste"/>
        <w:widowControl w:val="0"/>
        <w:numPr>
          <w:ilvl w:val="0"/>
          <w:numId w:val="43"/>
        </w:numPr>
        <w:autoSpaceDE w:val="0"/>
        <w:spacing w:after="0" w:line="240" w:lineRule="auto"/>
        <w:ind w:left="1843"/>
        <w:jc w:val="both"/>
        <w:rPr>
          <w:rFonts w:ascii="Times New Roman" w:hAnsi="Times New Roman"/>
          <w:i/>
          <w:iCs/>
          <w:sz w:val="24"/>
          <w:szCs w:val="24"/>
        </w:rPr>
      </w:pPr>
      <w:r w:rsidRPr="00681FAF">
        <w:rPr>
          <w:rFonts w:ascii="Times New Roman" w:hAnsi="Times New Roman"/>
          <w:i/>
          <w:iCs/>
          <w:sz w:val="24"/>
          <w:szCs w:val="24"/>
        </w:rPr>
        <w:t>Assurance couvrant la responsabilité décennale, le cas échéant.</w:t>
      </w:r>
    </w:p>
    <w:p w14:paraId="27C44449" w14:textId="336F04A0" w:rsidR="00892600" w:rsidRPr="00681FAF" w:rsidRDefault="00892600" w:rsidP="00E4222A">
      <w:pPr>
        <w:pStyle w:val="Paragraphedeliste"/>
        <w:widowControl w:val="0"/>
        <w:numPr>
          <w:ilvl w:val="0"/>
          <w:numId w:val="43"/>
        </w:numPr>
        <w:autoSpaceDE w:val="0"/>
        <w:spacing w:after="0" w:line="240" w:lineRule="auto"/>
        <w:ind w:left="1843"/>
        <w:jc w:val="both"/>
        <w:rPr>
          <w:rFonts w:ascii="Times New Roman" w:hAnsi="Times New Roman"/>
          <w:i/>
          <w:iCs/>
          <w:sz w:val="24"/>
          <w:szCs w:val="24"/>
        </w:rPr>
      </w:pPr>
      <w:r w:rsidRPr="00681FAF">
        <w:rPr>
          <w:rFonts w:ascii="Times New Roman" w:hAnsi="Times New Roman"/>
          <w:sz w:val="24"/>
          <w:szCs w:val="24"/>
        </w:rPr>
        <w:t xml:space="preserve">Autres assurances Toutes autres assurances qui pourront être spécifiquement convenues entre les parties au marché. </w:t>
      </w:r>
    </w:p>
    <w:p w14:paraId="13D3411B" w14:textId="3CA0D07B" w:rsidR="003F7F98" w:rsidRPr="00681FAF" w:rsidRDefault="003F7F98" w:rsidP="00E4222A">
      <w:pPr>
        <w:pStyle w:val="Paragraphedeliste"/>
        <w:widowControl w:val="0"/>
        <w:numPr>
          <w:ilvl w:val="0"/>
          <w:numId w:val="42"/>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14:paraId="56CBA619" w14:textId="77777777" w:rsidR="00120882" w:rsidRPr="00120882" w:rsidRDefault="00120882" w:rsidP="00120882">
      <w:pPr>
        <w:pStyle w:val="Paragraphedeliste"/>
        <w:widowControl w:val="0"/>
        <w:autoSpaceDE w:val="0"/>
        <w:spacing w:after="0" w:line="240" w:lineRule="auto"/>
        <w:jc w:val="both"/>
        <w:rPr>
          <w:rFonts w:ascii="Times New Roman" w:hAnsi="Times New Roman"/>
          <w:sz w:val="10"/>
          <w:szCs w:val="10"/>
        </w:rPr>
      </w:pPr>
    </w:p>
    <w:p w14:paraId="5BD4EEC6" w14:textId="75C51EE4" w:rsidR="004B1706" w:rsidRPr="00681FAF" w:rsidRDefault="004B1706" w:rsidP="00E4222A">
      <w:pPr>
        <w:pStyle w:val="Paragraphedeliste"/>
        <w:widowControl w:val="0"/>
        <w:numPr>
          <w:ilvl w:val="0"/>
          <w:numId w:val="42"/>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4ADA483D" w14:textId="77777777" w:rsidR="00120882" w:rsidRPr="00120882" w:rsidRDefault="00120882" w:rsidP="00120882">
      <w:pPr>
        <w:widowControl w:val="0"/>
        <w:autoSpaceDE w:val="0"/>
        <w:jc w:val="both"/>
        <w:rPr>
          <w:sz w:val="10"/>
          <w:szCs w:val="10"/>
        </w:rPr>
      </w:pPr>
    </w:p>
    <w:p w14:paraId="12D9080F" w14:textId="77777777" w:rsidR="004B1706" w:rsidRPr="00681FAF" w:rsidRDefault="004B1706" w:rsidP="00E4222A">
      <w:pPr>
        <w:pStyle w:val="Paragraphedeliste"/>
        <w:widowControl w:val="0"/>
        <w:numPr>
          <w:ilvl w:val="0"/>
          <w:numId w:val="42"/>
        </w:numPr>
        <w:autoSpaceDE w:val="0"/>
        <w:spacing w:after="0" w:line="240" w:lineRule="auto"/>
        <w:jc w:val="both"/>
        <w:rPr>
          <w:rFonts w:ascii="Times New Roman" w:hAnsi="Times New Roman"/>
          <w:iCs/>
          <w:sz w:val="24"/>
          <w:szCs w:val="24"/>
        </w:rPr>
      </w:pPr>
      <w:r w:rsidRPr="00681FAF">
        <w:rPr>
          <w:rFonts w:ascii="Times New Roman" w:hAnsi="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681FAF">
        <w:rPr>
          <w:rFonts w:ascii="Times New Roman" w:hAnsi="Times New Roman"/>
          <w:iCs/>
          <w:sz w:val="24"/>
          <w:szCs w:val="24"/>
        </w:rPr>
        <w:t xml:space="preserve"> moins que ces sous-traitants ne soient couverts par les polices contractées par le cocontractant.</w:t>
      </w:r>
    </w:p>
    <w:bookmarkEnd w:id="277"/>
    <w:p w14:paraId="40A92074" w14:textId="77777777" w:rsidR="003F7F98" w:rsidRPr="00120882" w:rsidRDefault="003F7F98" w:rsidP="00D154B7">
      <w:pPr>
        <w:widowControl w:val="0"/>
        <w:autoSpaceDE w:val="0"/>
        <w:jc w:val="both"/>
        <w:rPr>
          <w:sz w:val="10"/>
          <w:szCs w:val="10"/>
        </w:rPr>
      </w:pPr>
    </w:p>
    <w:p w14:paraId="2A755F22" w14:textId="78ACCCC8" w:rsidR="003F7F98" w:rsidRPr="0029472D" w:rsidRDefault="00E81D04" w:rsidP="0029357D">
      <w:pPr>
        <w:pStyle w:val="CCAParticle"/>
      </w:pPr>
      <w:bookmarkStart w:id="281" w:name="_Toc530307805"/>
      <w:bookmarkStart w:id="282" w:name="_Toc97557090"/>
      <w:bookmarkStart w:id="283" w:name="_Toc157306077"/>
      <w:bookmarkEnd w:id="276"/>
      <w:r w:rsidRPr="0029472D">
        <w:t>Article 1</w:t>
      </w:r>
      <w:r w:rsidR="00395161" w:rsidRPr="0029472D">
        <w:t>9</w:t>
      </w:r>
      <w:r w:rsidRPr="0029472D">
        <w:t xml:space="preserve">- </w:t>
      </w:r>
      <w:r w:rsidR="003F7F98" w:rsidRPr="0029472D">
        <w:t>Sous-traitance</w:t>
      </w:r>
      <w:bookmarkEnd w:id="281"/>
      <w:bookmarkEnd w:id="282"/>
      <w:bookmarkEnd w:id="283"/>
      <w:r w:rsidR="003F7F98" w:rsidRPr="0029472D">
        <w:t xml:space="preserve"> </w:t>
      </w:r>
    </w:p>
    <w:p w14:paraId="74FE0030" w14:textId="05379EAC" w:rsidR="00120882" w:rsidRDefault="00610E90" w:rsidP="00D154B7">
      <w:pPr>
        <w:widowControl w:val="0"/>
        <w:autoSpaceDE w:val="0"/>
        <w:jc w:val="both"/>
        <w:rPr>
          <w:color w:val="ED7D31" w:themeColor="accent2"/>
        </w:rPr>
      </w:pPr>
      <w:bookmarkStart w:id="284" w:name="_Hlk163152553"/>
      <w:r w:rsidRPr="0029472D">
        <w:rPr>
          <w:color w:val="ED7D31" w:themeColor="accent2"/>
        </w:rPr>
        <w:t xml:space="preserve">Le présent marché </w:t>
      </w:r>
      <w:bookmarkStart w:id="285" w:name="_Hlk163136911"/>
      <w:r w:rsidRPr="0029472D">
        <w:rPr>
          <w:color w:val="ED7D31" w:themeColor="accent2"/>
        </w:rPr>
        <w:t>peut donner lieu à des sous-commandes ou de faire exécuter une partie des travaux par des sous-traitants suivant les modalités fixées par le Code et le Cahier des Clauses Administratives Générales applicable aux travaux après autorisation préalable du Maitre d’Ouvrage.</w:t>
      </w:r>
    </w:p>
    <w:p w14:paraId="6449D421" w14:textId="1B6B0DD2" w:rsidR="00610E90" w:rsidRPr="00120882" w:rsidRDefault="00610E90" w:rsidP="00120882">
      <w:pPr>
        <w:widowControl w:val="0"/>
        <w:autoSpaceDE w:val="0"/>
        <w:jc w:val="both"/>
        <w:rPr>
          <w:color w:val="ED7D31" w:themeColor="accent2"/>
          <w:sz w:val="10"/>
          <w:szCs w:val="10"/>
        </w:rPr>
      </w:pPr>
      <w:r w:rsidRPr="0029472D">
        <w:rPr>
          <w:color w:val="ED7D31" w:themeColor="accent2"/>
        </w:rPr>
        <w:t xml:space="preserve"> </w:t>
      </w:r>
    </w:p>
    <w:p w14:paraId="048D00B2" w14:textId="5F242463" w:rsidR="00120882" w:rsidRDefault="00610E90" w:rsidP="00D154B7">
      <w:pPr>
        <w:widowControl w:val="0"/>
        <w:autoSpaceDE w:val="0"/>
        <w:jc w:val="both"/>
        <w:rPr>
          <w:color w:val="ED7D31" w:themeColor="accent2"/>
        </w:rPr>
      </w:pPr>
      <w:r w:rsidRPr="0029472D">
        <w:rPr>
          <w:color w:val="ED7D31" w:themeColor="accent2"/>
        </w:rPr>
        <w:t>Nonobstant tout recours à une sous-commande,</w:t>
      </w:r>
      <w:r w:rsidR="00681FAF">
        <w:rPr>
          <w:color w:val="ED7D31" w:themeColor="accent2"/>
        </w:rPr>
        <w:t xml:space="preserve"> </w:t>
      </w:r>
      <w:r w:rsidRPr="0029472D">
        <w:rPr>
          <w:color w:val="ED7D31" w:themeColor="accent2"/>
        </w:rPr>
        <w:t xml:space="preserve">l’entreprise principale demeure responsable de l’exécution de toutes les obligations résultant du marché. Le contrat de sous-traitance doit être conforme aux </w:t>
      </w:r>
      <w:r w:rsidRPr="0029472D">
        <w:rPr>
          <w:color w:val="ED7D31" w:themeColor="accent2"/>
        </w:rPr>
        <w:lastRenderedPageBreak/>
        <w:t>engagements de l'entreprise principale. Ils exécuteront leur partie des travaux sous la seule et pleine responsabilité du cocontractant.</w:t>
      </w:r>
    </w:p>
    <w:p w14:paraId="7F5BF118" w14:textId="1C550427" w:rsidR="00610E90" w:rsidRPr="0088770D" w:rsidRDefault="00610E90" w:rsidP="00120882">
      <w:pPr>
        <w:widowControl w:val="0"/>
        <w:autoSpaceDE w:val="0"/>
        <w:jc w:val="both"/>
        <w:rPr>
          <w:color w:val="ED7D31" w:themeColor="accent2"/>
          <w:sz w:val="10"/>
          <w:szCs w:val="10"/>
        </w:rPr>
      </w:pPr>
      <w:r w:rsidRPr="0029472D">
        <w:rPr>
          <w:color w:val="ED7D31" w:themeColor="accent2"/>
        </w:rPr>
        <w:t xml:space="preserve"> </w:t>
      </w:r>
    </w:p>
    <w:bookmarkEnd w:id="285"/>
    <w:p w14:paraId="053D1045" w14:textId="77777777" w:rsidR="00610E90" w:rsidRDefault="00610E90" w:rsidP="00D154B7">
      <w:pPr>
        <w:widowControl w:val="0"/>
        <w:autoSpaceDE w:val="0"/>
        <w:jc w:val="both"/>
        <w:rPr>
          <w:color w:val="ED7D31" w:themeColor="accent2"/>
        </w:rPr>
      </w:pPr>
      <w:r w:rsidRPr="0029472D">
        <w:rPr>
          <w:color w:val="ED7D31" w:themeColor="accent2"/>
        </w:rPr>
        <w:t xml:space="preserve">Le montant des travaux pouvant être sous-traités est limité à trente pour cent (30%) du montant du marché et de ses avenants, le cas échéant.  </w:t>
      </w:r>
    </w:p>
    <w:p w14:paraId="03B07F3E" w14:textId="77777777" w:rsidR="0088770D" w:rsidRPr="0088770D" w:rsidRDefault="0088770D" w:rsidP="00D154B7">
      <w:pPr>
        <w:widowControl w:val="0"/>
        <w:autoSpaceDE w:val="0"/>
        <w:jc w:val="both"/>
        <w:rPr>
          <w:color w:val="ED7D31" w:themeColor="accent2"/>
          <w:sz w:val="10"/>
          <w:szCs w:val="10"/>
        </w:rPr>
      </w:pPr>
    </w:p>
    <w:p w14:paraId="42A6A9F5" w14:textId="77777777" w:rsidR="0088770D" w:rsidRDefault="00610E90" w:rsidP="00D154B7">
      <w:pPr>
        <w:widowControl w:val="0"/>
        <w:autoSpaceDE w:val="0"/>
        <w:jc w:val="both"/>
        <w:rPr>
          <w:color w:val="ED7D31" w:themeColor="accent2"/>
        </w:rPr>
      </w:pPr>
      <w:bookmarkStart w:id="286" w:name="_Hlk163136930"/>
      <w:r w:rsidRPr="0029472D">
        <w:rPr>
          <w:color w:val="ED7D31" w:themeColor="accent2"/>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14:paraId="12A5E5EF" w14:textId="698F89CF" w:rsidR="00610E90" w:rsidRPr="0088770D" w:rsidRDefault="00610E90" w:rsidP="00D154B7">
      <w:pPr>
        <w:widowControl w:val="0"/>
        <w:autoSpaceDE w:val="0"/>
        <w:jc w:val="both"/>
        <w:rPr>
          <w:color w:val="ED7D31" w:themeColor="accent2"/>
          <w:sz w:val="10"/>
          <w:szCs w:val="10"/>
        </w:rPr>
      </w:pPr>
      <w:r w:rsidRPr="0029472D">
        <w:rPr>
          <w:color w:val="ED7D31" w:themeColor="accent2"/>
        </w:rPr>
        <w:t xml:space="preserve"> </w:t>
      </w:r>
    </w:p>
    <w:bookmarkEnd w:id="286"/>
    <w:p w14:paraId="03C8DD44" w14:textId="106EE940" w:rsidR="003F7F98" w:rsidRPr="0029472D" w:rsidRDefault="003F7F98" w:rsidP="00D154B7">
      <w:pPr>
        <w:widowControl w:val="0"/>
        <w:autoSpaceDE w:val="0"/>
        <w:jc w:val="both"/>
      </w:pPr>
      <w:r w:rsidRPr="0029472D">
        <w:rPr>
          <w:rFonts w:eastAsia="Calibri"/>
          <w:spacing w:val="-3"/>
          <w:w w:val="110"/>
          <w:lang w:eastAsia="en-US"/>
        </w:rPr>
        <w:t xml:space="preserve">Le paiement </w:t>
      </w:r>
      <w:r w:rsidRPr="0029472D">
        <w:rPr>
          <w:rFonts w:eastAsia="Calibri"/>
          <w:w w:val="110"/>
          <w:lang w:eastAsia="en-US"/>
        </w:rPr>
        <w:t xml:space="preserve">du </w:t>
      </w:r>
      <w:r w:rsidRPr="0029472D">
        <w:rPr>
          <w:rFonts w:eastAsia="Calibri"/>
          <w:spacing w:val="-3"/>
          <w:w w:val="110"/>
          <w:lang w:eastAsia="en-US"/>
        </w:rPr>
        <w:t xml:space="preserve">sous-traitant </w:t>
      </w:r>
      <w:r w:rsidR="008279AF" w:rsidRPr="0029472D">
        <w:rPr>
          <w:rFonts w:eastAsia="Calibri"/>
          <w:w w:val="110"/>
          <w:lang w:eastAsia="en-US"/>
        </w:rPr>
        <w:t>peut être</w:t>
      </w:r>
      <w:r w:rsidRPr="0029472D">
        <w:rPr>
          <w:rFonts w:eastAsia="Calibri"/>
          <w:spacing w:val="-4"/>
          <w:w w:val="110"/>
          <w:lang w:eastAsia="en-US"/>
        </w:rPr>
        <w:t xml:space="preserve"> </w:t>
      </w:r>
      <w:r w:rsidRPr="0029472D">
        <w:rPr>
          <w:rFonts w:eastAsia="Calibri"/>
          <w:spacing w:val="-3"/>
          <w:w w:val="110"/>
          <w:lang w:eastAsia="en-US"/>
        </w:rPr>
        <w:t xml:space="preserve">effectué </w:t>
      </w:r>
      <w:r w:rsidRPr="0029472D">
        <w:rPr>
          <w:rFonts w:eastAsia="Calibri"/>
          <w:w w:val="110"/>
          <w:lang w:eastAsia="en-US"/>
        </w:rPr>
        <w:t xml:space="preserve">par le </w:t>
      </w:r>
      <w:r w:rsidRPr="0029472D">
        <w:rPr>
          <w:rFonts w:eastAsia="Calibri"/>
          <w:spacing w:val="-3"/>
          <w:w w:val="110"/>
          <w:lang w:eastAsia="en-US"/>
        </w:rPr>
        <w:t xml:space="preserve">Maître d’Ouvrage </w:t>
      </w:r>
      <w:r w:rsidRPr="0029472D">
        <w:rPr>
          <w:rFonts w:eastAsia="Calibri"/>
          <w:w w:val="110"/>
          <w:lang w:eastAsia="en-US"/>
        </w:rPr>
        <w:t xml:space="preserve">lorsque le </w:t>
      </w:r>
      <w:r w:rsidRPr="0029472D">
        <w:rPr>
          <w:rFonts w:eastAsia="Calibri"/>
          <w:spacing w:val="-3"/>
          <w:w w:val="110"/>
          <w:lang w:eastAsia="en-US"/>
        </w:rPr>
        <w:t xml:space="preserve">montant </w:t>
      </w:r>
      <w:r w:rsidRPr="0029472D">
        <w:rPr>
          <w:rFonts w:eastAsia="Calibri"/>
          <w:w w:val="110"/>
          <w:lang w:eastAsia="en-US"/>
        </w:rPr>
        <w:t xml:space="preserve">de la </w:t>
      </w:r>
      <w:r w:rsidRPr="0029472D">
        <w:rPr>
          <w:rFonts w:eastAsia="Calibri"/>
          <w:spacing w:val="-3"/>
          <w:w w:val="110"/>
          <w:lang w:eastAsia="en-US"/>
        </w:rPr>
        <w:t xml:space="preserve">prestation sous-traitée </w:t>
      </w:r>
      <w:r w:rsidRPr="0029472D">
        <w:rPr>
          <w:rFonts w:eastAsia="Calibri"/>
          <w:w w:val="110"/>
          <w:lang w:eastAsia="en-US"/>
        </w:rPr>
        <w:t>par une seule</w:t>
      </w:r>
      <w:r w:rsidRPr="0029472D">
        <w:rPr>
          <w:rFonts w:eastAsia="Calibri"/>
          <w:spacing w:val="-13"/>
          <w:w w:val="110"/>
          <w:lang w:eastAsia="en-US"/>
        </w:rPr>
        <w:t xml:space="preserve"> </w:t>
      </w:r>
      <w:r w:rsidRPr="0029472D">
        <w:rPr>
          <w:rFonts w:eastAsia="Calibri"/>
          <w:spacing w:val="-3"/>
          <w:w w:val="110"/>
          <w:lang w:eastAsia="en-US"/>
        </w:rPr>
        <w:t>entreprise</w:t>
      </w:r>
      <w:r w:rsidRPr="0029472D">
        <w:rPr>
          <w:rFonts w:eastAsia="Calibri"/>
          <w:spacing w:val="-13"/>
          <w:w w:val="110"/>
          <w:lang w:eastAsia="en-US"/>
        </w:rPr>
        <w:t xml:space="preserve"> </w:t>
      </w:r>
      <w:r w:rsidRPr="0029472D">
        <w:rPr>
          <w:rFonts w:eastAsia="Calibri"/>
          <w:spacing w:val="-2"/>
          <w:w w:val="110"/>
          <w:lang w:eastAsia="en-US"/>
        </w:rPr>
        <w:t>est</w:t>
      </w:r>
      <w:r w:rsidRPr="0029472D">
        <w:rPr>
          <w:rFonts w:eastAsia="Calibri"/>
          <w:spacing w:val="-13"/>
          <w:w w:val="110"/>
          <w:lang w:eastAsia="en-US"/>
        </w:rPr>
        <w:t xml:space="preserve"> </w:t>
      </w:r>
      <w:r w:rsidRPr="0029472D">
        <w:rPr>
          <w:rFonts w:eastAsia="Calibri"/>
          <w:w w:val="110"/>
          <w:lang w:eastAsia="en-US"/>
        </w:rPr>
        <w:t>supérieur</w:t>
      </w:r>
      <w:r w:rsidRPr="0029472D">
        <w:rPr>
          <w:rFonts w:eastAsia="Calibri"/>
          <w:spacing w:val="-13"/>
          <w:w w:val="110"/>
          <w:lang w:eastAsia="en-US"/>
        </w:rPr>
        <w:t xml:space="preserve"> </w:t>
      </w:r>
      <w:r w:rsidRPr="0029472D">
        <w:rPr>
          <w:rFonts w:eastAsia="Calibri"/>
          <w:w w:val="110"/>
          <w:lang w:eastAsia="en-US"/>
        </w:rPr>
        <w:t>ou</w:t>
      </w:r>
      <w:r w:rsidRPr="0029472D">
        <w:rPr>
          <w:rFonts w:eastAsia="Calibri"/>
          <w:spacing w:val="-13"/>
          <w:w w:val="110"/>
          <w:lang w:eastAsia="en-US"/>
        </w:rPr>
        <w:t xml:space="preserve"> </w:t>
      </w:r>
      <w:r w:rsidRPr="0029472D">
        <w:rPr>
          <w:rFonts w:eastAsia="Calibri"/>
          <w:w w:val="110"/>
          <w:lang w:eastAsia="en-US"/>
        </w:rPr>
        <w:t>égal</w:t>
      </w:r>
      <w:r w:rsidRPr="0029472D">
        <w:rPr>
          <w:rFonts w:eastAsia="Calibri"/>
          <w:spacing w:val="-13"/>
          <w:w w:val="110"/>
          <w:lang w:eastAsia="en-US"/>
        </w:rPr>
        <w:t xml:space="preserve"> </w:t>
      </w:r>
      <w:r w:rsidRPr="0029472D">
        <w:rPr>
          <w:rFonts w:eastAsia="Calibri"/>
          <w:w w:val="110"/>
          <w:lang w:eastAsia="en-US"/>
        </w:rPr>
        <w:t>à</w:t>
      </w:r>
      <w:r w:rsidRPr="0029472D">
        <w:rPr>
          <w:rFonts w:eastAsia="Calibri"/>
          <w:spacing w:val="-13"/>
          <w:w w:val="110"/>
          <w:lang w:eastAsia="en-US"/>
        </w:rPr>
        <w:t xml:space="preserve"> </w:t>
      </w:r>
      <w:r w:rsidRPr="0029472D">
        <w:rPr>
          <w:rFonts w:eastAsia="Calibri"/>
          <w:w w:val="110"/>
          <w:lang w:eastAsia="en-US"/>
        </w:rPr>
        <w:t>dix</w:t>
      </w:r>
      <w:r w:rsidRPr="0029472D">
        <w:rPr>
          <w:rFonts w:eastAsia="Calibri"/>
          <w:spacing w:val="-13"/>
          <w:w w:val="110"/>
          <w:lang w:eastAsia="en-US"/>
        </w:rPr>
        <w:t xml:space="preserve"> </w:t>
      </w:r>
      <w:r w:rsidRPr="0029472D">
        <w:rPr>
          <w:rFonts w:eastAsia="Calibri"/>
          <w:w w:val="110"/>
          <w:lang w:eastAsia="en-US"/>
        </w:rPr>
        <w:t>pour</w:t>
      </w:r>
      <w:r w:rsidRPr="0029472D">
        <w:rPr>
          <w:rFonts w:eastAsia="Calibri"/>
          <w:spacing w:val="-13"/>
          <w:w w:val="110"/>
          <w:lang w:eastAsia="en-US"/>
        </w:rPr>
        <w:t xml:space="preserve"> </w:t>
      </w:r>
      <w:r w:rsidRPr="0029472D">
        <w:rPr>
          <w:rFonts w:eastAsia="Calibri"/>
          <w:spacing w:val="-3"/>
          <w:w w:val="110"/>
          <w:lang w:eastAsia="en-US"/>
        </w:rPr>
        <w:t>cent</w:t>
      </w:r>
      <w:r w:rsidRPr="0029472D">
        <w:rPr>
          <w:rFonts w:eastAsia="Calibri"/>
          <w:spacing w:val="-13"/>
          <w:w w:val="110"/>
          <w:lang w:eastAsia="en-US"/>
        </w:rPr>
        <w:t xml:space="preserve"> </w:t>
      </w:r>
      <w:r w:rsidRPr="0029472D">
        <w:rPr>
          <w:rFonts w:eastAsia="Calibri"/>
          <w:w w:val="110"/>
          <w:lang w:eastAsia="en-US"/>
        </w:rPr>
        <w:t>(10%)</w:t>
      </w:r>
      <w:r w:rsidRPr="0029472D">
        <w:rPr>
          <w:rFonts w:eastAsia="Calibri"/>
          <w:spacing w:val="-13"/>
          <w:w w:val="110"/>
          <w:lang w:eastAsia="en-US"/>
        </w:rPr>
        <w:t xml:space="preserve"> </w:t>
      </w:r>
      <w:r w:rsidRPr="0029472D">
        <w:rPr>
          <w:rFonts w:eastAsia="Calibri"/>
          <w:w w:val="110"/>
          <w:lang w:eastAsia="en-US"/>
        </w:rPr>
        <w:t>du</w:t>
      </w:r>
      <w:r w:rsidRPr="0029472D">
        <w:rPr>
          <w:rFonts w:eastAsia="Calibri"/>
          <w:spacing w:val="-13"/>
          <w:w w:val="110"/>
          <w:lang w:eastAsia="en-US"/>
        </w:rPr>
        <w:t xml:space="preserve"> </w:t>
      </w:r>
      <w:r w:rsidRPr="0029472D">
        <w:rPr>
          <w:rFonts w:eastAsia="Calibri"/>
          <w:spacing w:val="-3"/>
          <w:w w:val="110"/>
          <w:lang w:eastAsia="en-US"/>
        </w:rPr>
        <w:t>montant</w:t>
      </w:r>
      <w:r w:rsidRPr="0029472D">
        <w:rPr>
          <w:rFonts w:eastAsia="Calibri"/>
          <w:spacing w:val="-6"/>
          <w:w w:val="110"/>
          <w:lang w:eastAsia="en-US"/>
        </w:rPr>
        <w:t xml:space="preserve"> </w:t>
      </w:r>
      <w:r w:rsidRPr="0029472D">
        <w:rPr>
          <w:rFonts w:eastAsia="Calibri"/>
          <w:spacing w:val="-3"/>
          <w:w w:val="110"/>
          <w:lang w:eastAsia="en-US"/>
        </w:rPr>
        <w:t>total</w:t>
      </w:r>
      <w:r w:rsidRPr="0029472D">
        <w:rPr>
          <w:rFonts w:eastAsia="Calibri"/>
          <w:spacing w:val="-6"/>
          <w:w w:val="110"/>
          <w:lang w:eastAsia="en-US"/>
        </w:rPr>
        <w:t xml:space="preserve"> </w:t>
      </w:r>
      <w:r w:rsidRPr="0029472D">
        <w:rPr>
          <w:rFonts w:eastAsia="Calibri"/>
          <w:w w:val="110"/>
          <w:lang w:eastAsia="en-US"/>
        </w:rPr>
        <w:t>du</w:t>
      </w:r>
      <w:r w:rsidRPr="0029472D">
        <w:rPr>
          <w:rFonts w:eastAsia="Calibri"/>
          <w:spacing w:val="-6"/>
          <w:w w:val="110"/>
          <w:lang w:eastAsia="en-US"/>
        </w:rPr>
        <w:t xml:space="preserve"> </w:t>
      </w:r>
      <w:r w:rsidRPr="0029472D">
        <w:rPr>
          <w:rFonts w:eastAsia="Calibri"/>
          <w:spacing w:val="-3"/>
          <w:w w:val="110"/>
          <w:lang w:eastAsia="en-US"/>
        </w:rPr>
        <w:t>marché</w:t>
      </w:r>
      <w:r w:rsidRPr="0029472D">
        <w:rPr>
          <w:rFonts w:eastAsia="Calibri"/>
          <w:spacing w:val="-6"/>
          <w:w w:val="110"/>
          <w:lang w:eastAsia="en-US"/>
        </w:rPr>
        <w:t xml:space="preserve"> </w:t>
      </w:r>
      <w:r w:rsidRPr="0029472D">
        <w:rPr>
          <w:rFonts w:eastAsia="Calibri"/>
          <w:spacing w:val="-4"/>
          <w:w w:val="110"/>
          <w:lang w:eastAsia="en-US"/>
        </w:rPr>
        <w:t>et</w:t>
      </w:r>
      <w:r w:rsidRPr="0029472D">
        <w:rPr>
          <w:rFonts w:eastAsia="Calibri"/>
          <w:spacing w:val="-6"/>
          <w:w w:val="110"/>
          <w:lang w:eastAsia="en-US"/>
        </w:rPr>
        <w:t xml:space="preserve"> </w:t>
      </w:r>
      <w:r w:rsidRPr="0029472D">
        <w:rPr>
          <w:rFonts w:eastAsia="Calibri"/>
          <w:w w:val="110"/>
          <w:lang w:eastAsia="en-US"/>
        </w:rPr>
        <w:t>ses</w:t>
      </w:r>
      <w:r w:rsidRPr="0029472D">
        <w:rPr>
          <w:rFonts w:eastAsia="Calibri"/>
          <w:spacing w:val="-6"/>
          <w:w w:val="110"/>
          <w:lang w:eastAsia="en-US"/>
        </w:rPr>
        <w:t xml:space="preserve"> </w:t>
      </w:r>
      <w:r w:rsidRPr="0029472D">
        <w:rPr>
          <w:rFonts w:eastAsia="Calibri"/>
          <w:spacing w:val="-3"/>
          <w:w w:val="110"/>
          <w:lang w:eastAsia="en-US"/>
        </w:rPr>
        <w:t>éventuels</w:t>
      </w:r>
      <w:r w:rsidRPr="0029472D">
        <w:rPr>
          <w:rFonts w:eastAsia="Calibri"/>
          <w:spacing w:val="-6"/>
          <w:w w:val="110"/>
          <w:lang w:eastAsia="en-US"/>
        </w:rPr>
        <w:t xml:space="preserve"> </w:t>
      </w:r>
      <w:r w:rsidRPr="0029472D">
        <w:rPr>
          <w:rFonts w:eastAsia="Calibri"/>
          <w:spacing w:val="-4"/>
          <w:w w:val="110"/>
          <w:lang w:eastAsia="en-US"/>
        </w:rPr>
        <w:t>avenants</w:t>
      </w:r>
      <w:r w:rsidRPr="0029472D">
        <w:rPr>
          <w:rFonts w:eastAsia="Calibri"/>
          <w:spacing w:val="-6"/>
          <w:w w:val="110"/>
          <w:lang w:eastAsia="en-US"/>
        </w:rPr>
        <w:t xml:space="preserve"> </w:t>
      </w:r>
      <w:r w:rsidRPr="0029472D">
        <w:rPr>
          <w:rFonts w:eastAsia="Calibri"/>
          <w:w w:val="110"/>
          <w:lang w:eastAsia="en-US"/>
        </w:rPr>
        <w:t>ou</w:t>
      </w:r>
      <w:r w:rsidRPr="0029472D">
        <w:rPr>
          <w:rFonts w:eastAsia="Calibri"/>
          <w:spacing w:val="-6"/>
          <w:w w:val="110"/>
          <w:lang w:eastAsia="en-US"/>
        </w:rPr>
        <w:t xml:space="preserve"> </w:t>
      </w:r>
      <w:r w:rsidRPr="0029472D">
        <w:rPr>
          <w:rFonts w:eastAsia="Calibri"/>
          <w:w w:val="110"/>
          <w:lang w:eastAsia="en-US"/>
        </w:rPr>
        <w:t>lorsqu’il</w:t>
      </w:r>
      <w:r w:rsidRPr="0029472D">
        <w:rPr>
          <w:rFonts w:eastAsia="Calibri"/>
          <w:spacing w:val="-6"/>
          <w:w w:val="110"/>
          <w:lang w:eastAsia="en-US"/>
        </w:rPr>
        <w:t xml:space="preserve"> </w:t>
      </w:r>
      <w:r w:rsidRPr="0029472D">
        <w:rPr>
          <w:rFonts w:eastAsia="Calibri"/>
          <w:spacing w:val="-2"/>
          <w:w w:val="110"/>
          <w:lang w:eastAsia="en-US"/>
        </w:rPr>
        <w:t>est</w:t>
      </w:r>
      <w:r w:rsidRPr="0029472D">
        <w:rPr>
          <w:rFonts w:eastAsia="Calibri"/>
          <w:spacing w:val="-6"/>
          <w:w w:val="110"/>
          <w:lang w:eastAsia="en-US"/>
        </w:rPr>
        <w:t xml:space="preserve"> </w:t>
      </w:r>
      <w:r w:rsidRPr="0029472D">
        <w:rPr>
          <w:rFonts w:eastAsia="Calibri"/>
          <w:spacing w:val="-3"/>
          <w:w w:val="110"/>
          <w:lang w:eastAsia="en-US"/>
        </w:rPr>
        <w:t xml:space="preserve">établi </w:t>
      </w:r>
      <w:r w:rsidRPr="0029472D">
        <w:rPr>
          <w:rFonts w:eastAsia="Calibri"/>
          <w:w w:val="110"/>
          <w:lang w:eastAsia="en-US"/>
        </w:rPr>
        <w:t>que</w:t>
      </w:r>
      <w:r w:rsidRPr="0029472D">
        <w:rPr>
          <w:rFonts w:eastAsia="Calibri"/>
          <w:spacing w:val="-8"/>
          <w:w w:val="110"/>
          <w:lang w:eastAsia="en-US"/>
        </w:rPr>
        <w:t xml:space="preserve"> </w:t>
      </w:r>
      <w:r w:rsidRPr="0029472D">
        <w:rPr>
          <w:rFonts w:eastAsia="Calibri"/>
          <w:spacing w:val="-3"/>
          <w:w w:val="110"/>
          <w:lang w:eastAsia="en-US"/>
        </w:rPr>
        <w:t>l’entreprise</w:t>
      </w:r>
      <w:r w:rsidRPr="0029472D">
        <w:rPr>
          <w:rFonts w:eastAsia="Calibri"/>
          <w:spacing w:val="-8"/>
          <w:w w:val="110"/>
          <w:lang w:eastAsia="en-US"/>
        </w:rPr>
        <w:t xml:space="preserve"> </w:t>
      </w:r>
      <w:r w:rsidRPr="0029472D">
        <w:rPr>
          <w:rFonts w:eastAsia="Calibri"/>
          <w:w w:val="110"/>
          <w:lang w:eastAsia="en-US"/>
        </w:rPr>
        <w:t>principale</w:t>
      </w:r>
      <w:r w:rsidRPr="0029472D">
        <w:rPr>
          <w:rFonts w:eastAsia="Calibri"/>
          <w:spacing w:val="-8"/>
          <w:w w:val="110"/>
          <w:lang w:eastAsia="en-US"/>
        </w:rPr>
        <w:t xml:space="preserve"> </w:t>
      </w:r>
      <w:r w:rsidRPr="0029472D">
        <w:rPr>
          <w:rFonts w:eastAsia="Calibri"/>
          <w:w w:val="110"/>
          <w:lang w:eastAsia="en-US"/>
        </w:rPr>
        <w:t>se</w:t>
      </w:r>
      <w:r w:rsidRPr="0029472D">
        <w:rPr>
          <w:rFonts w:eastAsia="Calibri"/>
          <w:spacing w:val="-8"/>
          <w:w w:val="110"/>
          <w:lang w:eastAsia="en-US"/>
        </w:rPr>
        <w:t xml:space="preserve"> </w:t>
      </w:r>
      <w:r w:rsidRPr="0029472D">
        <w:rPr>
          <w:rFonts w:eastAsia="Calibri"/>
          <w:spacing w:val="-3"/>
          <w:w w:val="110"/>
          <w:lang w:eastAsia="en-US"/>
        </w:rPr>
        <w:t>livre</w:t>
      </w:r>
      <w:r w:rsidRPr="0029472D">
        <w:rPr>
          <w:rFonts w:eastAsia="Calibri"/>
          <w:spacing w:val="-8"/>
          <w:w w:val="110"/>
          <w:lang w:eastAsia="en-US"/>
        </w:rPr>
        <w:t xml:space="preserve"> </w:t>
      </w:r>
      <w:r w:rsidRPr="0029472D">
        <w:rPr>
          <w:rFonts w:eastAsia="Calibri"/>
          <w:w w:val="110"/>
          <w:lang w:eastAsia="en-US"/>
        </w:rPr>
        <w:t>à</w:t>
      </w:r>
      <w:r w:rsidRPr="0029472D">
        <w:rPr>
          <w:rFonts w:eastAsia="Calibri"/>
          <w:spacing w:val="-8"/>
          <w:w w:val="110"/>
          <w:lang w:eastAsia="en-US"/>
        </w:rPr>
        <w:t xml:space="preserve"> </w:t>
      </w:r>
      <w:r w:rsidRPr="0029472D">
        <w:rPr>
          <w:rFonts w:eastAsia="Calibri"/>
          <w:w w:val="110"/>
          <w:lang w:eastAsia="en-US"/>
        </w:rPr>
        <w:t>des</w:t>
      </w:r>
      <w:r w:rsidRPr="0029472D">
        <w:rPr>
          <w:rFonts w:eastAsia="Calibri"/>
          <w:spacing w:val="-8"/>
          <w:w w:val="110"/>
          <w:lang w:eastAsia="en-US"/>
        </w:rPr>
        <w:t xml:space="preserve"> </w:t>
      </w:r>
      <w:r w:rsidRPr="0029472D">
        <w:rPr>
          <w:rFonts w:eastAsia="Calibri"/>
          <w:spacing w:val="-3"/>
          <w:w w:val="110"/>
          <w:lang w:eastAsia="en-US"/>
        </w:rPr>
        <w:t>manœuvres</w:t>
      </w:r>
      <w:r w:rsidRPr="0029472D">
        <w:rPr>
          <w:rFonts w:eastAsia="Calibri"/>
          <w:spacing w:val="-8"/>
          <w:w w:val="110"/>
          <w:lang w:eastAsia="en-US"/>
        </w:rPr>
        <w:t xml:space="preserve"> </w:t>
      </w:r>
      <w:r w:rsidRPr="0029472D">
        <w:rPr>
          <w:rFonts w:eastAsia="Calibri"/>
          <w:spacing w:val="-3"/>
          <w:w w:val="110"/>
          <w:lang w:eastAsia="en-US"/>
        </w:rPr>
        <w:t>dolosives</w:t>
      </w:r>
      <w:r w:rsidRPr="0029472D">
        <w:rPr>
          <w:rFonts w:eastAsia="Calibri"/>
          <w:spacing w:val="-8"/>
          <w:w w:val="110"/>
          <w:lang w:eastAsia="en-US"/>
        </w:rPr>
        <w:t xml:space="preserve"> </w:t>
      </w:r>
      <w:r w:rsidRPr="0029472D">
        <w:rPr>
          <w:rFonts w:eastAsia="Calibri"/>
          <w:w w:val="110"/>
          <w:lang w:eastAsia="en-US"/>
        </w:rPr>
        <w:t>vis-à-vis du</w:t>
      </w:r>
      <w:r w:rsidRPr="0029472D">
        <w:rPr>
          <w:rFonts w:eastAsia="Calibri"/>
          <w:spacing w:val="-10"/>
          <w:w w:val="110"/>
          <w:lang w:eastAsia="en-US"/>
        </w:rPr>
        <w:t xml:space="preserve"> </w:t>
      </w:r>
      <w:r w:rsidRPr="0029472D">
        <w:rPr>
          <w:rFonts w:eastAsia="Calibri"/>
          <w:spacing w:val="-3"/>
          <w:w w:val="110"/>
          <w:lang w:eastAsia="en-US"/>
        </w:rPr>
        <w:t>sous-traitant.</w:t>
      </w:r>
      <w:r w:rsidRPr="0029472D">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84"/>
    <w:p w14:paraId="4BDD38CB" w14:textId="77777777" w:rsidR="003F7F98" w:rsidRPr="0088770D" w:rsidRDefault="003F7F98" w:rsidP="00D154B7">
      <w:pPr>
        <w:widowControl w:val="0"/>
        <w:autoSpaceDE w:val="0"/>
        <w:jc w:val="both"/>
        <w:rPr>
          <w:sz w:val="10"/>
          <w:szCs w:val="10"/>
        </w:rPr>
      </w:pPr>
    </w:p>
    <w:p w14:paraId="3F5CA7BD" w14:textId="68BFBB2A" w:rsidR="006D70F6" w:rsidRPr="006D70F6" w:rsidRDefault="00E81D04" w:rsidP="006D70F6">
      <w:pPr>
        <w:widowControl w:val="0"/>
        <w:autoSpaceDE w:val="0"/>
        <w:jc w:val="both"/>
      </w:pPr>
      <w:bookmarkStart w:id="287" w:name="_Toc530307806"/>
      <w:bookmarkStart w:id="288" w:name="_Toc97557091"/>
      <w:bookmarkStart w:id="289" w:name="_Toc157306078"/>
      <w:r w:rsidRPr="006D70F6">
        <w:rPr>
          <w:b/>
        </w:rPr>
        <w:t xml:space="preserve">Article </w:t>
      </w:r>
      <w:r w:rsidR="00395161" w:rsidRPr="006D70F6">
        <w:rPr>
          <w:b/>
        </w:rPr>
        <w:t>20</w:t>
      </w:r>
      <w:r w:rsidRPr="0029472D">
        <w:t xml:space="preserve">- </w:t>
      </w:r>
      <w:r w:rsidR="003F7F98" w:rsidRPr="0029472D">
        <w:t>Laboratoire de chantier e</w:t>
      </w:r>
      <w:bookmarkEnd w:id="287"/>
      <w:bookmarkEnd w:id="288"/>
      <w:bookmarkEnd w:id="289"/>
      <w:r w:rsidR="00C4784D" w:rsidRPr="0029472D">
        <w:t>t essais</w:t>
      </w:r>
      <w:r w:rsidR="006D70F6">
        <w:t xml:space="preserve"> : </w:t>
      </w:r>
      <w:r w:rsidR="006D70F6" w:rsidRPr="006D70F6">
        <w:rPr>
          <w:i/>
        </w:rPr>
        <w:t xml:space="preserve"> Sans objet</w:t>
      </w:r>
      <w:r w:rsidR="006D70F6" w:rsidRPr="006D70F6">
        <w:t>.</w:t>
      </w:r>
    </w:p>
    <w:p w14:paraId="00D89B57" w14:textId="78A3E5DC" w:rsidR="003F7F98" w:rsidRPr="0029472D" w:rsidRDefault="003F7F98" w:rsidP="0029357D">
      <w:pPr>
        <w:pStyle w:val="CCAParticle"/>
      </w:pPr>
    </w:p>
    <w:p w14:paraId="440723FC" w14:textId="77777777" w:rsidR="003F7F98" w:rsidRPr="0088770D" w:rsidRDefault="003F7F98" w:rsidP="00D154B7">
      <w:pPr>
        <w:widowControl w:val="0"/>
        <w:autoSpaceDE w:val="0"/>
        <w:jc w:val="both"/>
        <w:rPr>
          <w:sz w:val="10"/>
          <w:szCs w:val="10"/>
        </w:rPr>
      </w:pPr>
    </w:p>
    <w:p w14:paraId="6229C260" w14:textId="49FA290D" w:rsidR="003F7F98" w:rsidRPr="0029472D" w:rsidRDefault="00E5709C" w:rsidP="0029357D">
      <w:pPr>
        <w:pStyle w:val="CCAParticle"/>
      </w:pPr>
      <w:bookmarkStart w:id="290" w:name="_Toc157306079"/>
      <w:bookmarkStart w:id="291" w:name="_Toc530307807"/>
      <w:bookmarkStart w:id="292" w:name="_Toc97557092"/>
      <w:r w:rsidRPr="0029472D">
        <w:t>Article 2</w:t>
      </w:r>
      <w:r w:rsidR="00395161" w:rsidRPr="0029472D">
        <w:t>1</w:t>
      </w:r>
      <w:r w:rsidRPr="0029472D">
        <w:t xml:space="preserve">- </w:t>
      </w:r>
      <w:r w:rsidR="003F7F98" w:rsidRPr="0029472D">
        <w:t>Journal et Réunions de chantier</w:t>
      </w:r>
      <w:bookmarkEnd w:id="290"/>
      <w:r w:rsidR="003F7F98" w:rsidRPr="0029472D">
        <w:t xml:space="preserve"> </w:t>
      </w:r>
      <w:bookmarkEnd w:id="291"/>
      <w:bookmarkEnd w:id="292"/>
    </w:p>
    <w:p w14:paraId="7712B729" w14:textId="7D4900B1" w:rsidR="003F7F98" w:rsidRPr="0029472D" w:rsidRDefault="00E5709C" w:rsidP="00D154B7">
      <w:pPr>
        <w:widowControl w:val="0"/>
        <w:autoSpaceDE w:val="0"/>
        <w:jc w:val="both"/>
        <w:rPr>
          <w:b/>
        </w:rPr>
      </w:pPr>
      <w:r w:rsidRPr="0029472D">
        <w:rPr>
          <w:b/>
        </w:rPr>
        <w:t>2</w:t>
      </w:r>
      <w:r w:rsidR="00395161" w:rsidRPr="0029472D">
        <w:rPr>
          <w:b/>
        </w:rPr>
        <w:t>1</w:t>
      </w:r>
      <w:r w:rsidR="003F7F98" w:rsidRPr="0029472D">
        <w:rPr>
          <w:b/>
        </w:rPr>
        <w:t>.1. Journal de chantier.</w:t>
      </w:r>
    </w:p>
    <w:p w14:paraId="24099B61" w14:textId="77777777" w:rsidR="003F7F98" w:rsidRPr="0029472D" w:rsidRDefault="003F7F98" w:rsidP="00D154B7">
      <w:pPr>
        <w:widowControl w:val="0"/>
        <w:autoSpaceDE w:val="0"/>
        <w:jc w:val="both"/>
      </w:pPr>
      <w:r w:rsidRPr="0029472D">
        <w:t xml:space="preserve">Le cocontractant est tenu d’ouvrir avant tout démarrage des travaux, un journal de chantier. C'est un document contradictoire unique. Ses pages sont numérotées et visées. Aucune </w:t>
      </w:r>
      <w:r w:rsidRPr="0029472D">
        <w:rPr>
          <w:spacing w:val="5"/>
        </w:rPr>
        <w:t>pag</w:t>
      </w:r>
      <w:r w:rsidRPr="0029472D">
        <w:t xml:space="preserve">e </w:t>
      </w:r>
      <w:r w:rsidRPr="0029472D">
        <w:rPr>
          <w:spacing w:val="5"/>
        </w:rPr>
        <w:t>n</w:t>
      </w:r>
      <w:r w:rsidRPr="0029472D">
        <w:t xml:space="preserve">e </w:t>
      </w:r>
      <w:r w:rsidRPr="0029472D">
        <w:rPr>
          <w:spacing w:val="5"/>
        </w:rPr>
        <w:t>doi</w:t>
      </w:r>
      <w:r w:rsidRPr="0029472D">
        <w:t xml:space="preserve">t </w:t>
      </w:r>
      <w:r w:rsidRPr="0029472D">
        <w:rPr>
          <w:spacing w:val="5"/>
        </w:rPr>
        <w:t>êtr</w:t>
      </w:r>
      <w:r w:rsidRPr="0029472D">
        <w:t xml:space="preserve">e </w:t>
      </w:r>
      <w:r w:rsidRPr="0029472D">
        <w:rPr>
          <w:spacing w:val="5"/>
        </w:rPr>
        <w:t>enlevée</w:t>
      </w:r>
      <w:r w:rsidRPr="0029472D">
        <w:t xml:space="preserve">. </w:t>
      </w:r>
      <w:r w:rsidRPr="0029472D">
        <w:rPr>
          <w:spacing w:val="5"/>
        </w:rPr>
        <w:t>Le</w:t>
      </w:r>
      <w:r w:rsidRPr="0029472D">
        <w:t xml:space="preserve">s </w:t>
      </w:r>
      <w:r w:rsidRPr="0029472D">
        <w:rPr>
          <w:spacing w:val="5"/>
        </w:rPr>
        <w:t>parties raturée</w:t>
      </w:r>
      <w:r w:rsidRPr="0029472D">
        <w:t xml:space="preserve">s </w:t>
      </w:r>
      <w:r w:rsidRPr="0029472D">
        <w:rPr>
          <w:spacing w:val="5"/>
        </w:rPr>
        <w:t>o</w:t>
      </w:r>
      <w:r w:rsidRPr="0029472D">
        <w:t xml:space="preserve">u </w:t>
      </w:r>
      <w:r w:rsidRPr="0029472D">
        <w:rPr>
          <w:spacing w:val="5"/>
        </w:rPr>
        <w:t>annulée</w:t>
      </w:r>
      <w:r w:rsidRPr="0029472D">
        <w:t xml:space="preserve">s </w:t>
      </w:r>
      <w:r w:rsidRPr="0029472D">
        <w:rPr>
          <w:spacing w:val="5"/>
        </w:rPr>
        <w:t>son</w:t>
      </w:r>
      <w:r w:rsidRPr="0029472D">
        <w:t xml:space="preserve">t </w:t>
      </w:r>
      <w:r w:rsidRPr="0029472D">
        <w:rPr>
          <w:spacing w:val="5"/>
        </w:rPr>
        <w:t>signalée</w:t>
      </w:r>
      <w:r w:rsidRPr="0029472D">
        <w:t xml:space="preserve">s </w:t>
      </w:r>
      <w:r w:rsidRPr="0029472D">
        <w:rPr>
          <w:spacing w:val="5"/>
        </w:rPr>
        <w:t xml:space="preserve">en </w:t>
      </w:r>
      <w:r w:rsidRPr="0029472D">
        <w:t>marge pour validation Y sont consignés chaque jour :</w:t>
      </w:r>
    </w:p>
    <w:p w14:paraId="1F9A98E7" w14:textId="5F0DF7B7" w:rsidR="003F7F98" w:rsidRPr="0029472D" w:rsidRDefault="00137667" w:rsidP="00D154B7">
      <w:pPr>
        <w:widowControl w:val="0"/>
        <w:numPr>
          <w:ilvl w:val="0"/>
          <w:numId w:val="8"/>
        </w:numPr>
        <w:autoSpaceDE w:val="0"/>
        <w:ind w:left="567" w:hanging="283"/>
        <w:jc w:val="both"/>
      </w:pPr>
      <w:r w:rsidRPr="0029472D">
        <w:t>Les</w:t>
      </w:r>
      <w:r w:rsidR="003F7F98" w:rsidRPr="0029472D">
        <w:t xml:space="preserve"> opérations administratives, relatives à l'exécution et au règlement du marché (notification, résultats d'essais, attachement) ; </w:t>
      </w:r>
    </w:p>
    <w:p w14:paraId="08E8A665" w14:textId="1F834FB5" w:rsidR="003F7F98" w:rsidRPr="0029472D" w:rsidRDefault="00137667" w:rsidP="00D154B7">
      <w:pPr>
        <w:widowControl w:val="0"/>
        <w:numPr>
          <w:ilvl w:val="0"/>
          <w:numId w:val="8"/>
        </w:numPr>
        <w:autoSpaceDE w:val="0"/>
        <w:ind w:left="567" w:hanging="283"/>
        <w:jc w:val="both"/>
      </w:pPr>
      <w:r w:rsidRPr="0029472D">
        <w:t>Les</w:t>
      </w:r>
      <w:r w:rsidR="003F7F98" w:rsidRPr="0029472D">
        <w:t xml:space="preserve"> conditions atmosphériques ;</w:t>
      </w:r>
    </w:p>
    <w:p w14:paraId="60442750" w14:textId="258D75B9" w:rsidR="003F7F98" w:rsidRPr="0029472D" w:rsidRDefault="00137667" w:rsidP="00D154B7">
      <w:pPr>
        <w:widowControl w:val="0"/>
        <w:numPr>
          <w:ilvl w:val="0"/>
          <w:numId w:val="8"/>
        </w:numPr>
        <w:autoSpaceDE w:val="0"/>
        <w:ind w:left="567" w:hanging="283"/>
        <w:jc w:val="both"/>
      </w:pPr>
      <w:r w:rsidRPr="0029472D">
        <w:t>Les</w:t>
      </w:r>
      <w:r w:rsidR="003F7F98" w:rsidRPr="0029472D">
        <w:t xml:space="preserve"> réceptions de matériaux et agréments de toutes sortes ;</w:t>
      </w:r>
    </w:p>
    <w:p w14:paraId="31A511DD" w14:textId="308DA42C" w:rsidR="003F7F98" w:rsidRPr="0029472D" w:rsidRDefault="00137667" w:rsidP="00D154B7">
      <w:pPr>
        <w:widowControl w:val="0"/>
        <w:numPr>
          <w:ilvl w:val="0"/>
          <w:numId w:val="8"/>
        </w:numPr>
        <w:autoSpaceDE w:val="0"/>
        <w:ind w:left="567" w:hanging="283"/>
        <w:jc w:val="both"/>
      </w:pPr>
      <w:r w:rsidRPr="0029472D">
        <w:t>Les</w:t>
      </w:r>
      <w:r w:rsidR="003F7F98" w:rsidRPr="0029472D">
        <w:t xml:space="preserve"> incidents ou détails de toutes natures présentant quelques intérêts du point de vue de la tenue ultérieure des ouvrages ou de la durée réelle des travaux ;</w:t>
      </w:r>
    </w:p>
    <w:p w14:paraId="24AB110C" w14:textId="77777777" w:rsidR="003F7F98" w:rsidRPr="0029472D" w:rsidRDefault="003F7F98" w:rsidP="00D154B7">
      <w:pPr>
        <w:widowControl w:val="0"/>
        <w:numPr>
          <w:ilvl w:val="0"/>
          <w:numId w:val="8"/>
        </w:numPr>
        <w:autoSpaceDE w:val="0"/>
        <w:ind w:left="567" w:hanging="283"/>
        <w:jc w:val="both"/>
      </w:pPr>
      <w:r w:rsidRPr="0029472D">
        <w:t>Etc.</w:t>
      </w:r>
    </w:p>
    <w:p w14:paraId="51B9B0F5" w14:textId="77777777" w:rsidR="003F7F98" w:rsidRDefault="003F7F98" w:rsidP="00D154B7">
      <w:pPr>
        <w:widowControl w:val="0"/>
        <w:autoSpaceDE w:val="0"/>
        <w:jc w:val="both"/>
      </w:pPr>
      <w:r w:rsidRPr="0029472D">
        <w:t>Le cocontractant pourra y consigner les incidents ou observations susceptibles de donner lieu à une réclamation de sa part.</w:t>
      </w:r>
    </w:p>
    <w:p w14:paraId="12807A99" w14:textId="77777777" w:rsidR="0088770D" w:rsidRPr="0088770D" w:rsidRDefault="0088770D" w:rsidP="00D154B7">
      <w:pPr>
        <w:widowControl w:val="0"/>
        <w:autoSpaceDE w:val="0"/>
        <w:jc w:val="both"/>
        <w:rPr>
          <w:sz w:val="10"/>
          <w:szCs w:val="10"/>
        </w:rPr>
      </w:pPr>
    </w:p>
    <w:p w14:paraId="5BC6784D" w14:textId="77777777" w:rsidR="003F7F98" w:rsidRPr="0029472D" w:rsidRDefault="003F7F98" w:rsidP="00D154B7">
      <w:pPr>
        <w:widowControl w:val="0"/>
        <w:autoSpaceDE w:val="0"/>
        <w:jc w:val="both"/>
      </w:pPr>
      <w:r w:rsidRPr="0029472D">
        <w:t>Ce journal sera signé contradictoirement par le Maître d’œuvre et le représentant du cocontractant à chaque visite de chantier.</w:t>
      </w:r>
    </w:p>
    <w:p w14:paraId="6801FEE2" w14:textId="77777777" w:rsidR="003F7F98" w:rsidRDefault="003F7F98" w:rsidP="00D154B7">
      <w:pPr>
        <w:widowControl w:val="0"/>
        <w:autoSpaceDE w:val="0"/>
        <w:jc w:val="both"/>
      </w:pPr>
      <w:r w:rsidRPr="0029472D">
        <w:t>Pour toute réclamation éventuelle du cocontractant, il ne pourra être fait état outre les autres pièces du marché, que des événements ou documents mentionnés en temps utile au journal de chantier.</w:t>
      </w:r>
    </w:p>
    <w:p w14:paraId="0A0D8565" w14:textId="77777777" w:rsidR="0088770D" w:rsidRPr="0088770D" w:rsidRDefault="0088770D" w:rsidP="00D154B7">
      <w:pPr>
        <w:widowControl w:val="0"/>
        <w:autoSpaceDE w:val="0"/>
        <w:jc w:val="both"/>
        <w:rPr>
          <w:sz w:val="10"/>
          <w:szCs w:val="10"/>
        </w:rPr>
      </w:pPr>
    </w:p>
    <w:p w14:paraId="2F9C06EF" w14:textId="1618FDFF" w:rsidR="003F7F98" w:rsidRPr="0029472D" w:rsidRDefault="00E5709C" w:rsidP="00D154B7">
      <w:pPr>
        <w:widowControl w:val="0"/>
        <w:autoSpaceDE w:val="0"/>
        <w:jc w:val="both"/>
        <w:rPr>
          <w:b/>
        </w:rPr>
      </w:pPr>
      <w:r w:rsidRPr="0029472D">
        <w:rPr>
          <w:b/>
        </w:rPr>
        <w:t>2</w:t>
      </w:r>
      <w:r w:rsidR="00395161" w:rsidRPr="0029472D">
        <w:rPr>
          <w:b/>
        </w:rPr>
        <w:t>1</w:t>
      </w:r>
      <w:r w:rsidR="003F7F98" w:rsidRPr="0029472D">
        <w:rPr>
          <w:b/>
        </w:rPr>
        <w:t>.2. Réunions de chantier</w:t>
      </w:r>
    </w:p>
    <w:p w14:paraId="0FC2C8B5" w14:textId="6C0A5114" w:rsidR="003F7F98" w:rsidRPr="0029472D" w:rsidRDefault="003F7F98" w:rsidP="00D154B7">
      <w:pPr>
        <w:widowControl w:val="0"/>
        <w:autoSpaceDE w:val="0"/>
        <w:jc w:val="both"/>
        <w:rPr>
          <w:i/>
          <w:iCs/>
        </w:rPr>
      </w:pPr>
      <w:r w:rsidRPr="0029472D">
        <w:t>Outre les réunions régulières de chantier à l’initiative du maître d’œuvre, des réunions périodiques devront être tenues en présence du Chef de service du marché et de l’Ingénieur du marché ou leur représentant</w:t>
      </w:r>
      <w:r w:rsidR="006D70F6">
        <w:t xml:space="preserve"> une fois toutes les deux semaines</w:t>
      </w:r>
    </w:p>
    <w:p w14:paraId="3E9A7EFA" w14:textId="462B10CC" w:rsidR="003F7F98" w:rsidRPr="0029472D" w:rsidRDefault="003F7F98" w:rsidP="00D154B7">
      <w:pPr>
        <w:widowControl w:val="0"/>
        <w:autoSpaceDE w:val="0"/>
        <w:jc w:val="both"/>
      </w:pPr>
      <w:r w:rsidRPr="0029472D">
        <w:t xml:space="preserve">Les réunions de chantier feront l’objet d’un procès-verbal signé par tous les participants. </w:t>
      </w:r>
    </w:p>
    <w:p w14:paraId="7D302E75" w14:textId="77777777" w:rsidR="003F7F98" w:rsidRPr="0088770D" w:rsidRDefault="003F7F98" w:rsidP="00D154B7">
      <w:pPr>
        <w:widowControl w:val="0"/>
        <w:autoSpaceDE w:val="0"/>
        <w:jc w:val="both"/>
        <w:rPr>
          <w:sz w:val="10"/>
          <w:szCs w:val="10"/>
        </w:rPr>
      </w:pPr>
    </w:p>
    <w:p w14:paraId="480611A4" w14:textId="7457F949" w:rsidR="003F7F98" w:rsidRPr="0029472D" w:rsidRDefault="00E5709C" w:rsidP="0029357D">
      <w:pPr>
        <w:pStyle w:val="CCAParticle"/>
      </w:pPr>
      <w:bookmarkStart w:id="293" w:name="_Toc157306080"/>
      <w:bookmarkStart w:id="294" w:name="_Toc530307808"/>
      <w:bookmarkStart w:id="295" w:name="_Toc97557093"/>
      <w:r w:rsidRPr="0029472D">
        <w:t>Article 2</w:t>
      </w:r>
      <w:r w:rsidR="00395161" w:rsidRPr="0029472D">
        <w:t>2</w:t>
      </w:r>
      <w:r w:rsidRPr="0029472D">
        <w:t xml:space="preserve">- </w:t>
      </w:r>
      <w:r w:rsidR="003F7F98" w:rsidRPr="0029472D">
        <w:t>Utilisation des explosifs</w:t>
      </w:r>
      <w:bookmarkEnd w:id="293"/>
      <w:bookmarkEnd w:id="294"/>
      <w:bookmarkEnd w:id="295"/>
      <w:r w:rsidR="00DA1B8D">
        <w:t xml:space="preserve"> </w:t>
      </w:r>
      <w:r w:rsidR="00DA1B8D" w:rsidRPr="00DA1B8D">
        <w:rPr>
          <w:b w:val="0"/>
        </w:rPr>
        <w:t>(sans objet)</w:t>
      </w:r>
    </w:p>
    <w:p w14:paraId="2BDF8BBC" w14:textId="39078FC7" w:rsidR="003F7F98" w:rsidRPr="0029472D" w:rsidRDefault="003F7F98" w:rsidP="00D154B7">
      <w:pPr>
        <w:widowControl w:val="0"/>
        <w:autoSpaceDE w:val="0"/>
        <w:jc w:val="both"/>
      </w:pPr>
    </w:p>
    <w:p w14:paraId="3A0065E4" w14:textId="77777777" w:rsidR="003F7F98" w:rsidRPr="0088770D" w:rsidRDefault="003F7F98" w:rsidP="00D154B7">
      <w:pPr>
        <w:widowControl w:val="0"/>
        <w:autoSpaceDE w:val="0"/>
        <w:jc w:val="both"/>
        <w:rPr>
          <w:i/>
          <w:iCs/>
          <w:sz w:val="10"/>
          <w:szCs w:val="10"/>
        </w:rPr>
      </w:pPr>
    </w:p>
    <w:p w14:paraId="3C51B751" w14:textId="1C3EA62E" w:rsidR="003F7F98" w:rsidRDefault="003F7F98" w:rsidP="00D154B7">
      <w:pPr>
        <w:pStyle w:val="CCAPchapitre"/>
      </w:pPr>
      <w:bookmarkStart w:id="296" w:name="_Toc530307809"/>
      <w:bookmarkStart w:id="297" w:name="_Toc97557094"/>
      <w:bookmarkStart w:id="298" w:name="_Toc157306081"/>
      <w:r w:rsidRPr="0029472D">
        <w:t>De la réception</w:t>
      </w:r>
      <w:bookmarkEnd w:id="296"/>
      <w:bookmarkEnd w:id="297"/>
      <w:bookmarkEnd w:id="298"/>
    </w:p>
    <w:p w14:paraId="2EC7DFA7" w14:textId="77777777" w:rsidR="0088770D" w:rsidRPr="0088770D" w:rsidRDefault="0088770D" w:rsidP="0088770D">
      <w:pPr>
        <w:pStyle w:val="CCAPchapitre"/>
        <w:numPr>
          <w:ilvl w:val="0"/>
          <w:numId w:val="0"/>
        </w:numPr>
        <w:ind w:left="714"/>
        <w:jc w:val="left"/>
        <w:rPr>
          <w:sz w:val="10"/>
          <w:szCs w:val="10"/>
        </w:rPr>
      </w:pPr>
    </w:p>
    <w:p w14:paraId="1FA7B1EE" w14:textId="40E10EFC" w:rsidR="00B745BF" w:rsidRPr="0029472D" w:rsidRDefault="00B745BF" w:rsidP="00D154B7">
      <w:pPr>
        <w:jc w:val="both"/>
        <w:rPr>
          <w:b/>
          <w:bCs/>
        </w:rPr>
      </w:pPr>
      <w:bookmarkStart w:id="299" w:name="_Toc158799955"/>
      <w:bookmarkStart w:id="300" w:name="_Toc158973811"/>
      <w:bookmarkStart w:id="301" w:name="_Toc157306082"/>
      <w:bookmarkStart w:id="302" w:name="_Toc530307810"/>
      <w:bookmarkStart w:id="303" w:name="_Toc97557095"/>
      <w:bookmarkStart w:id="304" w:name="_Hlk163137116"/>
      <w:bookmarkStart w:id="305" w:name="_Hlk163152600"/>
      <w:r w:rsidRPr="0029472D">
        <w:rPr>
          <w:b/>
          <w:bCs/>
        </w:rPr>
        <w:t>Article 23 : Documents à fournir avant la réception technique</w:t>
      </w:r>
      <w:bookmarkEnd w:id="299"/>
      <w:bookmarkEnd w:id="300"/>
      <w:r w:rsidRPr="0029472D">
        <w:rPr>
          <w:b/>
          <w:bCs/>
        </w:rPr>
        <w:t xml:space="preserve"> </w:t>
      </w:r>
    </w:p>
    <w:p w14:paraId="7F61B98B" w14:textId="77777777" w:rsidR="00B745BF" w:rsidRPr="0029472D" w:rsidRDefault="00B745BF" w:rsidP="00D154B7">
      <w:pPr>
        <w:jc w:val="both"/>
      </w:pPr>
      <w:r w:rsidRPr="0029472D">
        <w:t xml:space="preserve">Le cocontractant devra dans un délai de dix (10) jours au moins avant la réception provisoire du marché subséquent transmettre au Maître d’Ouvrage ou au </w:t>
      </w:r>
      <w:r w:rsidRPr="0029472D">
        <w:rPr>
          <w:iCs/>
        </w:rPr>
        <w:t xml:space="preserve">Maître d’Ouvrage Délégué </w:t>
      </w:r>
      <w:r w:rsidRPr="0029472D">
        <w:t xml:space="preserve">les documents suivants </w:t>
      </w:r>
      <w:r w:rsidRPr="0029472D">
        <w:rPr>
          <w:iCs/>
        </w:rPr>
        <w:t xml:space="preserve">[Préciser dispositions particulières le cas échéant] </w:t>
      </w:r>
      <w:r w:rsidRPr="0029472D">
        <w:t>:</w:t>
      </w:r>
    </w:p>
    <w:p w14:paraId="631811A4" w14:textId="77777777" w:rsidR="00B745BF" w:rsidRPr="0029472D" w:rsidRDefault="00B745BF" w:rsidP="00E4222A">
      <w:pPr>
        <w:numPr>
          <w:ilvl w:val="0"/>
          <w:numId w:val="44"/>
        </w:numPr>
        <w:jc w:val="both"/>
      </w:pPr>
      <w:r w:rsidRPr="0029472D">
        <w:rPr>
          <w:iCs/>
        </w:rPr>
        <w:t>Copie de la facture ou du décompte décrivant les travaux indiquant leurs quantités, leur prix et le montant total ;</w:t>
      </w:r>
    </w:p>
    <w:p w14:paraId="2D699C11" w14:textId="77777777" w:rsidR="00B745BF" w:rsidRPr="0029472D" w:rsidRDefault="00B745BF" w:rsidP="00E4222A">
      <w:pPr>
        <w:numPr>
          <w:ilvl w:val="0"/>
          <w:numId w:val="44"/>
        </w:numPr>
        <w:jc w:val="both"/>
      </w:pPr>
      <w:r w:rsidRPr="0029472D">
        <w:rPr>
          <w:iCs/>
        </w:rPr>
        <w:lastRenderedPageBreak/>
        <w:t xml:space="preserve">Notification de la réception ; </w:t>
      </w:r>
    </w:p>
    <w:p w14:paraId="479509B3" w14:textId="5DECF132" w:rsidR="00B745BF" w:rsidRPr="0029472D" w:rsidRDefault="00B745BF" w:rsidP="00E4222A">
      <w:pPr>
        <w:numPr>
          <w:ilvl w:val="0"/>
          <w:numId w:val="44"/>
        </w:numPr>
        <w:jc w:val="both"/>
      </w:pPr>
      <w:r w:rsidRPr="0029472D">
        <w:rPr>
          <w:iCs/>
        </w:rPr>
        <w:t xml:space="preserve">Copie </w:t>
      </w:r>
      <w:r w:rsidR="00FF67EE">
        <w:rPr>
          <w:iCs/>
        </w:rPr>
        <w:t xml:space="preserve">du </w:t>
      </w:r>
      <w:r w:rsidRPr="0029472D">
        <w:rPr>
          <w:iCs/>
        </w:rPr>
        <w:t xml:space="preserve">Cautionnement </w:t>
      </w:r>
      <w:r w:rsidR="00D90FB3">
        <w:rPr>
          <w:iCs/>
        </w:rPr>
        <w:t xml:space="preserve">du </w:t>
      </w:r>
      <w:r w:rsidRPr="0029472D">
        <w:rPr>
          <w:iCs/>
        </w:rPr>
        <w:t>définitif</w:t>
      </w:r>
      <w:r w:rsidR="00D90FB3">
        <w:rPr>
          <w:iCs/>
        </w:rPr>
        <w:t> ;</w:t>
      </w:r>
    </w:p>
    <w:p w14:paraId="3BA1E37B" w14:textId="1C71E8C4" w:rsidR="00B745BF" w:rsidRPr="0029472D" w:rsidRDefault="00B745BF" w:rsidP="00E4222A">
      <w:pPr>
        <w:numPr>
          <w:ilvl w:val="0"/>
          <w:numId w:val="44"/>
        </w:numPr>
        <w:jc w:val="both"/>
        <w:rPr>
          <w:iCs/>
        </w:rPr>
      </w:pPr>
      <w:r w:rsidRPr="0029472D">
        <w:rPr>
          <w:iCs/>
        </w:rPr>
        <w:t xml:space="preserve">Copie </w:t>
      </w:r>
      <w:r w:rsidR="00FF67EE">
        <w:rPr>
          <w:iCs/>
        </w:rPr>
        <w:t>de l’</w:t>
      </w:r>
      <w:r w:rsidRPr="0029472D">
        <w:rPr>
          <w:iCs/>
        </w:rPr>
        <w:t>assurance</w:t>
      </w:r>
      <w:r w:rsidR="00FF67EE">
        <w:rPr>
          <w:iCs/>
        </w:rPr>
        <w:t xml:space="preserve">, </w:t>
      </w:r>
      <w:r w:rsidRPr="0029472D">
        <w:rPr>
          <w:iCs/>
        </w:rPr>
        <w:t>le cas échéan</w:t>
      </w:r>
      <w:r w:rsidR="00D90FB3">
        <w:rPr>
          <w:iCs/>
        </w:rPr>
        <w:t>t ;</w:t>
      </w:r>
    </w:p>
    <w:p w14:paraId="4CA0BC27" w14:textId="58FB7B59" w:rsidR="00B745BF" w:rsidRPr="0029472D" w:rsidRDefault="00B745BF" w:rsidP="00E4222A">
      <w:pPr>
        <w:numPr>
          <w:ilvl w:val="0"/>
          <w:numId w:val="44"/>
        </w:numPr>
        <w:jc w:val="both"/>
        <w:rPr>
          <w:iCs/>
        </w:rPr>
      </w:pPr>
      <w:r w:rsidRPr="0029472D">
        <w:rPr>
          <w:iCs/>
        </w:rPr>
        <w:t>Autre à préciser</w:t>
      </w:r>
      <w:r w:rsidR="00FF67EE">
        <w:rPr>
          <w:iCs/>
        </w:rPr>
        <w:t>.</w:t>
      </w:r>
    </w:p>
    <w:p w14:paraId="4DE8DAB0" w14:textId="77777777" w:rsidR="00B745BF" w:rsidRPr="00FF67EE" w:rsidRDefault="00B745BF" w:rsidP="0029357D">
      <w:pPr>
        <w:pStyle w:val="CCAParticle"/>
        <w:rPr>
          <w:sz w:val="10"/>
          <w:szCs w:val="10"/>
        </w:rPr>
      </w:pPr>
    </w:p>
    <w:p w14:paraId="25F26FF3" w14:textId="09DC093E" w:rsidR="003F7F98" w:rsidRPr="0029472D" w:rsidRDefault="00395161" w:rsidP="0029357D">
      <w:pPr>
        <w:pStyle w:val="CCAParticle"/>
      </w:pPr>
      <w:r w:rsidRPr="0029472D">
        <w:t>Article 2</w:t>
      </w:r>
      <w:r w:rsidR="00B745BF" w:rsidRPr="0029472D">
        <w:t>4</w:t>
      </w:r>
      <w:r w:rsidRPr="0029472D">
        <w:t xml:space="preserve">- </w:t>
      </w:r>
      <w:r w:rsidR="003F7F98" w:rsidRPr="0029472D">
        <w:t>Réception provisoire</w:t>
      </w:r>
      <w:bookmarkEnd w:id="301"/>
      <w:r w:rsidR="003F7F98" w:rsidRPr="0029472D">
        <w:t xml:space="preserve"> </w:t>
      </w:r>
      <w:bookmarkEnd w:id="302"/>
      <w:bookmarkEnd w:id="303"/>
    </w:p>
    <w:p w14:paraId="4C550362" w14:textId="0F54F18F" w:rsidR="00395161" w:rsidRPr="0029472D" w:rsidRDefault="00395161" w:rsidP="00D154B7">
      <w:pPr>
        <w:widowControl w:val="0"/>
        <w:tabs>
          <w:tab w:val="left" w:pos="900"/>
          <w:tab w:val="left" w:pos="1300"/>
          <w:tab w:val="left" w:pos="2480"/>
          <w:tab w:val="left" w:pos="3760"/>
        </w:tabs>
        <w:autoSpaceDE w:val="0"/>
        <w:jc w:val="both"/>
        <w:rPr>
          <w:b/>
          <w:spacing w:val="5"/>
        </w:rPr>
      </w:pPr>
      <w:r w:rsidRPr="0029472D">
        <w:rPr>
          <w:b/>
          <w:spacing w:val="5"/>
        </w:rPr>
        <w:t>2</w:t>
      </w:r>
      <w:r w:rsidR="00B745BF" w:rsidRPr="0029472D">
        <w:rPr>
          <w:b/>
          <w:spacing w:val="5"/>
        </w:rPr>
        <w:t>4</w:t>
      </w:r>
      <w:r w:rsidRPr="0029472D">
        <w:rPr>
          <w:b/>
          <w:spacing w:val="5"/>
        </w:rPr>
        <w:t>.1. Opérations préalables à la réception</w:t>
      </w:r>
    </w:p>
    <w:p w14:paraId="746FA7EE" w14:textId="77777777" w:rsidR="00395161" w:rsidRPr="0029472D" w:rsidRDefault="00395161" w:rsidP="00D154B7">
      <w:pPr>
        <w:widowControl w:val="0"/>
        <w:tabs>
          <w:tab w:val="left" w:pos="900"/>
          <w:tab w:val="left" w:pos="1300"/>
          <w:tab w:val="left" w:pos="2480"/>
          <w:tab w:val="left" w:pos="3760"/>
        </w:tabs>
        <w:autoSpaceDE w:val="0"/>
        <w:jc w:val="both"/>
        <w:rPr>
          <w:spacing w:val="5"/>
        </w:rPr>
      </w:pPr>
      <w:r w:rsidRPr="0029472D">
        <w:rPr>
          <w:spacing w:val="5"/>
        </w:rPr>
        <w:t>Avant la réception provisoire, le cocontractant demande par écrit au Maître d’Ouvrage ou au Maître d’Ouvrage Délégué, avec copie à l’ingénieur, l’organisation d’une visite technique préalable à la réception.</w:t>
      </w:r>
    </w:p>
    <w:p w14:paraId="27BD4FD1" w14:textId="3F1CB844" w:rsidR="00395161" w:rsidRPr="0029472D" w:rsidRDefault="00395161" w:rsidP="00D154B7">
      <w:pPr>
        <w:widowControl w:val="0"/>
        <w:tabs>
          <w:tab w:val="left" w:pos="900"/>
          <w:tab w:val="left" w:pos="1300"/>
          <w:tab w:val="left" w:pos="2480"/>
          <w:tab w:val="left" w:pos="3760"/>
        </w:tabs>
        <w:autoSpaceDE w:val="0"/>
        <w:jc w:val="both"/>
        <w:rPr>
          <w:spacing w:val="5"/>
        </w:rPr>
      </w:pPr>
      <w:r w:rsidRPr="0029472D">
        <w:rPr>
          <w:spacing w:val="5"/>
        </w:rPr>
        <w:t>Cette visite com</w:t>
      </w:r>
      <w:r w:rsidR="00CA1FB6" w:rsidRPr="0029472D">
        <w:rPr>
          <w:spacing w:val="5"/>
        </w:rPr>
        <w:t xml:space="preserve">prend entre autres opérations : </w:t>
      </w:r>
    </w:p>
    <w:p w14:paraId="20F76567" w14:textId="34EB2AE0" w:rsidR="0088770D" w:rsidRDefault="00B745BF" w:rsidP="00E4222A">
      <w:pPr>
        <w:pStyle w:val="Paragraphedeliste"/>
        <w:widowControl w:val="0"/>
        <w:numPr>
          <w:ilvl w:val="0"/>
          <w:numId w:val="45"/>
        </w:numPr>
        <w:tabs>
          <w:tab w:val="left" w:pos="900"/>
          <w:tab w:val="left" w:pos="1300"/>
          <w:tab w:val="left" w:pos="2480"/>
          <w:tab w:val="left" w:pos="3760"/>
        </w:tabs>
        <w:autoSpaceDE w:val="0"/>
        <w:spacing w:after="0" w:line="240" w:lineRule="auto"/>
        <w:jc w:val="both"/>
        <w:rPr>
          <w:rFonts w:ascii="Times New Roman" w:hAnsi="Times New Roman"/>
          <w:spacing w:val="5"/>
        </w:rPr>
      </w:pPr>
      <w:r w:rsidRPr="0029472D">
        <w:rPr>
          <w:rFonts w:ascii="Times New Roman" w:hAnsi="Times New Roman"/>
          <w:b/>
          <w:spacing w:val="5"/>
        </w:rPr>
        <w:t>La commission de réception</w:t>
      </w:r>
      <w:r w:rsidRPr="0029472D">
        <w:rPr>
          <w:rFonts w:ascii="Times New Roman" w:hAnsi="Times New Roman"/>
          <w:spacing w:val="5"/>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w:t>
      </w:r>
    </w:p>
    <w:p w14:paraId="3F13E224" w14:textId="0CF7FED2" w:rsidR="00B745BF" w:rsidRPr="0088770D" w:rsidRDefault="00B745BF" w:rsidP="0088770D">
      <w:pPr>
        <w:pStyle w:val="Paragraphedeliste"/>
        <w:widowControl w:val="0"/>
        <w:tabs>
          <w:tab w:val="left" w:pos="900"/>
          <w:tab w:val="left" w:pos="1300"/>
          <w:tab w:val="left" w:pos="2480"/>
          <w:tab w:val="left" w:pos="3760"/>
        </w:tabs>
        <w:autoSpaceDE w:val="0"/>
        <w:spacing w:after="0" w:line="240" w:lineRule="auto"/>
        <w:jc w:val="both"/>
        <w:rPr>
          <w:rFonts w:ascii="Times New Roman" w:hAnsi="Times New Roman"/>
          <w:spacing w:val="5"/>
          <w:sz w:val="10"/>
          <w:szCs w:val="10"/>
        </w:rPr>
      </w:pPr>
      <w:r w:rsidRPr="0029472D">
        <w:rPr>
          <w:rFonts w:ascii="Times New Roman" w:hAnsi="Times New Roman"/>
          <w:spacing w:val="5"/>
        </w:rPr>
        <w:t xml:space="preserve"> </w:t>
      </w:r>
    </w:p>
    <w:p w14:paraId="78D7474F" w14:textId="22DF8DD2" w:rsidR="00B745BF" w:rsidRDefault="00B745BF" w:rsidP="00D154B7">
      <w:pPr>
        <w:widowControl w:val="0"/>
        <w:tabs>
          <w:tab w:val="left" w:pos="900"/>
          <w:tab w:val="left" w:pos="1300"/>
          <w:tab w:val="left" w:pos="2480"/>
          <w:tab w:val="left" w:pos="3760"/>
        </w:tabs>
        <w:autoSpaceDE w:val="0"/>
        <w:jc w:val="both"/>
        <w:rPr>
          <w:spacing w:val="5"/>
        </w:rPr>
      </w:pPr>
      <w:r w:rsidRPr="0029472D">
        <w:rPr>
          <w:spacing w:val="5"/>
        </w:rPr>
        <w:t>Ces opérations font l’objet d’un procès-verbal dressé sur le champ et signé par le Maître d’</w:t>
      </w:r>
      <w:r w:rsidR="00FF67EE" w:rsidRPr="0029472D">
        <w:rPr>
          <w:spacing w:val="5"/>
        </w:rPr>
        <w:t>Œ</w:t>
      </w:r>
      <w:r w:rsidRPr="0029472D">
        <w:rPr>
          <w:spacing w:val="5"/>
        </w:rPr>
        <w:t>uvre le cas échéant, l’Ingénieur et le Cocontractant.</w:t>
      </w:r>
    </w:p>
    <w:p w14:paraId="618380FB" w14:textId="77777777" w:rsidR="0088770D" w:rsidRPr="0088770D" w:rsidRDefault="0088770D" w:rsidP="00D154B7">
      <w:pPr>
        <w:widowControl w:val="0"/>
        <w:tabs>
          <w:tab w:val="left" w:pos="900"/>
          <w:tab w:val="left" w:pos="1300"/>
          <w:tab w:val="left" w:pos="2480"/>
          <w:tab w:val="left" w:pos="3760"/>
        </w:tabs>
        <w:autoSpaceDE w:val="0"/>
        <w:jc w:val="both"/>
        <w:rPr>
          <w:spacing w:val="5"/>
          <w:sz w:val="10"/>
          <w:szCs w:val="10"/>
        </w:rPr>
      </w:pPr>
    </w:p>
    <w:p w14:paraId="75D78AE5" w14:textId="1B9869B3" w:rsidR="00B745BF" w:rsidRPr="00FF67EE" w:rsidRDefault="00B745BF" w:rsidP="00E4222A">
      <w:pPr>
        <w:pStyle w:val="Paragraphedeliste"/>
        <w:widowControl w:val="0"/>
        <w:numPr>
          <w:ilvl w:val="0"/>
          <w:numId w:val="45"/>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Lorsque ces opérations sont effectuées par un technicien, celui-ci établit un procès-verbal portant proposition d'acceptation, de mise à réparer, à bonifier ou de rejet, qui est transmis à la commission pour décision.</w:t>
      </w:r>
    </w:p>
    <w:p w14:paraId="4328B5AD" w14:textId="77777777" w:rsidR="0088770D" w:rsidRPr="0088770D" w:rsidRDefault="0088770D" w:rsidP="0088770D">
      <w:pPr>
        <w:widowControl w:val="0"/>
        <w:tabs>
          <w:tab w:val="left" w:pos="900"/>
          <w:tab w:val="left" w:pos="1300"/>
          <w:tab w:val="left" w:pos="2480"/>
          <w:tab w:val="left" w:pos="3760"/>
        </w:tabs>
        <w:autoSpaceDE w:val="0"/>
        <w:jc w:val="both"/>
        <w:rPr>
          <w:spacing w:val="5"/>
          <w:sz w:val="10"/>
          <w:szCs w:val="10"/>
        </w:rPr>
      </w:pPr>
    </w:p>
    <w:p w14:paraId="68F8744A" w14:textId="0ABF5FB2" w:rsidR="00B745BF" w:rsidRPr="00FF67EE" w:rsidRDefault="00B745BF" w:rsidP="00E4222A">
      <w:pPr>
        <w:pStyle w:val="Paragraphedeliste"/>
        <w:widowControl w:val="0"/>
        <w:numPr>
          <w:ilvl w:val="0"/>
          <w:numId w:val="45"/>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b/>
          <w:spacing w:val="5"/>
          <w:sz w:val="24"/>
          <w:szCs w:val="24"/>
        </w:rPr>
        <w:t>La commission de réception technique</w:t>
      </w:r>
      <w:r w:rsidRPr="00FF67EE">
        <w:rPr>
          <w:rFonts w:ascii="Times New Roman" w:hAnsi="Times New Roman"/>
          <w:spacing w:val="5"/>
          <w:sz w:val="24"/>
          <w:szCs w:val="24"/>
        </w:rPr>
        <w:t xml:space="preserve"> ou le technicien commis à cette tâche, doit vérifier la conformité qualitative, technique et quantitative des travaux.</w:t>
      </w:r>
    </w:p>
    <w:p w14:paraId="1E9239E3" w14:textId="77777777" w:rsidR="00B745BF" w:rsidRPr="00FF67EE" w:rsidRDefault="00B745BF" w:rsidP="00D154B7">
      <w:pPr>
        <w:widowControl w:val="0"/>
        <w:tabs>
          <w:tab w:val="left" w:pos="900"/>
          <w:tab w:val="left" w:pos="1300"/>
          <w:tab w:val="left" w:pos="2480"/>
          <w:tab w:val="left" w:pos="3760"/>
        </w:tabs>
        <w:autoSpaceDE w:val="0"/>
        <w:jc w:val="both"/>
        <w:rPr>
          <w:spacing w:val="5"/>
        </w:rPr>
      </w:pPr>
      <w:r w:rsidRPr="00FF67EE">
        <w:rPr>
          <w:spacing w:val="5"/>
        </w:rPr>
        <w:t>En matière de réception technique, la commission prend une des décisions suivantes concernant tout ou partie de la prestation :</w:t>
      </w:r>
    </w:p>
    <w:p w14:paraId="6AC38EBB" w14:textId="42D33917" w:rsidR="00B745BF" w:rsidRPr="00FF67EE" w:rsidRDefault="00B745BF" w:rsidP="00E4222A">
      <w:pPr>
        <w:pStyle w:val="Paragraphedeliste"/>
        <w:widowControl w:val="0"/>
        <w:numPr>
          <w:ilvl w:val="0"/>
          <w:numId w:val="46"/>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Elle accepte en qualité et en quantité les travaux et, dans ce cas, sa décision est immédiatement exécutoire ;</w:t>
      </w:r>
    </w:p>
    <w:p w14:paraId="6B4790E5" w14:textId="13A29BC6" w:rsidR="00B745BF" w:rsidRPr="00FF67EE" w:rsidRDefault="00A55D28" w:rsidP="00E4222A">
      <w:pPr>
        <w:pStyle w:val="Paragraphedeliste"/>
        <w:widowControl w:val="0"/>
        <w:numPr>
          <w:ilvl w:val="0"/>
          <w:numId w:val="46"/>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 xml:space="preserve">  </w:t>
      </w:r>
      <w:r w:rsidR="00B745BF" w:rsidRPr="00FF67EE">
        <w:rPr>
          <w:rFonts w:ascii="Times New Roman" w:hAnsi="Times New Roman"/>
          <w:spacing w:val="5"/>
          <w:sz w:val="24"/>
          <w:szCs w:val="24"/>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603EC362" w14:textId="77777777" w:rsidR="00333C6B" w:rsidRPr="0088770D" w:rsidRDefault="00333C6B" w:rsidP="00D154B7">
      <w:pPr>
        <w:pStyle w:val="Paragraphedeliste"/>
        <w:widowControl w:val="0"/>
        <w:tabs>
          <w:tab w:val="left" w:pos="900"/>
          <w:tab w:val="left" w:pos="1300"/>
          <w:tab w:val="left" w:pos="2480"/>
          <w:tab w:val="left" w:pos="3760"/>
        </w:tabs>
        <w:autoSpaceDE w:val="0"/>
        <w:spacing w:after="0" w:line="240" w:lineRule="auto"/>
        <w:ind w:left="1440"/>
        <w:jc w:val="both"/>
        <w:rPr>
          <w:rFonts w:ascii="Times New Roman" w:hAnsi="Times New Roman"/>
          <w:spacing w:val="5"/>
          <w:sz w:val="10"/>
          <w:szCs w:val="10"/>
        </w:rPr>
      </w:pPr>
    </w:p>
    <w:p w14:paraId="60BD88BA" w14:textId="085F8258" w:rsidR="003F7F98" w:rsidRPr="0029472D" w:rsidRDefault="003F7F98" w:rsidP="00D154B7">
      <w:pPr>
        <w:widowControl w:val="0"/>
        <w:tabs>
          <w:tab w:val="left" w:pos="900"/>
          <w:tab w:val="left" w:pos="1300"/>
          <w:tab w:val="left" w:pos="2480"/>
          <w:tab w:val="left" w:pos="3760"/>
        </w:tabs>
        <w:autoSpaceDE w:val="0"/>
        <w:jc w:val="both"/>
        <w:rPr>
          <w:b/>
          <w:bCs/>
          <w:spacing w:val="5"/>
        </w:rPr>
      </w:pPr>
      <w:bookmarkStart w:id="306" w:name="_Hlk163137182"/>
      <w:bookmarkEnd w:id="304"/>
      <w:r w:rsidRPr="0029472D">
        <w:rPr>
          <w:b/>
          <w:bCs/>
          <w:spacing w:val="5"/>
        </w:rPr>
        <w:t>2</w:t>
      </w:r>
      <w:r w:rsidR="00B745BF" w:rsidRPr="0029472D">
        <w:rPr>
          <w:b/>
          <w:bCs/>
          <w:spacing w:val="5"/>
        </w:rPr>
        <w:t>4</w:t>
      </w:r>
      <w:r w:rsidRPr="0029472D">
        <w:rPr>
          <w:b/>
          <w:bCs/>
          <w:spacing w:val="5"/>
        </w:rPr>
        <w:t>.</w:t>
      </w:r>
      <w:r w:rsidR="00395161" w:rsidRPr="0029472D">
        <w:rPr>
          <w:b/>
          <w:bCs/>
          <w:spacing w:val="5"/>
        </w:rPr>
        <w:t>2</w:t>
      </w:r>
      <w:r w:rsidRPr="0029472D">
        <w:rPr>
          <w:b/>
          <w:bCs/>
          <w:spacing w:val="5"/>
        </w:rPr>
        <w:t>. Réception Provisoire</w:t>
      </w:r>
    </w:p>
    <w:p w14:paraId="4E2D47C1" w14:textId="64A9FC9B" w:rsidR="00034F51" w:rsidRDefault="00034F51" w:rsidP="00D154B7">
      <w:pPr>
        <w:widowControl w:val="0"/>
        <w:autoSpaceDE w:val="0"/>
        <w:jc w:val="both"/>
      </w:pPr>
      <w:bookmarkStart w:id="307" w:name="_Hlk163136966"/>
      <w:r w:rsidRPr="0029472D">
        <w:t xml:space="preserve">Le cocontractant est tenu de faire connaître au Chef de service du marché au plus tard </w:t>
      </w:r>
      <w:r w:rsidR="00DA1B8D">
        <w:rPr>
          <w:i/>
          <w:iCs/>
        </w:rPr>
        <w:t>quinze (15)</w:t>
      </w:r>
      <w:r w:rsidRPr="0029472D">
        <w:rPr>
          <w:i/>
          <w:iCs/>
        </w:rPr>
        <w:t xml:space="preserve"> </w:t>
      </w:r>
      <w:r w:rsidRPr="0029472D">
        <w:t>jours avant l’expiration du délai contractuel, la date à laquelle il souhaite que soit réceptionnés les travaux.</w:t>
      </w:r>
    </w:p>
    <w:p w14:paraId="09197B28" w14:textId="77777777" w:rsidR="0088770D" w:rsidRPr="0088770D" w:rsidRDefault="0088770D" w:rsidP="00D154B7">
      <w:pPr>
        <w:widowControl w:val="0"/>
        <w:autoSpaceDE w:val="0"/>
        <w:jc w:val="both"/>
        <w:rPr>
          <w:sz w:val="10"/>
          <w:szCs w:val="10"/>
        </w:rPr>
      </w:pPr>
    </w:p>
    <w:p w14:paraId="33C7FD4D" w14:textId="049CCEDF" w:rsidR="00CF2207" w:rsidRDefault="00034F51" w:rsidP="00D154B7">
      <w:pPr>
        <w:widowControl w:val="0"/>
        <w:autoSpaceDE w:val="0"/>
        <w:jc w:val="both"/>
        <w:rPr>
          <w:color w:val="ED7D31" w:themeColor="accent2"/>
        </w:rPr>
      </w:pPr>
      <w:bookmarkStart w:id="308" w:name="_Hlk163137022"/>
      <w:bookmarkEnd w:id="307"/>
      <w:r w:rsidRPr="0029472D">
        <w:t xml:space="preserve">La réception provisoire sera prononcée </w:t>
      </w:r>
      <w:r w:rsidR="00CF2207" w:rsidRPr="0029472D">
        <w:rPr>
          <w:color w:val="ED7D31" w:themeColor="accent2"/>
        </w:rPr>
        <w:t>aussitôt</w:t>
      </w:r>
      <w:r w:rsidR="00CF2207" w:rsidRPr="0029472D">
        <w:t xml:space="preserve"> </w:t>
      </w:r>
      <w:r w:rsidRPr="0029472D">
        <w:t xml:space="preserve">à la fin de l’exécution des travaux objet du présent marché et après les Opérations préalables à la réception. </w:t>
      </w:r>
      <w:r w:rsidR="00CF2207" w:rsidRPr="0029472D">
        <w:rPr>
          <w:color w:val="ED7D31" w:themeColor="accent2"/>
        </w:rPr>
        <w:t xml:space="preserve">La Commission après visite du chantier examine le procès-verbal des opérations préalables à la réception et procède à la réception provisoire des travaux s'il y a lieu. </w:t>
      </w:r>
    </w:p>
    <w:p w14:paraId="72136BC6" w14:textId="77777777" w:rsidR="0088770D" w:rsidRPr="0088770D" w:rsidRDefault="0088770D" w:rsidP="00D154B7">
      <w:pPr>
        <w:widowControl w:val="0"/>
        <w:autoSpaceDE w:val="0"/>
        <w:jc w:val="both"/>
        <w:rPr>
          <w:color w:val="ED7D31" w:themeColor="accent2"/>
          <w:sz w:val="10"/>
          <w:szCs w:val="10"/>
        </w:rPr>
      </w:pPr>
    </w:p>
    <w:p w14:paraId="546E7841" w14:textId="6D879D76" w:rsidR="003F7F98" w:rsidRDefault="003F7F98" w:rsidP="00D154B7">
      <w:pPr>
        <w:widowControl w:val="0"/>
        <w:autoSpaceDE w:val="0"/>
        <w:jc w:val="both"/>
      </w:pPr>
      <w:r w:rsidRPr="0029472D">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29472D">
        <w:rPr>
          <w:spacing w:val="14"/>
        </w:rPr>
        <w:t>-</w:t>
      </w:r>
      <w:r w:rsidRPr="0029472D">
        <w:t>verbal de réception</w:t>
      </w:r>
      <w:r w:rsidRPr="0029472D">
        <w:rPr>
          <w:spacing w:val="6"/>
        </w:rPr>
        <w:t xml:space="preserve"> </w:t>
      </w:r>
      <w:r w:rsidR="00137667" w:rsidRPr="0029472D">
        <w:rPr>
          <w:spacing w:val="6"/>
        </w:rPr>
        <w:t xml:space="preserve">précise </w:t>
      </w:r>
      <w:r w:rsidR="00137667" w:rsidRPr="0029472D">
        <w:t>les réserves</w:t>
      </w:r>
      <w:r w:rsidRPr="0029472D">
        <w:t xml:space="preserve"> à lever assorties des délais, avant la prononciation de </w:t>
      </w:r>
      <w:r w:rsidR="00137667" w:rsidRPr="0029472D">
        <w:t>ladite réception</w:t>
      </w:r>
      <w:r w:rsidRPr="0029472D">
        <w:t>.</w:t>
      </w:r>
    </w:p>
    <w:p w14:paraId="410B6041" w14:textId="77777777" w:rsidR="0088770D" w:rsidRPr="0088770D" w:rsidRDefault="0088770D" w:rsidP="00D154B7">
      <w:pPr>
        <w:widowControl w:val="0"/>
        <w:autoSpaceDE w:val="0"/>
        <w:jc w:val="both"/>
        <w:rPr>
          <w:sz w:val="10"/>
          <w:szCs w:val="10"/>
        </w:rPr>
      </w:pPr>
    </w:p>
    <w:p w14:paraId="2D083958" w14:textId="77777777" w:rsidR="003F7F98" w:rsidRDefault="003F7F98" w:rsidP="00D154B7">
      <w:pPr>
        <w:widowControl w:val="0"/>
        <w:tabs>
          <w:tab w:val="left" w:pos="3620"/>
        </w:tabs>
        <w:autoSpaceDE w:val="0"/>
        <w:ind w:right="102"/>
        <w:jc w:val="both"/>
      </w:pPr>
      <w:r w:rsidRPr="0029472D">
        <w:rPr>
          <w:rFonts w:eastAsia="Calibri"/>
          <w:spacing w:val="-3"/>
          <w:w w:val="105"/>
          <w:lang w:eastAsia="en-US"/>
        </w:rPr>
        <w:t xml:space="preserve">Pour </w:t>
      </w:r>
      <w:r w:rsidRPr="0029472D">
        <w:rPr>
          <w:rFonts w:eastAsia="Calibri"/>
          <w:spacing w:val="-4"/>
          <w:w w:val="105"/>
          <w:lang w:eastAsia="en-US"/>
        </w:rPr>
        <w:t xml:space="preserve">être </w:t>
      </w:r>
      <w:r w:rsidRPr="0029472D">
        <w:rPr>
          <w:rFonts w:eastAsia="Calibri"/>
          <w:spacing w:val="-3"/>
          <w:w w:val="105"/>
          <w:lang w:eastAsia="en-US"/>
        </w:rPr>
        <w:t xml:space="preserve">valable, </w:t>
      </w:r>
      <w:r w:rsidRPr="0029472D">
        <w:rPr>
          <w:rFonts w:eastAsia="Calibri"/>
          <w:w w:val="105"/>
          <w:lang w:eastAsia="en-US"/>
        </w:rPr>
        <w:t xml:space="preserve">le </w:t>
      </w:r>
      <w:r w:rsidRPr="0029472D">
        <w:rPr>
          <w:rFonts w:eastAsia="Calibri"/>
          <w:spacing w:val="-3"/>
          <w:w w:val="105"/>
          <w:lang w:eastAsia="en-US"/>
        </w:rPr>
        <w:t xml:space="preserve">procès-verbal </w:t>
      </w:r>
      <w:r w:rsidRPr="0029472D">
        <w:rPr>
          <w:rFonts w:eastAsia="Calibri"/>
          <w:w w:val="105"/>
          <w:lang w:eastAsia="en-US"/>
        </w:rPr>
        <w:t xml:space="preserve">de </w:t>
      </w:r>
      <w:r w:rsidRPr="0029472D">
        <w:rPr>
          <w:rFonts w:eastAsia="Calibri"/>
          <w:spacing w:val="-3"/>
          <w:w w:val="105"/>
          <w:lang w:eastAsia="en-US"/>
        </w:rPr>
        <w:t xml:space="preserve">réception </w:t>
      </w:r>
      <w:r w:rsidRPr="0029472D">
        <w:rPr>
          <w:rFonts w:eastAsia="Calibri"/>
          <w:w w:val="105"/>
          <w:lang w:eastAsia="en-US"/>
        </w:rPr>
        <w:t xml:space="preserve">doit </w:t>
      </w:r>
      <w:r w:rsidRPr="0029472D">
        <w:rPr>
          <w:rFonts w:eastAsia="Calibri"/>
          <w:spacing w:val="-4"/>
          <w:w w:val="105"/>
          <w:lang w:eastAsia="en-US"/>
        </w:rPr>
        <w:t xml:space="preserve">être </w:t>
      </w:r>
      <w:r w:rsidRPr="0029472D">
        <w:rPr>
          <w:rFonts w:eastAsia="Calibri"/>
          <w:w w:val="105"/>
          <w:lang w:eastAsia="en-US"/>
        </w:rPr>
        <w:t xml:space="preserve">signé par les deux tiers (2/3) au moins des </w:t>
      </w:r>
      <w:r w:rsidRPr="0029472D">
        <w:rPr>
          <w:rFonts w:eastAsia="Calibri"/>
          <w:spacing w:val="-3"/>
          <w:w w:val="105"/>
          <w:lang w:eastAsia="en-US"/>
        </w:rPr>
        <w:t xml:space="preserve">membres dont </w:t>
      </w:r>
      <w:r w:rsidRPr="0029472D">
        <w:rPr>
          <w:rFonts w:eastAsia="Calibri"/>
          <w:w w:val="105"/>
          <w:lang w:eastAsia="en-US"/>
        </w:rPr>
        <w:t>le</w:t>
      </w:r>
      <w:r w:rsidRPr="0029472D">
        <w:rPr>
          <w:rFonts w:eastAsia="Calibri"/>
          <w:spacing w:val="22"/>
          <w:w w:val="105"/>
          <w:lang w:eastAsia="en-US"/>
        </w:rPr>
        <w:t xml:space="preserve"> </w:t>
      </w:r>
      <w:r w:rsidRPr="0029472D">
        <w:rPr>
          <w:rFonts w:eastAsia="Calibri"/>
          <w:spacing w:val="-3"/>
          <w:w w:val="105"/>
          <w:lang w:eastAsia="en-US"/>
        </w:rPr>
        <w:t>Président</w:t>
      </w:r>
      <w:r w:rsidRPr="0029472D">
        <w:t>.</w:t>
      </w:r>
    </w:p>
    <w:p w14:paraId="6682782E" w14:textId="77777777" w:rsidR="0088770D" w:rsidRPr="0088770D" w:rsidRDefault="0088770D" w:rsidP="00D154B7">
      <w:pPr>
        <w:widowControl w:val="0"/>
        <w:tabs>
          <w:tab w:val="left" w:pos="3620"/>
        </w:tabs>
        <w:autoSpaceDE w:val="0"/>
        <w:ind w:right="102"/>
        <w:jc w:val="both"/>
        <w:rPr>
          <w:sz w:val="10"/>
          <w:szCs w:val="10"/>
        </w:rPr>
      </w:pPr>
    </w:p>
    <w:p w14:paraId="4624FEF6" w14:textId="54FA42DB" w:rsidR="003F7F98" w:rsidRPr="0029472D" w:rsidRDefault="003F7F98" w:rsidP="00D154B7">
      <w:pPr>
        <w:widowControl w:val="0"/>
        <w:autoSpaceDE w:val="0"/>
        <w:jc w:val="both"/>
        <w:rPr>
          <w:b/>
        </w:rPr>
      </w:pPr>
      <w:bookmarkStart w:id="309" w:name="_Hlk163137060"/>
      <w:bookmarkEnd w:id="308"/>
      <w:r w:rsidRPr="0029472D">
        <w:rPr>
          <w:b/>
        </w:rPr>
        <w:t>2</w:t>
      </w:r>
      <w:r w:rsidR="00ED03AB" w:rsidRPr="0029472D">
        <w:rPr>
          <w:b/>
        </w:rPr>
        <w:t>4</w:t>
      </w:r>
      <w:r w:rsidRPr="0029472D">
        <w:rPr>
          <w:b/>
        </w:rPr>
        <w:t>.3. Composition de la commission de réception</w:t>
      </w:r>
    </w:p>
    <w:p w14:paraId="75D6526F" w14:textId="77777777" w:rsidR="00034F51" w:rsidRPr="0029472D" w:rsidRDefault="00034F51" w:rsidP="00D154B7">
      <w:pPr>
        <w:widowControl w:val="0"/>
        <w:autoSpaceDE w:val="0"/>
        <w:jc w:val="both"/>
      </w:pPr>
      <w:r w:rsidRPr="0029472D">
        <w:t>La Commission de réception sera composée des membres suivants [à titre indicatif] :</w:t>
      </w:r>
    </w:p>
    <w:p w14:paraId="6F1EEB2F" w14:textId="77777777" w:rsidR="00DA0214" w:rsidRPr="00DA0214" w:rsidRDefault="00DA0214" w:rsidP="00E4222A">
      <w:pPr>
        <w:widowControl w:val="0"/>
        <w:numPr>
          <w:ilvl w:val="0"/>
          <w:numId w:val="39"/>
        </w:numPr>
        <w:autoSpaceDE w:val="0"/>
        <w:jc w:val="both"/>
        <w:rPr>
          <w:rFonts w:eastAsia="Calibri"/>
          <w:b/>
          <w:sz w:val="22"/>
          <w:szCs w:val="22"/>
          <w:lang w:eastAsia="en-US"/>
        </w:rPr>
      </w:pPr>
      <w:r w:rsidRPr="00DA0214">
        <w:rPr>
          <w:rFonts w:eastAsia="Calibri"/>
          <w:b/>
          <w:sz w:val="22"/>
          <w:szCs w:val="22"/>
          <w:lang w:eastAsia="en-US"/>
        </w:rPr>
        <w:t>Président : Le Maitre d’Ouvrage ou le Maître d’Ouvrage Délégué ou son représentant ;</w:t>
      </w:r>
    </w:p>
    <w:p w14:paraId="10316CD4" w14:textId="77777777" w:rsidR="00DA0214" w:rsidRPr="00DA0214" w:rsidRDefault="00DA0214" w:rsidP="00E4222A">
      <w:pPr>
        <w:widowControl w:val="0"/>
        <w:numPr>
          <w:ilvl w:val="0"/>
          <w:numId w:val="39"/>
        </w:numPr>
        <w:autoSpaceDE w:val="0"/>
        <w:jc w:val="both"/>
        <w:rPr>
          <w:rFonts w:eastAsia="Calibri"/>
          <w:b/>
          <w:sz w:val="22"/>
          <w:szCs w:val="22"/>
          <w:lang w:eastAsia="en-US"/>
        </w:rPr>
      </w:pPr>
      <w:r w:rsidRPr="00DA0214">
        <w:rPr>
          <w:rFonts w:eastAsia="Calibri"/>
          <w:b/>
          <w:sz w:val="22"/>
          <w:szCs w:val="22"/>
          <w:lang w:eastAsia="en-US"/>
        </w:rPr>
        <w:t>Rapporteur : l’Ingénieur du marché ;</w:t>
      </w:r>
    </w:p>
    <w:p w14:paraId="5328B324" w14:textId="77777777" w:rsidR="00DA0214" w:rsidRPr="00DA0214" w:rsidRDefault="00DA0214" w:rsidP="00E4222A">
      <w:pPr>
        <w:widowControl w:val="0"/>
        <w:numPr>
          <w:ilvl w:val="0"/>
          <w:numId w:val="39"/>
        </w:numPr>
        <w:autoSpaceDE w:val="0"/>
        <w:jc w:val="both"/>
        <w:rPr>
          <w:rFonts w:eastAsia="Calibri"/>
          <w:b/>
          <w:sz w:val="22"/>
          <w:szCs w:val="22"/>
          <w:lang w:eastAsia="en-US"/>
        </w:rPr>
      </w:pPr>
      <w:r w:rsidRPr="00DA0214">
        <w:rPr>
          <w:rFonts w:eastAsia="Calibri"/>
          <w:b/>
          <w:sz w:val="22"/>
          <w:szCs w:val="22"/>
          <w:lang w:eastAsia="en-US"/>
        </w:rPr>
        <w:t>Membres :</w:t>
      </w:r>
    </w:p>
    <w:p w14:paraId="5B6D59C6" w14:textId="77777777" w:rsidR="00DA0214" w:rsidRDefault="00DA0214" w:rsidP="00E4222A">
      <w:pPr>
        <w:widowControl w:val="0"/>
        <w:numPr>
          <w:ilvl w:val="0"/>
          <w:numId w:val="32"/>
        </w:numPr>
        <w:autoSpaceDE w:val="0"/>
        <w:jc w:val="both"/>
        <w:rPr>
          <w:rFonts w:eastAsia="Calibri"/>
          <w:b/>
          <w:sz w:val="22"/>
          <w:szCs w:val="22"/>
          <w:lang w:eastAsia="en-US"/>
        </w:rPr>
      </w:pPr>
      <w:r w:rsidRPr="00DA0214">
        <w:rPr>
          <w:rFonts w:eastAsia="Calibri"/>
          <w:b/>
          <w:sz w:val="22"/>
          <w:szCs w:val="22"/>
          <w:lang w:eastAsia="en-US"/>
        </w:rPr>
        <w:t>Le Chef de Service du marché ou son représentant ;</w:t>
      </w:r>
    </w:p>
    <w:p w14:paraId="4E1104DF" w14:textId="2F5EC0A3" w:rsidR="00DA32D4" w:rsidRPr="00DA0214" w:rsidRDefault="00DA32D4" w:rsidP="00E4222A">
      <w:pPr>
        <w:widowControl w:val="0"/>
        <w:numPr>
          <w:ilvl w:val="0"/>
          <w:numId w:val="32"/>
        </w:numPr>
        <w:autoSpaceDE w:val="0"/>
        <w:jc w:val="both"/>
        <w:rPr>
          <w:rFonts w:eastAsia="Calibri"/>
          <w:b/>
          <w:sz w:val="22"/>
          <w:szCs w:val="22"/>
          <w:lang w:eastAsia="en-US"/>
        </w:rPr>
      </w:pPr>
      <w:r>
        <w:rPr>
          <w:rFonts w:eastAsia="Calibri"/>
          <w:b/>
          <w:sz w:val="22"/>
          <w:szCs w:val="22"/>
          <w:lang w:eastAsia="en-US"/>
        </w:rPr>
        <w:lastRenderedPageBreak/>
        <w:t>Directeur Général du FEICOM ou son Représentant ;</w:t>
      </w:r>
    </w:p>
    <w:p w14:paraId="0D19D7C6" w14:textId="77777777" w:rsidR="00DA0214" w:rsidRPr="00DA0214" w:rsidRDefault="00DA0214" w:rsidP="00E4222A">
      <w:pPr>
        <w:widowControl w:val="0"/>
        <w:numPr>
          <w:ilvl w:val="0"/>
          <w:numId w:val="32"/>
        </w:numPr>
        <w:autoSpaceDE w:val="0"/>
        <w:jc w:val="both"/>
        <w:rPr>
          <w:rFonts w:eastAsia="Calibri"/>
          <w:b/>
          <w:sz w:val="22"/>
          <w:szCs w:val="22"/>
          <w:lang w:eastAsia="en-US"/>
        </w:rPr>
      </w:pPr>
      <w:r w:rsidRPr="00DA0214">
        <w:rPr>
          <w:rFonts w:eastAsia="Calibri"/>
          <w:b/>
          <w:sz w:val="22"/>
          <w:szCs w:val="22"/>
          <w:lang w:eastAsia="en-US"/>
        </w:rPr>
        <w:t xml:space="preserve">Le comptable matière du Maître d’Ouvrage conformément à la circulaire portant application de la loi des finances de l’année 2025. </w:t>
      </w:r>
    </w:p>
    <w:p w14:paraId="33778E6A" w14:textId="77777777" w:rsidR="00DA0214" w:rsidRPr="00DA0214" w:rsidRDefault="00DA0214" w:rsidP="00E4222A">
      <w:pPr>
        <w:widowControl w:val="0"/>
        <w:numPr>
          <w:ilvl w:val="0"/>
          <w:numId w:val="40"/>
        </w:numPr>
        <w:autoSpaceDE w:val="0"/>
        <w:jc w:val="both"/>
        <w:rPr>
          <w:rFonts w:eastAsia="Calibri"/>
          <w:b/>
          <w:sz w:val="22"/>
          <w:szCs w:val="22"/>
          <w:lang w:eastAsia="en-US"/>
        </w:rPr>
      </w:pPr>
      <w:r w:rsidRPr="00DA0214">
        <w:rPr>
          <w:rFonts w:eastAsia="Calibri"/>
          <w:b/>
          <w:sz w:val="22"/>
          <w:szCs w:val="22"/>
          <w:lang w:eastAsia="en-US"/>
        </w:rPr>
        <w:t xml:space="preserve">Observateur : Le représentant du MINMAP ; </w:t>
      </w:r>
    </w:p>
    <w:p w14:paraId="0C9F36ED" w14:textId="77777777" w:rsidR="00DA0214" w:rsidRPr="00DA0214" w:rsidRDefault="00DA0214" w:rsidP="00E4222A">
      <w:pPr>
        <w:widowControl w:val="0"/>
        <w:numPr>
          <w:ilvl w:val="0"/>
          <w:numId w:val="40"/>
        </w:numPr>
        <w:autoSpaceDE w:val="0"/>
        <w:jc w:val="both"/>
        <w:rPr>
          <w:rFonts w:eastAsia="Calibri"/>
          <w:b/>
          <w:sz w:val="22"/>
          <w:szCs w:val="22"/>
          <w:lang w:eastAsia="en-US"/>
        </w:rPr>
      </w:pPr>
      <w:r w:rsidRPr="00DA0214">
        <w:rPr>
          <w:rFonts w:eastAsia="Calibri"/>
          <w:b/>
          <w:sz w:val="22"/>
          <w:szCs w:val="22"/>
          <w:lang w:eastAsia="en-US"/>
        </w:rPr>
        <w:t>Invité : Le Cocontractant ;</w:t>
      </w:r>
    </w:p>
    <w:p w14:paraId="073F059F" w14:textId="0B2CDB59" w:rsidR="00034F51" w:rsidRPr="0029472D" w:rsidRDefault="00034F51" w:rsidP="00D154B7">
      <w:pPr>
        <w:widowControl w:val="0"/>
        <w:autoSpaceDE w:val="0"/>
        <w:jc w:val="both"/>
        <w:rPr>
          <w:color w:val="ED7D31" w:themeColor="accent2"/>
        </w:rPr>
      </w:pPr>
      <w:r w:rsidRPr="0029472D">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29472D">
        <w:rPr>
          <w:color w:val="ED7D31" w:themeColor="accent2"/>
        </w:rPr>
        <w:t>Commission de réception.</w:t>
      </w:r>
    </w:p>
    <w:bookmarkEnd w:id="305"/>
    <w:bookmarkEnd w:id="306"/>
    <w:bookmarkEnd w:id="309"/>
    <w:p w14:paraId="5933B69A" w14:textId="77777777" w:rsidR="00CF2207" w:rsidRPr="0088770D" w:rsidRDefault="00CF2207" w:rsidP="00D154B7">
      <w:pPr>
        <w:widowControl w:val="0"/>
        <w:autoSpaceDE w:val="0"/>
        <w:jc w:val="both"/>
        <w:rPr>
          <w:sz w:val="10"/>
          <w:szCs w:val="10"/>
        </w:rPr>
      </w:pPr>
    </w:p>
    <w:p w14:paraId="20164619" w14:textId="27C5119F" w:rsidR="003F7F98" w:rsidRPr="0029472D" w:rsidRDefault="003F7F98" w:rsidP="00D154B7">
      <w:pPr>
        <w:widowControl w:val="0"/>
        <w:autoSpaceDE w:val="0"/>
        <w:jc w:val="both"/>
        <w:rPr>
          <w:i/>
          <w:iCs/>
        </w:rPr>
      </w:pPr>
      <w:r w:rsidRPr="0029472D">
        <w:rPr>
          <w:b/>
        </w:rPr>
        <w:t>2</w:t>
      </w:r>
      <w:r w:rsidR="00ED03AB" w:rsidRPr="0029472D">
        <w:rPr>
          <w:b/>
        </w:rPr>
        <w:t>4</w:t>
      </w:r>
      <w:r w:rsidRPr="0029472D">
        <w:rPr>
          <w:b/>
        </w:rPr>
        <w:t>.4. Réceptions partielles</w:t>
      </w:r>
      <w:r w:rsidRPr="0029472D">
        <w:t xml:space="preserve"> </w:t>
      </w:r>
    </w:p>
    <w:p w14:paraId="42630E54" w14:textId="573840CA" w:rsidR="000120FD" w:rsidRPr="0029472D" w:rsidRDefault="000120FD" w:rsidP="00D154B7">
      <w:pPr>
        <w:widowControl w:val="0"/>
        <w:autoSpaceDE w:val="0"/>
        <w:jc w:val="both"/>
        <w:rPr>
          <w:i/>
          <w:iCs/>
        </w:rPr>
      </w:pPr>
      <w:bookmarkStart w:id="310" w:name="_Hlk143271050"/>
      <w:r w:rsidRPr="0029472D">
        <w:rPr>
          <w:i/>
          <w:iCs/>
        </w:rPr>
        <w:t>Le cocontractant pourra</w:t>
      </w:r>
      <w:r w:rsidR="00172274" w:rsidRPr="0029472D">
        <w:rPr>
          <w:i/>
          <w:iCs/>
        </w:rPr>
        <w:t>,</w:t>
      </w:r>
      <w:r w:rsidRPr="0029472D">
        <w:rPr>
          <w:i/>
          <w:iCs/>
        </w:rPr>
        <w:t xml:space="preserve"> selon que la nature des prestations </w:t>
      </w:r>
      <w:r w:rsidR="00172274" w:rsidRPr="0029472D">
        <w:rPr>
          <w:i/>
          <w:iCs/>
        </w:rPr>
        <w:t xml:space="preserve">l’exige </w:t>
      </w:r>
      <w:r w:rsidRPr="0029472D">
        <w:rPr>
          <w:i/>
          <w:iCs/>
        </w:rPr>
        <w:t>ou pour</w:t>
      </w:r>
      <w:r w:rsidR="00172274" w:rsidRPr="0029472D">
        <w:rPr>
          <w:i/>
          <w:iCs/>
        </w:rPr>
        <w:t xml:space="preserve"> cas de</w:t>
      </w:r>
      <w:r w:rsidRPr="0029472D">
        <w:rPr>
          <w:i/>
          <w:iCs/>
        </w:rPr>
        <w:t xml:space="preserve"> force majeure, demander des réceptions partielles. Dans ce cas, la commission chargée des réceptions partielles sera la même que</w:t>
      </w:r>
      <w:r w:rsidR="00FF67EE">
        <w:rPr>
          <w:i/>
          <w:iCs/>
        </w:rPr>
        <w:t>,</w:t>
      </w:r>
      <w:r w:rsidRPr="0029472D">
        <w:rPr>
          <w:i/>
          <w:iCs/>
        </w:rPr>
        <w:t xml:space="preserve"> celle devant effectuer la réception provisoire. Un procès-verbal de réception partielle sera rédigé et signé par toutes les parties</w:t>
      </w:r>
      <w:r w:rsidR="00E5549E">
        <w:rPr>
          <w:i/>
          <w:iCs/>
        </w:rPr>
        <w:t>.</w:t>
      </w:r>
      <w:r w:rsidRPr="0029472D">
        <w:rPr>
          <w:i/>
          <w:iCs/>
        </w:rPr>
        <w:t xml:space="preserve"> </w:t>
      </w:r>
    </w:p>
    <w:bookmarkEnd w:id="310"/>
    <w:p w14:paraId="3B64B021" w14:textId="2C19944A" w:rsidR="000120FD" w:rsidRPr="0088770D" w:rsidRDefault="000120FD" w:rsidP="00D154B7">
      <w:pPr>
        <w:widowControl w:val="0"/>
        <w:autoSpaceDE w:val="0"/>
        <w:jc w:val="both"/>
        <w:rPr>
          <w:sz w:val="10"/>
          <w:szCs w:val="10"/>
        </w:rPr>
      </w:pPr>
      <w:r w:rsidRPr="0029472D">
        <w:t xml:space="preserve"> </w:t>
      </w:r>
    </w:p>
    <w:p w14:paraId="118BFDDC" w14:textId="64672A21" w:rsidR="003F7F98" w:rsidRDefault="003F7F98" w:rsidP="00D154B7">
      <w:pPr>
        <w:widowControl w:val="0"/>
        <w:autoSpaceDE w:val="0"/>
        <w:jc w:val="both"/>
        <w:rPr>
          <w:i/>
          <w:iCs/>
        </w:rPr>
      </w:pPr>
      <w:r w:rsidRPr="0029472D">
        <w:rPr>
          <w:b/>
        </w:rPr>
        <w:t>2</w:t>
      </w:r>
      <w:r w:rsidR="00ED03AB" w:rsidRPr="0029472D">
        <w:rPr>
          <w:b/>
        </w:rPr>
        <w:t>4</w:t>
      </w:r>
      <w:r w:rsidRPr="0029472D">
        <w:rPr>
          <w:b/>
        </w:rPr>
        <w:t>.5. Début de la période de garantie</w:t>
      </w:r>
      <w:r w:rsidR="00E5549E">
        <w:rPr>
          <w:b/>
        </w:rPr>
        <w:t> :</w:t>
      </w:r>
      <w:r w:rsidRPr="0029472D">
        <w:t xml:space="preserve"> </w:t>
      </w:r>
      <w:r w:rsidR="00E5549E" w:rsidRPr="00D74FA0">
        <w:rPr>
          <w:i/>
          <w:iCs/>
        </w:rPr>
        <w:t>la durée de la période de garantie est d’an à compter de la date de la réception provisoire des travaux</w:t>
      </w:r>
      <w:r w:rsidR="00E5549E">
        <w:rPr>
          <w:i/>
          <w:iCs/>
        </w:rPr>
        <w:t>.</w:t>
      </w:r>
    </w:p>
    <w:p w14:paraId="4DB924F9" w14:textId="77777777" w:rsidR="0088770D" w:rsidRPr="0088770D" w:rsidRDefault="0088770D" w:rsidP="00D154B7">
      <w:pPr>
        <w:widowControl w:val="0"/>
        <w:autoSpaceDE w:val="0"/>
        <w:jc w:val="both"/>
        <w:rPr>
          <w:i/>
          <w:iCs/>
          <w:sz w:val="10"/>
          <w:szCs w:val="10"/>
        </w:rPr>
      </w:pPr>
    </w:p>
    <w:p w14:paraId="42968D0E" w14:textId="2AEA70BB" w:rsidR="003F7F98" w:rsidRPr="0029472D" w:rsidRDefault="003F7F98" w:rsidP="00D154B7">
      <w:pPr>
        <w:widowControl w:val="0"/>
        <w:autoSpaceDE w:val="0"/>
        <w:jc w:val="both"/>
        <w:rPr>
          <w:b/>
        </w:rPr>
      </w:pPr>
      <w:r w:rsidRPr="0029472D">
        <w:rPr>
          <w:b/>
        </w:rPr>
        <w:t>2</w:t>
      </w:r>
      <w:r w:rsidR="00ED03AB" w:rsidRPr="0029472D">
        <w:rPr>
          <w:b/>
        </w:rPr>
        <w:t>4</w:t>
      </w:r>
      <w:r w:rsidRPr="0029472D">
        <w:rPr>
          <w:b/>
        </w:rPr>
        <w:t>.6. Prise de possession des ouvrages</w:t>
      </w:r>
    </w:p>
    <w:p w14:paraId="24AE2B67" w14:textId="38CB3F31" w:rsidR="003F7F98" w:rsidRDefault="003F7F98" w:rsidP="00D154B7">
      <w:pPr>
        <w:widowControl w:val="0"/>
        <w:autoSpaceDE w:val="0"/>
        <w:jc w:val="both"/>
      </w:pPr>
      <w:r w:rsidRPr="0029472D">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14:paraId="00819B28" w14:textId="77777777" w:rsidR="0088770D" w:rsidRPr="0088770D" w:rsidRDefault="0088770D" w:rsidP="00D154B7">
      <w:pPr>
        <w:widowControl w:val="0"/>
        <w:autoSpaceDE w:val="0"/>
        <w:jc w:val="both"/>
        <w:rPr>
          <w:sz w:val="10"/>
          <w:szCs w:val="10"/>
        </w:rPr>
      </w:pPr>
    </w:p>
    <w:p w14:paraId="15695E42" w14:textId="351D805F" w:rsidR="00347E94" w:rsidRPr="0029472D" w:rsidRDefault="00347E94" w:rsidP="00D154B7">
      <w:pPr>
        <w:widowControl w:val="0"/>
        <w:autoSpaceDE w:val="0"/>
        <w:jc w:val="both"/>
        <w:rPr>
          <w:b/>
          <w:color w:val="ED7D31" w:themeColor="accent2"/>
        </w:rPr>
      </w:pPr>
      <w:bookmarkStart w:id="311" w:name="_Hlk163137296"/>
      <w:r w:rsidRPr="0029472D">
        <w:rPr>
          <w:b/>
          <w:color w:val="ED7D31" w:themeColor="accent2"/>
        </w:rPr>
        <w:t>2</w:t>
      </w:r>
      <w:r w:rsidR="00ED03AB" w:rsidRPr="0029472D">
        <w:rPr>
          <w:b/>
          <w:color w:val="ED7D31" w:themeColor="accent2"/>
        </w:rPr>
        <w:t>4</w:t>
      </w:r>
      <w:r w:rsidRPr="0029472D">
        <w:rPr>
          <w:b/>
          <w:color w:val="ED7D31" w:themeColor="accent2"/>
        </w:rPr>
        <w:t xml:space="preserve">.7 : Rejet </w:t>
      </w:r>
    </w:p>
    <w:p w14:paraId="0651CCAB" w14:textId="34D421D6" w:rsidR="00347E94" w:rsidRPr="0029472D" w:rsidRDefault="00347E94" w:rsidP="00D154B7">
      <w:pPr>
        <w:widowControl w:val="0"/>
        <w:autoSpaceDE w:val="0"/>
        <w:jc w:val="both"/>
        <w:rPr>
          <w:color w:val="ED7D31" w:themeColor="accent2"/>
        </w:rPr>
      </w:pPr>
      <w:r w:rsidRPr="0029472D">
        <w:rPr>
          <w:color w:val="ED7D31" w:themeColor="accent2"/>
        </w:rPr>
        <w:t>Lorsque la Commission juge que</w:t>
      </w:r>
      <w:r w:rsidR="00FF67EE">
        <w:rPr>
          <w:color w:val="ED7D31" w:themeColor="accent2"/>
        </w:rPr>
        <w:t>,</w:t>
      </w:r>
      <w:r w:rsidRPr="0029472D">
        <w:rPr>
          <w:color w:val="ED7D31" w:themeColor="accent2"/>
        </w:rPr>
        <w:t xml:space="preserve"> les travaux appellent les réserves telles qu'il ne lui apparaît possible d'en prononcer ni la réception partielle ni la réception avec réfaction, le Chef de service du marché notifie une décision motivée de rejet. </w:t>
      </w:r>
    </w:p>
    <w:p w14:paraId="0B256290" w14:textId="77777777" w:rsidR="00347E94" w:rsidRPr="0029472D" w:rsidRDefault="00347E94" w:rsidP="00D154B7">
      <w:pPr>
        <w:widowControl w:val="0"/>
        <w:autoSpaceDE w:val="0"/>
        <w:jc w:val="both"/>
        <w:rPr>
          <w:color w:val="ED7D31" w:themeColor="accent2"/>
        </w:rPr>
      </w:pPr>
      <w:r w:rsidRPr="0029472D">
        <w:rPr>
          <w:color w:val="ED7D31" w:themeColor="accent2"/>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3442E8C2" w14:textId="4922D0E7" w:rsidR="00347E94" w:rsidRPr="0029472D" w:rsidRDefault="00347E94" w:rsidP="00D154B7">
      <w:pPr>
        <w:widowControl w:val="0"/>
        <w:autoSpaceDE w:val="0"/>
        <w:jc w:val="both"/>
      </w:pPr>
      <w:r w:rsidRPr="0029472D">
        <w:t xml:space="preserve"> En cas de rejet, le Cocontractant est tenu de rembourser les avances et acomptes déjà perçus</w:t>
      </w:r>
      <w:r w:rsidR="00FF67EE">
        <w:t>.</w:t>
      </w:r>
    </w:p>
    <w:bookmarkEnd w:id="311"/>
    <w:p w14:paraId="0E2CC1D8" w14:textId="77777777" w:rsidR="003F7F98" w:rsidRPr="0088770D" w:rsidRDefault="003F7F98" w:rsidP="00D154B7">
      <w:pPr>
        <w:widowControl w:val="0"/>
        <w:autoSpaceDE w:val="0"/>
        <w:jc w:val="both"/>
        <w:rPr>
          <w:b/>
          <w:sz w:val="10"/>
          <w:szCs w:val="10"/>
          <w:u w:val="single"/>
        </w:rPr>
      </w:pPr>
    </w:p>
    <w:p w14:paraId="48C3D5AD" w14:textId="5B212131" w:rsidR="003F7F98" w:rsidRPr="0029472D" w:rsidRDefault="000120FD" w:rsidP="0029357D">
      <w:pPr>
        <w:pStyle w:val="CCAParticle"/>
      </w:pPr>
      <w:bookmarkStart w:id="312" w:name="_Toc157306083"/>
      <w:bookmarkStart w:id="313" w:name="_Toc530307812"/>
      <w:bookmarkStart w:id="314" w:name="_Toc97557096"/>
      <w:r w:rsidRPr="0029472D">
        <w:t>Article 2</w:t>
      </w:r>
      <w:r w:rsidR="00ED03AB" w:rsidRPr="0029472D">
        <w:t>5</w:t>
      </w:r>
      <w:r w:rsidRPr="0029472D">
        <w:t xml:space="preserve">- </w:t>
      </w:r>
      <w:r w:rsidR="003F7F98" w:rsidRPr="0029472D">
        <w:t>Documents à fournir après exécution</w:t>
      </w:r>
      <w:bookmarkEnd w:id="312"/>
      <w:r w:rsidR="003F7F98" w:rsidRPr="0029472D">
        <w:t xml:space="preserve"> </w:t>
      </w:r>
      <w:bookmarkEnd w:id="313"/>
      <w:bookmarkEnd w:id="314"/>
    </w:p>
    <w:p w14:paraId="1BE91DB9" w14:textId="7937D440" w:rsidR="003F7F98" w:rsidRPr="0029472D" w:rsidRDefault="003F7F98" w:rsidP="00D154B7">
      <w:pPr>
        <w:widowControl w:val="0"/>
        <w:autoSpaceDE w:val="0"/>
        <w:jc w:val="both"/>
      </w:pPr>
      <w:r w:rsidRPr="0029472D">
        <w:t xml:space="preserve">Le Cocontractant remettra </w:t>
      </w:r>
      <w:r w:rsidR="000120FD" w:rsidRPr="0029472D">
        <w:t xml:space="preserve">à l’ingénieur du marché </w:t>
      </w:r>
      <w:r w:rsidRPr="0029472D">
        <w:t>dans les trente jours suivant</w:t>
      </w:r>
      <w:r w:rsidR="0088770D">
        <w:t>s</w:t>
      </w:r>
      <w:r w:rsidRPr="0029472D">
        <w:t xml:space="preserve"> la date de réception provisoire de l’ensemble des travaux, le plan de récolement.</w:t>
      </w:r>
    </w:p>
    <w:p w14:paraId="59260DCF" w14:textId="2F752DB1" w:rsidR="003F7F98" w:rsidRDefault="00ED03AB" w:rsidP="00D154B7">
      <w:pPr>
        <w:widowControl w:val="0"/>
        <w:autoSpaceDE w:val="0"/>
        <w:jc w:val="both"/>
        <w:rPr>
          <w:i/>
          <w:iCs/>
        </w:rPr>
      </w:pPr>
      <w:r w:rsidRPr="0029472D">
        <w:t>25</w:t>
      </w:r>
      <w:r w:rsidR="003F7F98" w:rsidRPr="0029472D">
        <w:t xml:space="preserve">.1. </w:t>
      </w:r>
      <w:r w:rsidR="007721DB" w:rsidRPr="00D74FA0">
        <w:rPr>
          <w:i/>
          <w:iCs/>
        </w:rPr>
        <w:t>Sans objet</w:t>
      </w:r>
      <w:r w:rsidR="003F7F98" w:rsidRPr="0029472D">
        <w:rPr>
          <w:i/>
          <w:iCs/>
        </w:rPr>
        <w:t>.</w:t>
      </w:r>
    </w:p>
    <w:p w14:paraId="6FF8F074" w14:textId="77777777" w:rsidR="0088770D" w:rsidRPr="0088770D" w:rsidRDefault="0088770D" w:rsidP="00D154B7">
      <w:pPr>
        <w:widowControl w:val="0"/>
        <w:autoSpaceDE w:val="0"/>
        <w:jc w:val="both"/>
        <w:rPr>
          <w:sz w:val="10"/>
          <w:szCs w:val="10"/>
        </w:rPr>
      </w:pPr>
    </w:p>
    <w:p w14:paraId="23ECA29B" w14:textId="4C30A2D0" w:rsidR="003F7F98" w:rsidRPr="0029472D" w:rsidRDefault="003F7F98" w:rsidP="00D154B7">
      <w:pPr>
        <w:widowControl w:val="0"/>
        <w:autoSpaceDE w:val="0"/>
        <w:jc w:val="both"/>
        <w:rPr>
          <w:i/>
          <w:iCs/>
        </w:rPr>
      </w:pPr>
      <w:r w:rsidRPr="0029472D">
        <w:t>2</w:t>
      </w:r>
      <w:r w:rsidR="00ED03AB" w:rsidRPr="0029472D">
        <w:t>5</w:t>
      </w:r>
      <w:r w:rsidRPr="0029472D">
        <w:t xml:space="preserve">.2. </w:t>
      </w:r>
      <w:r w:rsidR="007721DB" w:rsidRPr="00D74FA0">
        <w:rPr>
          <w:i/>
          <w:iCs/>
        </w:rPr>
        <w:t>Sans objet</w:t>
      </w:r>
      <w:r w:rsidR="007721DB">
        <w:rPr>
          <w:i/>
          <w:iCs/>
        </w:rPr>
        <w:t>.</w:t>
      </w:r>
    </w:p>
    <w:p w14:paraId="13DB80ED" w14:textId="77777777" w:rsidR="003F7F98" w:rsidRPr="0088770D" w:rsidRDefault="003F7F98" w:rsidP="00D154B7">
      <w:pPr>
        <w:widowControl w:val="0"/>
        <w:autoSpaceDE w:val="0"/>
        <w:jc w:val="both"/>
        <w:rPr>
          <w:i/>
          <w:iCs/>
          <w:sz w:val="10"/>
          <w:szCs w:val="10"/>
        </w:rPr>
      </w:pPr>
    </w:p>
    <w:p w14:paraId="4826D712" w14:textId="25926079" w:rsidR="003F7F98" w:rsidRPr="0029472D" w:rsidRDefault="000120FD" w:rsidP="0029357D">
      <w:pPr>
        <w:pStyle w:val="CCAParticle"/>
      </w:pPr>
      <w:bookmarkStart w:id="315" w:name="_Toc157306084"/>
      <w:bookmarkStart w:id="316" w:name="_Toc530307813"/>
      <w:bookmarkStart w:id="317" w:name="_Toc97557097"/>
      <w:bookmarkStart w:id="318" w:name="_Hlk163137363"/>
      <w:bookmarkStart w:id="319" w:name="_Hlk163152668"/>
      <w:r w:rsidRPr="0029472D">
        <w:t>Article 2</w:t>
      </w:r>
      <w:r w:rsidR="00ED03AB" w:rsidRPr="0029472D">
        <w:t>6</w:t>
      </w:r>
      <w:r w:rsidRPr="0029472D">
        <w:t xml:space="preserve">- </w:t>
      </w:r>
      <w:r w:rsidR="003F7F98" w:rsidRPr="0029472D">
        <w:t>Garantie contractuelle / Entretien pendant la période de garantie</w:t>
      </w:r>
      <w:bookmarkEnd w:id="315"/>
      <w:r w:rsidR="003F7F98" w:rsidRPr="0029472D">
        <w:t xml:space="preserve"> </w:t>
      </w:r>
      <w:bookmarkEnd w:id="316"/>
      <w:bookmarkEnd w:id="317"/>
    </w:p>
    <w:p w14:paraId="1515A150" w14:textId="2E0C7767" w:rsidR="003F7F98" w:rsidRPr="0029472D" w:rsidRDefault="003F7F98" w:rsidP="00D154B7">
      <w:pPr>
        <w:widowControl w:val="0"/>
        <w:autoSpaceDE w:val="0"/>
        <w:jc w:val="both"/>
        <w:rPr>
          <w:b/>
        </w:rPr>
      </w:pPr>
      <w:r w:rsidRPr="0029472D">
        <w:rPr>
          <w:b/>
        </w:rPr>
        <w:t>2</w:t>
      </w:r>
      <w:r w:rsidR="00ED03AB" w:rsidRPr="0029472D">
        <w:rPr>
          <w:b/>
        </w:rPr>
        <w:t>6</w:t>
      </w:r>
      <w:r w:rsidRPr="0029472D">
        <w:rPr>
          <w:b/>
        </w:rPr>
        <w:t>.1. Délai de garantie</w:t>
      </w:r>
    </w:p>
    <w:p w14:paraId="1D3E90AD" w14:textId="736A7A93" w:rsidR="00796F86" w:rsidRPr="0029472D" w:rsidRDefault="003F7F98" w:rsidP="00D154B7">
      <w:pPr>
        <w:widowControl w:val="0"/>
        <w:autoSpaceDE w:val="0"/>
        <w:jc w:val="both"/>
      </w:pPr>
      <w:r w:rsidRPr="0029472D">
        <w:t xml:space="preserve">La durée de garantie est de </w:t>
      </w:r>
      <w:r w:rsidR="007721DB">
        <w:rPr>
          <w:i/>
          <w:iCs/>
        </w:rPr>
        <w:t>1 ans</w:t>
      </w:r>
      <w:r w:rsidRPr="0029472D">
        <w:rPr>
          <w:i/>
          <w:iCs/>
        </w:rPr>
        <w:t xml:space="preserve"> </w:t>
      </w:r>
      <w:r w:rsidRPr="0029472D">
        <w:t>à compter de la date de réception provisoire des travaux</w:t>
      </w:r>
      <w:r w:rsidR="000120FD" w:rsidRPr="0029472D">
        <w:t xml:space="preserve"> ou de la réception partielle le cas échéant. </w:t>
      </w:r>
    </w:p>
    <w:p w14:paraId="3A629694" w14:textId="77777777" w:rsidR="0088770D" w:rsidRDefault="000120FD" w:rsidP="00D154B7">
      <w:pPr>
        <w:widowControl w:val="0"/>
        <w:autoSpaceDE w:val="0"/>
        <w:jc w:val="both"/>
        <w:rPr>
          <w:color w:val="ED7D31" w:themeColor="accent2"/>
        </w:rPr>
      </w:pPr>
      <w:r w:rsidRPr="0029472D">
        <w:t>Le Cocontractant garantit que les équipements livrés (le cas échéant) en exécution du marché sont neufs</w:t>
      </w:r>
      <w:r w:rsidR="00ED03AB" w:rsidRPr="0029472D">
        <w:rPr>
          <w:color w:val="ED7D31" w:themeColor="accent2"/>
        </w:rPr>
        <w:t xml:space="preserve"> et que les travaux sont exécutés dans les règles de l’art et les normes requises</w:t>
      </w:r>
      <w:r w:rsidRPr="0029472D">
        <w:rPr>
          <w:color w:val="ED7D31" w:themeColor="accent2"/>
        </w:rPr>
        <w:t>.</w:t>
      </w:r>
    </w:p>
    <w:p w14:paraId="08DBD502" w14:textId="3C2D8C0D" w:rsidR="000120FD" w:rsidRPr="0029472D" w:rsidRDefault="000120FD" w:rsidP="00D154B7">
      <w:pPr>
        <w:widowControl w:val="0"/>
        <w:autoSpaceDE w:val="0"/>
        <w:jc w:val="both"/>
        <w:rPr>
          <w:color w:val="ED7D31" w:themeColor="accent2"/>
        </w:rPr>
      </w:pPr>
      <w:r w:rsidRPr="0029472D">
        <w:rPr>
          <w:color w:val="ED7D31" w:themeColor="accent2"/>
        </w:rPr>
        <w:t xml:space="preserve"> </w:t>
      </w:r>
    </w:p>
    <w:p w14:paraId="427F13E4" w14:textId="04D4A760" w:rsidR="003F7F98" w:rsidRPr="0029472D" w:rsidRDefault="003F7F98" w:rsidP="00D154B7">
      <w:pPr>
        <w:widowControl w:val="0"/>
        <w:autoSpaceDE w:val="0"/>
        <w:jc w:val="both"/>
        <w:rPr>
          <w:b/>
        </w:rPr>
      </w:pPr>
      <w:r w:rsidRPr="0029472D">
        <w:t>.</w:t>
      </w:r>
      <w:r w:rsidRPr="0029472D">
        <w:rPr>
          <w:b/>
        </w:rPr>
        <w:t>2</w:t>
      </w:r>
      <w:r w:rsidR="00ED03AB" w:rsidRPr="0029472D">
        <w:rPr>
          <w:b/>
        </w:rPr>
        <w:t>6</w:t>
      </w:r>
      <w:r w:rsidRPr="0029472D">
        <w:rPr>
          <w:b/>
        </w:rPr>
        <w:t>.2. Entretien pendant la période de garantie</w:t>
      </w:r>
    </w:p>
    <w:p w14:paraId="202AE813" w14:textId="43C80DD9" w:rsidR="003F7F98" w:rsidRDefault="003F7F98" w:rsidP="00D154B7">
      <w:pPr>
        <w:widowControl w:val="0"/>
        <w:autoSpaceDE w:val="0"/>
        <w:jc w:val="both"/>
        <w:rPr>
          <w:color w:val="ED7D31" w:themeColor="accent2"/>
        </w:rPr>
      </w:pPr>
      <w:r w:rsidRPr="0029472D">
        <w:rPr>
          <w:color w:val="ED7D31" w:themeColor="accent2"/>
        </w:rPr>
        <w:t xml:space="preserve">Pendant le délai de garantie, le cocontractant exécutera à ses frais et en temps utile, tous les travaux </w:t>
      </w:r>
      <w:r w:rsidR="00C17A91" w:rsidRPr="0029472D">
        <w:rPr>
          <w:color w:val="ED7D31" w:themeColor="accent2"/>
        </w:rPr>
        <w:t xml:space="preserve">et réparations </w:t>
      </w:r>
      <w:r w:rsidRPr="0029472D">
        <w:rPr>
          <w:color w:val="ED7D31" w:themeColor="accent2"/>
        </w:rPr>
        <w:t xml:space="preserve">nécessaires </w:t>
      </w:r>
      <w:r w:rsidR="00CF2207" w:rsidRPr="0029472D">
        <w:rPr>
          <w:color w:val="ED7D31" w:themeColor="accent2"/>
        </w:rPr>
        <w:t xml:space="preserve">pour maintenir en bon état l’ouvrage c’est-à-dire assurer dans les dix (10) jours de la notification du </w:t>
      </w:r>
      <w:r w:rsidR="00C17A91" w:rsidRPr="0029472D">
        <w:rPr>
          <w:color w:val="ED7D31" w:themeColor="accent2"/>
        </w:rPr>
        <w:t>défaut</w:t>
      </w:r>
      <w:r w:rsidR="00CF2207" w:rsidRPr="0029472D">
        <w:rPr>
          <w:color w:val="ED7D31" w:themeColor="accent2"/>
        </w:rPr>
        <w:t xml:space="preserve"> par l’Administration et sur le lieu d’emploi, la remise en état </w:t>
      </w:r>
      <w:r w:rsidR="00C17A91" w:rsidRPr="0029472D">
        <w:rPr>
          <w:color w:val="ED7D31" w:themeColor="accent2"/>
        </w:rPr>
        <w:t>de l’ouvrage pour tous</w:t>
      </w:r>
      <w:r w:rsidR="00CF2207" w:rsidRPr="0029472D">
        <w:rPr>
          <w:color w:val="ED7D31" w:themeColor="accent2"/>
        </w:rPr>
        <w:t xml:space="preserve"> les </w:t>
      </w:r>
      <w:r w:rsidR="00C17A91" w:rsidRPr="0029472D">
        <w:rPr>
          <w:color w:val="ED7D31" w:themeColor="accent2"/>
        </w:rPr>
        <w:t>défauts ou réparations consécutif</w:t>
      </w:r>
      <w:r w:rsidR="00CF2207" w:rsidRPr="0029472D">
        <w:rPr>
          <w:color w:val="ED7D31" w:themeColor="accent2"/>
        </w:rPr>
        <w:t xml:space="preserve">s  </w:t>
      </w:r>
      <w:r w:rsidRPr="0029472D">
        <w:rPr>
          <w:color w:val="ED7D31" w:themeColor="accent2"/>
        </w:rPr>
        <w:t xml:space="preserve">pour remédier à tous les désordres du fait de malfaçons qui apparaîtraient dans les ouvrages </w:t>
      </w:r>
      <w:r w:rsidR="000120FD" w:rsidRPr="0029472D">
        <w:rPr>
          <w:color w:val="ED7D31" w:themeColor="accent2"/>
        </w:rPr>
        <w:t>et les équipements le cas échéant</w:t>
      </w:r>
      <w:r w:rsidR="00D21118" w:rsidRPr="0029472D">
        <w:rPr>
          <w:color w:val="ED7D31" w:themeColor="accent2"/>
        </w:rPr>
        <w:t>,</w:t>
      </w:r>
      <w:r w:rsidR="000120FD" w:rsidRPr="0029472D">
        <w:rPr>
          <w:color w:val="ED7D31" w:themeColor="accent2"/>
        </w:rPr>
        <w:t xml:space="preserve"> </w:t>
      </w:r>
      <w:r w:rsidR="00C17A91" w:rsidRPr="0029472D">
        <w:rPr>
          <w:color w:val="ED7D31" w:themeColor="accent2"/>
        </w:rPr>
        <w:t xml:space="preserve">et </w:t>
      </w:r>
      <w:r w:rsidRPr="0029472D">
        <w:rPr>
          <w:color w:val="ED7D31" w:themeColor="accent2"/>
        </w:rPr>
        <w:t>signalées par le Chef de service du marché ou le Maître d’œuvre</w:t>
      </w:r>
      <w:r w:rsidR="00ED03AB" w:rsidRPr="0029472D">
        <w:rPr>
          <w:color w:val="ED7D31" w:themeColor="accent2"/>
        </w:rPr>
        <w:t xml:space="preserve"> le cas échéant</w:t>
      </w:r>
      <w:r w:rsidRPr="0029472D">
        <w:rPr>
          <w:color w:val="ED7D31" w:themeColor="accent2"/>
        </w:rPr>
        <w:t>.</w:t>
      </w:r>
      <w:r w:rsidR="000120FD" w:rsidRPr="0029472D">
        <w:rPr>
          <w:color w:val="ED7D31" w:themeColor="accent2"/>
        </w:rPr>
        <w:t xml:space="preserve"> </w:t>
      </w:r>
    </w:p>
    <w:p w14:paraId="3529F02E" w14:textId="77777777" w:rsidR="0088770D" w:rsidRPr="0088770D" w:rsidRDefault="0088770D" w:rsidP="00D154B7">
      <w:pPr>
        <w:widowControl w:val="0"/>
        <w:autoSpaceDE w:val="0"/>
        <w:jc w:val="both"/>
        <w:rPr>
          <w:color w:val="ED7D31" w:themeColor="accent2"/>
          <w:sz w:val="10"/>
          <w:szCs w:val="10"/>
        </w:rPr>
      </w:pPr>
    </w:p>
    <w:p w14:paraId="2915D701" w14:textId="46F2F3D2" w:rsidR="003F7F98" w:rsidRPr="0029472D" w:rsidRDefault="003F7F98" w:rsidP="00D154B7">
      <w:pPr>
        <w:widowControl w:val="0"/>
        <w:autoSpaceDE w:val="0"/>
        <w:jc w:val="both"/>
      </w:pPr>
      <w:r w:rsidRPr="0029472D">
        <w:lastRenderedPageBreak/>
        <w:t xml:space="preserve">Si après réception provisoire, le cocontractant ne s’est pas conformé dans un délai de quinze (15) </w:t>
      </w:r>
      <w:r w:rsidR="00C17A91" w:rsidRPr="0029472D">
        <w:t>jours aux</w:t>
      </w:r>
      <w:r w:rsidRPr="0029472D">
        <w:t xml:space="preserve"> prescriptions d’un ordre de service concernant les réparations ou réfections éventuelles, le Chef de service du marché sera en droit de les faire exécuter par ses propres ouvriers ou par un autre entrepreneur et d'en recouvrer le montant aux dépens </w:t>
      </w:r>
      <w:r w:rsidR="00137667" w:rsidRPr="0029472D">
        <w:t>du</w:t>
      </w:r>
      <w:r w:rsidRPr="0029472D">
        <w:t xml:space="preserve"> cocontractant par déduction sur toutes sommes dues</w:t>
      </w:r>
      <w:r w:rsidR="00D21118" w:rsidRPr="0029472D">
        <w:t xml:space="preserve"> ou</w:t>
      </w:r>
      <w:r w:rsidRPr="0029472D">
        <w:t xml:space="preserve"> </w:t>
      </w:r>
      <w:r w:rsidR="000120FD" w:rsidRPr="0029472D">
        <w:t>garantie</w:t>
      </w:r>
      <w:r w:rsidR="00D21118" w:rsidRPr="0029472D">
        <w:t>s émises</w:t>
      </w:r>
      <w:r w:rsidR="000120FD" w:rsidRPr="0029472D">
        <w:t xml:space="preserve"> </w:t>
      </w:r>
      <w:r w:rsidRPr="0029472D">
        <w:t>dans le cadre du marché.</w:t>
      </w:r>
    </w:p>
    <w:bookmarkEnd w:id="318"/>
    <w:p w14:paraId="411C4A45" w14:textId="77777777" w:rsidR="003F7F98" w:rsidRPr="0088770D" w:rsidRDefault="003F7F98" w:rsidP="00D154B7">
      <w:pPr>
        <w:widowControl w:val="0"/>
        <w:autoSpaceDE w:val="0"/>
        <w:jc w:val="both"/>
        <w:rPr>
          <w:sz w:val="10"/>
          <w:szCs w:val="10"/>
        </w:rPr>
      </w:pPr>
    </w:p>
    <w:p w14:paraId="45E5FA62" w14:textId="0924016F" w:rsidR="003F7F98" w:rsidRPr="0029472D" w:rsidRDefault="000120FD" w:rsidP="0029357D">
      <w:pPr>
        <w:pStyle w:val="CCAParticle"/>
      </w:pPr>
      <w:bookmarkStart w:id="320" w:name="_Toc530307814"/>
      <w:bookmarkStart w:id="321" w:name="_Toc97557098"/>
      <w:bookmarkStart w:id="322" w:name="_Toc157306085"/>
      <w:bookmarkStart w:id="323" w:name="_Hlk163137410"/>
      <w:r w:rsidRPr="0029472D">
        <w:t>Article 2</w:t>
      </w:r>
      <w:r w:rsidR="00ED03AB" w:rsidRPr="0029472D">
        <w:t>7</w:t>
      </w:r>
      <w:r w:rsidRPr="0029472D">
        <w:t xml:space="preserve">- </w:t>
      </w:r>
      <w:r w:rsidR="003F7F98" w:rsidRPr="0029472D">
        <w:t>Réception définitive</w:t>
      </w:r>
      <w:bookmarkEnd w:id="320"/>
      <w:bookmarkEnd w:id="321"/>
      <w:bookmarkEnd w:id="322"/>
    </w:p>
    <w:p w14:paraId="22C36436" w14:textId="0DCB4659" w:rsidR="003F7F98" w:rsidRDefault="003F7F98" w:rsidP="00D154B7">
      <w:pPr>
        <w:widowControl w:val="0"/>
        <w:autoSpaceDE w:val="0"/>
        <w:jc w:val="both"/>
      </w:pPr>
      <w:r w:rsidRPr="0029472D">
        <w:t>2</w:t>
      </w:r>
      <w:r w:rsidR="00333C6B" w:rsidRPr="0029472D">
        <w:t>7</w:t>
      </w:r>
      <w:r w:rsidRPr="0029472D">
        <w:t xml:space="preserve">.1. La réception définitive s’effectuera dans un délai maximal </w:t>
      </w:r>
      <w:r w:rsidRPr="0029472D">
        <w:rPr>
          <w:i/>
          <w:iCs/>
        </w:rPr>
        <w:t xml:space="preserve">[de quinze (15) jours] </w:t>
      </w:r>
      <w:r w:rsidRPr="0029472D">
        <w:t>à compter de l’expiration du délai de garantie.</w:t>
      </w:r>
    </w:p>
    <w:p w14:paraId="15FB2B0C" w14:textId="77777777" w:rsidR="0088770D" w:rsidRPr="0088770D" w:rsidRDefault="0088770D" w:rsidP="00D154B7">
      <w:pPr>
        <w:widowControl w:val="0"/>
        <w:autoSpaceDE w:val="0"/>
        <w:jc w:val="both"/>
        <w:rPr>
          <w:sz w:val="10"/>
          <w:szCs w:val="10"/>
        </w:rPr>
      </w:pPr>
    </w:p>
    <w:p w14:paraId="3CE82098" w14:textId="1422540D" w:rsidR="003F7F98" w:rsidRDefault="003F7F98" w:rsidP="00D154B7">
      <w:pPr>
        <w:widowControl w:val="0"/>
        <w:autoSpaceDE w:val="0"/>
        <w:jc w:val="both"/>
        <w:rPr>
          <w:w w:val="99"/>
        </w:rPr>
      </w:pPr>
      <w:r w:rsidRPr="0029472D">
        <w:rPr>
          <w:w w:val="99"/>
        </w:rPr>
        <w:t>2</w:t>
      </w:r>
      <w:r w:rsidR="00333C6B" w:rsidRPr="0029472D">
        <w:rPr>
          <w:w w:val="99"/>
        </w:rPr>
        <w:t>7</w:t>
      </w:r>
      <w:r w:rsidRPr="0029472D">
        <w:rPr>
          <w:w w:val="99"/>
        </w:rPr>
        <w:t xml:space="preserve">.2. Le Maître d’Œuvre </w:t>
      </w:r>
      <w:r w:rsidR="00D71E77">
        <w:rPr>
          <w:w w:val="99"/>
        </w:rPr>
        <w:t>(</w:t>
      </w:r>
      <w:r w:rsidR="00D71E77">
        <w:rPr>
          <w:i/>
          <w:iCs/>
          <w:w w:val="99"/>
        </w:rPr>
        <w:t>sans objet)</w:t>
      </w:r>
      <w:r w:rsidRPr="0029472D">
        <w:rPr>
          <w:w w:val="99"/>
        </w:rPr>
        <w:t>.</w:t>
      </w:r>
    </w:p>
    <w:p w14:paraId="0903CA29" w14:textId="77777777" w:rsidR="0088770D" w:rsidRPr="0088770D" w:rsidRDefault="0088770D" w:rsidP="00D154B7">
      <w:pPr>
        <w:widowControl w:val="0"/>
        <w:autoSpaceDE w:val="0"/>
        <w:jc w:val="both"/>
        <w:rPr>
          <w:sz w:val="10"/>
          <w:szCs w:val="10"/>
        </w:rPr>
      </w:pPr>
    </w:p>
    <w:p w14:paraId="30372ACE" w14:textId="397FF3D4" w:rsidR="003F7F98" w:rsidRDefault="003F7F98" w:rsidP="00D154B7">
      <w:pPr>
        <w:widowControl w:val="0"/>
        <w:autoSpaceDE w:val="0"/>
        <w:jc w:val="both"/>
      </w:pPr>
      <w:r w:rsidRPr="0029472D">
        <w:t>2</w:t>
      </w:r>
      <w:r w:rsidR="00333C6B" w:rsidRPr="0029472D">
        <w:t>7</w:t>
      </w:r>
      <w:r w:rsidRPr="0029472D">
        <w:t xml:space="preserve">.3. La </w:t>
      </w:r>
      <w:r w:rsidR="003F541E" w:rsidRPr="0029472D">
        <w:t xml:space="preserve">composition et la </w:t>
      </w:r>
      <w:r w:rsidRPr="0029472D">
        <w:t xml:space="preserve">procédure de réception </w:t>
      </w:r>
      <w:r w:rsidR="000120FD" w:rsidRPr="0029472D">
        <w:t xml:space="preserve">définitive </w:t>
      </w:r>
      <w:r w:rsidR="003F541E" w:rsidRPr="0029472D">
        <w:t xml:space="preserve">sont </w:t>
      </w:r>
      <w:r w:rsidRPr="0029472D">
        <w:t>la même que celle</w:t>
      </w:r>
      <w:r w:rsidR="003F541E" w:rsidRPr="0029472D">
        <w:t>s</w:t>
      </w:r>
      <w:r w:rsidRPr="0029472D">
        <w:t xml:space="preserve"> de la réception provisoire.</w:t>
      </w:r>
    </w:p>
    <w:p w14:paraId="540235F7" w14:textId="77777777" w:rsidR="0088770D" w:rsidRPr="0088770D" w:rsidRDefault="0088770D" w:rsidP="00D154B7">
      <w:pPr>
        <w:widowControl w:val="0"/>
        <w:autoSpaceDE w:val="0"/>
        <w:jc w:val="both"/>
        <w:rPr>
          <w:sz w:val="10"/>
          <w:szCs w:val="10"/>
        </w:rPr>
      </w:pPr>
    </w:p>
    <w:p w14:paraId="36B95030" w14:textId="4535F762" w:rsidR="00ED03AB" w:rsidRPr="0029472D" w:rsidRDefault="00ED03AB" w:rsidP="00D154B7">
      <w:pPr>
        <w:widowControl w:val="0"/>
        <w:autoSpaceDE w:val="0"/>
        <w:jc w:val="both"/>
        <w:rPr>
          <w:color w:val="ED7D31" w:themeColor="accent2"/>
        </w:rPr>
      </w:pPr>
      <w:r w:rsidRPr="0029472D">
        <w:rPr>
          <w:color w:val="ED7D31" w:themeColor="accent2"/>
        </w:rPr>
        <w:t>2</w:t>
      </w:r>
      <w:r w:rsidR="00333C6B" w:rsidRPr="0029472D">
        <w:rPr>
          <w:color w:val="ED7D31" w:themeColor="accent2"/>
        </w:rPr>
        <w:t>7</w:t>
      </w:r>
      <w:r w:rsidRPr="0029472D">
        <w:rPr>
          <w:color w:val="ED7D31" w:themeColor="accent2"/>
        </w:rPr>
        <w:t>.4- Le marché est clôturé définitivement dans les conditions fixées à. l’article 3</w:t>
      </w:r>
      <w:r w:rsidR="0097672D" w:rsidRPr="0029472D">
        <w:rPr>
          <w:color w:val="ED7D31" w:themeColor="accent2"/>
        </w:rPr>
        <w:t>8</w:t>
      </w:r>
      <w:r w:rsidRPr="0029472D">
        <w:rPr>
          <w:color w:val="ED7D31" w:themeColor="accent2"/>
        </w:rPr>
        <w:t xml:space="preserve"> alinéa 4 du présent CCAP</w:t>
      </w:r>
      <w:r w:rsidR="0097672D" w:rsidRPr="0029472D">
        <w:rPr>
          <w:i/>
          <w:iCs/>
        </w:rPr>
        <w:t xml:space="preserve"> </w:t>
      </w:r>
      <w:r w:rsidR="0097672D" w:rsidRPr="0029472D">
        <w:rPr>
          <w:i/>
          <w:iCs/>
          <w:color w:val="ED7D31" w:themeColor="accent2"/>
        </w:rPr>
        <w:t>concernant le</w:t>
      </w:r>
      <w:r w:rsidR="0097672D" w:rsidRPr="0029472D">
        <w:rPr>
          <w:b/>
          <w:bCs/>
          <w:i/>
          <w:iCs/>
          <w:color w:val="ED7D31" w:themeColor="accent2"/>
        </w:rPr>
        <w:t xml:space="preserve"> </w:t>
      </w:r>
      <w:r w:rsidR="0097672D" w:rsidRPr="0029472D">
        <w:rPr>
          <w:i/>
          <w:iCs/>
          <w:color w:val="ED7D31" w:themeColor="accent2"/>
        </w:rPr>
        <w:t>Décompte général et définitif</w:t>
      </w:r>
      <w:r w:rsidR="007C0300">
        <w:rPr>
          <w:i/>
          <w:iCs/>
          <w:color w:val="ED7D31" w:themeColor="accent2"/>
        </w:rPr>
        <w:t>.</w:t>
      </w:r>
    </w:p>
    <w:bookmarkEnd w:id="319"/>
    <w:bookmarkEnd w:id="323"/>
    <w:p w14:paraId="242DDF54" w14:textId="77777777" w:rsidR="003F7F98" w:rsidRPr="0088770D" w:rsidRDefault="003F7F98" w:rsidP="00D154B7">
      <w:pPr>
        <w:widowControl w:val="0"/>
        <w:autoSpaceDE w:val="0"/>
        <w:jc w:val="both"/>
        <w:rPr>
          <w:sz w:val="10"/>
          <w:szCs w:val="10"/>
        </w:rPr>
      </w:pPr>
    </w:p>
    <w:p w14:paraId="4F71F488" w14:textId="454DEDEC" w:rsidR="003F7F98" w:rsidRPr="0029472D" w:rsidRDefault="000120FD" w:rsidP="0029357D">
      <w:pPr>
        <w:pStyle w:val="CCAParticle"/>
      </w:pPr>
      <w:bookmarkStart w:id="324" w:name="_Toc157306086"/>
      <w:r w:rsidRPr="0029472D">
        <w:t>Article 2</w:t>
      </w:r>
      <w:r w:rsidR="00ED03AB" w:rsidRPr="0029472D">
        <w:t>8</w:t>
      </w:r>
      <w:r w:rsidRPr="0029472D">
        <w:t xml:space="preserve">- </w:t>
      </w:r>
      <w:r w:rsidR="003F7F98" w:rsidRPr="0029472D">
        <w:t>Garantie légale</w:t>
      </w:r>
      <w:bookmarkEnd w:id="324"/>
    </w:p>
    <w:p w14:paraId="61BEDB1F" w14:textId="77777777" w:rsidR="003F7F98" w:rsidRPr="0029472D" w:rsidRDefault="003F7F98" w:rsidP="00D154B7">
      <w:pPr>
        <w:widowControl w:val="0"/>
        <w:autoSpaceDE w:val="0"/>
        <w:jc w:val="both"/>
      </w:pPr>
      <w:r w:rsidRPr="0029472D">
        <w:t>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w:t>
      </w:r>
    </w:p>
    <w:p w14:paraId="71E92CAB" w14:textId="77777777" w:rsidR="003F7F98" w:rsidRPr="0029472D" w:rsidRDefault="003F7F98" w:rsidP="00D154B7">
      <w:pPr>
        <w:widowControl w:val="0"/>
        <w:autoSpaceDE w:val="0"/>
        <w:jc w:val="both"/>
      </w:pPr>
      <w:r w:rsidRPr="0029472D">
        <w:t>A cette fin, il devra recruter un Bureau de Contrôle Technique (BCT) agréé chargé de l’expertise des travaux en vue d’une assurance décennale.</w:t>
      </w:r>
    </w:p>
    <w:p w14:paraId="1963985B" w14:textId="77777777" w:rsidR="003F7F98" w:rsidRPr="0088770D" w:rsidRDefault="003F7F98" w:rsidP="00D154B7">
      <w:pPr>
        <w:widowControl w:val="0"/>
        <w:autoSpaceDE w:val="0"/>
        <w:jc w:val="both"/>
        <w:rPr>
          <w:b/>
          <w:bCs/>
          <w:sz w:val="10"/>
          <w:szCs w:val="10"/>
        </w:rPr>
      </w:pPr>
    </w:p>
    <w:p w14:paraId="1CD894D5" w14:textId="78C79892" w:rsidR="003F7F98" w:rsidRPr="0029472D" w:rsidRDefault="003F7F98" w:rsidP="00D154B7">
      <w:pPr>
        <w:pStyle w:val="CCAPchapitre"/>
      </w:pPr>
      <w:bookmarkStart w:id="325" w:name="_Toc530307815"/>
      <w:bookmarkStart w:id="326" w:name="_Toc97557099"/>
      <w:bookmarkStart w:id="327" w:name="_Toc157306087"/>
      <w:r w:rsidRPr="0029472D">
        <w:t>Clauses financières</w:t>
      </w:r>
      <w:bookmarkEnd w:id="325"/>
      <w:bookmarkEnd w:id="326"/>
      <w:bookmarkEnd w:id="327"/>
    </w:p>
    <w:p w14:paraId="3BD26494" w14:textId="33008E89" w:rsidR="003F7F98" w:rsidRPr="0029472D" w:rsidRDefault="000120FD" w:rsidP="0029357D">
      <w:pPr>
        <w:pStyle w:val="CCAParticle"/>
      </w:pPr>
      <w:bookmarkStart w:id="328" w:name="_Toc530307816"/>
      <w:bookmarkStart w:id="329" w:name="_Toc97557100"/>
      <w:bookmarkStart w:id="330" w:name="_Toc157306088"/>
      <w:r w:rsidRPr="0029472D">
        <w:t>Article 2</w:t>
      </w:r>
      <w:r w:rsidR="00333C6B" w:rsidRPr="0029472D">
        <w:t>9</w:t>
      </w:r>
      <w:r w:rsidRPr="0029472D">
        <w:t xml:space="preserve">- </w:t>
      </w:r>
      <w:r w:rsidR="003F7F98" w:rsidRPr="0029472D">
        <w:t>Montant du marché</w:t>
      </w:r>
      <w:bookmarkEnd w:id="328"/>
      <w:bookmarkEnd w:id="329"/>
      <w:bookmarkEnd w:id="330"/>
    </w:p>
    <w:p w14:paraId="11695A42" w14:textId="433E364D" w:rsidR="003F7F98" w:rsidRPr="0029472D" w:rsidRDefault="003F7F98" w:rsidP="00D154B7">
      <w:pPr>
        <w:widowControl w:val="0"/>
        <w:autoSpaceDE w:val="0"/>
        <w:jc w:val="both"/>
      </w:pPr>
      <w:r w:rsidRPr="0029472D">
        <w:t>Le montant du présent marché, tel qu’il ressort du [détail ou devis estimatif] est de</w:t>
      </w:r>
      <w:r w:rsidR="00137667" w:rsidRPr="0029472D">
        <w:t> : _</w:t>
      </w:r>
      <w:r w:rsidRPr="0029472D">
        <w:t>____</w:t>
      </w:r>
      <w:r w:rsidR="00137667" w:rsidRPr="0029472D">
        <w:t>_ (</w:t>
      </w:r>
      <w:r w:rsidRPr="0029472D">
        <w:t>en chiffres)</w:t>
      </w:r>
      <w:r w:rsidRPr="0029472D">
        <w:rPr>
          <w:u w:val="single"/>
        </w:rPr>
        <w:tab/>
      </w:r>
      <w:r w:rsidRPr="0029472D">
        <w:t>(en lettres</w:t>
      </w:r>
      <w:r w:rsidRPr="0029472D">
        <w:rPr>
          <w:spacing w:val="3"/>
        </w:rPr>
        <w:t xml:space="preserve">) </w:t>
      </w:r>
      <w:r w:rsidRPr="0029472D">
        <w:t>francs CFA Toutes Taxes Comprises (TTC); soit:</w:t>
      </w:r>
    </w:p>
    <w:p w14:paraId="11B85D50" w14:textId="049CF09D" w:rsidR="003F7F98" w:rsidRPr="0029472D" w:rsidRDefault="003F7F98" w:rsidP="00D154B7">
      <w:pPr>
        <w:widowControl w:val="0"/>
        <w:numPr>
          <w:ilvl w:val="0"/>
          <w:numId w:val="8"/>
        </w:numPr>
        <w:autoSpaceDE w:val="0"/>
        <w:ind w:left="567" w:hanging="283"/>
        <w:jc w:val="both"/>
      </w:pPr>
      <w:r w:rsidRPr="0029472D">
        <w:t>Montant HTVA</w:t>
      </w:r>
      <w:r w:rsidR="00137667" w:rsidRPr="0029472D">
        <w:t xml:space="preserve"> : _</w:t>
      </w:r>
      <w:r w:rsidRPr="0029472D">
        <w:t>______</w:t>
      </w:r>
      <w:r w:rsidR="00137667" w:rsidRPr="0029472D">
        <w:t>_ (</w:t>
      </w:r>
      <w:r w:rsidRPr="0029472D">
        <w:t>____) francs CFA ;</w:t>
      </w:r>
    </w:p>
    <w:p w14:paraId="68E0768A" w14:textId="70EB53C2" w:rsidR="003F7F98" w:rsidRPr="0029472D" w:rsidRDefault="003F7F98" w:rsidP="00D154B7">
      <w:pPr>
        <w:widowControl w:val="0"/>
        <w:numPr>
          <w:ilvl w:val="0"/>
          <w:numId w:val="8"/>
        </w:numPr>
        <w:autoSpaceDE w:val="0"/>
        <w:ind w:left="567" w:hanging="283"/>
        <w:jc w:val="both"/>
      </w:pPr>
      <w:r w:rsidRPr="0029472D">
        <w:t>Montant de la TVA</w:t>
      </w:r>
      <w:r w:rsidR="00137667" w:rsidRPr="0029472D">
        <w:t xml:space="preserve"> : _</w:t>
      </w:r>
      <w:r w:rsidRPr="0029472D">
        <w:t>______</w:t>
      </w:r>
      <w:r w:rsidR="00137667" w:rsidRPr="0029472D">
        <w:t>_ (</w:t>
      </w:r>
      <w:r w:rsidRPr="0029472D">
        <w:t>___) francs CFA</w:t>
      </w:r>
    </w:p>
    <w:p w14:paraId="063079FB" w14:textId="77777777" w:rsidR="003F7F98" w:rsidRPr="0029472D" w:rsidRDefault="003F7F98" w:rsidP="00D154B7">
      <w:pPr>
        <w:widowControl w:val="0"/>
        <w:numPr>
          <w:ilvl w:val="0"/>
          <w:numId w:val="8"/>
        </w:numPr>
        <w:autoSpaceDE w:val="0"/>
        <w:ind w:left="567" w:hanging="283"/>
        <w:jc w:val="both"/>
      </w:pPr>
      <w:r w:rsidRPr="0029472D">
        <w:t>Montant de l’AIR : ____ (___) francs CFA</w:t>
      </w:r>
    </w:p>
    <w:p w14:paraId="0CC4509A" w14:textId="77777777" w:rsidR="003F7F98" w:rsidRPr="0029472D" w:rsidRDefault="003F7F98" w:rsidP="00D154B7">
      <w:pPr>
        <w:widowControl w:val="0"/>
        <w:numPr>
          <w:ilvl w:val="0"/>
          <w:numId w:val="8"/>
        </w:numPr>
        <w:autoSpaceDE w:val="0"/>
        <w:ind w:left="567" w:hanging="283"/>
        <w:jc w:val="both"/>
      </w:pPr>
      <w:r w:rsidRPr="0029472D">
        <w:t>Montant de la TSR, le cas échéant : ------------- (___) francs CFA [</w:t>
      </w:r>
      <w:r w:rsidRPr="0029472D">
        <w:rPr>
          <w:i/>
        </w:rPr>
        <w:t>n’est applicable que pour les marchés passés avec les cocontractants dont le siège est basé à l’étranger</w:t>
      </w:r>
      <w:r w:rsidRPr="0029472D">
        <w:t>] ;</w:t>
      </w:r>
    </w:p>
    <w:p w14:paraId="6254E32F" w14:textId="2DE40F94" w:rsidR="003F7F98" w:rsidRPr="0029472D" w:rsidRDefault="003F7F98" w:rsidP="00D154B7">
      <w:pPr>
        <w:widowControl w:val="0"/>
        <w:numPr>
          <w:ilvl w:val="0"/>
          <w:numId w:val="8"/>
        </w:numPr>
        <w:autoSpaceDE w:val="0"/>
        <w:ind w:left="567" w:hanging="283"/>
        <w:jc w:val="both"/>
      </w:pPr>
      <w:r w:rsidRPr="0029472D">
        <w:t>Net à percevoir = Montant net déduit de tous les impôts et taxes : ___ (___) francs CFA.</w:t>
      </w:r>
    </w:p>
    <w:p w14:paraId="213670A4" w14:textId="77777777" w:rsidR="003F7F98" w:rsidRPr="0088770D" w:rsidRDefault="003F7F98" w:rsidP="00D154B7">
      <w:pPr>
        <w:widowControl w:val="0"/>
        <w:autoSpaceDE w:val="0"/>
        <w:jc w:val="both"/>
        <w:rPr>
          <w:sz w:val="10"/>
          <w:szCs w:val="10"/>
        </w:rPr>
      </w:pPr>
    </w:p>
    <w:p w14:paraId="6D9C6799" w14:textId="2AF63DE1" w:rsidR="003F7F98" w:rsidRPr="0029472D" w:rsidRDefault="00927EF6" w:rsidP="0029357D">
      <w:pPr>
        <w:pStyle w:val="CCAParticle"/>
      </w:pPr>
      <w:bookmarkStart w:id="331" w:name="_Toc530307817"/>
      <w:bookmarkStart w:id="332" w:name="_Toc97557101"/>
      <w:bookmarkStart w:id="333" w:name="_Toc157306089"/>
      <w:r w:rsidRPr="0029472D">
        <w:t xml:space="preserve">Article </w:t>
      </w:r>
      <w:r w:rsidR="00333C6B" w:rsidRPr="0029472D">
        <w:t>30</w:t>
      </w:r>
      <w:r w:rsidRPr="0029472D">
        <w:t xml:space="preserve">- </w:t>
      </w:r>
      <w:r w:rsidR="003F7F98" w:rsidRPr="0029472D">
        <w:t>Lieu et mode de paiement</w:t>
      </w:r>
      <w:bookmarkEnd w:id="331"/>
      <w:bookmarkEnd w:id="332"/>
      <w:bookmarkEnd w:id="333"/>
    </w:p>
    <w:p w14:paraId="49307C46" w14:textId="19CF6593" w:rsidR="00895106" w:rsidRPr="0029472D" w:rsidRDefault="00895106" w:rsidP="00D154B7">
      <w:pPr>
        <w:widowControl w:val="0"/>
        <w:autoSpaceDE w:val="0"/>
        <w:jc w:val="both"/>
        <w:rPr>
          <w:color w:val="000000" w:themeColor="text1"/>
        </w:rPr>
      </w:pPr>
      <w:r w:rsidRPr="0029472D">
        <w:rPr>
          <w:color w:val="000000" w:themeColor="text1"/>
        </w:rPr>
        <w:t xml:space="preserve">Tout règlement relatif à un marché public intervient par transfert sur un compte domicilié dans un établissement </w:t>
      </w:r>
      <w:r w:rsidR="002E329C" w:rsidRPr="0029472D">
        <w:rPr>
          <w:color w:val="000000" w:themeColor="text1"/>
        </w:rPr>
        <w:t>de crédit de droit camerounais de premier rang agréé par le Ministre chargé des finances</w:t>
      </w:r>
      <w:r w:rsidRPr="0029472D">
        <w:rPr>
          <w:color w:val="000000" w:themeColor="text1"/>
        </w:rPr>
        <w:t>, conformément au texte en vigueur ou par crédit documentaire.</w:t>
      </w:r>
      <w:r w:rsidR="002E329C" w:rsidRPr="0029472D">
        <w:rPr>
          <w:color w:val="000000" w:themeColor="text1"/>
        </w:rPr>
        <w:t xml:space="preserve"> </w:t>
      </w:r>
    </w:p>
    <w:p w14:paraId="243F5D82" w14:textId="19F66E9E" w:rsidR="003F7F98" w:rsidRPr="0029472D" w:rsidRDefault="00895106" w:rsidP="00D154B7">
      <w:pPr>
        <w:widowControl w:val="0"/>
        <w:autoSpaceDE w:val="0"/>
        <w:jc w:val="both"/>
      </w:pPr>
      <w:r w:rsidRPr="0029472D">
        <w:t xml:space="preserve"> </w:t>
      </w:r>
      <w:r w:rsidR="009D3B0C" w:rsidRPr="0029472D">
        <w:t xml:space="preserve">Le Maître d’Ouvrage se libérera des sommes dues </w:t>
      </w:r>
      <w:r w:rsidR="003F7F98" w:rsidRPr="0029472D">
        <w:t>par virement bancaire au nom du cocontractant de la manière suivante :</w:t>
      </w:r>
      <w:r w:rsidR="009D3B0C" w:rsidRPr="0029472D">
        <w:t xml:space="preserve"> </w:t>
      </w:r>
    </w:p>
    <w:p w14:paraId="2DF300B2" w14:textId="77777777" w:rsidR="003F7F98" w:rsidRPr="0029472D" w:rsidRDefault="003F7F98" w:rsidP="00D154B7">
      <w:pPr>
        <w:widowControl w:val="0"/>
        <w:autoSpaceDE w:val="0"/>
        <w:jc w:val="both"/>
      </w:pPr>
      <w:r w:rsidRPr="0029472D">
        <w:rPr>
          <w:i/>
          <w:iCs/>
        </w:rPr>
        <w:t>[</w:t>
      </w:r>
      <w:r w:rsidRPr="0029472D">
        <w:rPr>
          <w:i/>
        </w:rPr>
        <w:t>La domiciliation bancaire devra être la même que celle du cautionnement définitif</w:t>
      </w:r>
      <w:r w:rsidRPr="0029472D">
        <w:rPr>
          <w:i/>
          <w:iCs/>
        </w:rPr>
        <w:t>]</w:t>
      </w:r>
    </w:p>
    <w:p w14:paraId="5E6E768B" w14:textId="77777777" w:rsidR="003F7F98" w:rsidRPr="0029472D" w:rsidRDefault="003F7F98" w:rsidP="00D154B7">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Pour les règlements en francs CFA, soit </w:t>
      </w:r>
      <w:r w:rsidRPr="0029472D">
        <w:rPr>
          <w:rFonts w:ascii="Times New Roman" w:hAnsi="Times New Roman"/>
          <w:i/>
          <w:iCs/>
          <w:sz w:val="24"/>
          <w:szCs w:val="24"/>
        </w:rPr>
        <w:t>(montant net à mandater en chiffres et en lettres)</w:t>
      </w:r>
      <w:r w:rsidRPr="0029472D">
        <w:rPr>
          <w:rFonts w:ascii="Times New Roman" w:hAnsi="Times New Roman"/>
          <w:sz w:val="24"/>
          <w:szCs w:val="24"/>
        </w:rPr>
        <w:t>, par crédit au compte n° _________ ouvert au nom du co-contractant à la banque______________</w:t>
      </w:r>
    </w:p>
    <w:p w14:paraId="32924A73" w14:textId="0C37E098" w:rsidR="003F7F98" w:rsidRPr="0029472D" w:rsidRDefault="003F7F98" w:rsidP="00D154B7">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Pour les règlements en devises, (le cas échéant) soit (montant net à mandater en chiffres et en lettres), par crédit au compte n° _________ouvert au nom du cocontractant à la banque______________.</w:t>
      </w:r>
    </w:p>
    <w:p w14:paraId="56AFCCC2" w14:textId="77777777" w:rsidR="003F7F98" w:rsidRPr="0088770D" w:rsidRDefault="003F7F98" w:rsidP="00D154B7">
      <w:pPr>
        <w:widowControl w:val="0"/>
        <w:autoSpaceDE w:val="0"/>
        <w:jc w:val="both"/>
        <w:rPr>
          <w:sz w:val="10"/>
          <w:szCs w:val="10"/>
        </w:rPr>
      </w:pPr>
    </w:p>
    <w:p w14:paraId="313EE8EF" w14:textId="71EBE39A" w:rsidR="003F7F98" w:rsidRPr="0029472D" w:rsidRDefault="00927EF6" w:rsidP="0029357D">
      <w:pPr>
        <w:pStyle w:val="CCAParticle"/>
      </w:pPr>
      <w:bookmarkStart w:id="334" w:name="_Hlk159274155"/>
      <w:bookmarkStart w:id="335" w:name="_Toc157306090"/>
      <w:bookmarkStart w:id="336" w:name="_Toc530307818"/>
      <w:bookmarkStart w:id="337" w:name="_Toc97557102"/>
      <w:r w:rsidRPr="0029472D">
        <w:t>Article 3</w:t>
      </w:r>
      <w:r w:rsidR="00333C6B" w:rsidRPr="0029472D">
        <w:t>1</w:t>
      </w:r>
      <w:r w:rsidRPr="0029472D">
        <w:t xml:space="preserve"> </w:t>
      </w:r>
      <w:bookmarkEnd w:id="334"/>
      <w:r w:rsidR="003F7F98" w:rsidRPr="0029472D">
        <w:t>Garanties et cautions</w:t>
      </w:r>
      <w:bookmarkEnd w:id="335"/>
      <w:r w:rsidR="003F7F98" w:rsidRPr="0029472D">
        <w:t xml:space="preserve"> </w:t>
      </w:r>
      <w:bookmarkEnd w:id="336"/>
      <w:bookmarkEnd w:id="337"/>
    </w:p>
    <w:p w14:paraId="557AD36B" w14:textId="6E8080D2" w:rsidR="003F7F98" w:rsidRPr="0029472D" w:rsidRDefault="003F7F98" w:rsidP="00D154B7">
      <w:pPr>
        <w:jc w:val="both"/>
      </w:pPr>
      <w:r w:rsidRPr="0029472D">
        <w:t xml:space="preserve">Le cocontractant devra fournir les garanties émanant </w:t>
      </w:r>
      <w:r w:rsidR="003D5460" w:rsidRPr="0029472D">
        <w:t xml:space="preserve">des banques ou </w:t>
      </w:r>
      <w:r w:rsidRPr="0029472D">
        <w:t xml:space="preserve">organismes financiers agréés par le Ministre chargé des finances ou ayant un correspondant local agréé. </w:t>
      </w:r>
    </w:p>
    <w:p w14:paraId="76A819F1" w14:textId="77777777" w:rsidR="003F7F98" w:rsidRDefault="003F7F98" w:rsidP="00D154B7">
      <w:pPr>
        <w:jc w:val="both"/>
      </w:pPr>
      <w:r w:rsidRPr="0029472D">
        <w:t xml:space="preserve">Les garanties décrites ci-après en faveur du Maître d’Ouvrage ou du </w:t>
      </w:r>
      <w:r w:rsidRPr="0029472D">
        <w:rPr>
          <w:iCs/>
        </w:rPr>
        <w:t xml:space="preserve">Maître d’Ouvrage Délégué sont exigées </w:t>
      </w:r>
      <w:r w:rsidRPr="0029472D">
        <w:t>dans les délais, pour le montant, selon la manière et sous la forme indiquée ci-après :</w:t>
      </w:r>
    </w:p>
    <w:p w14:paraId="07D03759" w14:textId="77777777" w:rsidR="0088770D" w:rsidRPr="0088770D" w:rsidRDefault="0088770D" w:rsidP="00D154B7">
      <w:pPr>
        <w:jc w:val="both"/>
        <w:rPr>
          <w:sz w:val="10"/>
          <w:szCs w:val="10"/>
        </w:rPr>
      </w:pPr>
    </w:p>
    <w:p w14:paraId="29F8245E" w14:textId="6BD08412" w:rsidR="003F7F98" w:rsidRPr="0029472D" w:rsidRDefault="00CA1FB6" w:rsidP="00D154B7">
      <w:pPr>
        <w:widowControl w:val="0"/>
        <w:autoSpaceDE w:val="0"/>
        <w:jc w:val="both"/>
        <w:rPr>
          <w:b/>
          <w:i/>
          <w:iCs/>
        </w:rPr>
      </w:pPr>
      <w:r w:rsidRPr="0029472D">
        <w:rPr>
          <w:b/>
          <w:i/>
          <w:iCs/>
        </w:rPr>
        <w:t>3</w:t>
      </w:r>
      <w:r w:rsidR="00333C6B" w:rsidRPr="0029472D">
        <w:rPr>
          <w:b/>
          <w:i/>
          <w:iCs/>
        </w:rPr>
        <w:t>1</w:t>
      </w:r>
      <w:r w:rsidR="003F7F98" w:rsidRPr="0029472D">
        <w:rPr>
          <w:b/>
          <w:i/>
          <w:iCs/>
        </w:rPr>
        <w:t>.1. Cautionnement définitif</w:t>
      </w:r>
    </w:p>
    <w:p w14:paraId="2F9800B1" w14:textId="2C1DFCAF" w:rsidR="003F7F98" w:rsidRDefault="003F7F98" w:rsidP="00D154B7">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lastRenderedPageBreak/>
        <w:t xml:space="preserve">Il est constitué </w:t>
      </w:r>
      <w:r w:rsidR="00C14DCF" w:rsidRPr="0029472D">
        <w:rPr>
          <w:rFonts w:ascii="Times New Roman" w:hAnsi="Times New Roman"/>
          <w:sz w:val="24"/>
          <w:szCs w:val="24"/>
          <w:lang w:val="fr-CM"/>
        </w:rPr>
        <w:t xml:space="preserve">par le titulaire du Marché </w:t>
      </w:r>
      <w:r w:rsidRPr="0029472D">
        <w:rPr>
          <w:rFonts w:ascii="Times New Roman" w:hAnsi="Times New Roman"/>
          <w:sz w:val="24"/>
          <w:szCs w:val="24"/>
        </w:rPr>
        <w:t xml:space="preserve">et transmis au Chef Service du marché dans un délai maximum de vingt (20) jours </w:t>
      </w:r>
      <w:r w:rsidRPr="0029472D">
        <w:rPr>
          <w:rFonts w:ascii="Times New Roman" w:hAnsi="Times New Roman"/>
          <w:color w:val="ED7D31" w:themeColor="accent2"/>
          <w:sz w:val="24"/>
          <w:szCs w:val="24"/>
        </w:rPr>
        <w:t xml:space="preserve">calendaires à compter de la date de notification </w:t>
      </w:r>
      <w:r w:rsidRPr="0029472D">
        <w:rPr>
          <w:rFonts w:ascii="Times New Roman" w:hAnsi="Times New Roman"/>
          <w:sz w:val="24"/>
          <w:szCs w:val="24"/>
        </w:rPr>
        <w:t>du marché et en tout cas avant le premier paiement.</w:t>
      </w:r>
    </w:p>
    <w:p w14:paraId="6A054C5A" w14:textId="77777777" w:rsidR="0088770D" w:rsidRPr="0088770D" w:rsidRDefault="0088770D" w:rsidP="0088770D">
      <w:pPr>
        <w:pStyle w:val="Paragraphedeliste"/>
        <w:widowControl w:val="0"/>
        <w:autoSpaceDE w:val="0"/>
        <w:spacing w:after="0" w:line="240" w:lineRule="auto"/>
        <w:ind w:left="927"/>
        <w:jc w:val="both"/>
        <w:rPr>
          <w:rFonts w:ascii="Times New Roman" w:hAnsi="Times New Roman"/>
          <w:sz w:val="10"/>
          <w:szCs w:val="10"/>
        </w:rPr>
      </w:pPr>
    </w:p>
    <w:p w14:paraId="755F5845" w14:textId="5E2D9C94" w:rsidR="003F7F98" w:rsidRPr="0088770D" w:rsidRDefault="003F7F98" w:rsidP="00D154B7">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Son montant est fixé à :   </w:t>
      </w:r>
      <w:r w:rsidR="00B54BB0" w:rsidRPr="00B54BB0">
        <w:rPr>
          <w:rFonts w:ascii="Times New Roman" w:hAnsi="Times New Roman"/>
          <w:b/>
          <w:i/>
          <w:iCs/>
          <w:sz w:val="24"/>
          <w:szCs w:val="24"/>
        </w:rPr>
        <w:t>5%</w:t>
      </w:r>
      <w:r w:rsidR="00B676AB" w:rsidRPr="0029472D">
        <w:rPr>
          <w:rFonts w:ascii="Times New Roman" w:hAnsi="Times New Roman"/>
          <w:i/>
          <w:iCs/>
          <w:sz w:val="24"/>
          <w:szCs w:val="24"/>
        </w:rPr>
        <w:t xml:space="preserve"> du montant TTC du marché augmenté le cas échéant du montant des avenants</w:t>
      </w:r>
    </w:p>
    <w:p w14:paraId="3A47C616" w14:textId="77777777" w:rsidR="0088770D" w:rsidRPr="0088770D" w:rsidRDefault="0088770D" w:rsidP="0088770D">
      <w:pPr>
        <w:widowControl w:val="0"/>
        <w:autoSpaceDE w:val="0"/>
        <w:jc w:val="both"/>
        <w:rPr>
          <w:sz w:val="10"/>
          <w:szCs w:val="10"/>
        </w:rPr>
      </w:pPr>
    </w:p>
    <w:p w14:paraId="65CA4454" w14:textId="77777777" w:rsidR="003F7F98" w:rsidRDefault="003F7F98" w:rsidP="00D154B7">
      <w:pPr>
        <w:pStyle w:val="Paragraphedeliste"/>
        <w:numPr>
          <w:ilvl w:val="0"/>
          <w:numId w:val="11"/>
        </w:numPr>
        <w:spacing w:after="0" w:line="240" w:lineRule="auto"/>
        <w:jc w:val="both"/>
        <w:rPr>
          <w:rFonts w:ascii="Times New Roman" w:hAnsi="Times New Roman"/>
          <w:sz w:val="24"/>
          <w:szCs w:val="24"/>
        </w:rPr>
      </w:pPr>
      <w:r w:rsidRPr="0029472D">
        <w:rPr>
          <w:rFonts w:ascii="Times New Roman" w:hAnsi="Times New Roman"/>
          <w:sz w:val="24"/>
          <w:szCs w:val="24"/>
        </w:rPr>
        <w:t xml:space="preserve">La garantie sera libellée dans la ou les monnaie(s) du Marché, ou dans une monnaie librement convertible satisfaisant le Maître d’ouvrage ou le </w:t>
      </w:r>
      <w:r w:rsidRPr="0029472D">
        <w:rPr>
          <w:rFonts w:ascii="Times New Roman" w:hAnsi="Times New Roman"/>
          <w:i/>
          <w:iCs/>
          <w:sz w:val="24"/>
          <w:szCs w:val="24"/>
        </w:rPr>
        <w:t>Maître d’Ouvrage Délégué</w:t>
      </w:r>
      <w:r w:rsidRPr="0029472D">
        <w:rPr>
          <w:rFonts w:ascii="Times New Roman" w:hAnsi="Times New Roman"/>
          <w:sz w:val="24"/>
          <w:szCs w:val="24"/>
        </w:rPr>
        <w:t xml:space="preserve">, et devra suivre l’un des modèles fournis dans le Dossier d’appel d’offres, comme indiqué par le Maître d’ouvrage ou le </w:t>
      </w:r>
      <w:r w:rsidRPr="0029472D">
        <w:rPr>
          <w:rFonts w:ascii="Times New Roman" w:hAnsi="Times New Roman"/>
          <w:i/>
          <w:iCs/>
          <w:sz w:val="24"/>
          <w:szCs w:val="24"/>
        </w:rPr>
        <w:t xml:space="preserve">Maître d’Ouvrage Délégué </w:t>
      </w:r>
      <w:r w:rsidRPr="0029472D">
        <w:rPr>
          <w:rFonts w:ascii="Times New Roman" w:hAnsi="Times New Roman"/>
          <w:sz w:val="24"/>
          <w:szCs w:val="24"/>
        </w:rPr>
        <w:t xml:space="preserve">dans le CCAP, ou tout autre document satisfaisant le Maître d’ouvrage ou le </w:t>
      </w:r>
      <w:r w:rsidRPr="0029472D">
        <w:rPr>
          <w:rFonts w:ascii="Times New Roman" w:hAnsi="Times New Roman"/>
          <w:i/>
          <w:iCs/>
          <w:sz w:val="24"/>
          <w:szCs w:val="24"/>
        </w:rPr>
        <w:t>Maître d’Ouvrage Délégué</w:t>
      </w:r>
      <w:r w:rsidRPr="0029472D">
        <w:rPr>
          <w:rFonts w:ascii="Times New Roman" w:hAnsi="Times New Roman"/>
          <w:sz w:val="24"/>
          <w:szCs w:val="24"/>
        </w:rPr>
        <w:t>.</w:t>
      </w:r>
    </w:p>
    <w:p w14:paraId="7DFC79C6" w14:textId="77777777" w:rsidR="0088770D" w:rsidRPr="0088770D" w:rsidRDefault="0088770D" w:rsidP="0088770D">
      <w:pPr>
        <w:pStyle w:val="Paragraphedeliste"/>
        <w:spacing w:after="0" w:line="240" w:lineRule="auto"/>
        <w:ind w:left="927"/>
        <w:jc w:val="both"/>
        <w:rPr>
          <w:rFonts w:ascii="Times New Roman" w:hAnsi="Times New Roman"/>
          <w:sz w:val="10"/>
          <w:szCs w:val="10"/>
        </w:rPr>
      </w:pPr>
    </w:p>
    <w:p w14:paraId="1BAC2EB3" w14:textId="77777777" w:rsidR="003F7F98" w:rsidRDefault="003F7F98" w:rsidP="00D154B7">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Les modes de substitution du cautionnement sont prévus à l’article 140 du code des marchés publics.</w:t>
      </w:r>
    </w:p>
    <w:p w14:paraId="6D2CEEBD" w14:textId="77777777" w:rsidR="0088770D" w:rsidRPr="0088770D" w:rsidRDefault="0088770D" w:rsidP="0088770D">
      <w:pPr>
        <w:widowControl w:val="0"/>
        <w:autoSpaceDE w:val="0"/>
        <w:jc w:val="both"/>
        <w:rPr>
          <w:sz w:val="10"/>
          <w:szCs w:val="10"/>
        </w:rPr>
      </w:pPr>
    </w:p>
    <w:p w14:paraId="378836E2" w14:textId="7CB31D1E" w:rsidR="003F7F98" w:rsidRDefault="003F7F98" w:rsidP="00D154B7">
      <w:pPr>
        <w:pStyle w:val="Paragraphedeliste"/>
        <w:widowControl w:val="0"/>
        <w:numPr>
          <w:ilvl w:val="0"/>
          <w:numId w:val="11"/>
        </w:numPr>
        <w:autoSpaceDE w:val="0"/>
        <w:spacing w:after="0" w:line="240" w:lineRule="auto"/>
        <w:jc w:val="both"/>
        <w:rPr>
          <w:rFonts w:ascii="Times New Roman" w:hAnsi="Times New Roman"/>
          <w:sz w:val="24"/>
          <w:szCs w:val="24"/>
        </w:rPr>
      </w:pPr>
      <w:bookmarkStart w:id="338" w:name="_Hlk163137509"/>
      <w:r w:rsidRPr="0029472D">
        <w:rPr>
          <w:rFonts w:ascii="Times New Roman" w:hAnsi="Times New Roman"/>
          <w:sz w:val="24"/>
          <w:szCs w:val="24"/>
        </w:rPr>
        <w:t xml:space="preserve">Le cautionnement définitif sera restitué </w:t>
      </w:r>
      <w:r w:rsidRPr="0029472D">
        <w:rPr>
          <w:rFonts w:ascii="Times New Roman" w:hAnsi="Times New Roman"/>
          <w:color w:val="ED7D31" w:themeColor="accent2"/>
          <w:sz w:val="24"/>
          <w:szCs w:val="24"/>
        </w:rPr>
        <w:t xml:space="preserve">consécutivement par le Maître d’Ouvrage ou le Maître </w:t>
      </w:r>
      <w:r w:rsidRPr="0029472D">
        <w:rPr>
          <w:rFonts w:ascii="Times New Roman" w:hAnsi="Times New Roman"/>
          <w:sz w:val="24"/>
          <w:szCs w:val="24"/>
        </w:rPr>
        <w:t xml:space="preserve">d’Ouvrage Délégué </w:t>
      </w:r>
      <w:r w:rsidRPr="0029472D">
        <w:rPr>
          <w:rFonts w:ascii="Times New Roman" w:hAnsi="Times New Roman"/>
          <w:color w:val="ED7D31" w:themeColor="accent2"/>
          <w:sz w:val="24"/>
          <w:szCs w:val="24"/>
        </w:rPr>
        <w:t xml:space="preserve">dans un délai d’un mois suivant la date de réception provisoire des </w:t>
      </w:r>
      <w:r w:rsidR="00B66376" w:rsidRPr="0029472D">
        <w:rPr>
          <w:rFonts w:ascii="Times New Roman" w:hAnsi="Times New Roman"/>
          <w:color w:val="ED7D31" w:themeColor="accent2"/>
          <w:sz w:val="24"/>
          <w:szCs w:val="24"/>
        </w:rPr>
        <w:t>travaux</w:t>
      </w:r>
      <w:r w:rsidRPr="0029472D">
        <w:rPr>
          <w:rFonts w:ascii="Times New Roman" w:hAnsi="Times New Roman"/>
          <w:color w:val="ED7D31" w:themeColor="accent2"/>
          <w:sz w:val="24"/>
          <w:szCs w:val="24"/>
        </w:rPr>
        <w:t xml:space="preserve">, à la suite d’une mainlevée délivrée par le Maître d’Ouvrage ou </w:t>
      </w:r>
      <w:r w:rsidRPr="0029472D">
        <w:rPr>
          <w:rFonts w:ascii="Times New Roman" w:hAnsi="Times New Roman"/>
          <w:sz w:val="24"/>
          <w:szCs w:val="24"/>
        </w:rPr>
        <w:t xml:space="preserve">le Maître d’Ouvrage Délégué après demande du </w:t>
      </w:r>
      <w:r w:rsidR="00B66376" w:rsidRPr="0029472D">
        <w:rPr>
          <w:rFonts w:ascii="Times New Roman" w:hAnsi="Times New Roman"/>
          <w:sz w:val="24"/>
          <w:szCs w:val="24"/>
        </w:rPr>
        <w:t>cocontractant</w:t>
      </w:r>
      <w:r w:rsidRPr="0029472D">
        <w:rPr>
          <w:rFonts w:ascii="Times New Roman" w:hAnsi="Times New Roman"/>
          <w:sz w:val="24"/>
          <w:szCs w:val="24"/>
        </w:rPr>
        <w:t xml:space="preserve">. </w:t>
      </w:r>
    </w:p>
    <w:p w14:paraId="4098F0F3" w14:textId="77777777" w:rsidR="0088770D" w:rsidRPr="0088770D" w:rsidRDefault="0088770D" w:rsidP="0088770D">
      <w:pPr>
        <w:widowControl w:val="0"/>
        <w:autoSpaceDE w:val="0"/>
        <w:jc w:val="both"/>
        <w:rPr>
          <w:sz w:val="10"/>
          <w:szCs w:val="10"/>
        </w:rPr>
      </w:pPr>
    </w:p>
    <w:p w14:paraId="7E70F3B7" w14:textId="61EA5124" w:rsidR="00B66376" w:rsidRPr="0029472D" w:rsidRDefault="00B66376" w:rsidP="00D154B7">
      <w:pPr>
        <w:pStyle w:val="Paragraphedeliste"/>
        <w:widowControl w:val="0"/>
        <w:numPr>
          <w:ilvl w:val="0"/>
          <w:numId w:val="11"/>
        </w:numPr>
        <w:autoSpaceDE w:val="0"/>
        <w:spacing w:after="0" w:line="240" w:lineRule="auto"/>
        <w:jc w:val="both"/>
        <w:rPr>
          <w:rFonts w:ascii="Times New Roman" w:hAnsi="Times New Roman"/>
          <w:color w:val="ED7D31" w:themeColor="accent2"/>
          <w:sz w:val="24"/>
          <w:szCs w:val="24"/>
        </w:rPr>
      </w:pPr>
      <w:r w:rsidRPr="0029472D">
        <w:rPr>
          <w:rFonts w:ascii="Times New Roman" w:hAnsi="Times New Roman"/>
          <w:color w:val="ED7D31" w:themeColor="accent2"/>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38"/>
    <w:p w14:paraId="31A5D01F" w14:textId="77777777" w:rsidR="00CA1FB6" w:rsidRPr="0088770D" w:rsidRDefault="00CA1FB6" w:rsidP="00D154B7">
      <w:pPr>
        <w:widowControl w:val="0"/>
        <w:autoSpaceDE w:val="0"/>
        <w:jc w:val="both"/>
        <w:rPr>
          <w:sz w:val="10"/>
          <w:szCs w:val="10"/>
        </w:rPr>
      </w:pPr>
    </w:p>
    <w:p w14:paraId="7FAE5C3B" w14:textId="676D9C0E" w:rsidR="003F7F98" w:rsidRPr="0029472D" w:rsidRDefault="00CA1FB6" w:rsidP="00D154B7">
      <w:pPr>
        <w:widowControl w:val="0"/>
        <w:autoSpaceDE w:val="0"/>
        <w:jc w:val="both"/>
        <w:rPr>
          <w:b/>
          <w:i/>
          <w:iCs/>
        </w:rPr>
      </w:pPr>
      <w:r w:rsidRPr="0029472D">
        <w:rPr>
          <w:b/>
          <w:i/>
          <w:iCs/>
        </w:rPr>
        <w:t>3</w:t>
      </w:r>
      <w:r w:rsidR="00333C6B" w:rsidRPr="0029472D">
        <w:rPr>
          <w:b/>
          <w:i/>
          <w:iCs/>
        </w:rPr>
        <w:t>1</w:t>
      </w:r>
      <w:r w:rsidRPr="0029472D">
        <w:rPr>
          <w:b/>
          <w:i/>
          <w:iCs/>
        </w:rPr>
        <w:t>.</w:t>
      </w:r>
      <w:r w:rsidR="003F7F98" w:rsidRPr="0029472D">
        <w:rPr>
          <w:b/>
          <w:i/>
          <w:iCs/>
        </w:rPr>
        <w:t>2. Cautionnement d’avance de démarrage</w:t>
      </w:r>
      <w:r w:rsidR="00865C1B">
        <w:rPr>
          <w:b/>
          <w:i/>
          <w:iCs/>
        </w:rPr>
        <w:t xml:space="preserve"> </w:t>
      </w:r>
      <w:r w:rsidR="00865C1B" w:rsidRPr="00865C1B">
        <w:rPr>
          <w:i/>
          <w:iCs/>
        </w:rPr>
        <w:t>(sans objet)</w:t>
      </w:r>
    </w:p>
    <w:p w14:paraId="3B4E309A" w14:textId="77777777" w:rsidR="0088770D" w:rsidRPr="0088770D" w:rsidRDefault="0088770D" w:rsidP="00D154B7">
      <w:pPr>
        <w:widowControl w:val="0"/>
        <w:autoSpaceDE w:val="0"/>
        <w:jc w:val="both"/>
        <w:rPr>
          <w:sz w:val="10"/>
          <w:szCs w:val="10"/>
        </w:rPr>
      </w:pPr>
    </w:p>
    <w:p w14:paraId="4E12B310" w14:textId="3617ED8E" w:rsidR="003F7F98" w:rsidRPr="0029472D" w:rsidRDefault="00CA1FB6" w:rsidP="00D154B7">
      <w:pPr>
        <w:widowControl w:val="0"/>
        <w:autoSpaceDE w:val="0"/>
        <w:jc w:val="both"/>
        <w:rPr>
          <w:i/>
          <w:iCs/>
        </w:rPr>
      </w:pPr>
      <w:r w:rsidRPr="0029472D">
        <w:rPr>
          <w:b/>
          <w:i/>
          <w:iCs/>
        </w:rPr>
        <w:t>3</w:t>
      </w:r>
      <w:r w:rsidR="00333C6B" w:rsidRPr="0029472D">
        <w:rPr>
          <w:b/>
          <w:i/>
          <w:iCs/>
        </w:rPr>
        <w:t>1</w:t>
      </w:r>
      <w:r w:rsidR="003F7F98" w:rsidRPr="0029472D">
        <w:rPr>
          <w:b/>
          <w:i/>
          <w:iCs/>
        </w:rPr>
        <w:t>.3. Cautionnement de bonne exécution</w:t>
      </w:r>
      <w:r w:rsidR="003F7F98" w:rsidRPr="0029472D">
        <w:rPr>
          <w:i/>
          <w:iCs/>
        </w:rPr>
        <w:t xml:space="preserve"> (en remplacement de la retenue de garantie)</w:t>
      </w:r>
    </w:p>
    <w:p w14:paraId="3E6C4215" w14:textId="77777777" w:rsidR="003F7F98" w:rsidRDefault="003F7F98" w:rsidP="00D154B7">
      <w:pPr>
        <w:widowControl w:val="0"/>
        <w:tabs>
          <w:tab w:val="left" w:pos="5180"/>
        </w:tabs>
        <w:autoSpaceDE w:val="0"/>
        <w:jc w:val="both"/>
      </w:pPr>
      <w:r w:rsidRPr="0029472D">
        <w:rPr>
          <w:i/>
          <w:iCs/>
        </w:rPr>
        <w:t>[</w:t>
      </w:r>
      <w:r w:rsidRPr="0029472D">
        <w:rPr>
          <w:i/>
        </w:rPr>
        <w:t xml:space="preserve">Lorsque le marché est assorti d’une période de garantie ou d’entretien, la retenue de garantie est fixée à </w:t>
      </w:r>
      <w:r w:rsidRPr="0029472D">
        <w:rPr>
          <w:i/>
          <w:iCs/>
        </w:rPr>
        <w:t xml:space="preserve">[10%maximum] </w:t>
      </w:r>
      <w:r w:rsidRPr="0029472D">
        <w:rPr>
          <w:i/>
        </w:rPr>
        <w:t>du montant TTC du marché augmenté le cas échéant du montant des avenants</w:t>
      </w:r>
      <w:r w:rsidRPr="0029472D">
        <w:rPr>
          <w:i/>
          <w:iCs/>
        </w:rPr>
        <w:t>]</w:t>
      </w:r>
      <w:r w:rsidRPr="0029472D">
        <w:t>.</w:t>
      </w:r>
    </w:p>
    <w:p w14:paraId="64F2086F" w14:textId="77777777" w:rsidR="0088770D" w:rsidRPr="0088770D" w:rsidRDefault="0088770D" w:rsidP="00D154B7">
      <w:pPr>
        <w:widowControl w:val="0"/>
        <w:tabs>
          <w:tab w:val="left" w:pos="5180"/>
        </w:tabs>
        <w:autoSpaceDE w:val="0"/>
        <w:jc w:val="both"/>
        <w:rPr>
          <w:sz w:val="10"/>
          <w:szCs w:val="10"/>
        </w:rPr>
      </w:pPr>
    </w:p>
    <w:p w14:paraId="5A2FEE3A" w14:textId="77777777" w:rsidR="003F7F98" w:rsidRDefault="003F7F98" w:rsidP="00D154B7">
      <w:pPr>
        <w:widowControl w:val="0"/>
        <w:autoSpaceDE w:val="0"/>
        <w:jc w:val="both"/>
      </w:pPr>
      <w:r w:rsidRPr="0029472D">
        <w:t>La restitution de la retenue de garantie ou du cautionnement de bonne exécution sera effectuée à compter de la réception définitive des travaux sur mainlevée délivrée par le Maître d’Ouvrage ou le Maître d’Ouvrage Délégué après expiration du délai de garantie.</w:t>
      </w:r>
    </w:p>
    <w:p w14:paraId="407A6169" w14:textId="77777777" w:rsidR="0088770D" w:rsidRPr="0088770D" w:rsidRDefault="0088770D" w:rsidP="00D154B7">
      <w:pPr>
        <w:widowControl w:val="0"/>
        <w:autoSpaceDE w:val="0"/>
        <w:jc w:val="both"/>
        <w:rPr>
          <w:sz w:val="10"/>
          <w:szCs w:val="10"/>
        </w:rPr>
      </w:pPr>
    </w:p>
    <w:p w14:paraId="7BD315A9" w14:textId="77777777" w:rsidR="003F7F98" w:rsidRPr="0029472D" w:rsidRDefault="003F7F98" w:rsidP="00D154B7">
      <w:pPr>
        <w:widowControl w:val="0"/>
        <w:autoSpaceDE w:val="0"/>
        <w:jc w:val="both"/>
      </w:pPr>
      <w:r w:rsidRPr="0029472D">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14:paraId="6BF2F87E" w14:textId="51A56337" w:rsidR="003F7F98" w:rsidRPr="0029472D" w:rsidRDefault="003F7F98" w:rsidP="00D154B7">
      <w:pPr>
        <w:widowControl w:val="0"/>
        <w:autoSpaceDE w:val="0"/>
        <w:jc w:val="both"/>
      </w:pPr>
      <w:r w:rsidRPr="0029472D">
        <w:t>Dans ce cas, il ne peut être mis fin à l’engagement de la caution que par main levée délivrée par le Maître d’Ouvrage ou le Maître d’Ouvrage Délégué.</w:t>
      </w:r>
    </w:p>
    <w:p w14:paraId="50DC0C6C" w14:textId="77777777" w:rsidR="00E156CB" w:rsidRPr="0029472D" w:rsidRDefault="00E156CB" w:rsidP="00D154B7">
      <w:pPr>
        <w:widowControl w:val="0"/>
        <w:autoSpaceDE w:val="0"/>
        <w:jc w:val="both"/>
      </w:pPr>
    </w:p>
    <w:p w14:paraId="6333DC9A" w14:textId="58268254" w:rsidR="003F7F98" w:rsidRPr="0029472D" w:rsidRDefault="00927EF6" w:rsidP="0029357D">
      <w:pPr>
        <w:pStyle w:val="CCAParticle"/>
      </w:pPr>
      <w:bookmarkStart w:id="339" w:name="_Toc157306091"/>
      <w:bookmarkStart w:id="340" w:name="_Toc530307819"/>
      <w:bookmarkStart w:id="341" w:name="_Toc97557103"/>
      <w:r w:rsidRPr="0029472D">
        <w:t>Article 3</w:t>
      </w:r>
      <w:r w:rsidR="00333C6B" w:rsidRPr="0029472D">
        <w:t>2</w:t>
      </w:r>
      <w:r w:rsidRPr="0029472D">
        <w:t xml:space="preserve"> </w:t>
      </w:r>
      <w:r w:rsidR="003F7F98" w:rsidRPr="0029472D">
        <w:t>Variation des prix</w:t>
      </w:r>
      <w:bookmarkEnd w:id="339"/>
      <w:r w:rsidR="003F7F98" w:rsidRPr="0029472D">
        <w:t xml:space="preserve"> </w:t>
      </w:r>
      <w:bookmarkEnd w:id="340"/>
      <w:bookmarkEnd w:id="341"/>
    </w:p>
    <w:p w14:paraId="57A2F043" w14:textId="2BB5853B" w:rsidR="003F7F98" w:rsidRPr="0029472D" w:rsidRDefault="00927EF6" w:rsidP="00D154B7">
      <w:pPr>
        <w:widowControl w:val="0"/>
        <w:autoSpaceDE w:val="0"/>
        <w:jc w:val="both"/>
      </w:pPr>
      <w:r w:rsidRPr="0029472D">
        <w:t>3</w:t>
      </w:r>
      <w:r w:rsidR="00333C6B" w:rsidRPr="0029472D">
        <w:t>2</w:t>
      </w:r>
      <w:r w:rsidR="003F7F98" w:rsidRPr="0029472D">
        <w:t xml:space="preserve">.1. </w:t>
      </w:r>
      <w:r w:rsidR="00B54BB0">
        <w:t>(sans objet)</w:t>
      </w:r>
    </w:p>
    <w:p w14:paraId="20E81EE5" w14:textId="77777777" w:rsidR="003F7F98" w:rsidRDefault="003F7F98" w:rsidP="00D154B7">
      <w:pPr>
        <w:widowControl w:val="0"/>
        <w:autoSpaceDE w:val="0"/>
        <w:jc w:val="both"/>
      </w:pPr>
      <w:r w:rsidRPr="0029472D">
        <w:t>Les acomptes payés au cocontractant au titre des avances ne sont pas révisables.</w:t>
      </w:r>
    </w:p>
    <w:p w14:paraId="0BF598C2" w14:textId="77777777" w:rsidR="0088770D" w:rsidRPr="0088770D" w:rsidRDefault="0088770D" w:rsidP="00D154B7">
      <w:pPr>
        <w:widowControl w:val="0"/>
        <w:autoSpaceDE w:val="0"/>
        <w:jc w:val="both"/>
        <w:rPr>
          <w:sz w:val="10"/>
          <w:szCs w:val="10"/>
        </w:rPr>
      </w:pPr>
    </w:p>
    <w:p w14:paraId="03F607E5" w14:textId="37E14107" w:rsidR="003F7F98" w:rsidRPr="0029472D" w:rsidRDefault="00927EF6" w:rsidP="00D154B7">
      <w:pPr>
        <w:widowControl w:val="0"/>
        <w:autoSpaceDE w:val="0"/>
        <w:jc w:val="both"/>
      </w:pPr>
      <w:r w:rsidRPr="0029472D">
        <w:t>3</w:t>
      </w:r>
      <w:r w:rsidR="00333C6B" w:rsidRPr="0029472D">
        <w:t>2</w:t>
      </w:r>
      <w:r w:rsidR="003F7F98" w:rsidRPr="0029472D">
        <w:t xml:space="preserve">.2. </w:t>
      </w:r>
      <w:r w:rsidR="003F7F98" w:rsidRPr="0029472D">
        <w:rPr>
          <w:spacing w:val="3"/>
        </w:rPr>
        <w:t>Modalité</w:t>
      </w:r>
      <w:r w:rsidR="003F7F98" w:rsidRPr="0029472D">
        <w:t xml:space="preserve">s </w:t>
      </w:r>
      <w:r w:rsidR="003F7F98" w:rsidRPr="0029472D">
        <w:rPr>
          <w:spacing w:val="3"/>
        </w:rPr>
        <w:t>d’actualisatio</w:t>
      </w:r>
      <w:r w:rsidR="003F7F98" w:rsidRPr="0029472D">
        <w:t xml:space="preserve">n </w:t>
      </w:r>
      <w:r w:rsidR="003F7F98" w:rsidRPr="0029472D">
        <w:rPr>
          <w:spacing w:val="3"/>
        </w:rPr>
        <w:t>de</w:t>
      </w:r>
      <w:r w:rsidR="003F7F98" w:rsidRPr="0029472D">
        <w:t xml:space="preserve">s </w:t>
      </w:r>
      <w:r w:rsidR="003F7F98" w:rsidRPr="0029472D">
        <w:rPr>
          <w:spacing w:val="3"/>
        </w:rPr>
        <w:t>pri</w:t>
      </w:r>
      <w:r w:rsidR="003F7F98" w:rsidRPr="0029472D">
        <w:t xml:space="preserve">x </w:t>
      </w:r>
      <w:r w:rsidR="003F7F98" w:rsidRPr="0029472D">
        <w:rPr>
          <w:spacing w:val="3"/>
        </w:rPr>
        <w:t>(</w:t>
      </w:r>
      <w:r w:rsidR="00B54BB0">
        <w:rPr>
          <w:spacing w:val="3"/>
        </w:rPr>
        <w:t>sans objet</w:t>
      </w:r>
      <w:r w:rsidR="003F7F98" w:rsidRPr="0029472D">
        <w:t xml:space="preserve">). </w:t>
      </w:r>
    </w:p>
    <w:p w14:paraId="3E8C6E6A" w14:textId="77777777" w:rsidR="00E156CB" w:rsidRPr="0088770D" w:rsidRDefault="00E156CB" w:rsidP="00D154B7">
      <w:pPr>
        <w:widowControl w:val="0"/>
        <w:autoSpaceDE w:val="0"/>
        <w:jc w:val="both"/>
        <w:rPr>
          <w:i/>
          <w:iCs/>
          <w:sz w:val="10"/>
          <w:szCs w:val="10"/>
        </w:rPr>
      </w:pPr>
    </w:p>
    <w:p w14:paraId="7E839804" w14:textId="2D646E52" w:rsidR="003F7F98" w:rsidRPr="0029472D" w:rsidRDefault="00927EF6" w:rsidP="0029357D">
      <w:pPr>
        <w:pStyle w:val="CCAParticle"/>
      </w:pPr>
      <w:bookmarkStart w:id="342" w:name="_Toc530307820"/>
      <w:bookmarkStart w:id="343" w:name="_Toc97557104"/>
      <w:bookmarkStart w:id="344" w:name="_Toc157306092"/>
      <w:bookmarkStart w:id="345" w:name="_Hlk163137604"/>
      <w:r w:rsidRPr="0029472D">
        <w:t>Article 3</w:t>
      </w:r>
      <w:r w:rsidR="00333C6B" w:rsidRPr="0029472D">
        <w:t>3</w:t>
      </w:r>
      <w:r w:rsidRPr="0029472D">
        <w:t xml:space="preserve"> </w:t>
      </w:r>
      <w:r w:rsidR="003F7F98" w:rsidRPr="0029472D">
        <w:t>Formules de révision des prix</w:t>
      </w:r>
      <w:bookmarkEnd w:id="342"/>
      <w:bookmarkEnd w:id="343"/>
      <w:bookmarkEnd w:id="344"/>
      <w:r w:rsidR="00B54BB0">
        <w:t xml:space="preserve"> </w:t>
      </w:r>
      <w:r w:rsidR="00B54BB0" w:rsidRPr="00B54BB0">
        <w:rPr>
          <w:b w:val="0"/>
        </w:rPr>
        <w:t>(sans objet)</w:t>
      </w:r>
    </w:p>
    <w:p w14:paraId="2C2FED33" w14:textId="77777777" w:rsidR="00E156CB" w:rsidRPr="0088770D" w:rsidRDefault="00E156CB" w:rsidP="00D154B7">
      <w:pPr>
        <w:widowControl w:val="0"/>
        <w:autoSpaceDE w:val="0"/>
        <w:jc w:val="both"/>
        <w:rPr>
          <w:i/>
          <w:iCs/>
          <w:sz w:val="10"/>
          <w:szCs w:val="10"/>
        </w:rPr>
      </w:pPr>
    </w:p>
    <w:p w14:paraId="17C7ACBE" w14:textId="0F527CD0" w:rsidR="003F7F98" w:rsidRPr="0029472D" w:rsidRDefault="00927EF6" w:rsidP="0029357D">
      <w:pPr>
        <w:pStyle w:val="CCAParticle"/>
      </w:pPr>
      <w:bookmarkStart w:id="346" w:name="_Toc530307821"/>
      <w:bookmarkStart w:id="347" w:name="_Toc97557105"/>
      <w:bookmarkStart w:id="348" w:name="_Toc157306093"/>
      <w:r w:rsidRPr="0029472D">
        <w:t>Article 3</w:t>
      </w:r>
      <w:r w:rsidR="00333C6B" w:rsidRPr="0029472D">
        <w:t>4</w:t>
      </w:r>
      <w:r w:rsidRPr="0029472D">
        <w:t xml:space="preserve"> </w:t>
      </w:r>
      <w:r w:rsidR="003F7F98" w:rsidRPr="0029472D">
        <w:t>Formules d’actualisation des prix</w:t>
      </w:r>
      <w:bookmarkEnd w:id="346"/>
      <w:bookmarkEnd w:id="347"/>
      <w:bookmarkEnd w:id="348"/>
      <w:r w:rsidR="00B54BB0">
        <w:t xml:space="preserve"> </w:t>
      </w:r>
      <w:r w:rsidR="00B54BB0" w:rsidRPr="00B54BB0">
        <w:rPr>
          <w:b w:val="0"/>
        </w:rPr>
        <w:t>(sans objet)</w:t>
      </w:r>
    </w:p>
    <w:p w14:paraId="797D94FC" w14:textId="77777777" w:rsidR="00E156CB" w:rsidRPr="0088770D" w:rsidRDefault="00E156CB" w:rsidP="00D154B7">
      <w:pPr>
        <w:widowControl w:val="0"/>
        <w:autoSpaceDE w:val="0"/>
        <w:jc w:val="both"/>
        <w:rPr>
          <w:sz w:val="10"/>
          <w:szCs w:val="10"/>
        </w:rPr>
      </w:pPr>
    </w:p>
    <w:p w14:paraId="73923795" w14:textId="29687E9C" w:rsidR="003F7F98" w:rsidRPr="0029472D" w:rsidRDefault="00063E8C" w:rsidP="0029357D">
      <w:pPr>
        <w:pStyle w:val="CCAParticle"/>
      </w:pPr>
      <w:bookmarkStart w:id="349" w:name="_Toc530307822"/>
      <w:bookmarkStart w:id="350" w:name="_Toc97557106"/>
      <w:bookmarkStart w:id="351" w:name="_Toc157306094"/>
      <w:r w:rsidRPr="0029472D">
        <w:t>Article 3</w:t>
      </w:r>
      <w:r w:rsidR="00333C6B" w:rsidRPr="0029472D">
        <w:t>5</w:t>
      </w:r>
      <w:r w:rsidRPr="0029472D">
        <w:t xml:space="preserve"> </w:t>
      </w:r>
      <w:r w:rsidR="003F7F98" w:rsidRPr="0029472D">
        <w:t>Travaux en régie</w:t>
      </w:r>
      <w:bookmarkEnd w:id="349"/>
      <w:bookmarkEnd w:id="350"/>
      <w:bookmarkEnd w:id="351"/>
    </w:p>
    <w:p w14:paraId="4B6B3ACD" w14:textId="27EC0226" w:rsidR="003F7F98" w:rsidRDefault="003F7F98" w:rsidP="00D154B7">
      <w:pPr>
        <w:widowControl w:val="0"/>
        <w:autoSpaceDE w:val="0"/>
        <w:jc w:val="both"/>
      </w:pPr>
      <w:r w:rsidRPr="0029472D">
        <w:t>3</w:t>
      </w:r>
      <w:r w:rsidR="00333C6B" w:rsidRPr="0029472D">
        <w:t>5</w:t>
      </w:r>
      <w:r w:rsidRPr="0029472D">
        <w:t xml:space="preserve">.1.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14:paraId="6A8ADEAC" w14:textId="77777777" w:rsidR="00B54BB0" w:rsidRPr="0029472D" w:rsidRDefault="00B54BB0" w:rsidP="00D154B7">
      <w:pPr>
        <w:widowControl w:val="0"/>
        <w:autoSpaceDE w:val="0"/>
        <w:jc w:val="both"/>
      </w:pPr>
    </w:p>
    <w:p w14:paraId="6BBBB099" w14:textId="77777777" w:rsidR="003F7F98" w:rsidRDefault="003F7F98" w:rsidP="00D154B7">
      <w:pPr>
        <w:widowControl w:val="0"/>
        <w:autoSpaceDE w:val="0"/>
        <w:jc w:val="both"/>
      </w:pPr>
      <w:r w:rsidRPr="0029472D">
        <w:lastRenderedPageBreak/>
        <w:t>Le montant des travaux en régie visés à l’alinéa 1 ci-dessus ne peut être supérieur à deux pour cent (2%) du montant toutes taxes comprises (TTC) du marché.</w:t>
      </w:r>
    </w:p>
    <w:p w14:paraId="25FC69A0" w14:textId="77777777" w:rsidR="0088770D" w:rsidRPr="0088770D" w:rsidRDefault="0088770D" w:rsidP="00D154B7">
      <w:pPr>
        <w:widowControl w:val="0"/>
        <w:autoSpaceDE w:val="0"/>
        <w:jc w:val="both"/>
        <w:rPr>
          <w:sz w:val="10"/>
          <w:szCs w:val="10"/>
        </w:rPr>
      </w:pPr>
    </w:p>
    <w:p w14:paraId="1A72CD87" w14:textId="1FAF69A6" w:rsidR="003F7F98" w:rsidRDefault="003F7F98" w:rsidP="00D154B7">
      <w:pPr>
        <w:widowControl w:val="0"/>
        <w:autoSpaceDE w:val="0"/>
        <w:jc w:val="both"/>
        <w:rPr>
          <w:i/>
          <w:iCs/>
        </w:rPr>
      </w:pPr>
      <w:r w:rsidRPr="0029472D">
        <w:t>3</w:t>
      </w:r>
      <w:r w:rsidR="00333C6B" w:rsidRPr="0029472D">
        <w:t>5</w:t>
      </w:r>
      <w:r w:rsidRPr="0029472D">
        <w:t xml:space="preserve">.2.  En cas de défaillance dûment constatée du co-contractant de l’Administration, le Maître d’Ouvrage ou le Maître d’Ouvrage Délégué peut, à défaut de prononcer la résiliation du marché, et après l’autorisation expresse de l’Autorité chargée des marchés publics, prescrire une régie totale ou partielle aux frais et risques dudit co-contractant. </w:t>
      </w:r>
      <w:r w:rsidRPr="0029472D">
        <w:rPr>
          <w:i/>
          <w:iCs/>
        </w:rPr>
        <w:t>[</w:t>
      </w:r>
      <w:r w:rsidRPr="0029472D">
        <w:rPr>
          <w:i/>
        </w:rPr>
        <w:t>Se référer</w:t>
      </w:r>
      <w:r w:rsidRPr="0029472D">
        <w:t xml:space="preserve"> </w:t>
      </w:r>
      <w:r w:rsidRPr="0029472D">
        <w:rPr>
          <w:i/>
          <w:iCs/>
        </w:rPr>
        <w:t>au texte particulier de l’Autorité chargée des marchés publics définissant les conditions d’exercice des travaux en régie]</w:t>
      </w:r>
    </w:p>
    <w:p w14:paraId="2A384A60" w14:textId="77777777" w:rsidR="0088770D" w:rsidRPr="0088770D" w:rsidRDefault="0088770D" w:rsidP="00D154B7">
      <w:pPr>
        <w:widowControl w:val="0"/>
        <w:autoSpaceDE w:val="0"/>
        <w:jc w:val="both"/>
        <w:rPr>
          <w:i/>
          <w:iCs/>
          <w:sz w:val="10"/>
          <w:szCs w:val="10"/>
        </w:rPr>
      </w:pPr>
    </w:p>
    <w:p w14:paraId="50CE2489" w14:textId="3B08CA10" w:rsidR="00E156CB" w:rsidRDefault="00942E95" w:rsidP="00D154B7">
      <w:pPr>
        <w:widowControl w:val="0"/>
        <w:autoSpaceDE w:val="0"/>
        <w:jc w:val="both"/>
        <w:rPr>
          <w:i/>
          <w:iCs/>
        </w:rPr>
      </w:pPr>
      <w:r w:rsidRPr="0029472D">
        <w:rPr>
          <w:i/>
          <w:iCs/>
        </w:rPr>
        <w:t>3</w:t>
      </w:r>
      <w:r w:rsidR="00333C6B" w:rsidRPr="0029472D">
        <w:rPr>
          <w:i/>
          <w:iCs/>
        </w:rPr>
        <w:t>5</w:t>
      </w:r>
      <w:r w:rsidRPr="0029472D">
        <w:rPr>
          <w:i/>
          <w:iCs/>
        </w:rPr>
        <w:t xml:space="preserve">.3 </w:t>
      </w:r>
      <w:r w:rsidRPr="0029472D">
        <w:rPr>
          <w:i/>
          <w:iCs/>
          <w:color w:val="ED7D31" w:themeColor="accent2"/>
        </w:rPr>
        <w:t xml:space="preserve">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w:t>
      </w:r>
      <w:r w:rsidRPr="0029472D">
        <w:rPr>
          <w:i/>
          <w:iCs/>
        </w:rPr>
        <w:t xml:space="preserve">d’exercice des travaux en régie pour couvrir les frais généraux, impôts, taxes et bénéfices. </w:t>
      </w:r>
    </w:p>
    <w:p w14:paraId="67CF3AE9" w14:textId="77777777" w:rsidR="0088770D" w:rsidRPr="0088770D" w:rsidRDefault="0088770D" w:rsidP="00D154B7">
      <w:pPr>
        <w:widowControl w:val="0"/>
        <w:autoSpaceDE w:val="0"/>
        <w:jc w:val="both"/>
        <w:rPr>
          <w:i/>
          <w:iCs/>
          <w:sz w:val="10"/>
          <w:szCs w:val="10"/>
        </w:rPr>
      </w:pPr>
    </w:p>
    <w:p w14:paraId="414375E8" w14:textId="0A7CAFD8" w:rsidR="003F7F98" w:rsidRPr="0029472D" w:rsidRDefault="00063E8C" w:rsidP="0029357D">
      <w:pPr>
        <w:pStyle w:val="CCAParticle"/>
      </w:pPr>
      <w:bookmarkStart w:id="352" w:name="_Toc530307823"/>
      <w:bookmarkStart w:id="353" w:name="_Toc97557107"/>
      <w:bookmarkStart w:id="354" w:name="_Toc157306095"/>
      <w:r w:rsidRPr="0029472D">
        <w:t>Article 3</w:t>
      </w:r>
      <w:r w:rsidR="00333C6B" w:rsidRPr="0029472D">
        <w:t>6</w:t>
      </w:r>
      <w:r w:rsidRPr="0029472D">
        <w:t xml:space="preserve"> </w:t>
      </w:r>
      <w:r w:rsidR="003F7F98" w:rsidRPr="0029472D">
        <w:t>Valorisation des approvisionnements</w:t>
      </w:r>
      <w:bookmarkEnd w:id="352"/>
      <w:bookmarkEnd w:id="353"/>
      <w:bookmarkEnd w:id="354"/>
    </w:p>
    <w:p w14:paraId="540F1228" w14:textId="637DE099" w:rsidR="003F7F98" w:rsidRPr="0029472D" w:rsidRDefault="003F7F98" w:rsidP="00D154B7">
      <w:pPr>
        <w:widowControl w:val="0"/>
        <w:autoSpaceDE w:val="0"/>
        <w:jc w:val="both"/>
      </w:pPr>
      <w:r w:rsidRPr="0029472D">
        <w:t>3</w:t>
      </w:r>
      <w:r w:rsidR="00333C6B" w:rsidRPr="0029472D">
        <w:t>6</w:t>
      </w:r>
      <w:r w:rsidRPr="0029472D">
        <w:t xml:space="preserve">.1. Des </w:t>
      </w:r>
      <w:r w:rsidR="00E10381" w:rsidRPr="0029472D">
        <w:t>acomptes</w:t>
      </w:r>
      <w:r w:rsidRPr="0029472D">
        <w:t xml:space="preserve"> pour approvisionnement peuvent être accordés en raison des dépenses engagées en vue de l’exécution des travaux, fournitures ou services qui font l’objet d’un marché</w:t>
      </w:r>
      <w:r w:rsidRPr="0029472D">
        <w:rPr>
          <w:i/>
          <w:iCs/>
        </w:rPr>
        <w:t>. Les modalités de paiement desdites avances sont fixées dans le code des marchés publics.</w:t>
      </w:r>
    </w:p>
    <w:p w14:paraId="6138704E" w14:textId="261ACB48" w:rsidR="003F7F98" w:rsidRPr="0029472D" w:rsidRDefault="003F7F98" w:rsidP="00D154B7">
      <w:pPr>
        <w:widowControl w:val="0"/>
        <w:autoSpaceDE w:val="0"/>
        <w:jc w:val="both"/>
      </w:pPr>
      <w:r w:rsidRPr="0029472D">
        <w:t>3</w:t>
      </w:r>
      <w:r w:rsidR="00333C6B" w:rsidRPr="0029472D">
        <w:t>6</w:t>
      </w:r>
      <w:r w:rsidRPr="0029472D">
        <w:t>.2. Il n’est pas demandé de caution pour les acomptes sur approvisionnements.</w:t>
      </w:r>
    </w:p>
    <w:p w14:paraId="4D395021" w14:textId="49CD23F9" w:rsidR="003F7F98" w:rsidRPr="0029472D" w:rsidRDefault="003F7F98" w:rsidP="00D154B7">
      <w:pPr>
        <w:widowControl w:val="0"/>
        <w:autoSpaceDE w:val="0"/>
        <w:jc w:val="both"/>
      </w:pPr>
      <w:r w:rsidRPr="0029472D">
        <w:t>3</w:t>
      </w:r>
      <w:r w:rsidR="00333C6B" w:rsidRPr="0029472D">
        <w:t>6</w:t>
      </w:r>
      <w:r w:rsidRPr="0029472D">
        <w:t>.3 Dans tous les cas, le cocontractant de l’administration est responsable du gardiennage des matériaux ayant donnés lieu à une avance pour approvisionnement jusqu’à la réception des travaux.</w:t>
      </w:r>
    </w:p>
    <w:p w14:paraId="01714B05" w14:textId="77777777" w:rsidR="00E156CB" w:rsidRPr="0088770D" w:rsidRDefault="00E156CB" w:rsidP="00D154B7">
      <w:pPr>
        <w:widowControl w:val="0"/>
        <w:autoSpaceDE w:val="0"/>
        <w:jc w:val="both"/>
        <w:rPr>
          <w:sz w:val="10"/>
          <w:szCs w:val="10"/>
        </w:rPr>
      </w:pPr>
    </w:p>
    <w:p w14:paraId="2AC3DC21" w14:textId="6108C0EC" w:rsidR="003F7F98" w:rsidRPr="0029472D" w:rsidRDefault="00063E8C" w:rsidP="0029357D">
      <w:pPr>
        <w:pStyle w:val="CCAParticle"/>
      </w:pPr>
      <w:bookmarkStart w:id="355" w:name="_Toc157306096"/>
      <w:bookmarkStart w:id="356" w:name="_Toc530307824"/>
      <w:bookmarkStart w:id="357" w:name="_Toc97557108"/>
      <w:r w:rsidRPr="0029472D">
        <w:t>Article 3</w:t>
      </w:r>
      <w:r w:rsidR="00333C6B" w:rsidRPr="0029472D">
        <w:t>7</w:t>
      </w:r>
      <w:r w:rsidRPr="0029472D">
        <w:t xml:space="preserve"> </w:t>
      </w:r>
      <w:r w:rsidR="003F7F98" w:rsidRPr="0029472D">
        <w:t>Avances</w:t>
      </w:r>
      <w:bookmarkEnd w:id="355"/>
      <w:r w:rsidR="003F7F98" w:rsidRPr="0029472D">
        <w:t xml:space="preserve"> </w:t>
      </w:r>
      <w:bookmarkEnd w:id="356"/>
      <w:bookmarkEnd w:id="357"/>
    </w:p>
    <w:p w14:paraId="36E0A52C" w14:textId="005BD757" w:rsidR="003F7F98" w:rsidRPr="0029472D" w:rsidRDefault="003F7F98" w:rsidP="00D154B7">
      <w:pPr>
        <w:widowControl w:val="0"/>
        <w:autoSpaceDE w:val="0"/>
        <w:jc w:val="both"/>
      </w:pPr>
      <w:r w:rsidRPr="0029472D">
        <w:t>3</w:t>
      </w:r>
      <w:r w:rsidR="00333C6B" w:rsidRPr="0029472D">
        <w:t>7</w:t>
      </w:r>
      <w:r w:rsidRPr="0029472D">
        <w:t xml:space="preserve">.1. Le Maître d’Ouvrage </w:t>
      </w:r>
      <w:r w:rsidRPr="0029472D">
        <w:rPr>
          <w:i/>
          <w:iCs/>
        </w:rPr>
        <w:t xml:space="preserve">n’accordera pas </w:t>
      </w:r>
      <w:r w:rsidRPr="0029472D">
        <w:t xml:space="preserve">une avance de démarrage </w:t>
      </w:r>
    </w:p>
    <w:p w14:paraId="632D51E3" w14:textId="464E1848" w:rsidR="003F7F98" w:rsidRDefault="003F7F98" w:rsidP="00D154B7">
      <w:pPr>
        <w:widowControl w:val="0"/>
        <w:autoSpaceDE w:val="0"/>
        <w:jc w:val="both"/>
        <w:rPr>
          <w:i/>
          <w:iCs/>
        </w:rPr>
      </w:pPr>
      <w:r w:rsidRPr="0029472D">
        <w:t>3</w:t>
      </w:r>
      <w:r w:rsidR="00333C6B" w:rsidRPr="0029472D">
        <w:t>7</w:t>
      </w:r>
      <w:r w:rsidRPr="0029472D">
        <w:t>.2</w:t>
      </w:r>
      <w:r w:rsidR="00942E95" w:rsidRPr="0029472D">
        <w:rPr>
          <w:i/>
          <w:iCs/>
        </w:rPr>
        <w:t xml:space="preserve">. </w:t>
      </w:r>
      <w:r w:rsidR="00110B13" w:rsidRPr="00110B13">
        <w:t>(sans objet)</w:t>
      </w:r>
    </w:p>
    <w:p w14:paraId="5D3CA97C" w14:textId="77777777" w:rsidR="0088770D" w:rsidRPr="0088770D" w:rsidRDefault="0088770D" w:rsidP="00D154B7">
      <w:pPr>
        <w:widowControl w:val="0"/>
        <w:autoSpaceDE w:val="0"/>
        <w:jc w:val="both"/>
        <w:rPr>
          <w:i/>
          <w:iCs/>
          <w:sz w:val="10"/>
          <w:szCs w:val="10"/>
        </w:rPr>
      </w:pPr>
    </w:p>
    <w:p w14:paraId="5CAB678D" w14:textId="5F5018B9" w:rsidR="003F7F98" w:rsidRDefault="003F7F98" w:rsidP="00D154B7">
      <w:pPr>
        <w:widowControl w:val="0"/>
        <w:autoSpaceDE w:val="0"/>
        <w:jc w:val="both"/>
      </w:pPr>
      <w:r w:rsidRPr="0029472D">
        <w:rPr>
          <w:bCs/>
        </w:rPr>
        <w:t>3</w:t>
      </w:r>
      <w:r w:rsidR="00333C6B" w:rsidRPr="0029472D">
        <w:rPr>
          <w:bCs/>
        </w:rPr>
        <w:t>7</w:t>
      </w:r>
      <w:r w:rsidR="00110B13">
        <w:rPr>
          <w:bCs/>
        </w:rPr>
        <w:t xml:space="preserve">.3 </w:t>
      </w:r>
      <w:r w:rsidR="00110B13" w:rsidRPr="00B54BB0">
        <w:rPr>
          <w:b/>
        </w:rPr>
        <w:t>(</w:t>
      </w:r>
      <w:r w:rsidR="00110B13" w:rsidRPr="00110B13">
        <w:t>sans objet)</w:t>
      </w:r>
      <w:r w:rsidRPr="00110B13">
        <w:t>.</w:t>
      </w:r>
    </w:p>
    <w:p w14:paraId="0E2054E2" w14:textId="77777777" w:rsidR="0088770D" w:rsidRPr="0088770D" w:rsidRDefault="0088770D" w:rsidP="00D154B7">
      <w:pPr>
        <w:widowControl w:val="0"/>
        <w:autoSpaceDE w:val="0"/>
        <w:jc w:val="both"/>
        <w:rPr>
          <w:sz w:val="10"/>
          <w:szCs w:val="10"/>
        </w:rPr>
      </w:pPr>
    </w:p>
    <w:p w14:paraId="36B07041" w14:textId="03F12CCB" w:rsidR="003F7F98" w:rsidRDefault="003F7F98" w:rsidP="00D154B7">
      <w:pPr>
        <w:widowControl w:val="0"/>
        <w:autoSpaceDE w:val="0"/>
        <w:jc w:val="both"/>
      </w:pPr>
      <w:r w:rsidRPr="0029472D">
        <w:t>3</w:t>
      </w:r>
      <w:r w:rsidR="00333C6B" w:rsidRPr="0029472D">
        <w:t>7</w:t>
      </w:r>
      <w:r w:rsidR="00110B13">
        <w:t xml:space="preserve">.4 </w:t>
      </w:r>
      <w:r w:rsidR="00110B13" w:rsidRPr="00110B13">
        <w:t>(sans objet)</w:t>
      </w:r>
      <w:r w:rsidRPr="00110B13">
        <w:t>.</w:t>
      </w:r>
    </w:p>
    <w:p w14:paraId="040E168E" w14:textId="77777777" w:rsidR="0088770D" w:rsidRPr="0088770D" w:rsidRDefault="0088770D" w:rsidP="00D154B7">
      <w:pPr>
        <w:widowControl w:val="0"/>
        <w:autoSpaceDE w:val="0"/>
        <w:jc w:val="both"/>
        <w:rPr>
          <w:sz w:val="10"/>
          <w:szCs w:val="10"/>
        </w:rPr>
      </w:pPr>
    </w:p>
    <w:p w14:paraId="29CF33E6" w14:textId="209BFD18" w:rsidR="003F7F98" w:rsidRPr="0029472D" w:rsidRDefault="003F7F98" w:rsidP="00D154B7">
      <w:pPr>
        <w:widowControl w:val="0"/>
        <w:autoSpaceDE w:val="0"/>
        <w:jc w:val="both"/>
      </w:pPr>
      <w:r w:rsidRPr="0029472D">
        <w:t>3</w:t>
      </w:r>
      <w:r w:rsidR="00333C6B" w:rsidRPr="0029472D">
        <w:t>7</w:t>
      </w:r>
      <w:r w:rsidRPr="0029472D">
        <w:t>.5.</w:t>
      </w:r>
      <w:r w:rsidR="00110B13" w:rsidRPr="00110B13">
        <w:rPr>
          <w:b/>
        </w:rPr>
        <w:t xml:space="preserve"> </w:t>
      </w:r>
      <w:r w:rsidR="00110B13" w:rsidRPr="00110B13">
        <w:t>(sans objet)</w:t>
      </w:r>
      <w:r w:rsidRPr="00110B13">
        <w:t>.</w:t>
      </w:r>
    </w:p>
    <w:p w14:paraId="369C4863" w14:textId="77777777" w:rsidR="00E156CB" w:rsidRPr="0088770D" w:rsidRDefault="00E156CB" w:rsidP="00D154B7">
      <w:pPr>
        <w:widowControl w:val="0"/>
        <w:autoSpaceDE w:val="0"/>
        <w:jc w:val="both"/>
        <w:rPr>
          <w:sz w:val="10"/>
          <w:szCs w:val="10"/>
        </w:rPr>
      </w:pPr>
    </w:p>
    <w:p w14:paraId="0D06C092" w14:textId="022D7FCF" w:rsidR="003F7F98" w:rsidRPr="0029472D" w:rsidRDefault="00063E8C" w:rsidP="0029357D">
      <w:pPr>
        <w:pStyle w:val="CCAParticle"/>
      </w:pPr>
      <w:bookmarkStart w:id="358" w:name="_Toc530307825"/>
      <w:bookmarkStart w:id="359" w:name="_Toc97557109"/>
      <w:bookmarkStart w:id="360" w:name="_Toc157306097"/>
      <w:r w:rsidRPr="0029472D">
        <w:t>Article 3</w:t>
      </w:r>
      <w:r w:rsidR="00333C6B" w:rsidRPr="0029472D">
        <w:t>8</w:t>
      </w:r>
      <w:r w:rsidR="00F02F4E" w:rsidRPr="0029472D">
        <w:t xml:space="preserve"> </w:t>
      </w:r>
      <w:r w:rsidR="003F7F98" w:rsidRPr="0029472D">
        <w:t>Règlement des travaux</w:t>
      </w:r>
      <w:bookmarkEnd w:id="358"/>
      <w:bookmarkEnd w:id="359"/>
      <w:bookmarkEnd w:id="360"/>
    </w:p>
    <w:p w14:paraId="5716557D" w14:textId="76BCE8A7" w:rsidR="003F7F98" w:rsidRPr="0029472D" w:rsidRDefault="003F7F98" w:rsidP="00D154B7">
      <w:pPr>
        <w:widowControl w:val="0"/>
        <w:autoSpaceDE w:val="0"/>
        <w:jc w:val="both"/>
        <w:rPr>
          <w:b/>
          <w:bCs/>
        </w:rPr>
      </w:pPr>
      <w:r w:rsidRPr="0029472D">
        <w:rPr>
          <w:b/>
          <w:bCs/>
        </w:rPr>
        <w:t>3</w:t>
      </w:r>
      <w:r w:rsidR="00333C6B" w:rsidRPr="0029472D">
        <w:rPr>
          <w:b/>
          <w:bCs/>
        </w:rPr>
        <w:t>8</w:t>
      </w:r>
      <w:r w:rsidRPr="0029472D">
        <w:rPr>
          <w:b/>
          <w:bCs/>
        </w:rPr>
        <w:t>.1. Constatation des travaux exécutés</w:t>
      </w:r>
    </w:p>
    <w:p w14:paraId="0EDA7BF2" w14:textId="1B495677" w:rsidR="003F7F98" w:rsidRDefault="003F7F98" w:rsidP="00D154B7">
      <w:pPr>
        <w:widowControl w:val="0"/>
        <w:autoSpaceDE w:val="0"/>
        <w:jc w:val="both"/>
        <w:rPr>
          <w:iCs/>
        </w:rPr>
      </w:pPr>
      <w:r w:rsidRPr="0029472D">
        <w:rPr>
          <w:i/>
          <w:iCs/>
        </w:rPr>
        <w:t xml:space="preserve">Avant la fin de chaque mois, </w:t>
      </w:r>
      <w:r w:rsidRPr="0029472D">
        <w:t xml:space="preserve">le cocontractant de l’administration </w:t>
      </w:r>
      <w:r w:rsidRPr="0029472D">
        <w:rPr>
          <w:i/>
          <w:iCs/>
        </w:rPr>
        <w:t xml:space="preserve">et l’Ingénieur, </w:t>
      </w:r>
      <w:r w:rsidRPr="0029472D">
        <w:rPr>
          <w:iCs/>
        </w:rPr>
        <w:t>établissent un attachement contradictoire qui récapitule et fixe les quantités réalisées et constatées pour chaque poste du bordereau au cours du mois et pouvant donner droit au paiement.</w:t>
      </w:r>
    </w:p>
    <w:p w14:paraId="0304B4D2" w14:textId="77777777" w:rsidR="0088770D" w:rsidRPr="0088770D" w:rsidRDefault="0088770D" w:rsidP="00D154B7">
      <w:pPr>
        <w:widowControl w:val="0"/>
        <w:autoSpaceDE w:val="0"/>
        <w:jc w:val="both"/>
        <w:rPr>
          <w:sz w:val="10"/>
          <w:szCs w:val="10"/>
        </w:rPr>
      </w:pPr>
    </w:p>
    <w:p w14:paraId="6ED1BD17" w14:textId="682A464E" w:rsidR="003F7F98" w:rsidRPr="0029472D" w:rsidRDefault="003F7F98" w:rsidP="00D154B7">
      <w:pPr>
        <w:widowControl w:val="0"/>
        <w:autoSpaceDE w:val="0"/>
        <w:jc w:val="both"/>
        <w:rPr>
          <w:b/>
          <w:bCs/>
        </w:rPr>
      </w:pPr>
      <w:r w:rsidRPr="0029472D">
        <w:rPr>
          <w:b/>
          <w:bCs/>
          <w:iCs/>
        </w:rPr>
        <w:t>3</w:t>
      </w:r>
      <w:r w:rsidR="00333C6B" w:rsidRPr="0029472D">
        <w:rPr>
          <w:b/>
          <w:bCs/>
          <w:iCs/>
        </w:rPr>
        <w:t>8</w:t>
      </w:r>
      <w:r w:rsidRPr="0029472D">
        <w:rPr>
          <w:b/>
          <w:bCs/>
          <w:iCs/>
        </w:rPr>
        <w:t>.2. Décomptes provisoires</w:t>
      </w:r>
      <w:r w:rsidRPr="0029472D">
        <w:rPr>
          <w:b/>
          <w:bCs/>
          <w:i/>
          <w:iCs/>
        </w:rPr>
        <w:t xml:space="preserve"> </w:t>
      </w:r>
    </w:p>
    <w:p w14:paraId="7F5014D0" w14:textId="3B02E296" w:rsidR="003F7F98" w:rsidRPr="0029472D" w:rsidRDefault="003F7F98" w:rsidP="00D154B7">
      <w:pPr>
        <w:widowControl w:val="0"/>
        <w:autoSpaceDE w:val="0"/>
        <w:jc w:val="both"/>
        <w:rPr>
          <w:i/>
          <w:iCs/>
        </w:rPr>
      </w:pPr>
      <w:r w:rsidRPr="0029472D">
        <w:rPr>
          <w:i/>
          <w:iCs/>
        </w:rPr>
        <w:t>Les décomptes provisoires doivent être établis en sept exemplaires</w:t>
      </w:r>
      <w:r w:rsidR="00110B13">
        <w:rPr>
          <w:i/>
          <w:iCs/>
        </w:rPr>
        <w:t xml:space="preserve"> chaque mois</w:t>
      </w:r>
      <w:r w:rsidRPr="0029472D">
        <w:rPr>
          <w:i/>
          <w:iCs/>
        </w:rPr>
        <w:t xml:space="preserve">. </w:t>
      </w:r>
    </w:p>
    <w:p w14:paraId="3E3B5A56" w14:textId="79C6ED7F" w:rsidR="003F7F98" w:rsidRDefault="003F7F98" w:rsidP="00D154B7">
      <w:pPr>
        <w:widowControl w:val="0"/>
        <w:autoSpaceDE w:val="0"/>
        <w:jc w:val="both"/>
        <w:rPr>
          <w:i/>
          <w:iCs/>
          <w:color w:val="000000" w:themeColor="text1"/>
        </w:rPr>
      </w:pPr>
      <w:r w:rsidRPr="0029472D">
        <w:rPr>
          <w:i/>
          <w:iCs/>
          <w:color w:val="000000" w:themeColor="text1"/>
        </w:rPr>
        <w:t xml:space="preserve">L’Ingénieur dispose d’un délai de </w:t>
      </w:r>
      <w:r w:rsidRPr="0029472D">
        <w:rPr>
          <w:color w:val="000000" w:themeColor="text1"/>
        </w:rPr>
        <w:t xml:space="preserve">: </w:t>
      </w:r>
      <w:r w:rsidRPr="0029472D">
        <w:rPr>
          <w:i/>
          <w:iCs/>
          <w:color w:val="000000" w:themeColor="text1"/>
        </w:rPr>
        <w:t>sept (7) jours</w:t>
      </w:r>
      <w:r w:rsidR="00B63EE4" w:rsidRPr="0029472D">
        <w:rPr>
          <w:i/>
          <w:iCs/>
          <w:color w:val="000000" w:themeColor="text1"/>
        </w:rPr>
        <w:t xml:space="preserve"> </w:t>
      </w:r>
      <w:r w:rsidR="008B768A" w:rsidRPr="0029472D">
        <w:rPr>
          <w:i/>
          <w:iCs/>
          <w:color w:val="000000" w:themeColor="text1"/>
        </w:rPr>
        <w:t xml:space="preserve">ouvrables </w:t>
      </w:r>
      <w:r w:rsidRPr="0029472D">
        <w:rPr>
          <w:i/>
          <w:iCs/>
          <w:color w:val="000000" w:themeColor="text1"/>
        </w:rPr>
        <w:t xml:space="preserve">pour transmettre au Chef de service du marché, le projet de décompte qu’il a approuvé. </w:t>
      </w:r>
    </w:p>
    <w:p w14:paraId="05A9B383" w14:textId="77777777" w:rsidR="0088770D" w:rsidRPr="0088770D" w:rsidRDefault="0088770D" w:rsidP="00D154B7">
      <w:pPr>
        <w:widowControl w:val="0"/>
        <w:autoSpaceDE w:val="0"/>
        <w:jc w:val="both"/>
        <w:rPr>
          <w:color w:val="000000" w:themeColor="text1"/>
          <w:sz w:val="10"/>
          <w:szCs w:val="10"/>
        </w:rPr>
      </w:pPr>
    </w:p>
    <w:p w14:paraId="060568F1" w14:textId="7C52B44B" w:rsidR="003F7F98" w:rsidRPr="0029472D" w:rsidRDefault="003F7F98" w:rsidP="00D154B7">
      <w:pPr>
        <w:widowControl w:val="0"/>
        <w:autoSpaceDE w:val="0"/>
        <w:jc w:val="both"/>
        <w:rPr>
          <w:i/>
          <w:iCs/>
          <w:color w:val="000000" w:themeColor="text1"/>
        </w:rPr>
      </w:pPr>
      <w:r w:rsidRPr="0029472D">
        <w:rPr>
          <w:i/>
          <w:iCs/>
          <w:color w:val="000000" w:themeColor="text1"/>
        </w:rPr>
        <w:t xml:space="preserve">Le chef de service quant à lui dispose d’un délai de </w:t>
      </w:r>
      <w:r w:rsidRPr="0029472D">
        <w:rPr>
          <w:color w:val="000000" w:themeColor="text1"/>
        </w:rPr>
        <w:t xml:space="preserve">: </w:t>
      </w:r>
      <w:r w:rsidR="00110B13">
        <w:rPr>
          <w:i/>
          <w:iCs/>
          <w:color w:val="000000" w:themeColor="text1"/>
        </w:rPr>
        <w:t xml:space="preserve">sept </w:t>
      </w:r>
      <w:r w:rsidRPr="0029472D">
        <w:rPr>
          <w:i/>
          <w:iCs/>
          <w:color w:val="000000" w:themeColor="text1"/>
        </w:rPr>
        <w:t>(</w:t>
      </w:r>
      <w:r w:rsidR="00110B13">
        <w:rPr>
          <w:i/>
          <w:iCs/>
          <w:color w:val="000000" w:themeColor="text1"/>
        </w:rPr>
        <w:t>7</w:t>
      </w:r>
      <w:r w:rsidRPr="0029472D">
        <w:rPr>
          <w:i/>
          <w:iCs/>
          <w:color w:val="000000" w:themeColor="text1"/>
        </w:rPr>
        <w:t>) jours</w:t>
      </w:r>
      <w:r w:rsidR="008B768A" w:rsidRPr="0029472D">
        <w:rPr>
          <w:i/>
          <w:iCs/>
          <w:color w:val="000000" w:themeColor="text1"/>
        </w:rPr>
        <w:t xml:space="preserve"> ouvrables </w:t>
      </w:r>
      <w:r w:rsidRPr="0029472D">
        <w:rPr>
          <w:i/>
          <w:iCs/>
          <w:color w:val="000000" w:themeColor="text1"/>
        </w:rPr>
        <w:t>pour procéder à la liquidation et sa transmission au comptable chargé du paiement avec copie à l’organisme chargé du contrôle externe.</w:t>
      </w:r>
    </w:p>
    <w:p w14:paraId="189794E8" w14:textId="77777777" w:rsidR="003F7F98" w:rsidRDefault="003F7F98" w:rsidP="00D154B7">
      <w:pPr>
        <w:widowControl w:val="0"/>
        <w:autoSpaceDE w:val="0"/>
        <w:jc w:val="both"/>
        <w:rPr>
          <w:i/>
          <w:iCs/>
        </w:rPr>
      </w:pPr>
      <w:r w:rsidRPr="0029472D">
        <w:rPr>
          <w:i/>
          <w:iCs/>
        </w:rPr>
        <w:t>Les copies des décomptes provisoires doivent être transmises au Ministère en charge des marchés publics et à l’organisme chargé de la régulation des marchés publics.</w:t>
      </w:r>
    </w:p>
    <w:p w14:paraId="0A0A72C6" w14:textId="77777777" w:rsidR="0088770D" w:rsidRPr="0088770D" w:rsidRDefault="0088770D" w:rsidP="00D154B7">
      <w:pPr>
        <w:widowControl w:val="0"/>
        <w:autoSpaceDE w:val="0"/>
        <w:jc w:val="both"/>
        <w:rPr>
          <w:i/>
          <w:iCs/>
          <w:sz w:val="10"/>
          <w:szCs w:val="10"/>
        </w:rPr>
      </w:pPr>
    </w:p>
    <w:p w14:paraId="0A385A55" w14:textId="77777777" w:rsidR="003F7F98" w:rsidRPr="0029472D" w:rsidRDefault="003F7F98" w:rsidP="00D154B7">
      <w:pPr>
        <w:widowControl w:val="0"/>
        <w:autoSpaceDE w:val="0"/>
        <w:jc w:val="both"/>
        <w:rPr>
          <w:i/>
          <w:iCs/>
        </w:rPr>
      </w:pPr>
      <w:r w:rsidRPr="0029472D">
        <w:rPr>
          <w:i/>
          <w:iCs/>
        </w:rPr>
        <w:t>Le délai maximum accordé au comptable assignataire pour le règlement des acomptes est fixé à quatre-vingt-dix (90) jours à compter de la date de réception des décomptes transmis par le chef de service du marché.</w:t>
      </w:r>
    </w:p>
    <w:p w14:paraId="2EEE1E63" w14:textId="77777777" w:rsidR="003F7F98" w:rsidRPr="0029472D" w:rsidRDefault="003F7F98" w:rsidP="00D154B7">
      <w:pPr>
        <w:widowControl w:val="0"/>
        <w:autoSpaceDE w:val="0"/>
        <w:jc w:val="both"/>
      </w:pPr>
      <w:r w:rsidRPr="0029472D">
        <w:rPr>
          <w:i/>
          <w:iCs/>
        </w:rPr>
        <w:t xml:space="preserve">Le montant HTVA de l’acompte à payer </w:t>
      </w:r>
      <w:r w:rsidRPr="0029472D">
        <w:t xml:space="preserve">au cocontractant de l’administration </w:t>
      </w:r>
      <w:r w:rsidRPr="0029472D">
        <w:rPr>
          <w:i/>
          <w:iCs/>
        </w:rPr>
        <w:t>sera mandaté comme suit :</w:t>
      </w:r>
    </w:p>
    <w:p w14:paraId="00107597" w14:textId="426049FD" w:rsidR="003F7F98" w:rsidRPr="0029472D" w:rsidRDefault="003F7F98" w:rsidP="00D154B7">
      <w:pPr>
        <w:widowControl w:val="0"/>
        <w:numPr>
          <w:ilvl w:val="0"/>
          <w:numId w:val="8"/>
        </w:numPr>
        <w:autoSpaceDE w:val="0"/>
        <w:ind w:left="567" w:hanging="283"/>
        <w:jc w:val="both"/>
      </w:pPr>
      <w:r w:rsidRPr="0029472D">
        <w:rPr>
          <w:i/>
          <w:iCs/>
        </w:rPr>
        <w:t xml:space="preserve">HTVA - AIR ou </w:t>
      </w:r>
      <w:r w:rsidR="00137667" w:rsidRPr="0029472D">
        <w:rPr>
          <w:i/>
          <w:iCs/>
        </w:rPr>
        <w:t>TSR] versé</w:t>
      </w:r>
      <w:r w:rsidRPr="0029472D">
        <w:rPr>
          <w:i/>
          <w:iCs/>
        </w:rPr>
        <w:t xml:space="preserve"> directement au compte </w:t>
      </w:r>
      <w:r w:rsidR="00137667" w:rsidRPr="0029472D">
        <w:rPr>
          <w:i/>
          <w:iCs/>
        </w:rPr>
        <w:t xml:space="preserve">du </w:t>
      </w:r>
      <w:r w:rsidR="00137667" w:rsidRPr="0029472D">
        <w:t>cocontractant</w:t>
      </w:r>
      <w:r w:rsidRPr="0029472D">
        <w:t xml:space="preserve"> de l’administration</w:t>
      </w:r>
      <w:r w:rsidR="007C0300">
        <w:t xml:space="preserve"> </w:t>
      </w:r>
      <w:r w:rsidRPr="0029472D">
        <w:rPr>
          <w:i/>
          <w:iCs/>
        </w:rPr>
        <w:t>;</w:t>
      </w:r>
    </w:p>
    <w:p w14:paraId="127BC91F" w14:textId="77777777" w:rsidR="003F7F98" w:rsidRPr="0029472D" w:rsidRDefault="003F7F98" w:rsidP="00D154B7">
      <w:pPr>
        <w:widowControl w:val="0"/>
        <w:numPr>
          <w:ilvl w:val="0"/>
          <w:numId w:val="8"/>
        </w:numPr>
        <w:autoSpaceDE w:val="0"/>
        <w:ind w:left="567" w:hanging="283"/>
        <w:jc w:val="both"/>
      </w:pPr>
      <w:r w:rsidRPr="0029472D">
        <w:rPr>
          <w:i/>
          <w:iCs/>
        </w:rPr>
        <w:t>TVA au taux en vigueur ;</w:t>
      </w:r>
    </w:p>
    <w:p w14:paraId="31DF64A2" w14:textId="77777777" w:rsidR="003F7F98" w:rsidRPr="00110B13" w:rsidRDefault="003F7F98" w:rsidP="00D154B7">
      <w:pPr>
        <w:widowControl w:val="0"/>
        <w:numPr>
          <w:ilvl w:val="0"/>
          <w:numId w:val="8"/>
        </w:numPr>
        <w:autoSpaceDE w:val="0"/>
        <w:ind w:left="567" w:hanging="283"/>
        <w:jc w:val="both"/>
      </w:pPr>
      <w:r w:rsidRPr="0029472D">
        <w:rPr>
          <w:i/>
          <w:iCs/>
        </w:rPr>
        <w:t>[AIR ou TSR] versé au Trésor public au titre de l’AIR ou de la TSR dû par le cocontractant ;</w:t>
      </w:r>
    </w:p>
    <w:p w14:paraId="0BDBA6C6" w14:textId="77777777" w:rsidR="00110B13" w:rsidRPr="0088770D" w:rsidRDefault="00110B13" w:rsidP="00110B13">
      <w:pPr>
        <w:widowControl w:val="0"/>
        <w:autoSpaceDE w:val="0"/>
        <w:ind w:left="567"/>
        <w:jc w:val="both"/>
      </w:pPr>
    </w:p>
    <w:p w14:paraId="6C45B1F0" w14:textId="77777777" w:rsidR="0088770D" w:rsidRPr="0088770D" w:rsidRDefault="0088770D" w:rsidP="0088770D">
      <w:pPr>
        <w:widowControl w:val="0"/>
        <w:autoSpaceDE w:val="0"/>
        <w:ind w:left="567"/>
        <w:jc w:val="both"/>
        <w:rPr>
          <w:sz w:val="10"/>
          <w:szCs w:val="10"/>
        </w:rPr>
      </w:pPr>
    </w:p>
    <w:p w14:paraId="2AC69D9F" w14:textId="1CE6E7DF" w:rsidR="003F7F98" w:rsidRPr="0029472D" w:rsidRDefault="003F7F98" w:rsidP="00D154B7">
      <w:pPr>
        <w:widowControl w:val="0"/>
        <w:autoSpaceDE w:val="0"/>
        <w:jc w:val="both"/>
        <w:rPr>
          <w:b/>
          <w:bCs/>
          <w:iCs/>
        </w:rPr>
      </w:pPr>
      <w:r w:rsidRPr="0029472D">
        <w:rPr>
          <w:b/>
          <w:bCs/>
          <w:iCs/>
        </w:rPr>
        <w:t>3</w:t>
      </w:r>
      <w:r w:rsidR="00333C6B" w:rsidRPr="0029472D">
        <w:rPr>
          <w:b/>
          <w:bCs/>
          <w:iCs/>
        </w:rPr>
        <w:t>8</w:t>
      </w:r>
      <w:r w:rsidRPr="0029472D">
        <w:rPr>
          <w:b/>
          <w:bCs/>
          <w:iCs/>
        </w:rPr>
        <w:t xml:space="preserve">.3. Décompte final </w:t>
      </w:r>
    </w:p>
    <w:p w14:paraId="2099B58E" w14:textId="0BE20C1B" w:rsidR="003F7F98" w:rsidRPr="0029472D" w:rsidRDefault="00110B13" w:rsidP="00D154B7">
      <w:pPr>
        <w:widowControl w:val="0"/>
        <w:autoSpaceDE w:val="0"/>
        <w:jc w:val="both"/>
      </w:pPr>
      <w:r>
        <w:rPr>
          <w:i/>
          <w:iCs/>
        </w:rPr>
        <w:lastRenderedPageBreak/>
        <w:t>L</w:t>
      </w:r>
      <w:r w:rsidR="003F7F98" w:rsidRPr="0029472D">
        <w:rPr>
          <w:i/>
          <w:iCs/>
        </w:rPr>
        <w:t xml:space="preserve">e cocontractant de l’administration </w:t>
      </w:r>
      <w:r w:rsidRPr="0029472D">
        <w:rPr>
          <w:i/>
          <w:iCs/>
        </w:rPr>
        <w:t>dispose</w:t>
      </w:r>
      <w:r>
        <w:rPr>
          <w:i/>
          <w:iCs/>
        </w:rPr>
        <w:t xml:space="preserve"> de quinze (15) jours</w:t>
      </w:r>
      <w:r w:rsidRPr="0029472D">
        <w:rPr>
          <w:i/>
          <w:iCs/>
        </w:rPr>
        <w:t xml:space="preserve"> </w:t>
      </w:r>
      <w:r w:rsidR="003F7F98" w:rsidRPr="0029472D">
        <w:rPr>
          <w:i/>
          <w:iCs/>
        </w:rPr>
        <w:t xml:space="preserve">pour transmettre le projet </w:t>
      </w:r>
      <w:r w:rsidR="00063E8C" w:rsidRPr="0029472D">
        <w:rPr>
          <w:i/>
          <w:iCs/>
        </w:rPr>
        <w:t>à l’ingénieur</w:t>
      </w:r>
      <w:r w:rsidR="003F7F98" w:rsidRPr="0029472D">
        <w:rPr>
          <w:i/>
          <w:iCs/>
        </w:rPr>
        <w:t>, après la date de r</w:t>
      </w:r>
      <w:r>
        <w:rPr>
          <w:i/>
          <w:iCs/>
        </w:rPr>
        <w:t>éception provisoire des travaux.</w:t>
      </w:r>
    </w:p>
    <w:p w14:paraId="43D6C56E" w14:textId="1AE98E26" w:rsidR="003F7F98" w:rsidRDefault="003F7F98" w:rsidP="00D154B7">
      <w:pPr>
        <w:widowControl w:val="0"/>
        <w:autoSpaceDE w:val="0"/>
        <w:jc w:val="both"/>
        <w:rPr>
          <w:iCs/>
        </w:rPr>
      </w:pPr>
      <w:r w:rsidRPr="0029472D">
        <w:t xml:space="preserve">Après achèvement des travaux et dans un délai maximum de </w:t>
      </w:r>
      <w:r w:rsidR="00110B13">
        <w:rPr>
          <w:i/>
          <w:iCs/>
        </w:rPr>
        <w:t>quinze (15)</w:t>
      </w:r>
      <w:r w:rsidRPr="0029472D">
        <w:rPr>
          <w:i/>
          <w:iCs/>
        </w:rPr>
        <w:t xml:space="preserve"> </w:t>
      </w:r>
      <w:r w:rsidRPr="0029472D">
        <w:rPr>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14:paraId="45C3A459" w14:textId="77777777" w:rsidR="0088770D" w:rsidRPr="0088770D" w:rsidRDefault="0088770D" w:rsidP="00D154B7">
      <w:pPr>
        <w:widowControl w:val="0"/>
        <w:autoSpaceDE w:val="0"/>
        <w:jc w:val="both"/>
        <w:rPr>
          <w:iCs/>
          <w:sz w:val="10"/>
          <w:szCs w:val="10"/>
        </w:rPr>
      </w:pPr>
    </w:p>
    <w:p w14:paraId="2160D352" w14:textId="570DDF07" w:rsidR="003F7F98" w:rsidRPr="0029472D" w:rsidRDefault="003F7F98" w:rsidP="00D154B7">
      <w:pPr>
        <w:widowControl w:val="0"/>
        <w:autoSpaceDE w:val="0"/>
        <w:jc w:val="both"/>
        <w:rPr>
          <w:iCs/>
        </w:rPr>
      </w:pPr>
      <w:r w:rsidRPr="0029472D">
        <w:rPr>
          <w:iCs/>
        </w:rPr>
        <w:t xml:space="preserve">Ce projet de décompte final, </w:t>
      </w:r>
      <w:r w:rsidR="00063E8C" w:rsidRPr="0029472D">
        <w:rPr>
          <w:iCs/>
        </w:rPr>
        <w:t xml:space="preserve">une fois rectifié par le Maître d’œuvre ou l’ingénieur et accepté par </w:t>
      </w:r>
      <w:r w:rsidR="00063E8C" w:rsidRPr="0029472D">
        <w:rPr>
          <w:i/>
          <w:iCs/>
        </w:rPr>
        <w:t>le Chef de service</w:t>
      </w:r>
      <w:r w:rsidR="00063E8C" w:rsidRPr="0029472D">
        <w:rPr>
          <w:iCs/>
        </w:rPr>
        <w:t xml:space="preserve"> du marché devient final</w:t>
      </w:r>
      <w:r w:rsidRPr="0029472D">
        <w:rPr>
          <w:iCs/>
        </w:rPr>
        <w:t>. Il sert à l’établissement de l’acompte pour solde du marché, établi dans les mêmes conditions que celles définies pour l’établissement des décomptes mensuels.</w:t>
      </w:r>
    </w:p>
    <w:p w14:paraId="1A97B9C6" w14:textId="3F72FF3A" w:rsidR="003F7F98" w:rsidRDefault="003F7F98" w:rsidP="00D154B7">
      <w:pPr>
        <w:widowControl w:val="0"/>
        <w:autoSpaceDE w:val="0"/>
        <w:jc w:val="both"/>
        <w:rPr>
          <w:i/>
          <w:iCs/>
        </w:rPr>
      </w:pPr>
      <w:r w:rsidRPr="0029472D">
        <w:rPr>
          <w:b/>
        </w:rPr>
        <w:t>3</w:t>
      </w:r>
      <w:r w:rsidR="00333C6B" w:rsidRPr="0029472D">
        <w:rPr>
          <w:b/>
        </w:rPr>
        <w:t>8</w:t>
      </w:r>
      <w:r w:rsidRPr="0029472D">
        <w:rPr>
          <w:b/>
        </w:rPr>
        <w:t>.3.2</w:t>
      </w:r>
      <w:r w:rsidRPr="0029472D">
        <w:t xml:space="preserve">. </w:t>
      </w:r>
      <w:r w:rsidR="00110B13">
        <w:rPr>
          <w:i/>
          <w:iCs/>
        </w:rPr>
        <w:t>L</w:t>
      </w:r>
      <w:r w:rsidRPr="0029472D">
        <w:rPr>
          <w:i/>
          <w:iCs/>
        </w:rPr>
        <w:t xml:space="preserve">e Chef de service </w:t>
      </w:r>
      <w:r w:rsidR="00110B13">
        <w:rPr>
          <w:i/>
          <w:iCs/>
        </w:rPr>
        <w:t>dispose dix (10) jours</w:t>
      </w:r>
      <w:r w:rsidR="00110B13" w:rsidRPr="0029472D">
        <w:rPr>
          <w:i/>
          <w:iCs/>
        </w:rPr>
        <w:t xml:space="preserve"> </w:t>
      </w:r>
      <w:r w:rsidRPr="0029472D">
        <w:rPr>
          <w:i/>
          <w:iCs/>
        </w:rPr>
        <w:t xml:space="preserve">pour notifier le projet rectifié et accepté </w:t>
      </w:r>
      <w:r w:rsidR="00110B13">
        <w:rPr>
          <w:i/>
          <w:iCs/>
        </w:rPr>
        <w:t>à l’Ingénieur du Marché.</w:t>
      </w:r>
    </w:p>
    <w:p w14:paraId="6A6C31E3" w14:textId="77777777" w:rsidR="0088770D" w:rsidRPr="0088770D" w:rsidRDefault="0088770D" w:rsidP="00D154B7">
      <w:pPr>
        <w:widowControl w:val="0"/>
        <w:autoSpaceDE w:val="0"/>
        <w:jc w:val="both"/>
        <w:rPr>
          <w:sz w:val="10"/>
          <w:szCs w:val="10"/>
        </w:rPr>
      </w:pPr>
    </w:p>
    <w:p w14:paraId="49BE9142" w14:textId="584AB5B1" w:rsidR="003F7F98" w:rsidRDefault="003F7F98" w:rsidP="00D154B7">
      <w:pPr>
        <w:widowControl w:val="0"/>
        <w:autoSpaceDE w:val="0"/>
        <w:jc w:val="both"/>
        <w:rPr>
          <w:i/>
          <w:iCs/>
        </w:rPr>
      </w:pPr>
      <w:r w:rsidRPr="0029472D">
        <w:rPr>
          <w:b/>
        </w:rPr>
        <w:t>3</w:t>
      </w:r>
      <w:r w:rsidR="00333C6B" w:rsidRPr="0029472D">
        <w:rPr>
          <w:b/>
        </w:rPr>
        <w:t>8</w:t>
      </w:r>
      <w:r w:rsidRPr="0029472D">
        <w:rPr>
          <w:b/>
        </w:rPr>
        <w:t>.3.4.</w:t>
      </w:r>
      <w:r w:rsidRPr="0029472D">
        <w:t xml:space="preserve"> Le</w:t>
      </w:r>
      <w:r w:rsidRPr="0029472D">
        <w:rPr>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6F6ED2C8" w14:textId="77777777" w:rsidR="0088770D" w:rsidRPr="0088770D" w:rsidRDefault="0088770D" w:rsidP="00D154B7">
      <w:pPr>
        <w:widowControl w:val="0"/>
        <w:autoSpaceDE w:val="0"/>
        <w:jc w:val="both"/>
        <w:rPr>
          <w:i/>
          <w:iCs/>
          <w:sz w:val="10"/>
          <w:szCs w:val="10"/>
        </w:rPr>
      </w:pPr>
    </w:p>
    <w:p w14:paraId="2ED770E3" w14:textId="77777777" w:rsidR="003F7F98" w:rsidRPr="0029472D" w:rsidRDefault="003F7F98" w:rsidP="00D154B7">
      <w:pPr>
        <w:widowControl w:val="0"/>
        <w:autoSpaceDE w:val="0"/>
        <w:jc w:val="both"/>
        <w:rPr>
          <w:i/>
          <w:iCs/>
        </w:rPr>
      </w:pPr>
      <w:r w:rsidRPr="0029472D">
        <w:rPr>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14:paraId="1A127B20" w14:textId="79208F0F" w:rsidR="003F7F98" w:rsidRDefault="003F7F98" w:rsidP="00D154B7">
      <w:pPr>
        <w:widowControl w:val="0"/>
        <w:autoSpaceDE w:val="0"/>
        <w:jc w:val="both"/>
        <w:rPr>
          <w:i/>
          <w:iCs/>
        </w:rPr>
      </w:pPr>
      <w:r w:rsidRPr="0029472D">
        <w:rPr>
          <w:i/>
          <w:iCs/>
        </w:rPr>
        <w:t xml:space="preserve">Le règlement du différend intervient alors selon les dispositions du code des marchés publics </w:t>
      </w:r>
      <w:r w:rsidR="00063E8C" w:rsidRPr="0029472D">
        <w:rPr>
          <w:i/>
          <w:iCs/>
        </w:rPr>
        <w:t>en vigueur et du CCAG applicable</w:t>
      </w:r>
      <w:r w:rsidRPr="0029472D">
        <w:rPr>
          <w:i/>
          <w:iCs/>
        </w:rPr>
        <w:t>.</w:t>
      </w:r>
    </w:p>
    <w:p w14:paraId="52E3FA81" w14:textId="77777777" w:rsidR="0088770D" w:rsidRPr="0088770D" w:rsidRDefault="0088770D" w:rsidP="00D154B7">
      <w:pPr>
        <w:widowControl w:val="0"/>
        <w:autoSpaceDE w:val="0"/>
        <w:jc w:val="both"/>
        <w:rPr>
          <w:i/>
          <w:iCs/>
          <w:sz w:val="10"/>
          <w:szCs w:val="10"/>
        </w:rPr>
      </w:pPr>
    </w:p>
    <w:p w14:paraId="520A391D" w14:textId="54DA542C" w:rsidR="003F7F98" w:rsidRPr="0029472D" w:rsidRDefault="003F7F98" w:rsidP="00D154B7">
      <w:pPr>
        <w:widowControl w:val="0"/>
        <w:autoSpaceDE w:val="0"/>
        <w:jc w:val="both"/>
        <w:rPr>
          <w:b/>
        </w:rPr>
      </w:pPr>
      <w:r w:rsidRPr="0029472D">
        <w:rPr>
          <w:b/>
        </w:rPr>
        <w:t>3</w:t>
      </w:r>
      <w:r w:rsidR="00333C6B" w:rsidRPr="0029472D">
        <w:rPr>
          <w:b/>
        </w:rPr>
        <w:t>8</w:t>
      </w:r>
      <w:r w:rsidRPr="0029472D">
        <w:rPr>
          <w:b/>
        </w:rPr>
        <w:t xml:space="preserve">.4. Décompte général et définitif </w:t>
      </w:r>
    </w:p>
    <w:p w14:paraId="6D3DFA1B" w14:textId="0845D3CB" w:rsidR="003F7F98" w:rsidRDefault="003F7F98" w:rsidP="00D154B7">
      <w:pPr>
        <w:widowControl w:val="0"/>
        <w:autoSpaceDE w:val="0"/>
        <w:jc w:val="both"/>
        <w:rPr>
          <w:i/>
          <w:iCs/>
        </w:rPr>
      </w:pPr>
      <w:r w:rsidRPr="0029472D">
        <w:rPr>
          <w:b/>
        </w:rPr>
        <w:t>3</w:t>
      </w:r>
      <w:r w:rsidR="00333C6B" w:rsidRPr="0029472D">
        <w:rPr>
          <w:b/>
        </w:rPr>
        <w:t>8</w:t>
      </w:r>
      <w:r w:rsidRPr="0029472D">
        <w:rPr>
          <w:b/>
        </w:rPr>
        <w:t>.4.1</w:t>
      </w:r>
      <w:r w:rsidRPr="0029472D">
        <w:t xml:space="preserve">. </w:t>
      </w:r>
      <w:r w:rsidRPr="0029472D">
        <w:rPr>
          <w:i/>
          <w:iCs/>
        </w:rPr>
        <w:t xml:space="preserve">le Chef de service </w:t>
      </w:r>
      <w:r w:rsidR="00110B13" w:rsidRPr="0029472D">
        <w:rPr>
          <w:i/>
          <w:iCs/>
        </w:rPr>
        <w:t xml:space="preserve">dispose </w:t>
      </w:r>
      <w:r w:rsidR="00110B13">
        <w:rPr>
          <w:i/>
          <w:iCs/>
        </w:rPr>
        <w:t xml:space="preserve">quinze (15) jours </w:t>
      </w:r>
      <w:r w:rsidRPr="0029472D">
        <w:rPr>
          <w:i/>
          <w:iCs/>
        </w:rPr>
        <w:t>pour établir le décompte général et définitif au   cocontractant de l’administratio</w:t>
      </w:r>
      <w:r w:rsidR="00110B13">
        <w:rPr>
          <w:i/>
          <w:iCs/>
        </w:rPr>
        <w:t>n après la réception définitive.</w:t>
      </w:r>
    </w:p>
    <w:p w14:paraId="259CFDD1" w14:textId="77777777" w:rsidR="0088770D" w:rsidRPr="00BD35FF" w:rsidRDefault="0088770D" w:rsidP="00D154B7">
      <w:pPr>
        <w:widowControl w:val="0"/>
        <w:autoSpaceDE w:val="0"/>
        <w:jc w:val="both"/>
        <w:rPr>
          <w:sz w:val="10"/>
          <w:szCs w:val="10"/>
        </w:rPr>
      </w:pPr>
    </w:p>
    <w:p w14:paraId="7DB0BF36" w14:textId="77777777" w:rsidR="003F7F98" w:rsidRPr="0029472D" w:rsidRDefault="003F7F98" w:rsidP="00D154B7">
      <w:pPr>
        <w:widowControl w:val="0"/>
        <w:autoSpaceDE w:val="0"/>
        <w:jc w:val="both"/>
      </w:pPr>
      <w:r w:rsidRPr="0029472D">
        <w:t>A la fin de la période de garantie qui donne lieu à la réception définitive des travaux, le Chef de service dresse le décompte général et définitif du marché qu’il fait signer contradictoirement par le cocontractant et le Maître d’Ouvrage ou le Maître d’Ouvrage Délégué. Ce décompte comprend :</w:t>
      </w:r>
    </w:p>
    <w:p w14:paraId="00A47FEB" w14:textId="5CAA9552" w:rsidR="003F7F98" w:rsidRPr="0029472D" w:rsidRDefault="00137667" w:rsidP="00D154B7">
      <w:pPr>
        <w:widowControl w:val="0"/>
        <w:numPr>
          <w:ilvl w:val="0"/>
          <w:numId w:val="8"/>
        </w:numPr>
        <w:autoSpaceDE w:val="0"/>
        <w:ind w:left="567" w:hanging="283"/>
        <w:jc w:val="both"/>
        <w:rPr>
          <w:iCs/>
        </w:rPr>
      </w:pPr>
      <w:r w:rsidRPr="0029472D">
        <w:rPr>
          <w:iCs/>
        </w:rPr>
        <w:t>Le</w:t>
      </w:r>
      <w:r w:rsidR="003F7F98" w:rsidRPr="0029472D">
        <w:rPr>
          <w:iCs/>
        </w:rPr>
        <w:t xml:space="preserve"> décompte final,</w:t>
      </w:r>
    </w:p>
    <w:p w14:paraId="41CC133E" w14:textId="256E5F39" w:rsidR="003F7F98" w:rsidRPr="0029472D" w:rsidRDefault="00137667" w:rsidP="00D154B7">
      <w:pPr>
        <w:widowControl w:val="0"/>
        <w:numPr>
          <w:ilvl w:val="0"/>
          <w:numId w:val="8"/>
        </w:numPr>
        <w:autoSpaceDE w:val="0"/>
        <w:ind w:left="567" w:hanging="283"/>
        <w:jc w:val="both"/>
        <w:rPr>
          <w:iCs/>
        </w:rPr>
      </w:pPr>
      <w:r w:rsidRPr="0029472D">
        <w:rPr>
          <w:iCs/>
        </w:rPr>
        <w:t>Le</w:t>
      </w:r>
      <w:r w:rsidR="003F7F98" w:rsidRPr="0029472D">
        <w:rPr>
          <w:iCs/>
        </w:rPr>
        <w:t xml:space="preserve"> solde,</w:t>
      </w:r>
    </w:p>
    <w:p w14:paraId="4D0B0631" w14:textId="76DC1715" w:rsidR="003F7F98" w:rsidRDefault="00137667" w:rsidP="00D154B7">
      <w:pPr>
        <w:widowControl w:val="0"/>
        <w:numPr>
          <w:ilvl w:val="0"/>
          <w:numId w:val="8"/>
        </w:numPr>
        <w:autoSpaceDE w:val="0"/>
        <w:ind w:left="567" w:hanging="283"/>
        <w:jc w:val="both"/>
      </w:pPr>
      <w:r w:rsidRPr="0029472D">
        <w:rPr>
          <w:iCs/>
        </w:rPr>
        <w:t>La</w:t>
      </w:r>
      <w:r w:rsidR="003F7F98" w:rsidRPr="0029472D">
        <w:rPr>
          <w:iCs/>
        </w:rPr>
        <w:t xml:space="preserve"> récapitulation des acomptes mensuels</w:t>
      </w:r>
      <w:r w:rsidR="003F7F98" w:rsidRPr="0029472D">
        <w:t>.</w:t>
      </w:r>
    </w:p>
    <w:p w14:paraId="1CD95105" w14:textId="77777777" w:rsidR="00BD35FF" w:rsidRPr="00BD35FF" w:rsidRDefault="00BD35FF" w:rsidP="00BD35FF">
      <w:pPr>
        <w:widowControl w:val="0"/>
        <w:autoSpaceDE w:val="0"/>
        <w:ind w:left="567"/>
        <w:jc w:val="both"/>
        <w:rPr>
          <w:sz w:val="10"/>
          <w:szCs w:val="10"/>
        </w:rPr>
      </w:pPr>
    </w:p>
    <w:p w14:paraId="3AF974D8" w14:textId="084E333F" w:rsidR="003F7F98" w:rsidRDefault="003F7F98" w:rsidP="00D154B7">
      <w:pPr>
        <w:widowControl w:val="0"/>
        <w:autoSpaceDE w:val="0"/>
        <w:jc w:val="both"/>
        <w:rPr>
          <w:b/>
          <w:color w:val="ED7D31" w:themeColor="accent2"/>
        </w:rPr>
      </w:pPr>
      <w:r w:rsidRPr="0029472D">
        <w:rPr>
          <w:b/>
          <w:color w:val="ED7D31" w:themeColor="accent2"/>
        </w:rPr>
        <w:t xml:space="preserve">La signature du décompte général et définitif sans réserve par le cocontractant, lie définitivement les </w:t>
      </w:r>
      <w:r w:rsidRPr="0029472D">
        <w:rPr>
          <w:b/>
          <w:color w:val="ED7D31" w:themeColor="accent2"/>
          <w:spacing w:val="1"/>
        </w:rPr>
        <w:t>partie</w:t>
      </w:r>
      <w:r w:rsidRPr="0029472D">
        <w:rPr>
          <w:b/>
          <w:color w:val="ED7D31" w:themeColor="accent2"/>
        </w:rPr>
        <w:t xml:space="preserve">s </w:t>
      </w:r>
      <w:r w:rsidRPr="0029472D">
        <w:rPr>
          <w:b/>
          <w:color w:val="ED7D31" w:themeColor="accent2"/>
          <w:spacing w:val="1"/>
        </w:rPr>
        <w:t>e</w:t>
      </w:r>
      <w:r w:rsidRPr="0029472D">
        <w:rPr>
          <w:b/>
          <w:color w:val="ED7D31" w:themeColor="accent2"/>
        </w:rPr>
        <w:t xml:space="preserve">t </w:t>
      </w:r>
      <w:r w:rsidRPr="0029472D">
        <w:rPr>
          <w:b/>
          <w:color w:val="ED7D31" w:themeColor="accent2"/>
          <w:spacing w:val="1"/>
        </w:rPr>
        <w:t>me</w:t>
      </w:r>
      <w:r w:rsidRPr="0029472D">
        <w:rPr>
          <w:b/>
          <w:color w:val="ED7D31" w:themeColor="accent2"/>
        </w:rPr>
        <w:t xml:space="preserve">t </w:t>
      </w:r>
      <w:r w:rsidRPr="0029472D">
        <w:rPr>
          <w:b/>
          <w:color w:val="ED7D31" w:themeColor="accent2"/>
          <w:spacing w:val="1"/>
        </w:rPr>
        <w:t>fi</w:t>
      </w:r>
      <w:r w:rsidRPr="0029472D">
        <w:rPr>
          <w:b/>
          <w:color w:val="ED7D31" w:themeColor="accent2"/>
        </w:rPr>
        <w:t xml:space="preserve">n </w:t>
      </w:r>
      <w:r w:rsidRPr="0029472D">
        <w:rPr>
          <w:b/>
          <w:color w:val="ED7D31" w:themeColor="accent2"/>
          <w:spacing w:val="1"/>
        </w:rPr>
        <w:t>a</w:t>
      </w:r>
      <w:r w:rsidRPr="0029472D">
        <w:rPr>
          <w:b/>
          <w:color w:val="ED7D31" w:themeColor="accent2"/>
        </w:rPr>
        <w:t xml:space="preserve">u </w:t>
      </w:r>
      <w:r w:rsidRPr="0029472D">
        <w:rPr>
          <w:b/>
          <w:color w:val="ED7D31" w:themeColor="accent2"/>
          <w:spacing w:val="1"/>
        </w:rPr>
        <w:t>marché</w:t>
      </w:r>
      <w:r w:rsidRPr="0029472D">
        <w:rPr>
          <w:b/>
          <w:color w:val="ED7D31" w:themeColor="accent2"/>
        </w:rPr>
        <w:t xml:space="preserve">, </w:t>
      </w:r>
      <w:r w:rsidR="00063E8C" w:rsidRPr="0029472D">
        <w:rPr>
          <w:b/>
          <w:color w:val="ED7D31" w:themeColor="accent2"/>
          <w:spacing w:val="1"/>
        </w:rPr>
        <w:t>et libère le cocontractant et le maitre d’ouvrage ou le Maître d’Ouvrage Délégué de toutes leurs obligations</w:t>
      </w:r>
      <w:r w:rsidR="00063E8C" w:rsidRPr="0029472D">
        <w:rPr>
          <w:b/>
          <w:color w:val="ED7D31" w:themeColor="accent2"/>
        </w:rPr>
        <w:t xml:space="preserve">, </w:t>
      </w:r>
      <w:r w:rsidRPr="0029472D">
        <w:rPr>
          <w:b/>
          <w:color w:val="ED7D31" w:themeColor="accent2"/>
          <w:spacing w:val="1"/>
        </w:rPr>
        <w:t>sau</w:t>
      </w:r>
      <w:r w:rsidRPr="0029472D">
        <w:rPr>
          <w:b/>
          <w:color w:val="ED7D31" w:themeColor="accent2"/>
        </w:rPr>
        <w:t xml:space="preserve">f </w:t>
      </w:r>
      <w:r w:rsidRPr="0029472D">
        <w:rPr>
          <w:b/>
          <w:color w:val="ED7D31" w:themeColor="accent2"/>
          <w:spacing w:val="1"/>
        </w:rPr>
        <w:t>e</w:t>
      </w:r>
      <w:r w:rsidRPr="0029472D">
        <w:rPr>
          <w:b/>
          <w:color w:val="ED7D31" w:themeColor="accent2"/>
        </w:rPr>
        <w:t xml:space="preserve">n </w:t>
      </w:r>
      <w:r w:rsidRPr="0029472D">
        <w:rPr>
          <w:b/>
          <w:color w:val="ED7D31" w:themeColor="accent2"/>
          <w:spacing w:val="1"/>
        </w:rPr>
        <w:t>c</w:t>
      </w:r>
      <w:r w:rsidRPr="0029472D">
        <w:rPr>
          <w:b/>
          <w:color w:val="ED7D31" w:themeColor="accent2"/>
        </w:rPr>
        <w:t xml:space="preserve">e </w:t>
      </w:r>
      <w:r w:rsidRPr="0029472D">
        <w:rPr>
          <w:b/>
          <w:color w:val="ED7D31" w:themeColor="accent2"/>
          <w:spacing w:val="1"/>
        </w:rPr>
        <w:t xml:space="preserve">qui </w:t>
      </w:r>
      <w:r w:rsidRPr="0029472D">
        <w:rPr>
          <w:b/>
          <w:color w:val="ED7D31" w:themeColor="accent2"/>
        </w:rPr>
        <w:t>concerne les intérêts moratoires</w:t>
      </w:r>
    </w:p>
    <w:p w14:paraId="76E752FB" w14:textId="77777777" w:rsidR="00BD35FF" w:rsidRPr="00BD35FF" w:rsidRDefault="00BD35FF" w:rsidP="00D154B7">
      <w:pPr>
        <w:widowControl w:val="0"/>
        <w:autoSpaceDE w:val="0"/>
        <w:jc w:val="both"/>
        <w:rPr>
          <w:b/>
          <w:color w:val="ED7D31" w:themeColor="accent2"/>
          <w:sz w:val="10"/>
          <w:szCs w:val="10"/>
        </w:rPr>
      </w:pPr>
    </w:p>
    <w:p w14:paraId="0F0463A7" w14:textId="5C27F393" w:rsidR="003F7F98" w:rsidRPr="0029472D" w:rsidRDefault="003F7F98" w:rsidP="00D154B7">
      <w:pPr>
        <w:widowControl w:val="0"/>
        <w:autoSpaceDE w:val="0"/>
        <w:jc w:val="both"/>
        <w:rPr>
          <w:i/>
          <w:iCs/>
        </w:rPr>
      </w:pPr>
      <w:r w:rsidRPr="0029472D">
        <w:rPr>
          <w:b/>
        </w:rPr>
        <w:t>3</w:t>
      </w:r>
      <w:r w:rsidR="00333C6B" w:rsidRPr="0029472D">
        <w:rPr>
          <w:b/>
        </w:rPr>
        <w:t>8</w:t>
      </w:r>
      <w:r w:rsidRPr="0029472D">
        <w:rPr>
          <w:b/>
        </w:rPr>
        <w:t>.4.2</w:t>
      </w:r>
      <w:r w:rsidRPr="0029472D">
        <w:t xml:space="preserve">. </w:t>
      </w:r>
      <w:r w:rsidR="001C17B4">
        <w:rPr>
          <w:i/>
          <w:iCs/>
          <w:spacing w:val="1"/>
        </w:rPr>
        <w:t>L</w:t>
      </w:r>
      <w:r w:rsidRPr="0029472D">
        <w:rPr>
          <w:i/>
          <w:iCs/>
          <w:spacing w:val="1"/>
        </w:rPr>
        <w:t>e cocontractant</w:t>
      </w:r>
      <w:r w:rsidRPr="0029472D">
        <w:rPr>
          <w:i/>
          <w:iCs/>
        </w:rPr>
        <w:t xml:space="preserve"> </w:t>
      </w:r>
      <w:r w:rsidR="00110B13" w:rsidRPr="0029472D">
        <w:rPr>
          <w:i/>
          <w:iCs/>
          <w:spacing w:val="1"/>
        </w:rPr>
        <w:t>dispos</w:t>
      </w:r>
      <w:r w:rsidR="00110B13" w:rsidRPr="0029472D">
        <w:rPr>
          <w:i/>
          <w:iCs/>
        </w:rPr>
        <w:t xml:space="preserve">e </w:t>
      </w:r>
      <w:r w:rsidR="001C17B4">
        <w:rPr>
          <w:i/>
          <w:iCs/>
          <w:spacing w:val="1"/>
        </w:rPr>
        <w:t>un</w:t>
      </w:r>
      <w:r w:rsidR="001C17B4" w:rsidRPr="0029472D">
        <w:rPr>
          <w:i/>
          <w:iCs/>
        </w:rPr>
        <w:t xml:space="preserve"> </w:t>
      </w:r>
      <w:r w:rsidR="001C17B4" w:rsidRPr="0029472D">
        <w:rPr>
          <w:i/>
          <w:iCs/>
          <w:spacing w:val="1"/>
        </w:rPr>
        <w:t>déla</w:t>
      </w:r>
      <w:r w:rsidR="001C17B4" w:rsidRPr="0029472D">
        <w:rPr>
          <w:i/>
          <w:iCs/>
        </w:rPr>
        <w:t xml:space="preserve">i </w:t>
      </w:r>
      <w:r w:rsidR="001C17B4">
        <w:rPr>
          <w:i/>
          <w:iCs/>
        </w:rPr>
        <w:t xml:space="preserve">de cinq (5) jours </w:t>
      </w:r>
      <w:r w:rsidRPr="0029472D">
        <w:rPr>
          <w:i/>
          <w:iCs/>
          <w:spacing w:val="1"/>
        </w:rPr>
        <w:t xml:space="preserve">pour </w:t>
      </w:r>
      <w:r w:rsidRPr="0029472D">
        <w:rPr>
          <w:i/>
          <w:iCs/>
        </w:rPr>
        <w:t>renvoyer le décompte général et d</w:t>
      </w:r>
      <w:r w:rsidR="001C17B4">
        <w:rPr>
          <w:i/>
          <w:iCs/>
        </w:rPr>
        <w:t>éfinitif revêtu de sa signature.</w:t>
      </w:r>
    </w:p>
    <w:p w14:paraId="366FC7B3" w14:textId="77777777" w:rsidR="003F7F98" w:rsidRPr="0029472D" w:rsidRDefault="003F7F98" w:rsidP="00D154B7">
      <w:pPr>
        <w:widowControl w:val="0"/>
        <w:autoSpaceDE w:val="0"/>
        <w:jc w:val="both"/>
        <w:rPr>
          <w:i/>
          <w:iCs/>
        </w:rPr>
      </w:pPr>
      <w:r w:rsidRPr="0029472D">
        <w:rPr>
          <w:i/>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794CE32F" w14:textId="737919B7" w:rsidR="003F7F98" w:rsidRPr="0029472D" w:rsidRDefault="003F7F98" w:rsidP="00D154B7">
      <w:pPr>
        <w:widowControl w:val="0"/>
        <w:autoSpaceDE w:val="0"/>
        <w:jc w:val="both"/>
      </w:pPr>
      <w:r w:rsidRPr="0029472D">
        <w:t>Les délais et les modalités de signature ainsi que de gestion des désaccords sont les mêmes que ceux du décompte final.</w:t>
      </w:r>
    </w:p>
    <w:p w14:paraId="07DC739A" w14:textId="77777777" w:rsidR="00E156CB" w:rsidRPr="00BD35FF" w:rsidRDefault="00E156CB" w:rsidP="00D154B7">
      <w:pPr>
        <w:widowControl w:val="0"/>
        <w:autoSpaceDE w:val="0"/>
        <w:jc w:val="both"/>
        <w:rPr>
          <w:sz w:val="10"/>
          <w:szCs w:val="10"/>
        </w:rPr>
      </w:pPr>
    </w:p>
    <w:p w14:paraId="15B47504" w14:textId="0979A13D" w:rsidR="003F7F98" w:rsidRPr="0029472D" w:rsidRDefault="00063E8C" w:rsidP="0029357D">
      <w:pPr>
        <w:pStyle w:val="CCAParticle"/>
      </w:pPr>
      <w:bookmarkStart w:id="361" w:name="_Toc157306098"/>
      <w:bookmarkStart w:id="362" w:name="_Toc530307826"/>
      <w:bookmarkStart w:id="363" w:name="_Toc97557110"/>
      <w:r w:rsidRPr="0029472D">
        <w:t xml:space="preserve">Article 39 </w:t>
      </w:r>
      <w:r w:rsidR="003F7F98" w:rsidRPr="0029472D">
        <w:t>Intérêts moratoires</w:t>
      </w:r>
      <w:bookmarkEnd w:id="361"/>
      <w:r w:rsidR="003F7F98" w:rsidRPr="0029472D">
        <w:t xml:space="preserve"> </w:t>
      </w:r>
      <w:bookmarkEnd w:id="362"/>
      <w:bookmarkEnd w:id="363"/>
    </w:p>
    <w:p w14:paraId="46F9E681" w14:textId="1811CC53" w:rsidR="003F7F98" w:rsidRPr="0029472D" w:rsidRDefault="003F7F98" w:rsidP="00D154B7">
      <w:pPr>
        <w:widowControl w:val="0"/>
        <w:autoSpaceDE w:val="0"/>
        <w:jc w:val="both"/>
      </w:pPr>
      <w:r w:rsidRPr="0029472D">
        <w:t>Les intérêts moratoires éventuels sont payés par état des sommes dues et calculé</w:t>
      </w:r>
      <w:r w:rsidR="002D6F25" w:rsidRPr="0029472D">
        <w:t>s</w:t>
      </w:r>
      <w:r w:rsidR="003A6880" w:rsidRPr="0029472D">
        <w:t xml:space="preserve"> conformément aux dispositions </w:t>
      </w:r>
      <w:r w:rsidR="003A6880" w:rsidRPr="0029472D">
        <w:rPr>
          <w:color w:val="000000" w:themeColor="text1"/>
        </w:rPr>
        <w:t>des articles 166 et 167 du décret n° 2018/366 du 20Juin 2018 portant Code des Marchés Publics</w:t>
      </w:r>
      <w:r w:rsidR="00795EEC" w:rsidRPr="0029472D">
        <w:rPr>
          <w:color w:val="000000" w:themeColor="text1"/>
        </w:rPr>
        <w:t xml:space="preserve"> </w:t>
      </w:r>
      <w:r w:rsidR="00795EEC" w:rsidRPr="0029472D">
        <w:t xml:space="preserve">et </w:t>
      </w:r>
      <w:r w:rsidR="002D6F25" w:rsidRPr="0029472D">
        <w:t xml:space="preserve"> par application de la </w:t>
      </w:r>
      <w:r w:rsidR="009502C4" w:rsidRPr="0029472D">
        <w:t xml:space="preserve">formule </w:t>
      </w:r>
    </w:p>
    <w:p w14:paraId="7C0CCAB6" w14:textId="77777777" w:rsidR="003F7F98" w:rsidRPr="0029472D" w:rsidRDefault="003F7F98" w:rsidP="00D154B7">
      <w:pPr>
        <w:widowControl w:val="0"/>
        <w:autoSpaceDE w:val="0"/>
        <w:jc w:val="both"/>
      </w:pPr>
      <w:r w:rsidRPr="0029472D">
        <w:t>L = M x (n/360) x (i) dans laquelle :</w:t>
      </w:r>
    </w:p>
    <w:p w14:paraId="11C99EE2" w14:textId="77777777" w:rsidR="003F7F98" w:rsidRPr="0029472D" w:rsidRDefault="003F7F98" w:rsidP="00D154B7">
      <w:pPr>
        <w:widowControl w:val="0"/>
        <w:autoSpaceDE w:val="0"/>
        <w:jc w:val="both"/>
      </w:pPr>
      <w:r w:rsidRPr="0029472D">
        <w:t>M = Montant TTC des sommes dues au titulaire ; N = Nombre de jours calendaires de retard ;</w:t>
      </w:r>
    </w:p>
    <w:p w14:paraId="7EE0F3D4" w14:textId="11967494" w:rsidR="003F7F98" w:rsidRPr="0029472D" w:rsidRDefault="003F7F98" w:rsidP="00D154B7">
      <w:pPr>
        <w:widowControl w:val="0"/>
        <w:autoSpaceDE w:val="0"/>
        <w:jc w:val="both"/>
      </w:pPr>
      <w:r w:rsidRPr="0029472D">
        <w:t>i = Taux débiteurs des entreprises à la BEAC majoré d’un (01) point ou taux d’escompte pratiqué par la Banque d’émission de la monnaie considérée majoré au plus d’un (01) point, selon le cas.</w:t>
      </w:r>
    </w:p>
    <w:p w14:paraId="540315BA" w14:textId="77777777" w:rsidR="00E156CB" w:rsidRPr="00BD35FF" w:rsidRDefault="00E156CB" w:rsidP="00D154B7">
      <w:pPr>
        <w:widowControl w:val="0"/>
        <w:autoSpaceDE w:val="0"/>
        <w:jc w:val="both"/>
        <w:rPr>
          <w:sz w:val="10"/>
          <w:szCs w:val="10"/>
        </w:rPr>
      </w:pPr>
    </w:p>
    <w:p w14:paraId="16F700E8" w14:textId="2E52B466" w:rsidR="003F7F98" w:rsidRPr="0029472D" w:rsidRDefault="00063E8C" w:rsidP="0029357D">
      <w:pPr>
        <w:pStyle w:val="CCAParticle"/>
      </w:pPr>
      <w:bookmarkStart w:id="364" w:name="_Toc530307827"/>
      <w:bookmarkStart w:id="365" w:name="_Toc97557111"/>
      <w:bookmarkStart w:id="366" w:name="_Toc157306099"/>
      <w:r w:rsidRPr="0029472D">
        <w:t xml:space="preserve">Article </w:t>
      </w:r>
      <w:bookmarkEnd w:id="364"/>
      <w:bookmarkEnd w:id="365"/>
      <w:bookmarkEnd w:id="366"/>
      <w:r w:rsidR="00F02F4E" w:rsidRPr="0029472D">
        <w:t>40 Pénalités</w:t>
      </w:r>
    </w:p>
    <w:p w14:paraId="1CEA858C" w14:textId="77777777" w:rsidR="003F7F98" w:rsidRPr="0029472D" w:rsidRDefault="003F7F98" w:rsidP="00D154B7">
      <w:pPr>
        <w:widowControl w:val="0"/>
        <w:numPr>
          <w:ilvl w:val="0"/>
          <w:numId w:val="6"/>
        </w:numPr>
        <w:autoSpaceDE w:val="0"/>
        <w:ind w:left="0" w:firstLine="0"/>
        <w:jc w:val="both"/>
        <w:rPr>
          <w:bCs/>
          <w:u w:val="single"/>
        </w:rPr>
      </w:pPr>
      <w:r w:rsidRPr="0029472D">
        <w:rPr>
          <w:bCs/>
          <w:u w:val="single"/>
        </w:rPr>
        <w:t>Pénalités de retard</w:t>
      </w:r>
    </w:p>
    <w:p w14:paraId="6C12075A" w14:textId="425E46E3" w:rsidR="003F7F98" w:rsidRDefault="003F7F98" w:rsidP="00D154B7">
      <w:pPr>
        <w:widowControl w:val="0"/>
        <w:autoSpaceDE w:val="0"/>
        <w:jc w:val="both"/>
      </w:pPr>
      <w:r w:rsidRPr="0029472D">
        <w:lastRenderedPageBreak/>
        <w:t xml:space="preserve"> </w:t>
      </w:r>
      <w:r w:rsidR="00063E8C" w:rsidRPr="0029472D">
        <w:t>40</w:t>
      </w:r>
      <w:r w:rsidRPr="0029472D">
        <w:t>.1 En cas de dépassement du délai contractuel imputable au titulaire du marché, il lui est appliqué après mise en demeure préalable, une pénalité de retard, dont le montant est fixé comme suit :</w:t>
      </w:r>
    </w:p>
    <w:p w14:paraId="4FB9E0F0" w14:textId="77777777" w:rsidR="00BD35FF" w:rsidRPr="00BD35FF" w:rsidRDefault="00BD35FF" w:rsidP="00D154B7">
      <w:pPr>
        <w:widowControl w:val="0"/>
        <w:autoSpaceDE w:val="0"/>
        <w:jc w:val="both"/>
        <w:rPr>
          <w:sz w:val="10"/>
          <w:szCs w:val="10"/>
        </w:rPr>
      </w:pPr>
    </w:p>
    <w:p w14:paraId="0AB0EA14" w14:textId="77777777" w:rsidR="003F7F98" w:rsidRDefault="003F7F98" w:rsidP="00D154B7">
      <w:pPr>
        <w:widowControl w:val="0"/>
        <w:numPr>
          <w:ilvl w:val="0"/>
          <w:numId w:val="5"/>
        </w:numPr>
        <w:autoSpaceDE w:val="0"/>
        <w:ind w:left="0" w:firstLine="0"/>
        <w:jc w:val="both"/>
        <w:rPr>
          <w:spacing w:val="3"/>
        </w:rPr>
      </w:pPr>
      <w:r w:rsidRPr="0029472D">
        <w:rPr>
          <w:spacing w:val="3"/>
        </w:rPr>
        <w:t>Un deux millième (1/2000ème) du montant TTC du marché de base par jour calendaire de retard du premier au trentième jour au-delà du délai contractuel fixé par le marché ;</w:t>
      </w:r>
    </w:p>
    <w:p w14:paraId="5EE93D25" w14:textId="77777777" w:rsidR="00BD35FF" w:rsidRPr="00BD35FF" w:rsidRDefault="00BD35FF" w:rsidP="00BD35FF">
      <w:pPr>
        <w:widowControl w:val="0"/>
        <w:autoSpaceDE w:val="0"/>
        <w:jc w:val="both"/>
        <w:rPr>
          <w:spacing w:val="3"/>
          <w:sz w:val="10"/>
          <w:szCs w:val="10"/>
        </w:rPr>
      </w:pPr>
    </w:p>
    <w:p w14:paraId="4010C7C6" w14:textId="77777777" w:rsidR="003F7F98" w:rsidRDefault="003F7F98" w:rsidP="00D154B7">
      <w:pPr>
        <w:widowControl w:val="0"/>
        <w:numPr>
          <w:ilvl w:val="0"/>
          <w:numId w:val="5"/>
        </w:numPr>
        <w:autoSpaceDE w:val="0"/>
        <w:ind w:left="0" w:firstLine="0"/>
        <w:jc w:val="both"/>
      </w:pPr>
      <w:r w:rsidRPr="0029472D">
        <w:rPr>
          <w:spacing w:val="3"/>
        </w:rPr>
        <w:t>U</w:t>
      </w:r>
      <w:r w:rsidRPr="0029472D">
        <w:t xml:space="preserve">n </w:t>
      </w:r>
      <w:r w:rsidRPr="0029472D">
        <w:rPr>
          <w:spacing w:val="3"/>
        </w:rPr>
        <w:t>millièm</w:t>
      </w:r>
      <w:r w:rsidRPr="0029472D">
        <w:t xml:space="preserve">e </w:t>
      </w:r>
      <w:r w:rsidRPr="0029472D">
        <w:rPr>
          <w:spacing w:val="3"/>
        </w:rPr>
        <w:t>(1/1000</w:t>
      </w:r>
      <w:r w:rsidRPr="0029472D">
        <w:rPr>
          <w:spacing w:val="3"/>
          <w:vertAlign w:val="superscript"/>
        </w:rPr>
        <w:t>ème</w:t>
      </w:r>
      <w:r w:rsidRPr="0029472D">
        <w:t xml:space="preserve">) </w:t>
      </w:r>
      <w:r w:rsidRPr="0029472D">
        <w:rPr>
          <w:spacing w:val="3"/>
        </w:rPr>
        <w:t>d</w:t>
      </w:r>
      <w:r w:rsidRPr="0029472D">
        <w:t xml:space="preserve">u </w:t>
      </w:r>
      <w:r w:rsidRPr="0029472D">
        <w:rPr>
          <w:spacing w:val="3"/>
        </w:rPr>
        <w:t>montan</w:t>
      </w:r>
      <w:r w:rsidRPr="0029472D">
        <w:t xml:space="preserve">t </w:t>
      </w:r>
      <w:r w:rsidRPr="0029472D">
        <w:rPr>
          <w:spacing w:val="3"/>
        </w:rPr>
        <w:t>TT</w:t>
      </w:r>
      <w:r w:rsidRPr="0029472D">
        <w:t xml:space="preserve">C </w:t>
      </w:r>
      <w:r w:rsidRPr="0029472D">
        <w:rPr>
          <w:spacing w:val="3"/>
        </w:rPr>
        <w:t xml:space="preserve">du </w:t>
      </w:r>
      <w:r w:rsidRPr="0029472D">
        <w:t>marché de base par jour calendaire de retard au-delà du trentième jour.</w:t>
      </w:r>
    </w:p>
    <w:p w14:paraId="66C00863" w14:textId="77777777" w:rsidR="00BD35FF" w:rsidRPr="00BD35FF" w:rsidRDefault="00BD35FF" w:rsidP="00BD35FF">
      <w:pPr>
        <w:widowControl w:val="0"/>
        <w:autoSpaceDE w:val="0"/>
        <w:jc w:val="both"/>
        <w:rPr>
          <w:sz w:val="10"/>
          <w:szCs w:val="10"/>
        </w:rPr>
      </w:pPr>
    </w:p>
    <w:p w14:paraId="5ECCCDD8" w14:textId="69EF27C5" w:rsidR="003F7F98" w:rsidRDefault="003F7F98" w:rsidP="00E4222A">
      <w:pPr>
        <w:pStyle w:val="Paragraphedeliste"/>
        <w:widowControl w:val="0"/>
        <w:numPr>
          <w:ilvl w:val="1"/>
          <w:numId w:val="27"/>
        </w:numPr>
        <w:autoSpaceDE w:val="0"/>
        <w:spacing w:after="0" w:line="240" w:lineRule="auto"/>
        <w:jc w:val="both"/>
        <w:rPr>
          <w:rFonts w:ascii="Times New Roman" w:hAnsi="Times New Roman"/>
          <w:sz w:val="24"/>
        </w:rPr>
      </w:pPr>
      <w:r w:rsidRPr="0029472D">
        <w:rPr>
          <w:rFonts w:ascii="Times New Roman" w:hAnsi="Times New Roman"/>
          <w:sz w:val="24"/>
        </w:rPr>
        <w:t>Pour les marchés à tranche conditionnelle, les délais et montants à prendre en compte sont ceux de la tranche considérée</w:t>
      </w:r>
      <w:r w:rsidR="00F02F4E" w:rsidRPr="0029472D">
        <w:rPr>
          <w:rFonts w:ascii="Times New Roman" w:hAnsi="Times New Roman"/>
          <w:sz w:val="24"/>
        </w:rPr>
        <w:t>.</w:t>
      </w:r>
    </w:p>
    <w:p w14:paraId="0B7A8251" w14:textId="77777777" w:rsidR="00BD35FF" w:rsidRPr="00BD35FF" w:rsidRDefault="00BD35FF" w:rsidP="00BD35FF">
      <w:pPr>
        <w:pStyle w:val="Paragraphedeliste"/>
        <w:widowControl w:val="0"/>
        <w:autoSpaceDE w:val="0"/>
        <w:spacing w:after="0" w:line="240" w:lineRule="auto"/>
        <w:ind w:left="435"/>
        <w:jc w:val="both"/>
        <w:rPr>
          <w:rFonts w:ascii="Times New Roman" w:hAnsi="Times New Roman"/>
          <w:sz w:val="10"/>
          <w:szCs w:val="10"/>
        </w:rPr>
      </w:pPr>
    </w:p>
    <w:p w14:paraId="7201CC47" w14:textId="77777777" w:rsidR="003F7F98" w:rsidRPr="0029472D" w:rsidRDefault="003F7F98" w:rsidP="00D154B7">
      <w:pPr>
        <w:widowControl w:val="0"/>
        <w:numPr>
          <w:ilvl w:val="0"/>
          <w:numId w:val="6"/>
        </w:numPr>
        <w:autoSpaceDE w:val="0"/>
        <w:ind w:left="0" w:firstLine="0"/>
        <w:jc w:val="both"/>
        <w:rPr>
          <w:bCs/>
          <w:u w:val="single"/>
        </w:rPr>
      </w:pPr>
      <w:r w:rsidRPr="0029472D">
        <w:rPr>
          <w:bCs/>
          <w:u w:val="single"/>
        </w:rPr>
        <w:t>Pénalités particulières [montant et mode de calcul à préciser]</w:t>
      </w:r>
    </w:p>
    <w:p w14:paraId="4A06C6D0" w14:textId="157EF54C" w:rsidR="003F7F98" w:rsidRPr="0029472D" w:rsidRDefault="00063E8C" w:rsidP="00D154B7">
      <w:pPr>
        <w:widowControl w:val="0"/>
        <w:autoSpaceDE w:val="0"/>
        <w:jc w:val="both"/>
      </w:pPr>
      <w:r w:rsidRPr="0029472D">
        <w:t>40</w:t>
      </w:r>
      <w:r w:rsidR="003F7F98" w:rsidRPr="0029472D">
        <w:t>.3 Indépendamment des pénalités pour dépassement du délai contractuel, le cocontractant est passible des pénalités particulières suivantes pour inobservation des dispositions du contrat, notamment :</w:t>
      </w:r>
    </w:p>
    <w:p w14:paraId="0105FFB2" w14:textId="5B229941" w:rsidR="003F7F98" w:rsidRPr="0029472D" w:rsidRDefault="003F7F98" w:rsidP="00D154B7">
      <w:pPr>
        <w:widowControl w:val="0"/>
        <w:numPr>
          <w:ilvl w:val="0"/>
          <w:numId w:val="8"/>
        </w:numPr>
        <w:autoSpaceDE w:val="0"/>
        <w:ind w:left="567" w:hanging="283"/>
        <w:jc w:val="both"/>
        <w:rPr>
          <w:iCs/>
        </w:rPr>
      </w:pPr>
      <w:r w:rsidRPr="0029472D">
        <w:rPr>
          <w:iCs/>
        </w:rPr>
        <w:t>Remise tardive du cautionnement définitif</w:t>
      </w:r>
      <w:r w:rsidR="001D4F8D" w:rsidRPr="0029472D">
        <w:rPr>
          <w:iCs/>
        </w:rPr>
        <w:t xml:space="preserve"> </w:t>
      </w:r>
      <w:bookmarkStart w:id="367" w:name="_Hlk159266346"/>
      <w:r w:rsidR="001D4F8D" w:rsidRPr="0029472D">
        <w:rPr>
          <w:iCs/>
        </w:rPr>
        <w:t>(montant ou modalités à définir)</w:t>
      </w:r>
      <w:r w:rsidRPr="0029472D">
        <w:rPr>
          <w:iCs/>
        </w:rPr>
        <w:t> ;</w:t>
      </w:r>
    </w:p>
    <w:bookmarkEnd w:id="367"/>
    <w:p w14:paraId="5E2EF2E1" w14:textId="669F90EC" w:rsidR="003F7F98" w:rsidRPr="0029472D" w:rsidRDefault="003F7F98" w:rsidP="00D154B7">
      <w:pPr>
        <w:widowControl w:val="0"/>
        <w:numPr>
          <w:ilvl w:val="0"/>
          <w:numId w:val="8"/>
        </w:numPr>
        <w:autoSpaceDE w:val="0"/>
        <w:ind w:left="567" w:hanging="283"/>
        <w:jc w:val="both"/>
        <w:rPr>
          <w:iCs/>
        </w:rPr>
      </w:pPr>
      <w:r w:rsidRPr="0029472D">
        <w:rPr>
          <w:iCs/>
        </w:rPr>
        <w:t>Remise</w:t>
      </w:r>
      <w:r w:rsidRPr="0029472D">
        <w:t xml:space="preserve"> tardive des assurances </w:t>
      </w:r>
      <w:r w:rsidR="001D4F8D" w:rsidRPr="0029472D">
        <w:rPr>
          <w:iCs/>
        </w:rPr>
        <w:t>(montant ou modalités à définir) ;</w:t>
      </w:r>
    </w:p>
    <w:p w14:paraId="4A2889D1" w14:textId="61A16E97" w:rsidR="003F7F98" w:rsidRPr="0029472D" w:rsidRDefault="003F7F98" w:rsidP="00D154B7">
      <w:pPr>
        <w:widowControl w:val="0"/>
        <w:numPr>
          <w:ilvl w:val="0"/>
          <w:numId w:val="8"/>
        </w:numPr>
        <w:autoSpaceDE w:val="0"/>
        <w:ind w:left="567" w:hanging="283"/>
        <w:jc w:val="both"/>
        <w:rPr>
          <w:iCs/>
        </w:rPr>
      </w:pPr>
      <w:r w:rsidRPr="0029472D">
        <w:t>Remise tardive du projet d’exécution pour autant que le retard soit du fait du cocontractant de l’administration </w:t>
      </w:r>
      <w:r w:rsidR="001D4F8D" w:rsidRPr="0029472D">
        <w:rPr>
          <w:iCs/>
        </w:rPr>
        <w:t>(montant ou modalités à définir) </w:t>
      </w:r>
      <w:r w:rsidRPr="0029472D">
        <w:t>;</w:t>
      </w:r>
    </w:p>
    <w:p w14:paraId="103BE155" w14:textId="6FC52744" w:rsidR="003F7F98" w:rsidRDefault="001C17B4" w:rsidP="00D154B7">
      <w:pPr>
        <w:widowControl w:val="0"/>
        <w:numPr>
          <w:ilvl w:val="0"/>
          <w:numId w:val="8"/>
        </w:numPr>
        <w:autoSpaceDE w:val="0"/>
        <w:ind w:left="567" w:hanging="283"/>
        <w:jc w:val="both"/>
        <w:rPr>
          <w:iCs/>
        </w:rPr>
      </w:pPr>
      <w:r>
        <w:rPr>
          <w:iCs/>
        </w:rPr>
        <w:t>Absence du livre journal de chantier</w:t>
      </w:r>
      <w:r w:rsidR="001D4F8D" w:rsidRPr="0029472D">
        <w:rPr>
          <w:iCs/>
        </w:rPr>
        <w:t> ;</w:t>
      </w:r>
    </w:p>
    <w:p w14:paraId="179EAE86" w14:textId="77777777" w:rsidR="00BD35FF" w:rsidRPr="00BD35FF" w:rsidRDefault="00BD35FF" w:rsidP="00BD35FF">
      <w:pPr>
        <w:widowControl w:val="0"/>
        <w:autoSpaceDE w:val="0"/>
        <w:ind w:left="567"/>
        <w:jc w:val="both"/>
        <w:rPr>
          <w:iCs/>
          <w:sz w:val="10"/>
          <w:szCs w:val="10"/>
        </w:rPr>
      </w:pPr>
    </w:p>
    <w:p w14:paraId="64403B84" w14:textId="6AC9BD75" w:rsidR="003F7F98" w:rsidRPr="0029472D" w:rsidRDefault="00063E8C" w:rsidP="00D154B7">
      <w:pPr>
        <w:widowControl w:val="0"/>
        <w:autoSpaceDE w:val="0"/>
        <w:jc w:val="both"/>
      </w:pPr>
      <w:r w:rsidRPr="0029472D">
        <w:t>40</w:t>
      </w:r>
      <w:r w:rsidR="003F7F98" w:rsidRPr="0029472D">
        <w:t>.4. En tout état de cause, le montant cumulé des pénalités ne saurait excéder dix pour cent (10%) du montant TTC du marché de base et de ses avenants le cas échéant, sous peine de résiliation.</w:t>
      </w:r>
    </w:p>
    <w:p w14:paraId="759585A8" w14:textId="3E50CD70" w:rsidR="003F7F98" w:rsidRPr="0029472D" w:rsidRDefault="003F7F98" w:rsidP="00D154B7">
      <w:pPr>
        <w:widowControl w:val="0"/>
        <w:autoSpaceDE w:val="0"/>
        <w:jc w:val="both"/>
      </w:pPr>
      <w:r w:rsidRPr="0029472D">
        <w:t>Toute remise de pénalités ne peut intervenir qu’après avis de l’organisme chargé de la régulation des marchés publics requis par le Maître d’Ouvrage ou le Maître d’Ouvrage Délégué.</w:t>
      </w:r>
    </w:p>
    <w:p w14:paraId="3CE61CE0" w14:textId="77777777" w:rsidR="00E156CB" w:rsidRPr="00BD35FF" w:rsidRDefault="00E156CB" w:rsidP="00D154B7">
      <w:pPr>
        <w:widowControl w:val="0"/>
        <w:autoSpaceDE w:val="0"/>
        <w:jc w:val="both"/>
        <w:rPr>
          <w:sz w:val="10"/>
          <w:szCs w:val="10"/>
        </w:rPr>
      </w:pPr>
    </w:p>
    <w:p w14:paraId="04356CB4" w14:textId="07FBFAA3" w:rsidR="003F7F98" w:rsidRPr="0029472D" w:rsidRDefault="00063E8C" w:rsidP="0029357D">
      <w:pPr>
        <w:pStyle w:val="CCAParticle"/>
      </w:pPr>
      <w:bookmarkStart w:id="368" w:name="_Toc157306100"/>
      <w:bookmarkStart w:id="369" w:name="_Toc530307828"/>
      <w:bookmarkStart w:id="370" w:name="_Toc97557112"/>
      <w:r w:rsidRPr="0029472D">
        <w:t xml:space="preserve">Article 41 </w:t>
      </w:r>
      <w:r w:rsidR="003F7F98" w:rsidRPr="0029472D">
        <w:t>Règlement en cas de groupement d’entreprises et de sous-traitance</w:t>
      </w:r>
      <w:bookmarkEnd w:id="368"/>
      <w:r w:rsidR="003F7F98" w:rsidRPr="0029472D">
        <w:t xml:space="preserve"> </w:t>
      </w:r>
      <w:bookmarkEnd w:id="369"/>
      <w:bookmarkEnd w:id="370"/>
    </w:p>
    <w:p w14:paraId="1097F3CF" w14:textId="3A1DFEAA" w:rsidR="003F7F98" w:rsidRPr="0029472D" w:rsidRDefault="00063E8C" w:rsidP="00D154B7">
      <w:pPr>
        <w:widowControl w:val="0"/>
        <w:autoSpaceDE w:val="0"/>
        <w:jc w:val="both"/>
      </w:pPr>
      <w:r w:rsidRPr="0029472D">
        <w:t>41</w:t>
      </w:r>
      <w:r w:rsidR="003F7F98" w:rsidRPr="0029472D">
        <w:t>.1. En cas de groupement solidaire d’entreprises les paiements sont effectués dans le compte indiqué dans la soumission soit au nom du groupement, soit au nom du mandataire [</w:t>
      </w:r>
      <w:r w:rsidR="003F7F98" w:rsidRPr="0029472D">
        <w:rPr>
          <w:i/>
        </w:rPr>
        <w:t>à préciser le cas échéant</w:t>
      </w:r>
      <w:r w:rsidR="003F7F98" w:rsidRPr="0029472D">
        <w:t>].</w:t>
      </w:r>
    </w:p>
    <w:p w14:paraId="30710B71" w14:textId="77777777" w:rsidR="003F7F98" w:rsidRDefault="003F7F98" w:rsidP="00D154B7">
      <w:pPr>
        <w:widowControl w:val="0"/>
        <w:autoSpaceDE w:val="0"/>
        <w:jc w:val="both"/>
        <w:rPr>
          <w:color w:val="ED7D31" w:themeColor="accent2"/>
        </w:rPr>
      </w:pPr>
      <w:r w:rsidRPr="0029472D">
        <w:rPr>
          <w:color w:val="ED7D31" w:themeColor="accent2"/>
        </w:rPr>
        <w:t>En cas de groupement conjoint, les paiements seront effectués dans les différents comptes des cotraitants de la manière suivante : [</w:t>
      </w:r>
      <w:r w:rsidRPr="0029472D">
        <w:rPr>
          <w:i/>
          <w:color w:val="ED7D31" w:themeColor="accent2"/>
        </w:rPr>
        <w:t>à préciser le cas échéant</w:t>
      </w:r>
      <w:r w:rsidRPr="0029472D">
        <w:rPr>
          <w:color w:val="ED7D31" w:themeColor="accent2"/>
        </w:rPr>
        <w:t>].</w:t>
      </w:r>
    </w:p>
    <w:p w14:paraId="56A4229E" w14:textId="77777777" w:rsidR="00BD35FF" w:rsidRPr="00BD35FF" w:rsidRDefault="00BD35FF" w:rsidP="00D154B7">
      <w:pPr>
        <w:widowControl w:val="0"/>
        <w:autoSpaceDE w:val="0"/>
        <w:jc w:val="both"/>
        <w:rPr>
          <w:color w:val="ED7D31" w:themeColor="accent2"/>
          <w:sz w:val="10"/>
          <w:szCs w:val="10"/>
        </w:rPr>
      </w:pPr>
    </w:p>
    <w:p w14:paraId="7BD0AD36" w14:textId="2A106D4A" w:rsidR="003F7F98" w:rsidRDefault="00063E8C" w:rsidP="00D154B7">
      <w:pPr>
        <w:jc w:val="both"/>
      </w:pPr>
      <w:r w:rsidRPr="0029472D">
        <w:t>41</w:t>
      </w:r>
      <w:r w:rsidR="003F7F98" w:rsidRPr="0029472D">
        <w:t>.2.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11602B46" w14:textId="77777777" w:rsidR="00BD35FF" w:rsidRPr="00BD35FF" w:rsidRDefault="00BD35FF" w:rsidP="00D154B7">
      <w:pPr>
        <w:jc w:val="both"/>
        <w:rPr>
          <w:sz w:val="10"/>
          <w:szCs w:val="10"/>
        </w:rPr>
      </w:pPr>
    </w:p>
    <w:p w14:paraId="02C8E1F5" w14:textId="6B044327" w:rsidR="00063E8C" w:rsidRDefault="00063E8C" w:rsidP="00D154B7">
      <w:pPr>
        <w:jc w:val="both"/>
        <w:rPr>
          <w:color w:val="ED7D31" w:themeColor="accent2"/>
        </w:rPr>
      </w:pPr>
      <w:r w:rsidRPr="0029472D">
        <w:rPr>
          <w:color w:val="ED7D31" w:themeColor="accent2"/>
        </w:rPr>
        <w:t xml:space="preserve">L’Entreprise principale dispose d’un délai maximal de trente (30) jours ouvrables à compter de la date de rémunération de la facture des prestations exécutées et réceptionnées pour effectuer le paiement du sous-traitant. </w:t>
      </w:r>
    </w:p>
    <w:p w14:paraId="1CF9E916" w14:textId="77777777" w:rsidR="00BD35FF" w:rsidRPr="00BD35FF" w:rsidRDefault="00BD35FF" w:rsidP="00D154B7">
      <w:pPr>
        <w:jc w:val="both"/>
        <w:rPr>
          <w:color w:val="ED7D31" w:themeColor="accent2"/>
          <w:sz w:val="10"/>
          <w:szCs w:val="10"/>
        </w:rPr>
      </w:pPr>
    </w:p>
    <w:p w14:paraId="0F91F58B" w14:textId="1316B0EA" w:rsidR="003F7F98" w:rsidRPr="0029472D" w:rsidRDefault="003F7F98" w:rsidP="00D154B7">
      <w:pPr>
        <w:widowControl w:val="0"/>
        <w:autoSpaceDE w:val="0"/>
        <w:jc w:val="both"/>
        <w:rPr>
          <w:color w:val="ED7D31" w:themeColor="accent2"/>
        </w:rPr>
      </w:pPr>
      <w:r w:rsidRPr="0029472D">
        <w:rPr>
          <w:color w:val="ED7D31" w:themeColor="accent2"/>
        </w:rP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14:paraId="688DB8D4" w14:textId="77777777" w:rsidR="00E156CB" w:rsidRPr="00BD35FF" w:rsidRDefault="00E156CB" w:rsidP="00D154B7">
      <w:pPr>
        <w:widowControl w:val="0"/>
        <w:autoSpaceDE w:val="0"/>
        <w:jc w:val="both"/>
        <w:rPr>
          <w:sz w:val="10"/>
          <w:szCs w:val="10"/>
        </w:rPr>
      </w:pPr>
    </w:p>
    <w:p w14:paraId="6D8591F6" w14:textId="588DE43A" w:rsidR="003F7F98" w:rsidRPr="0029472D" w:rsidRDefault="00063E8C" w:rsidP="0029357D">
      <w:pPr>
        <w:pStyle w:val="CCAParticle"/>
      </w:pPr>
      <w:bookmarkStart w:id="371" w:name="_Toc157306101"/>
      <w:bookmarkStart w:id="372" w:name="_Toc530307829"/>
      <w:bookmarkStart w:id="373" w:name="_Toc97557113"/>
      <w:r w:rsidRPr="0029472D">
        <w:t>Article 42 Régime</w:t>
      </w:r>
      <w:r w:rsidR="003F7F98" w:rsidRPr="0029472D">
        <w:t xml:space="preserve"> fiscal et douanier</w:t>
      </w:r>
      <w:bookmarkEnd w:id="371"/>
      <w:r w:rsidR="003F7F98" w:rsidRPr="0029472D">
        <w:t xml:space="preserve"> </w:t>
      </w:r>
      <w:bookmarkEnd w:id="372"/>
      <w:bookmarkEnd w:id="373"/>
    </w:p>
    <w:p w14:paraId="08AB28C9" w14:textId="6AC55E4E" w:rsidR="00063E8C" w:rsidRDefault="003F7F98" w:rsidP="00D154B7">
      <w:pPr>
        <w:widowControl w:val="0"/>
        <w:autoSpaceDE w:val="0"/>
        <w:jc w:val="both"/>
        <w:rPr>
          <w:color w:val="000000" w:themeColor="text1"/>
        </w:rPr>
      </w:pPr>
      <w:r w:rsidRPr="0029472D">
        <w:rPr>
          <w:color w:val="000000" w:themeColor="text1"/>
        </w:rPr>
        <w:t>Le marché est soumis au régime fiscal et douanier en vigueur en République du Cameroun.</w:t>
      </w:r>
      <w:r w:rsidR="00063E8C" w:rsidRPr="0029472D">
        <w:rPr>
          <w:color w:val="000000" w:themeColor="text1"/>
        </w:rPr>
        <w:t xml:space="preserve"> Le marché est conclu tout taxes comprises, conformément à la </w:t>
      </w:r>
      <w:r w:rsidR="001C17B4" w:rsidRPr="001C17B4">
        <w:rPr>
          <w:i/>
          <w:iCs/>
          <w:color w:val="000000" w:themeColor="text1"/>
        </w:rPr>
        <w:t>loi n°2024/013 du 23 décembre 2024 portant loi des finances de la République du Cameroun pour le compte de l’exercice 2025 </w:t>
      </w:r>
      <w:r w:rsidR="001C17B4" w:rsidRPr="001C17B4">
        <w:rPr>
          <w:color w:val="000000" w:themeColor="text1"/>
        </w:rPr>
        <w:t>et</w:t>
      </w:r>
      <w:r w:rsidR="00A34462" w:rsidRPr="0029472D">
        <w:rPr>
          <w:color w:val="000000" w:themeColor="text1"/>
        </w:rPr>
        <w:t xml:space="preserve"> au Code Général des Impôts qui</w:t>
      </w:r>
      <w:r w:rsidR="00063E8C" w:rsidRPr="0029472D">
        <w:rPr>
          <w:color w:val="000000" w:themeColor="text1"/>
        </w:rPr>
        <w:t xml:space="preserve"> défini</w:t>
      </w:r>
      <w:r w:rsidR="00A34462" w:rsidRPr="0029472D">
        <w:rPr>
          <w:color w:val="000000" w:themeColor="text1"/>
        </w:rPr>
        <w:t>ssen</w:t>
      </w:r>
      <w:r w:rsidR="00063E8C" w:rsidRPr="0029472D">
        <w:rPr>
          <w:color w:val="000000" w:themeColor="text1"/>
        </w:rPr>
        <w:t>t les modalités de mise en œuvre du régime fiscal des Marchés Publics</w:t>
      </w:r>
      <w:r w:rsidR="00BD35FF">
        <w:rPr>
          <w:color w:val="000000" w:themeColor="text1"/>
        </w:rPr>
        <w:t>.</w:t>
      </w:r>
    </w:p>
    <w:p w14:paraId="4CEB8BBC" w14:textId="77777777" w:rsidR="00BD35FF" w:rsidRPr="00BD35FF" w:rsidRDefault="00BD35FF" w:rsidP="00D154B7">
      <w:pPr>
        <w:widowControl w:val="0"/>
        <w:autoSpaceDE w:val="0"/>
        <w:jc w:val="both"/>
        <w:rPr>
          <w:i/>
          <w:color w:val="000000" w:themeColor="text1"/>
          <w:sz w:val="10"/>
          <w:szCs w:val="10"/>
        </w:rPr>
      </w:pPr>
    </w:p>
    <w:p w14:paraId="2603231F" w14:textId="77777777" w:rsidR="00803F4B" w:rsidRPr="0029472D" w:rsidRDefault="00803F4B" w:rsidP="00D154B7">
      <w:pPr>
        <w:widowControl w:val="0"/>
        <w:autoSpaceDE w:val="0"/>
        <w:jc w:val="both"/>
        <w:rPr>
          <w:color w:val="000000" w:themeColor="text1"/>
        </w:rPr>
      </w:pPr>
      <w:r w:rsidRPr="0029472D">
        <w:rPr>
          <w:color w:val="000000" w:themeColor="text1"/>
        </w:rPr>
        <w:t>La fiscalité applicable au présent marché comporte notamment :</w:t>
      </w:r>
    </w:p>
    <w:p w14:paraId="61671654" w14:textId="77777777" w:rsidR="00803F4B" w:rsidRPr="0029472D" w:rsidRDefault="00803F4B" w:rsidP="00E4222A">
      <w:pPr>
        <w:widowControl w:val="0"/>
        <w:numPr>
          <w:ilvl w:val="0"/>
          <w:numId w:val="30"/>
        </w:numPr>
        <w:autoSpaceDE w:val="0"/>
        <w:jc w:val="both"/>
        <w:rPr>
          <w:color w:val="000000" w:themeColor="text1"/>
        </w:rPr>
      </w:pPr>
      <w:r w:rsidRPr="0029472D">
        <w:rPr>
          <w:color w:val="000000" w:themeColor="text1"/>
        </w:rPr>
        <w:t>Des impôts et taxes relatifs aux bénéfices industriels et commerciaux, y compris l’AIR qui constitue un précompte sur l’impôt des sociétés;</w:t>
      </w:r>
    </w:p>
    <w:p w14:paraId="4AD08BF3" w14:textId="77777777" w:rsidR="00803F4B" w:rsidRPr="0029472D" w:rsidRDefault="00803F4B" w:rsidP="00E4222A">
      <w:pPr>
        <w:widowControl w:val="0"/>
        <w:numPr>
          <w:ilvl w:val="0"/>
          <w:numId w:val="30"/>
        </w:numPr>
        <w:autoSpaceDE w:val="0"/>
        <w:jc w:val="both"/>
        <w:rPr>
          <w:color w:val="000000" w:themeColor="text1"/>
        </w:rPr>
      </w:pPr>
      <w:r w:rsidRPr="0029472D">
        <w:rPr>
          <w:color w:val="000000" w:themeColor="text1"/>
        </w:rPr>
        <w:t>Des droits d’enregistrement calculés conformément aux stipulations du code des impôts;</w:t>
      </w:r>
    </w:p>
    <w:p w14:paraId="3D95D7A6" w14:textId="77777777" w:rsidR="00803F4B" w:rsidRPr="0029472D" w:rsidRDefault="00803F4B" w:rsidP="00E4222A">
      <w:pPr>
        <w:widowControl w:val="0"/>
        <w:numPr>
          <w:ilvl w:val="0"/>
          <w:numId w:val="30"/>
        </w:numPr>
        <w:autoSpaceDE w:val="0"/>
        <w:jc w:val="both"/>
        <w:rPr>
          <w:color w:val="000000" w:themeColor="text1"/>
        </w:rPr>
      </w:pPr>
      <w:r w:rsidRPr="0029472D">
        <w:rPr>
          <w:color w:val="000000" w:themeColor="text1"/>
        </w:rPr>
        <w:t>Des droits et taxes attachés à la réalisation des prestations prévues par le marché:</w:t>
      </w:r>
    </w:p>
    <w:p w14:paraId="387EC423" w14:textId="77777777" w:rsidR="00803F4B" w:rsidRPr="0029472D" w:rsidRDefault="00803F4B" w:rsidP="00E4222A">
      <w:pPr>
        <w:widowControl w:val="0"/>
        <w:numPr>
          <w:ilvl w:val="3"/>
          <w:numId w:val="31"/>
        </w:numPr>
        <w:autoSpaceDE w:val="0"/>
        <w:jc w:val="both"/>
        <w:rPr>
          <w:color w:val="000000" w:themeColor="text1"/>
        </w:rPr>
      </w:pPr>
      <w:r w:rsidRPr="0029472D">
        <w:rPr>
          <w:color w:val="000000" w:themeColor="text1"/>
        </w:rPr>
        <w:t>Des droits et taxes d’entrée sur le territoire camerounais (droits de douanes, TVA, taxe informatique);</w:t>
      </w:r>
    </w:p>
    <w:p w14:paraId="72373B78" w14:textId="77777777" w:rsidR="00803F4B" w:rsidRPr="0029472D" w:rsidRDefault="00803F4B" w:rsidP="00E4222A">
      <w:pPr>
        <w:widowControl w:val="0"/>
        <w:numPr>
          <w:ilvl w:val="3"/>
          <w:numId w:val="31"/>
        </w:numPr>
        <w:autoSpaceDE w:val="0"/>
        <w:jc w:val="both"/>
        <w:rPr>
          <w:color w:val="000000" w:themeColor="text1"/>
        </w:rPr>
      </w:pPr>
      <w:r w:rsidRPr="0029472D">
        <w:rPr>
          <w:color w:val="000000" w:themeColor="text1"/>
        </w:rPr>
        <w:t>Des droits et taxes communaux,</w:t>
      </w:r>
    </w:p>
    <w:p w14:paraId="4BF152BE" w14:textId="77777777" w:rsidR="00803F4B" w:rsidRDefault="00803F4B" w:rsidP="00E4222A">
      <w:pPr>
        <w:widowControl w:val="0"/>
        <w:numPr>
          <w:ilvl w:val="3"/>
          <w:numId w:val="31"/>
        </w:numPr>
        <w:autoSpaceDE w:val="0"/>
        <w:jc w:val="both"/>
        <w:rPr>
          <w:color w:val="000000" w:themeColor="text1"/>
        </w:rPr>
      </w:pPr>
      <w:r w:rsidRPr="0029472D">
        <w:rPr>
          <w:color w:val="000000" w:themeColor="text1"/>
        </w:rPr>
        <w:t>Des droits et taxes relatifs aux prélèvements des matériaux et d’eau.</w:t>
      </w:r>
    </w:p>
    <w:p w14:paraId="3EC2338C" w14:textId="77777777" w:rsidR="00BD35FF" w:rsidRPr="00BD35FF" w:rsidRDefault="00BD35FF" w:rsidP="00BD35FF">
      <w:pPr>
        <w:widowControl w:val="0"/>
        <w:autoSpaceDE w:val="0"/>
        <w:ind w:left="2880"/>
        <w:jc w:val="both"/>
        <w:rPr>
          <w:color w:val="000000" w:themeColor="text1"/>
          <w:sz w:val="10"/>
          <w:szCs w:val="10"/>
        </w:rPr>
      </w:pPr>
    </w:p>
    <w:p w14:paraId="04002F73" w14:textId="77777777" w:rsidR="00803F4B" w:rsidRPr="0029472D" w:rsidRDefault="00803F4B" w:rsidP="00D154B7">
      <w:pPr>
        <w:widowControl w:val="0"/>
        <w:autoSpaceDE w:val="0"/>
        <w:jc w:val="both"/>
        <w:rPr>
          <w:color w:val="000000" w:themeColor="text1"/>
        </w:rPr>
      </w:pPr>
      <w:r w:rsidRPr="0029472D">
        <w:rPr>
          <w:color w:val="000000" w:themeColor="text1"/>
        </w:rPr>
        <w:t>Ces éléments doivent être intégrés dans les charges que le cocontractant impute sur ses coûts d’intervention et constituer l’un des éléments des sous-détails des prix hors taxes.</w:t>
      </w:r>
    </w:p>
    <w:p w14:paraId="1628FBE3" w14:textId="77777777" w:rsidR="00803F4B" w:rsidRPr="0029472D" w:rsidRDefault="00803F4B" w:rsidP="00D154B7">
      <w:pPr>
        <w:widowControl w:val="0"/>
        <w:autoSpaceDE w:val="0"/>
        <w:jc w:val="both"/>
        <w:rPr>
          <w:color w:val="000000" w:themeColor="text1"/>
        </w:rPr>
      </w:pPr>
      <w:r w:rsidRPr="0029472D">
        <w:rPr>
          <w:color w:val="000000" w:themeColor="text1"/>
        </w:rPr>
        <w:t>Le prix TTC s’entend TVA incluse.</w:t>
      </w:r>
    </w:p>
    <w:p w14:paraId="3D53F447" w14:textId="77777777" w:rsidR="00803F4B" w:rsidRPr="0029472D" w:rsidRDefault="00803F4B" w:rsidP="00D154B7">
      <w:pPr>
        <w:widowControl w:val="0"/>
        <w:autoSpaceDE w:val="0"/>
        <w:jc w:val="both"/>
        <w:rPr>
          <w:color w:val="000000" w:themeColor="text1"/>
        </w:rPr>
      </w:pPr>
      <w:r w:rsidRPr="0029472D">
        <w:rPr>
          <w:color w:val="000000" w:themeColor="text1"/>
        </w:rPr>
        <w:t>Sauf mention spécifique contraire figurant au Marché, le cocontractant devra supporter et payer tous droits, taxes, impôts et charges lui incombant ainsi qu’à ses sous-traitants.</w:t>
      </w:r>
    </w:p>
    <w:p w14:paraId="73703497" w14:textId="77777777" w:rsidR="00E156CB" w:rsidRPr="00BD35FF" w:rsidRDefault="00E156CB" w:rsidP="00D154B7">
      <w:pPr>
        <w:widowControl w:val="0"/>
        <w:autoSpaceDE w:val="0"/>
        <w:jc w:val="both"/>
        <w:rPr>
          <w:sz w:val="10"/>
          <w:szCs w:val="10"/>
        </w:rPr>
      </w:pPr>
    </w:p>
    <w:p w14:paraId="29959069" w14:textId="08AFF09B" w:rsidR="003F7F98" w:rsidRPr="0029472D" w:rsidRDefault="00063E8C" w:rsidP="0029357D">
      <w:pPr>
        <w:pStyle w:val="CCAParticle"/>
      </w:pPr>
      <w:bookmarkStart w:id="374" w:name="_Toc157306102"/>
      <w:bookmarkStart w:id="375" w:name="_Toc530307830"/>
      <w:bookmarkStart w:id="376" w:name="_Toc97557114"/>
      <w:r w:rsidRPr="0029472D">
        <w:t xml:space="preserve">Article 43 </w:t>
      </w:r>
      <w:r w:rsidR="003F7F98" w:rsidRPr="0029472D">
        <w:t>Timbres et enregistrement des marchés</w:t>
      </w:r>
      <w:bookmarkEnd w:id="374"/>
      <w:r w:rsidR="003F7F98" w:rsidRPr="0029472D">
        <w:t xml:space="preserve"> </w:t>
      </w:r>
      <w:bookmarkEnd w:id="375"/>
      <w:bookmarkEnd w:id="376"/>
    </w:p>
    <w:p w14:paraId="69D1C889" w14:textId="77777777" w:rsidR="003F7F98" w:rsidRPr="0029472D" w:rsidRDefault="003F7F98" w:rsidP="00D154B7">
      <w:pPr>
        <w:widowControl w:val="0"/>
        <w:autoSpaceDE w:val="0"/>
        <w:jc w:val="both"/>
      </w:pPr>
      <w:r w:rsidRPr="0029472D">
        <w:t>Sept (07) exemplaires originaux du marché seront timbrés et enregistrés par les soins et aux frais du co-contractant de l’administration, conformément à la règlementation en vigueur.</w:t>
      </w:r>
    </w:p>
    <w:bookmarkEnd w:id="345"/>
    <w:p w14:paraId="171E9C1D" w14:textId="012235A4" w:rsidR="00BD35FF" w:rsidRPr="00BD35FF" w:rsidRDefault="00BD35FF" w:rsidP="00D154B7">
      <w:pPr>
        <w:widowControl w:val="0"/>
        <w:autoSpaceDE w:val="0"/>
        <w:jc w:val="both"/>
        <w:rPr>
          <w:b/>
          <w:bCs/>
          <w:sz w:val="10"/>
          <w:szCs w:val="10"/>
        </w:rPr>
      </w:pPr>
    </w:p>
    <w:p w14:paraId="1B589CB5" w14:textId="03034229" w:rsidR="003F7F98" w:rsidRPr="0029472D" w:rsidRDefault="007C0300" w:rsidP="00D154B7">
      <w:pPr>
        <w:pStyle w:val="CCAPchapitre"/>
      </w:pPr>
      <w:bookmarkStart w:id="377" w:name="_Toc530307831"/>
      <w:bookmarkStart w:id="378" w:name="_Toc97557115"/>
      <w:bookmarkStart w:id="379" w:name="_Toc157306103"/>
      <w:r>
        <w:t xml:space="preserve"> </w:t>
      </w:r>
      <w:r w:rsidR="003F7F98" w:rsidRPr="0029472D">
        <w:t>Dispositions diverses</w:t>
      </w:r>
      <w:bookmarkEnd w:id="377"/>
      <w:bookmarkEnd w:id="378"/>
      <w:bookmarkEnd w:id="379"/>
    </w:p>
    <w:p w14:paraId="318079D6" w14:textId="1E7ABE98" w:rsidR="003F7F98" w:rsidRPr="0029472D" w:rsidRDefault="00063E8C" w:rsidP="0029357D">
      <w:pPr>
        <w:pStyle w:val="CCAParticle"/>
      </w:pPr>
      <w:bookmarkStart w:id="380" w:name="_Toc157306104"/>
      <w:bookmarkStart w:id="381" w:name="_Toc530307832"/>
      <w:bookmarkStart w:id="382" w:name="_Toc97557116"/>
      <w:bookmarkStart w:id="383" w:name="_Hlk163137673"/>
      <w:r w:rsidRPr="0029472D">
        <w:t>Article 4</w:t>
      </w:r>
      <w:r w:rsidR="00F90795" w:rsidRPr="0029472D">
        <w:t>4</w:t>
      </w:r>
      <w:r w:rsidRPr="0029472D">
        <w:t>-</w:t>
      </w:r>
      <w:r w:rsidR="003F7F98" w:rsidRPr="0029472D">
        <w:t>Résiliation du marché</w:t>
      </w:r>
      <w:bookmarkEnd w:id="380"/>
      <w:r w:rsidR="003F7F98" w:rsidRPr="0029472D">
        <w:t xml:space="preserve"> </w:t>
      </w:r>
      <w:bookmarkEnd w:id="381"/>
      <w:bookmarkEnd w:id="382"/>
    </w:p>
    <w:p w14:paraId="28CED56B" w14:textId="4C1721AA" w:rsidR="003F7F98" w:rsidRPr="0029472D" w:rsidRDefault="003F7F98" w:rsidP="00D154B7">
      <w:pPr>
        <w:widowControl w:val="0"/>
        <w:autoSpaceDE w:val="0"/>
        <w:jc w:val="both"/>
      </w:pPr>
      <w:bookmarkStart w:id="384" w:name="_Hlk163153001"/>
      <w:r w:rsidRPr="0029472D">
        <w:t>4</w:t>
      </w:r>
      <w:r w:rsidR="00EC008A" w:rsidRPr="0029472D">
        <w:t>4</w:t>
      </w:r>
      <w:r w:rsidRPr="0029472D">
        <w:t>.1 Le marché est résilié de plein droit dans l’un des cas suivants :</w:t>
      </w:r>
    </w:p>
    <w:p w14:paraId="21DE3913" w14:textId="337E7311"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Décès</w:t>
      </w:r>
      <w:r w:rsidR="003F7F98" w:rsidRPr="0029472D">
        <w:rPr>
          <w:rFonts w:ascii="Times New Roman" w:hAnsi="Times New Roman"/>
          <w:sz w:val="24"/>
          <w:szCs w:val="24"/>
        </w:rPr>
        <w:t xml:space="preserve"> du titulaire du marché. Dans ce cas, le Maître d’Ouvrage ou le Maître d’Ouvrage Délégué peut, s’il y a lieu, autoriser que soient acceptées les propositions présentées par les ayant droits pour la continuation des prestations ;</w:t>
      </w:r>
    </w:p>
    <w:p w14:paraId="2E7CA5A4" w14:textId="77777777" w:rsidR="00BD35FF" w:rsidRPr="00BD35FF" w:rsidRDefault="00BD35FF" w:rsidP="00BD35FF">
      <w:pPr>
        <w:pStyle w:val="Paragraphedeliste"/>
        <w:widowControl w:val="0"/>
        <w:autoSpaceDE w:val="0"/>
        <w:spacing w:after="0" w:line="240" w:lineRule="auto"/>
        <w:ind w:left="786"/>
        <w:jc w:val="both"/>
        <w:rPr>
          <w:rFonts w:ascii="Times New Roman" w:hAnsi="Times New Roman"/>
          <w:sz w:val="10"/>
          <w:szCs w:val="10"/>
        </w:rPr>
      </w:pPr>
    </w:p>
    <w:p w14:paraId="65404127" w14:textId="4B090C7D"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Faillite</w:t>
      </w:r>
      <w:r w:rsidR="003F7F98" w:rsidRPr="0029472D">
        <w:rPr>
          <w:rFonts w:ascii="Times New Roman" w:hAnsi="Times New Roman"/>
          <w:sz w:val="24"/>
          <w:szCs w:val="24"/>
        </w:rPr>
        <w:t xml:space="preserve"> du titulaire du marché. Dans ce cas, le Maître d’Ouvrage peut accepter s’il y a lieu, des propositions qui peuvent être présentées par les créanciers pour la continuation des prestations</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53607326" w14:textId="77777777" w:rsidR="00BD35FF" w:rsidRPr="00BD35FF" w:rsidRDefault="00BD35FF" w:rsidP="00BD35FF">
      <w:pPr>
        <w:widowControl w:val="0"/>
        <w:autoSpaceDE w:val="0"/>
        <w:jc w:val="both"/>
        <w:rPr>
          <w:sz w:val="10"/>
          <w:szCs w:val="10"/>
        </w:rPr>
      </w:pPr>
    </w:p>
    <w:p w14:paraId="6D10584C" w14:textId="3530F4FF"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Liquidation</w:t>
      </w:r>
      <w:r w:rsidR="003F7F98" w:rsidRPr="0029472D">
        <w:rPr>
          <w:rFonts w:ascii="Times New Roman" w:hAnsi="Times New Roman"/>
          <w:sz w:val="24"/>
          <w:szCs w:val="24"/>
        </w:rPr>
        <w:t xml:space="preserve"> judiciaire, si le co-contractant de l’Administration n’est pas autorisé par le tribunal à continuer l’exploitation de son entreprise</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03DEE6A9" w14:textId="77777777" w:rsidR="00BD35FF" w:rsidRPr="00BD35FF" w:rsidRDefault="00BD35FF" w:rsidP="00BD35FF">
      <w:pPr>
        <w:widowControl w:val="0"/>
        <w:autoSpaceDE w:val="0"/>
        <w:jc w:val="both"/>
        <w:rPr>
          <w:sz w:val="10"/>
          <w:szCs w:val="10"/>
        </w:rPr>
      </w:pPr>
    </w:p>
    <w:p w14:paraId="2718415D" w14:textId="3070B6D2"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En</w:t>
      </w:r>
      <w:r w:rsidR="003F7F98" w:rsidRPr="0029472D">
        <w:rPr>
          <w:rFonts w:ascii="Times New Roman" w:hAnsi="Times New Roman"/>
          <w:sz w:val="24"/>
          <w:szCs w:val="24"/>
        </w:rPr>
        <w:t xml:space="preserve"> cas de sous-traitance, de co-traitance ou de sous-commande sans autorisation préalable du Maître d’Ouvrage ou du Maître d’Ouvrage Délégué</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132F61F6" w14:textId="77777777" w:rsidR="00BD35FF" w:rsidRPr="00BD35FF" w:rsidRDefault="00BD35FF" w:rsidP="00BD35FF">
      <w:pPr>
        <w:widowControl w:val="0"/>
        <w:autoSpaceDE w:val="0"/>
        <w:jc w:val="both"/>
        <w:rPr>
          <w:sz w:val="10"/>
          <w:szCs w:val="10"/>
        </w:rPr>
      </w:pPr>
    </w:p>
    <w:p w14:paraId="0D9ECE37" w14:textId="2A8B5ADF" w:rsidR="00063E8C" w:rsidRDefault="00063E8C"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Défaillance du cocontractant de l’Administration dûment notifiée à ce dernier par le Maître d’Ouvrage ou le Maître d’Ouvrage Délégué par ordre de service valant mise en demeure et</w:t>
      </w:r>
      <w:r w:rsidR="00F90795" w:rsidRPr="0029472D">
        <w:rPr>
          <w:rFonts w:ascii="Times New Roman" w:hAnsi="Times New Roman"/>
          <w:sz w:val="24"/>
          <w:szCs w:val="24"/>
        </w:rPr>
        <w:t xml:space="preserve"> après évaluation et constat de la carence : </w:t>
      </w:r>
    </w:p>
    <w:p w14:paraId="057590D5" w14:textId="77777777" w:rsidR="00BD35FF" w:rsidRPr="00BD35FF" w:rsidRDefault="00BD35FF" w:rsidP="00BD35FF">
      <w:pPr>
        <w:widowControl w:val="0"/>
        <w:autoSpaceDE w:val="0"/>
        <w:jc w:val="both"/>
        <w:rPr>
          <w:sz w:val="10"/>
          <w:szCs w:val="10"/>
        </w:rPr>
      </w:pPr>
    </w:p>
    <w:p w14:paraId="68905A09" w14:textId="467281F6"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Non</w:t>
      </w:r>
      <w:r w:rsidR="003F7F98" w:rsidRPr="0029472D">
        <w:rPr>
          <w:rFonts w:ascii="Times New Roman" w:hAnsi="Times New Roman"/>
          <w:sz w:val="24"/>
          <w:szCs w:val="24"/>
        </w:rPr>
        <w:t>-respect de la législation ou de la réglementation du travail</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758985E3" w14:textId="77777777" w:rsidR="00BD35FF" w:rsidRPr="00BD35FF" w:rsidRDefault="00BD35FF" w:rsidP="00BD35FF">
      <w:pPr>
        <w:widowControl w:val="0"/>
        <w:autoSpaceDE w:val="0"/>
        <w:jc w:val="both"/>
        <w:rPr>
          <w:sz w:val="10"/>
          <w:szCs w:val="10"/>
        </w:rPr>
      </w:pPr>
    </w:p>
    <w:p w14:paraId="04DAEF87" w14:textId="56C8BD86"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Variation</w:t>
      </w:r>
      <w:r w:rsidR="003F7F98" w:rsidRPr="0029472D">
        <w:rPr>
          <w:rFonts w:ascii="Times New Roman" w:hAnsi="Times New Roman"/>
          <w:sz w:val="24"/>
          <w:szCs w:val="24"/>
        </w:rPr>
        <w:t xml:space="preserve"> importante des prix dans les conditions définies par le cahier des clauses administratives générales, suite à la modification des conditions économiques ou des quantités initiales du marché</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368D3897" w14:textId="77777777" w:rsidR="00BD35FF" w:rsidRPr="00BD35FF" w:rsidRDefault="00BD35FF" w:rsidP="00BD35FF">
      <w:pPr>
        <w:widowControl w:val="0"/>
        <w:autoSpaceDE w:val="0"/>
        <w:jc w:val="both"/>
        <w:rPr>
          <w:sz w:val="10"/>
          <w:szCs w:val="10"/>
        </w:rPr>
      </w:pPr>
    </w:p>
    <w:p w14:paraId="5E23C2DE" w14:textId="7853BE80"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Manœuvres</w:t>
      </w:r>
      <w:r w:rsidR="003F7F98" w:rsidRPr="0029472D">
        <w:rPr>
          <w:rFonts w:ascii="Times New Roman" w:hAnsi="Times New Roman"/>
          <w:sz w:val="24"/>
          <w:szCs w:val="24"/>
        </w:rPr>
        <w:t xml:space="preserve"> frauduleuses et corruption dûment constatées. </w:t>
      </w:r>
    </w:p>
    <w:p w14:paraId="757097E0" w14:textId="77777777" w:rsidR="00BD35FF" w:rsidRPr="00BD35FF" w:rsidRDefault="00BD35FF" w:rsidP="00BD35FF">
      <w:pPr>
        <w:widowControl w:val="0"/>
        <w:autoSpaceDE w:val="0"/>
        <w:jc w:val="both"/>
        <w:rPr>
          <w:sz w:val="10"/>
          <w:szCs w:val="10"/>
        </w:rPr>
      </w:pPr>
    </w:p>
    <w:p w14:paraId="1CF79AAA" w14:textId="413E7834" w:rsidR="003F7F98" w:rsidRPr="0029472D" w:rsidRDefault="003F7F98" w:rsidP="00D154B7">
      <w:pPr>
        <w:widowControl w:val="0"/>
        <w:autoSpaceDE w:val="0"/>
        <w:jc w:val="both"/>
        <w:rPr>
          <w:color w:val="ED7D31" w:themeColor="accent2"/>
        </w:rPr>
      </w:pPr>
      <w:r w:rsidRPr="0029472D">
        <w:rPr>
          <w:color w:val="ED7D31" w:themeColor="accent2"/>
        </w:rPr>
        <w:t>4</w:t>
      </w:r>
      <w:r w:rsidR="00EC008A" w:rsidRPr="0029472D">
        <w:rPr>
          <w:color w:val="ED7D31" w:themeColor="accent2"/>
        </w:rPr>
        <w:t>4</w:t>
      </w:r>
      <w:r w:rsidRPr="0029472D">
        <w:rPr>
          <w:color w:val="ED7D31" w:themeColor="accent2"/>
        </w:rPr>
        <w:t xml:space="preserve">.2 Le marché peut également être résilié dans les conditions stipulées </w:t>
      </w:r>
      <w:r w:rsidR="00D0656F" w:rsidRPr="0029472D">
        <w:rPr>
          <w:color w:val="ED7D31" w:themeColor="accent2"/>
        </w:rPr>
        <w:t>dans le CCAG</w:t>
      </w:r>
      <w:r w:rsidRPr="0029472D">
        <w:rPr>
          <w:color w:val="ED7D31" w:themeColor="accent2"/>
        </w:rPr>
        <w:t xml:space="preserve">, notamment dans l’un </w:t>
      </w:r>
      <w:r w:rsidR="00BD35FF" w:rsidRPr="0029472D">
        <w:rPr>
          <w:color w:val="ED7D31" w:themeColor="accent2"/>
        </w:rPr>
        <w:t>des cas suivants</w:t>
      </w:r>
      <w:r w:rsidRPr="0029472D">
        <w:rPr>
          <w:color w:val="ED7D31" w:themeColor="accent2"/>
        </w:rPr>
        <w:t> :</w:t>
      </w:r>
    </w:p>
    <w:p w14:paraId="140C8EDA" w14:textId="2F9C1CB5" w:rsidR="003F7F98" w:rsidRPr="0029472D" w:rsidRDefault="003F7F98" w:rsidP="00D154B7">
      <w:pPr>
        <w:widowControl w:val="0"/>
        <w:numPr>
          <w:ilvl w:val="0"/>
          <w:numId w:val="8"/>
        </w:numPr>
        <w:autoSpaceDE w:val="0"/>
        <w:ind w:left="567" w:hanging="283"/>
        <w:jc w:val="both"/>
        <w:rPr>
          <w:iCs/>
          <w:color w:val="ED7D31" w:themeColor="accent2"/>
        </w:rPr>
      </w:pPr>
      <w:r w:rsidRPr="0029472D">
        <w:rPr>
          <w:iCs/>
          <w:color w:val="ED7D31" w:themeColor="accent2"/>
        </w:rPr>
        <w:t xml:space="preserve">Retard dans les travaux entraînant des pénalités au-delà de 10% du montant </w:t>
      </w:r>
      <w:r w:rsidR="009D73F3" w:rsidRPr="0029472D">
        <w:rPr>
          <w:iCs/>
          <w:color w:val="ED7D31" w:themeColor="accent2"/>
        </w:rPr>
        <w:t>du marché TTC</w:t>
      </w:r>
      <w:r w:rsidRPr="0029472D">
        <w:rPr>
          <w:iCs/>
          <w:color w:val="ED7D31" w:themeColor="accent2"/>
        </w:rPr>
        <w:t xml:space="preserve"> ;</w:t>
      </w:r>
    </w:p>
    <w:p w14:paraId="4A2AE67F" w14:textId="77777777" w:rsidR="00E1033F" w:rsidRPr="0029472D" w:rsidRDefault="00E1033F" w:rsidP="00D154B7">
      <w:pPr>
        <w:widowControl w:val="0"/>
        <w:numPr>
          <w:ilvl w:val="0"/>
          <w:numId w:val="8"/>
        </w:numPr>
        <w:autoSpaceDE w:val="0"/>
        <w:ind w:left="567" w:hanging="283"/>
        <w:jc w:val="both"/>
        <w:rPr>
          <w:iCs/>
          <w:color w:val="ED7D31" w:themeColor="accent2"/>
        </w:rPr>
      </w:pPr>
      <w:r w:rsidRPr="0029472D">
        <w:rPr>
          <w:iCs/>
          <w:color w:val="ED7D31" w:themeColor="accent2"/>
        </w:rPr>
        <w:t xml:space="preserve">Ajournement ou interruption prolongée décidée par le Maitre d’Ouvrage ou le Maitre d’Ouvrage Délégué ; </w:t>
      </w:r>
    </w:p>
    <w:p w14:paraId="33B3CAE0" w14:textId="1C706347" w:rsidR="00250CE7" w:rsidRPr="0029472D" w:rsidRDefault="003F7F98" w:rsidP="00D154B7">
      <w:pPr>
        <w:widowControl w:val="0"/>
        <w:numPr>
          <w:ilvl w:val="0"/>
          <w:numId w:val="8"/>
        </w:numPr>
        <w:autoSpaceDE w:val="0"/>
        <w:ind w:left="567" w:hanging="283"/>
        <w:jc w:val="both"/>
        <w:rPr>
          <w:iCs/>
          <w:color w:val="ED7D31" w:themeColor="accent2"/>
        </w:rPr>
      </w:pPr>
      <w:r w:rsidRPr="0029472D">
        <w:rPr>
          <w:iCs/>
          <w:color w:val="ED7D31" w:themeColor="accent2"/>
        </w:rPr>
        <w:t>Non-paiement persistant des prestations</w:t>
      </w:r>
      <w:r w:rsidR="007C0300">
        <w:rPr>
          <w:iCs/>
          <w:color w:val="ED7D31" w:themeColor="accent2"/>
        </w:rPr>
        <w:t> </w:t>
      </w:r>
      <w:r w:rsidR="007C0300">
        <w:rPr>
          <w:color w:val="ED7D31" w:themeColor="accent2"/>
        </w:rPr>
        <w:t>;</w:t>
      </w:r>
    </w:p>
    <w:p w14:paraId="181AFA1B" w14:textId="62273A34" w:rsidR="00250CE7" w:rsidRDefault="00250CE7" w:rsidP="00D154B7">
      <w:pPr>
        <w:widowControl w:val="0"/>
        <w:numPr>
          <w:ilvl w:val="0"/>
          <w:numId w:val="8"/>
        </w:numPr>
        <w:autoSpaceDE w:val="0"/>
        <w:ind w:left="567" w:hanging="283"/>
        <w:jc w:val="both"/>
        <w:rPr>
          <w:iCs/>
          <w:color w:val="ED7D31" w:themeColor="accent2"/>
        </w:rPr>
      </w:pPr>
      <w:r w:rsidRPr="0029472D">
        <w:rPr>
          <w:iCs/>
          <w:color w:val="ED7D31" w:themeColor="accent2"/>
        </w:rPr>
        <w:t>Refus de la reprise des travaux mal exécutés</w:t>
      </w:r>
      <w:r w:rsidR="007C0300">
        <w:rPr>
          <w:iCs/>
          <w:color w:val="ED7D31" w:themeColor="accent2"/>
        </w:rPr>
        <w:t>.</w:t>
      </w:r>
    </w:p>
    <w:p w14:paraId="603A9F69" w14:textId="77777777" w:rsidR="00BD35FF" w:rsidRPr="00BD35FF" w:rsidRDefault="00BD35FF" w:rsidP="00BD35FF">
      <w:pPr>
        <w:widowControl w:val="0"/>
        <w:autoSpaceDE w:val="0"/>
        <w:ind w:left="567"/>
        <w:jc w:val="both"/>
        <w:rPr>
          <w:iCs/>
          <w:color w:val="ED7D31" w:themeColor="accent2"/>
          <w:sz w:val="10"/>
          <w:szCs w:val="10"/>
        </w:rPr>
      </w:pPr>
    </w:p>
    <w:p w14:paraId="4D6501CC" w14:textId="33302871" w:rsidR="00250CE7" w:rsidRPr="0029472D" w:rsidRDefault="00250CE7" w:rsidP="00D154B7">
      <w:pPr>
        <w:widowControl w:val="0"/>
        <w:autoSpaceDE w:val="0"/>
        <w:jc w:val="both"/>
        <w:rPr>
          <w:color w:val="ED7D31" w:themeColor="accent2"/>
        </w:rPr>
      </w:pPr>
      <w:r w:rsidRPr="0029472D">
        <w:rPr>
          <w:color w:val="ED7D31" w:themeColor="accent2"/>
        </w:rPr>
        <w:t>4</w:t>
      </w:r>
      <w:r w:rsidR="00EC008A" w:rsidRPr="0029472D">
        <w:rPr>
          <w:color w:val="ED7D31" w:themeColor="accent2"/>
        </w:rPr>
        <w:t>4</w:t>
      </w:r>
      <w:r w:rsidRPr="0029472D">
        <w:rPr>
          <w:color w:val="ED7D31" w:themeColor="accent2"/>
        </w:rPr>
        <w:t xml:space="preserve">.3 Le marché peut également être résilié </w:t>
      </w:r>
      <w:r w:rsidRPr="0029472D">
        <w:rPr>
          <w:bCs/>
          <w:color w:val="ED7D31" w:themeColor="accent2"/>
          <w:lang w:val="fr-CM"/>
        </w:rPr>
        <w:t>sans tort des titulaires</w:t>
      </w:r>
      <w:r w:rsidRPr="0029472D">
        <w:rPr>
          <w:color w:val="ED7D31" w:themeColor="accent2"/>
        </w:rPr>
        <w:t xml:space="preserve">, notamment dans l’un </w:t>
      </w:r>
      <w:r w:rsidR="007C0300" w:rsidRPr="0029472D">
        <w:rPr>
          <w:color w:val="ED7D31" w:themeColor="accent2"/>
        </w:rPr>
        <w:t>des cas suivants</w:t>
      </w:r>
      <w:r w:rsidRPr="0029472D">
        <w:rPr>
          <w:color w:val="ED7D31" w:themeColor="accent2"/>
        </w:rPr>
        <w:t> :</w:t>
      </w:r>
    </w:p>
    <w:p w14:paraId="3702BEFC" w14:textId="77777777" w:rsidR="00250CE7" w:rsidRPr="0029472D" w:rsidRDefault="00250CE7" w:rsidP="00D154B7">
      <w:pPr>
        <w:widowControl w:val="0"/>
        <w:numPr>
          <w:ilvl w:val="0"/>
          <w:numId w:val="8"/>
        </w:numPr>
        <w:autoSpaceDE w:val="0"/>
        <w:ind w:left="567" w:hanging="283"/>
        <w:jc w:val="both"/>
        <w:rPr>
          <w:iCs/>
          <w:color w:val="ED7D31" w:themeColor="accent2"/>
        </w:rPr>
      </w:pPr>
      <w:r w:rsidRPr="0029472D">
        <w:rPr>
          <w:iCs/>
          <w:color w:val="ED7D31" w:themeColor="accent2"/>
        </w:rPr>
        <w:t>Force majeure et après avis de l’Autorité chargée des marchés publics en l’absence de toute responsabilité du cocontractant de l’administration sans préjudice des indemnités auxquels ce dernier peut prétendre ;</w:t>
      </w:r>
    </w:p>
    <w:p w14:paraId="018E8F4A" w14:textId="77777777" w:rsidR="00250CE7" w:rsidRPr="0029472D" w:rsidRDefault="00250CE7" w:rsidP="00D154B7">
      <w:pPr>
        <w:widowControl w:val="0"/>
        <w:numPr>
          <w:ilvl w:val="0"/>
          <w:numId w:val="8"/>
        </w:numPr>
        <w:autoSpaceDE w:val="0"/>
        <w:ind w:left="567" w:hanging="283"/>
        <w:jc w:val="both"/>
        <w:rPr>
          <w:color w:val="ED7D31" w:themeColor="accent2"/>
        </w:rPr>
      </w:pPr>
      <w:r w:rsidRPr="0029472D">
        <w:rPr>
          <w:iCs/>
          <w:color w:val="ED7D31" w:themeColor="accent2"/>
        </w:rPr>
        <w:t>Non-paiement persistant des prestations</w:t>
      </w:r>
      <w:r w:rsidRPr="0029472D">
        <w:rPr>
          <w:color w:val="ED7D31" w:themeColor="accent2"/>
        </w:rPr>
        <w:t>.</w:t>
      </w:r>
    </w:p>
    <w:p w14:paraId="551BAD53" w14:textId="77777777" w:rsidR="00250CE7" w:rsidRPr="0029472D" w:rsidRDefault="00250CE7" w:rsidP="00D154B7">
      <w:pPr>
        <w:widowControl w:val="0"/>
        <w:numPr>
          <w:ilvl w:val="0"/>
          <w:numId w:val="8"/>
        </w:numPr>
        <w:autoSpaceDE w:val="0"/>
        <w:ind w:left="567" w:hanging="283"/>
        <w:jc w:val="both"/>
        <w:rPr>
          <w:color w:val="000000" w:themeColor="text1"/>
        </w:rPr>
      </w:pPr>
      <w:r w:rsidRPr="0029472D">
        <w:rPr>
          <w:color w:val="000000" w:themeColor="text1"/>
        </w:rPr>
        <w:t>Motif d’intérêt général.</w:t>
      </w:r>
    </w:p>
    <w:bookmarkEnd w:id="383"/>
    <w:p w14:paraId="12CB574C" w14:textId="097F9E88" w:rsidR="00E156CB" w:rsidRPr="00BD35FF" w:rsidRDefault="00E156CB" w:rsidP="00D154B7">
      <w:pPr>
        <w:widowControl w:val="0"/>
        <w:autoSpaceDE w:val="0"/>
        <w:ind w:left="567"/>
        <w:jc w:val="both"/>
        <w:rPr>
          <w:sz w:val="10"/>
          <w:szCs w:val="10"/>
        </w:rPr>
      </w:pPr>
    </w:p>
    <w:p w14:paraId="723140EE" w14:textId="489F3BF0" w:rsidR="003F7F98" w:rsidRPr="0029472D" w:rsidRDefault="00E1033F" w:rsidP="0029357D">
      <w:pPr>
        <w:pStyle w:val="CCAParticle"/>
      </w:pPr>
      <w:bookmarkStart w:id="385" w:name="_Toc530307833"/>
      <w:bookmarkStart w:id="386" w:name="_Toc97557117"/>
      <w:bookmarkStart w:id="387" w:name="_Toc157306105"/>
      <w:r w:rsidRPr="0029472D">
        <w:t>Article 4</w:t>
      </w:r>
      <w:r w:rsidR="009424F4" w:rsidRPr="0029472D">
        <w:t>5</w:t>
      </w:r>
      <w:r w:rsidRPr="0029472D">
        <w:t xml:space="preserve"> </w:t>
      </w:r>
      <w:r w:rsidR="003F7F98" w:rsidRPr="0029472D">
        <w:t>Cas de force majeure</w:t>
      </w:r>
      <w:bookmarkEnd w:id="385"/>
      <w:bookmarkEnd w:id="386"/>
      <w:bookmarkEnd w:id="387"/>
    </w:p>
    <w:p w14:paraId="15219C76" w14:textId="77777777" w:rsidR="000F0041" w:rsidRPr="0029472D" w:rsidRDefault="00390186" w:rsidP="00D154B7">
      <w:pPr>
        <w:widowControl w:val="0"/>
        <w:autoSpaceDE w:val="0"/>
        <w:jc w:val="both"/>
        <w:rPr>
          <w:iCs/>
          <w:color w:val="ED7D31" w:themeColor="accent2"/>
        </w:rPr>
      </w:pPr>
      <w:bookmarkStart w:id="388" w:name="_Hlk163137692"/>
      <w:r w:rsidRPr="0029472D">
        <w:rPr>
          <w:iCs/>
          <w:color w:val="ED7D31" w:themeColor="accent2"/>
        </w:rPr>
        <w:t xml:space="preserve"> </w:t>
      </w:r>
      <w:bookmarkStart w:id="389" w:name="_Hlk163221945"/>
      <w:r w:rsidR="000F0041" w:rsidRPr="0029472D">
        <w:rPr>
          <w:iCs/>
          <w:color w:val="ED7D31" w:themeColor="accent2"/>
        </w:rPr>
        <w:t xml:space="preserve">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w:t>
      </w:r>
      <w:r w:rsidR="000F0041" w:rsidRPr="0029472D">
        <w:rPr>
          <w:iCs/>
          <w:color w:val="ED7D31" w:themeColor="accent2"/>
        </w:rPr>
        <w:lastRenderedPageBreak/>
        <w:t>aura droit, si le Maître d’ouvrage le juge réel, à une prorogation des délais</w:t>
      </w:r>
    </w:p>
    <w:bookmarkEnd w:id="389"/>
    <w:p w14:paraId="299827A9" w14:textId="77777777" w:rsidR="00BD35FF" w:rsidRDefault="00E1033F" w:rsidP="00D154B7">
      <w:pPr>
        <w:widowControl w:val="0"/>
        <w:autoSpaceDE w:val="0"/>
        <w:jc w:val="both"/>
      </w:pPr>
      <w:r w:rsidRPr="0029472D">
        <w:t>Aux fins du présent marché, la « force majeure » désigne [Préciser les dispositions du CCAG et certaines situations particulières le cas échéant]</w:t>
      </w:r>
      <w:r w:rsidR="009424F4" w:rsidRPr="0029472D">
        <w:t>.</w:t>
      </w:r>
    </w:p>
    <w:p w14:paraId="6AACA369" w14:textId="44025C35" w:rsidR="00E1033F" w:rsidRPr="00BD35FF" w:rsidRDefault="009424F4" w:rsidP="00BD35FF">
      <w:pPr>
        <w:widowControl w:val="0"/>
        <w:autoSpaceDE w:val="0"/>
        <w:jc w:val="both"/>
        <w:rPr>
          <w:sz w:val="10"/>
          <w:szCs w:val="10"/>
        </w:rPr>
      </w:pPr>
      <w:r w:rsidRPr="0029472D">
        <w:t xml:space="preserve"> </w:t>
      </w:r>
    </w:p>
    <w:bookmarkEnd w:id="388"/>
    <w:p w14:paraId="6694D96D" w14:textId="1FF08583" w:rsidR="003F7F98" w:rsidRPr="0029472D" w:rsidRDefault="003F7F98" w:rsidP="00D154B7">
      <w:pPr>
        <w:widowControl w:val="0"/>
        <w:autoSpaceDE w:val="0"/>
        <w:jc w:val="both"/>
      </w:pPr>
      <w:r w:rsidRPr="0029472D">
        <w:t>Les cas de force majeure seront constatés conformément aux dispositions du CCAG. Il appartient au Maître d’Ouvrage d’apprécier le caractère de force majeure et les justificatifs fournis.</w:t>
      </w:r>
    </w:p>
    <w:p w14:paraId="77662B3F" w14:textId="77777777" w:rsidR="003F7F98" w:rsidRPr="0029472D" w:rsidRDefault="003F7F98" w:rsidP="00D154B7">
      <w:pPr>
        <w:widowControl w:val="0"/>
        <w:autoSpaceDE w:val="0"/>
        <w:jc w:val="both"/>
      </w:pPr>
      <w:r w:rsidRPr="0029472D">
        <w:t>Dans le cas où le cocontractant invoquerait le cas de force majeure relevant des conditions météorologiques, les seuils en deçà desquels aucune réclamation ne sera admise sont :</w:t>
      </w:r>
    </w:p>
    <w:p w14:paraId="25960B5F" w14:textId="598C371D" w:rsidR="003F7F98" w:rsidRPr="0029472D" w:rsidRDefault="00137667" w:rsidP="00D154B7">
      <w:pPr>
        <w:widowControl w:val="0"/>
        <w:numPr>
          <w:ilvl w:val="0"/>
          <w:numId w:val="8"/>
        </w:numPr>
        <w:autoSpaceDE w:val="0"/>
        <w:ind w:left="567" w:hanging="283"/>
        <w:jc w:val="both"/>
      </w:pPr>
      <w:r w:rsidRPr="0029472D">
        <w:rPr>
          <w:i/>
          <w:iCs/>
        </w:rPr>
        <w:t>Pluie</w:t>
      </w:r>
      <w:r w:rsidR="003F7F98" w:rsidRPr="0029472D">
        <w:rPr>
          <w:i/>
          <w:iCs/>
        </w:rPr>
        <w:t xml:space="preserve"> : 200 millimètres en 24 heures</w:t>
      </w:r>
      <w:r w:rsidR="007C0300">
        <w:rPr>
          <w:i/>
          <w:iCs/>
        </w:rPr>
        <w:t xml:space="preserve"> </w:t>
      </w:r>
      <w:r w:rsidR="003F7F98" w:rsidRPr="0029472D">
        <w:rPr>
          <w:i/>
          <w:iCs/>
        </w:rPr>
        <w:t>;</w:t>
      </w:r>
    </w:p>
    <w:p w14:paraId="083EFC2E" w14:textId="732B38FC" w:rsidR="003F7F98" w:rsidRPr="0029472D" w:rsidRDefault="00137667" w:rsidP="00D154B7">
      <w:pPr>
        <w:widowControl w:val="0"/>
        <w:numPr>
          <w:ilvl w:val="0"/>
          <w:numId w:val="8"/>
        </w:numPr>
        <w:autoSpaceDE w:val="0"/>
        <w:ind w:left="567" w:hanging="283"/>
        <w:jc w:val="both"/>
      </w:pPr>
      <w:r w:rsidRPr="0029472D">
        <w:rPr>
          <w:i/>
          <w:iCs/>
        </w:rPr>
        <w:t>Vent</w:t>
      </w:r>
      <w:r w:rsidR="003F7F98" w:rsidRPr="0029472D">
        <w:rPr>
          <w:i/>
          <w:iCs/>
        </w:rPr>
        <w:t xml:space="preserve"> : 40 mètres par seconde</w:t>
      </w:r>
      <w:r w:rsidR="007C0300">
        <w:rPr>
          <w:i/>
          <w:iCs/>
        </w:rPr>
        <w:t xml:space="preserve"> </w:t>
      </w:r>
      <w:r w:rsidR="003F7F98" w:rsidRPr="0029472D">
        <w:rPr>
          <w:i/>
          <w:iCs/>
        </w:rPr>
        <w:t>;</w:t>
      </w:r>
    </w:p>
    <w:p w14:paraId="735D1AD1" w14:textId="4093C33A" w:rsidR="003F7F98" w:rsidRPr="0029472D" w:rsidRDefault="00137667" w:rsidP="00D154B7">
      <w:pPr>
        <w:widowControl w:val="0"/>
        <w:numPr>
          <w:ilvl w:val="0"/>
          <w:numId w:val="8"/>
        </w:numPr>
        <w:autoSpaceDE w:val="0"/>
        <w:ind w:left="567" w:hanging="283"/>
        <w:jc w:val="both"/>
      </w:pPr>
      <w:r w:rsidRPr="0029472D">
        <w:rPr>
          <w:i/>
          <w:iCs/>
        </w:rPr>
        <w:t>Crue</w:t>
      </w:r>
      <w:r w:rsidR="003F7F98" w:rsidRPr="0029472D">
        <w:rPr>
          <w:i/>
          <w:iCs/>
        </w:rPr>
        <w:t xml:space="preserve"> : la crue de fréquence décennale.</w:t>
      </w:r>
    </w:p>
    <w:bookmarkEnd w:id="384"/>
    <w:p w14:paraId="55DAC746" w14:textId="77777777" w:rsidR="003F7F98" w:rsidRPr="00BD35FF" w:rsidRDefault="003F7F98" w:rsidP="00D154B7">
      <w:pPr>
        <w:widowControl w:val="0"/>
        <w:autoSpaceDE w:val="0"/>
        <w:jc w:val="both"/>
        <w:rPr>
          <w:sz w:val="10"/>
          <w:szCs w:val="10"/>
        </w:rPr>
      </w:pPr>
    </w:p>
    <w:p w14:paraId="451BB24E" w14:textId="7123CEF0" w:rsidR="003F7F98" w:rsidRPr="0029472D" w:rsidRDefault="009B5368" w:rsidP="0029357D">
      <w:pPr>
        <w:pStyle w:val="CCAParticle"/>
      </w:pPr>
      <w:bookmarkStart w:id="390" w:name="_Toc157306106"/>
      <w:bookmarkStart w:id="391" w:name="_Toc530307834"/>
      <w:bookmarkStart w:id="392" w:name="_Toc97557118"/>
      <w:r w:rsidRPr="0029472D">
        <w:t>Article 4</w:t>
      </w:r>
      <w:r w:rsidR="00D77369" w:rsidRPr="0029472D">
        <w:t>6</w:t>
      </w:r>
      <w:r w:rsidRPr="0029472D">
        <w:t xml:space="preserve">- </w:t>
      </w:r>
      <w:r w:rsidR="003F7F98" w:rsidRPr="0029472D">
        <w:t>Différends et litiges</w:t>
      </w:r>
      <w:bookmarkEnd w:id="390"/>
      <w:r w:rsidR="003F7F98" w:rsidRPr="0029472D">
        <w:t xml:space="preserve"> </w:t>
      </w:r>
      <w:bookmarkEnd w:id="391"/>
      <w:bookmarkEnd w:id="392"/>
    </w:p>
    <w:p w14:paraId="52942710" w14:textId="77777777" w:rsidR="003F7F98" w:rsidRPr="0029472D" w:rsidRDefault="003F7F98" w:rsidP="00D154B7">
      <w:pPr>
        <w:widowControl w:val="0"/>
        <w:autoSpaceDE w:val="0"/>
        <w:jc w:val="both"/>
        <w:rPr>
          <w:spacing w:val="5"/>
        </w:rPr>
      </w:pPr>
      <w:r w:rsidRPr="0029472D">
        <w:rPr>
          <w:spacing w:val="5"/>
        </w:rPr>
        <w:t>Les différends ou litiges nés de l’exécution du présent marché peuvent faire l’objet d’un règlement à l’amiable.</w:t>
      </w:r>
    </w:p>
    <w:p w14:paraId="18AB6AA7" w14:textId="36EA968E" w:rsidR="003F7F98" w:rsidRPr="0029472D" w:rsidRDefault="003F7F98" w:rsidP="00D154B7">
      <w:pPr>
        <w:widowControl w:val="0"/>
        <w:autoSpaceDE w:val="0"/>
        <w:jc w:val="both"/>
        <w:rPr>
          <w:i/>
          <w:iCs/>
        </w:rPr>
      </w:pPr>
      <w:r w:rsidRPr="0029472D">
        <w:rPr>
          <w:spacing w:val="5"/>
        </w:rPr>
        <w:t>Lorsqu’aucun</w:t>
      </w:r>
      <w:r w:rsidRPr="0029472D">
        <w:t xml:space="preserve">e </w:t>
      </w:r>
      <w:r w:rsidRPr="0029472D">
        <w:rPr>
          <w:spacing w:val="5"/>
        </w:rPr>
        <w:t>solutio</w:t>
      </w:r>
      <w:r w:rsidRPr="0029472D">
        <w:t xml:space="preserve">n </w:t>
      </w:r>
      <w:r w:rsidRPr="0029472D">
        <w:rPr>
          <w:spacing w:val="5"/>
        </w:rPr>
        <w:t>amiabl</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 xml:space="preserve">être </w:t>
      </w:r>
      <w:r w:rsidRPr="0029472D">
        <w:t xml:space="preserve">apportée au différend, celui-ci est porté devant la juridiction camerounaise compétente, sous réserve des dispositions suivantes : </w:t>
      </w:r>
      <w:r w:rsidRPr="0029472D">
        <w:rPr>
          <w:i/>
          <w:iCs/>
        </w:rPr>
        <w:t>[A remplir, le cas échéant]</w:t>
      </w:r>
    </w:p>
    <w:p w14:paraId="609EA737" w14:textId="77777777" w:rsidR="00E156CB" w:rsidRPr="00BD35FF" w:rsidRDefault="00E156CB" w:rsidP="00D154B7">
      <w:pPr>
        <w:widowControl w:val="0"/>
        <w:autoSpaceDE w:val="0"/>
        <w:jc w:val="both"/>
        <w:rPr>
          <w:sz w:val="10"/>
          <w:szCs w:val="10"/>
        </w:rPr>
      </w:pPr>
    </w:p>
    <w:p w14:paraId="03275A58" w14:textId="150196CE" w:rsidR="003F7F98" w:rsidRPr="0029472D" w:rsidRDefault="009B5368" w:rsidP="0029357D">
      <w:pPr>
        <w:pStyle w:val="CCAParticle"/>
      </w:pPr>
      <w:bookmarkStart w:id="393" w:name="_Toc530307835"/>
      <w:bookmarkStart w:id="394" w:name="_Toc97557119"/>
      <w:bookmarkStart w:id="395" w:name="_Toc157306107"/>
      <w:r w:rsidRPr="0029472D">
        <w:t>Article 4</w:t>
      </w:r>
      <w:r w:rsidR="00D77369" w:rsidRPr="0029472D">
        <w:t>7</w:t>
      </w:r>
      <w:r w:rsidRPr="0029472D">
        <w:t xml:space="preserve">- </w:t>
      </w:r>
      <w:r w:rsidR="003F7F98" w:rsidRPr="0029472D">
        <w:t>Edition et diffusion du présent marché</w:t>
      </w:r>
      <w:bookmarkEnd w:id="393"/>
      <w:bookmarkEnd w:id="394"/>
      <w:bookmarkEnd w:id="395"/>
    </w:p>
    <w:p w14:paraId="17C194FF" w14:textId="4E891491" w:rsidR="003F7F98" w:rsidRPr="0029472D" w:rsidRDefault="003F7F98" w:rsidP="00D154B7">
      <w:pPr>
        <w:widowControl w:val="0"/>
        <w:autoSpaceDE w:val="0"/>
        <w:jc w:val="both"/>
      </w:pPr>
      <w:r w:rsidRPr="0029472D">
        <w:t xml:space="preserve">La rédaction ou la mise en forme des documents constitutifs du marché sont </w:t>
      </w:r>
      <w:r w:rsidR="009B5368" w:rsidRPr="0029472D">
        <w:t>assurées</w:t>
      </w:r>
      <w:r w:rsidRPr="0029472D">
        <w:t xml:space="preserve"> par le Maître d’Ouvrage. La reproduction de </w:t>
      </w:r>
      <w:r w:rsidRPr="0029472D">
        <w:rPr>
          <w:i/>
          <w:iCs/>
        </w:rPr>
        <w:t xml:space="preserve">[Vingt (20)] </w:t>
      </w:r>
      <w:r w:rsidRPr="0029472D">
        <w:t>exemplaires du présent marché à faire souscrire par le cocontractant est à la charge du Maître d’Ouvrage</w:t>
      </w:r>
      <w:r w:rsidR="00D77369" w:rsidRPr="0029472D">
        <w:t xml:space="preserve"> ou Maître d’Ouvrage Délégué</w:t>
      </w:r>
      <w:r w:rsidRPr="0029472D">
        <w:t>.</w:t>
      </w:r>
      <w:r w:rsidR="00D77369" w:rsidRPr="0029472D">
        <w:t xml:space="preserve"> </w:t>
      </w:r>
    </w:p>
    <w:p w14:paraId="11DAACE9" w14:textId="77777777" w:rsidR="00E156CB" w:rsidRPr="00BD35FF" w:rsidRDefault="00E156CB" w:rsidP="00D154B7">
      <w:pPr>
        <w:widowControl w:val="0"/>
        <w:autoSpaceDE w:val="0"/>
        <w:jc w:val="both"/>
        <w:rPr>
          <w:sz w:val="10"/>
          <w:szCs w:val="10"/>
        </w:rPr>
      </w:pPr>
    </w:p>
    <w:p w14:paraId="787DC8DC" w14:textId="3AB6D993" w:rsidR="003F7F98" w:rsidRPr="0029472D" w:rsidRDefault="009B5368" w:rsidP="0029357D">
      <w:pPr>
        <w:pStyle w:val="CCAParticle"/>
      </w:pPr>
      <w:bookmarkStart w:id="396" w:name="_Toc530307836"/>
      <w:bookmarkStart w:id="397" w:name="_Toc97557120"/>
      <w:bookmarkStart w:id="398" w:name="_Toc157306108"/>
      <w:r w:rsidRPr="0029472D">
        <w:t>Article 4</w:t>
      </w:r>
      <w:r w:rsidR="00D77369" w:rsidRPr="0029472D">
        <w:t>8</w:t>
      </w:r>
      <w:r w:rsidRPr="0029472D">
        <w:t xml:space="preserve">- </w:t>
      </w:r>
      <w:r w:rsidR="003F7F98" w:rsidRPr="0029472D">
        <w:t>et dernier : Validité et entrée en vigueur du marché</w:t>
      </w:r>
      <w:bookmarkEnd w:id="396"/>
      <w:bookmarkEnd w:id="397"/>
      <w:bookmarkEnd w:id="398"/>
    </w:p>
    <w:p w14:paraId="5E767258" w14:textId="1E347CDB" w:rsidR="00273DD0" w:rsidRPr="0029472D" w:rsidRDefault="003F7F98" w:rsidP="00D154B7">
      <w:pPr>
        <w:widowControl w:val="0"/>
        <w:autoSpaceDE w:val="0"/>
        <w:jc w:val="both"/>
      </w:pPr>
      <w:r w:rsidRPr="0029472D">
        <w:t>Le présent marché ne deviendra définitif qu’après sa signature par le Maître d’Ouvrage ou Maître d’Ouvrage Délégué. Il entrera en vigueur dès sa notification au cocontractant de l’administration.</w:t>
      </w:r>
    </w:p>
    <w:p w14:paraId="010D79E2" w14:textId="77777777" w:rsidR="00273DD0" w:rsidRPr="0029472D" w:rsidRDefault="00273DD0" w:rsidP="00D154B7">
      <w:pPr>
        <w:widowControl w:val="0"/>
        <w:autoSpaceDE w:val="0"/>
        <w:jc w:val="both"/>
      </w:pPr>
    </w:p>
    <w:p w14:paraId="7D097364" w14:textId="77777777" w:rsidR="00273DD0" w:rsidRPr="0029472D" w:rsidRDefault="00273DD0" w:rsidP="00D154B7">
      <w:pPr>
        <w:widowControl w:val="0"/>
        <w:autoSpaceDE w:val="0"/>
        <w:jc w:val="both"/>
      </w:pPr>
    </w:p>
    <w:p w14:paraId="6E9CCE8B" w14:textId="3A3C4569" w:rsidR="00273DD0" w:rsidRPr="0029472D" w:rsidRDefault="00273DD0" w:rsidP="00D154B7">
      <w:pPr>
        <w:widowControl w:val="0"/>
        <w:autoSpaceDE w:val="0"/>
        <w:jc w:val="both"/>
      </w:pPr>
    </w:p>
    <w:p w14:paraId="353FAAA8" w14:textId="3EC56AB8" w:rsidR="00935D21" w:rsidRPr="0029472D" w:rsidRDefault="00935D21" w:rsidP="00D154B7">
      <w:pPr>
        <w:widowControl w:val="0"/>
        <w:autoSpaceDE w:val="0"/>
        <w:jc w:val="both"/>
      </w:pPr>
    </w:p>
    <w:p w14:paraId="369BDE80" w14:textId="59D8303F" w:rsidR="00935D21" w:rsidRPr="0029472D" w:rsidRDefault="00935D21" w:rsidP="00D154B7">
      <w:pPr>
        <w:widowControl w:val="0"/>
        <w:autoSpaceDE w:val="0"/>
        <w:jc w:val="both"/>
      </w:pPr>
    </w:p>
    <w:p w14:paraId="55BFC2D1" w14:textId="422E4C93" w:rsidR="00935D21" w:rsidRPr="0029472D" w:rsidRDefault="00935D21" w:rsidP="00D154B7">
      <w:pPr>
        <w:widowControl w:val="0"/>
        <w:autoSpaceDE w:val="0"/>
        <w:jc w:val="both"/>
      </w:pPr>
    </w:p>
    <w:p w14:paraId="053C753A" w14:textId="4E4E6192" w:rsidR="00935D21" w:rsidRPr="0029472D" w:rsidRDefault="00935D21" w:rsidP="00D154B7">
      <w:pPr>
        <w:widowControl w:val="0"/>
        <w:autoSpaceDE w:val="0"/>
        <w:jc w:val="both"/>
      </w:pPr>
    </w:p>
    <w:p w14:paraId="300207D7" w14:textId="2C46B35C" w:rsidR="00935D21" w:rsidRPr="0029472D" w:rsidRDefault="00935D21" w:rsidP="00D154B7">
      <w:pPr>
        <w:widowControl w:val="0"/>
        <w:autoSpaceDE w:val="0"/>
        <w:jc w:val="both"/>
      </w:pPr>
    </w:p>
    <w:p w14:paraId="2F5B961B" w14:textId="6DEFFE0F" w:rsidR="00935D21" w:rsidRPr="0029472D" w:rsidRDefault="00935D21" w:rsidP="00D154B7">
      <w:pPr>
        <w:widowControl w:val="0"/>
        <w:autoSpaceDE w:val="0"/>
        <w:jc w:val="both"/>
      </w:pPr>
    </w:p>
    <w:p w14:paraId="2AF27698" w14:textId="613940F1" w:rsidR="00935D21" w:rsidRPr="0029472D" w:rsidRDefault="00935D21" w:rsidP="00D154B7">
      <w:pPr>
        <w:widowControl w:val="0"/>
        <w:autoSpaceDE w:val="0"/>
        <w:jc w:val="both"/>
      </w:pPr>
    </w:p>
    <w:p w14:paraId="6C7D366A" w14:textId="148CB52F" w:rsidR="00935D21" w:rsidRPr="0029472D" w:rsidRDefault="00935D21" w:rsidP="00D154B7">
      <w:pPr>
        <w:widowControl w:val="0"/>
        <w:autoSpaceDE w:val="0"/>
        <w:jc w:val="both"/>
      </w:pPr>
    </w:p>
    <w:p w14:paraId="750F9AF9" w14:textId="5DDA3B95" w:rsidR="00935D21" w:rsidRPr="0029472D" w:rsidRDefault="00935D21" w:rsidP="00D154B7">
      <w:pPr>
        <w:widowControl w:val="0"/>
        <w:autoSpaceDE w:val="0"/>
        <w:jc w:val="both"/>
      </w:pPr>
    </w:p>
    <w:p w14:paraId="182CB3C0" w14:textId="3759FBCE" w:rsidR="00935D21" w:rsidRPr="0029472D" w:rsidRDefault="00935D21" w:rsidP="00D154B7">
      <w:pPr>
        <w:widowControl w:val="0"/>
        <w:autoSpaceDE w:val="0"/>
        <w:jc w:val="both"/>
      </w:pPr>
    </w:p>
    <w:p w14:paraId="121DD997" w14:textId="1885BC71" w:rsidR="00935D21" w:rsidRPr="0029472D" w:rsidRDefault="00935D21" w:rsidP="00D154B7">
      <w:pPr>
        <w:widowControl w:val="0"/>
        <w:autoSpaceDE w:val="0"/>
        <w:jc w:val="both"/>
      </w:pPr>
    </w:p>
    <w:p w14:paraId="49E6F4BE" w14:textId="77777777" w:rsidR="00273DD0" w:rsidRPr="0029472D" w:rsidRDefault="00273DD0" w:rsidP="00230C15">
      <w:pPr>
        <w:widowControl w:val="0"/>
        <w:autoSpaceDE w:val="0"/>
        <w:spacing w:line="360" w:lineRule="auto"/>
        <w:jc w:val="both"/>
      </w:pPr>
    </w:p>
    <w:p w14:paraId="3C47EE19" w14:textId="77777777" w:rsidR="00273DD0" w:rsidRPr="0029472D" w:rsidRDefault="00273DD0" w:rsidP="00230C15">
      <w:pPr>
        <w:widowControl w:val="0"/>
        <w:autoSpaceDE w:val="0"/>
        <w:spacing w:line="360" w:lineRule="auto"/>
        <w:jc w:val="both"/>
      </w:pPr>
    </w:p>
    <w:p w14:paraId="2E85FD17" w14:textId="77777777" w:rsidR="00273DD0" w:rsidRPr="0029472D" w:rsidRDefault="00273DD0" w:rsidP="00230C15">
      <w:pPr>
        <w:widowControl w:val="0"/>
        <w:autoSpaceDE w:val="0"/>
        <w:spacing w:line="360" w:lineRule="auto"/>
        <w:jc w:val="both"/>
      </w:pPr>
    </w:p>
    <w:p w14:paraId="654B242F" w14:textId="77777777" w:rsidR="00273DD0" w:rsidRPr="0029472D" w:rsidRDefault="00273DD0" w:rsidP="00230C15">
      <w:pPr>
        <w:widowControl w:val="0"/>
        <w:autoSpaceDE w:val="0"/>
        <w:spacing w:line="360" w:lineRule="auto"/>
        <w:jc w:val="both"/>
      </w:pPr>
    </w:p>
    <w:p w14:paraId="0EB80E32" w14:textId="77777777" w:rsidR="00273DD0" w:rsidRPr="0029472D" w:rsidRDefault="00273DD0" w:rsidP="00230C15">
      <w:pPr>
        <w:widowControl w:val="0"/>
        <w:autoSpaceDE w:val="0"/>
        <w:spacing w:line="360" w:lineRule="auto"/>
        <w:jc w:val="both"/>
      </w:pPr>
    </w:p>
    <w:p w14:paraId="460555F3" w14:textId="77777777" w:rsidR="00273DD0" w:rsidRPr="0029472D" w:rsidRDefault="00273DD0" w:rsidP="00230C15">
      <w:pPr>
        <w:widowControl w:val="0"/>
        <w:autoSpaceDE w:val="0"/>
        <w:spacing w:line="360" w:lineRule="auto"/>
        <w:jc w:val="both"/>
      </w:pPr>
    </w:p>
    <w:p w14:paraId="502CC52D" w14:textId="77777777" w:rsidR="00273DD0" w:rsidRDefault="00273DD0" w:rsidP="00230C15">
      <w:pPr>
        <w:widowControl w:val="0"/>
        <w:autoSpaceDE w:val="0"/>
        <w:spacing w:line="360" w:lineRule="auto"/>
        <w:jc w:val="both"/>
      </w:pPr>
    </w:p>
    <w:p w14:paraId="4F121076" w14:textId="77777777" w:rsidR="00BD35FF" w:rsidRDefault="00BD35FF" w:rsidP="00230C15">
      <w:pPr>
        <w:widowControl w:val="0"/>
        <w:autoSpaceDE w:val="0"/>
        <w:spacing w:line="360" w:lineRule="auto"/>
        <w:jc w:val="both"/>
      </w:pPr>
    </w:p>
    <w:p w14:paraId="78A24693" w14:textId="77777777" w:rsidR="00BD35FF" w:rsidRPr="0029472D" w:rsidRDefault="00BD35FF" w:rsidP="00230C15">
      <w:pPr>
        <w:widowControl w:val="0"/>
        <w:autoSpaceDE w:val="0"/>
        <w:spacing w:line="360" w:lineRule="auto"/>
        <w:jc w:val="both"/>
      </w:pPr>
    </w:p>
    <w:p w14:paraId="29DB53F5" w14:textId="77777777" w:rsidR="00BD35FF" w:rsidRDefault="00BD35FF" w:rsidP="00813C0A">
      <w:pPr>
        <w:pStyle w:val="DTAOpices"/>
      </w:pPr>
      <w:bookmarkStart w:id="399" w:name="_Toc390335366"/>
      <w:bookmarkStart w:id="400" w:name="_Toc390418125"/>
      <w:bookmarkStart w:id="401" w:name="_Toc97543361"/>
      <w:bookmarkStart w:id="402" w:name="_Toc97557121"/>
      <w:bookmarkStart w:id="403" w:name="_Toc157306466"/>
    </w:p>
    <w:p w14:paraId="0A3E16DB" w14:textId="77777777" w:rsidR="00BD35FF" w:rsidRDefault="00BD35FF" w:rsidP="00813C0A">
      <w:pPr>
        <w:pStyle w:val="DTAOpices"/>
      </w:pPr>
    </w:p>
    <w:p w14:paraId="0907AE4A" w14:textId="77777777" w:rsidR="00BD35FF" w:rsidRDefault="00BD35FF" w:rsidP="00813C0A">
      <w:pPr>
        <w:pStyle w:val="DTAOpices"/>
      </w:pPr>
    </w:p>
    <w:p w14:paraId="0D44719A" w14:textId="77777777" w:rsidR="00BD35FF" w:rsidRDefault="00BD35FF" w:rsidP="00813C0A">
      <w:pPr>
        <w:pStyle w:val="DTAOpices"/>
      </w:pPr>
    </w:p>
    <w:p w14:paraId="05F89A1F" w14:textId="77777777" w:rsidR="00BD35FF" w:rsidRDefault="00BD35FF" w:rsidP="00813C0A">
      <w:pPr>
        <w:pStyle w:val="DTAOpices"/>
      </w:pPr>
    </w:p>
    <w:p w14:paraId="21246075" w14:textId="77777777" w:rsidR="00BD35FF" w:rsidRDefault="00BD35FF" w:rsidP="00813C0A">
      <w:pPr>
        <w:pStyle w:val="DTAOpices"/>
      </w:pPr>
    </w:p>
    <w:p w14:paraId="76531054" w14:textId="77777777" w:rsidR="00BD35FF" w:rsidRDefault="00BD35FF" w:rsidP="00813C0A">
      <w:pPr>
        <w:pStyle w:val="DTAOpices"/>
      </w:pPr>
    </w:p>
    <w:p w14:paraId="6AC226F3" w14:textId="77777777" w:rsidR="00BD35FF" w:rsidRDefault="00BD35FF" w:rsidP="00813C0A">
      <w:pPr>
        <w:pStyle w:val="DTAOpices"/>
      </w:pPr>
    </w:p>
    <w:p w14:paraId="60951E3F" w14:textId="6BA66D76" w:rsidR="00273DD0" w:rsidRPr="0029472D" w:rsidRDefault="00D77369" w:rsidP="00813C0A">
      <w:pPr>
        <w:pStyle w:val="DTAOpices"/>
      </w:pPr>
      <w:r w:rsidRPr="0029472D">
        <w:t xml:space="preserve">PIECE </w:t>
      </w:r>
      <w:r w:rsidR="00642267" w:rsidRPr="0029472D">
        <w:t>5</w:t>
      </w:r>
      <w:r w:rsidRPr="0029472D">
        <w:t xml:space="preserve"> : </w:t>
      </w:r>
      <w:r w:rsidR="00353DCC" w:rsidRPr="0029472D">
        <w:t>Cahier des Clauses Techniques Particulières (CCTP)</w:t>
      </w:r>
      <w:bookmarkEnd w:id="399"/>
      <w:bookmarkEnd w:id="400"/>
      <w:bookmarkEnd w:id="401"/>
      <w:bookmarkEnd w:id="402"/>
      <w:bookmarkEnd w:id="403"/>
    </w:p>
    <w:p w14:paraId="0A1D233D" w14:textId="4856754C" w:rsidR="007C15D1" w:rsidRDefault="00F727EC" w:rsidP="00230C15">
      <w:pPr>
        <w:suppressAutoHyphens w:val="0"/>
        <w:autoSpaceDN/>
        <w:textAlignment w:val="auto"/>
      </w:pPr>
      <w:r w:rsidRPr="0029472D">
        <w:br w:type="page"/>
      </w:r>
    </w:p>
    <w:p w14:paraId="09C00C09" w14:textId="77777777" w:rsidR="007C15D1" w:rsidRPr="007C15D1" w:rsidRDefault="007C15D1" w:rsidP="007C15D1">
      <w:pPr>
        <w:widowControl w:val="0"/>
        <w:autoSpaceDE w:val="0"/>
        <w:spacing w:line="360" w:lineRule="auto"/>
        <w:jc w:val="both"/>
      </w:pPr>
    </w:p>
    <w:p w14:paraId="44C4E026" w14:textId="42E6D19C" w:rsidR="00247FE4" w:rsidRPr="00247FE4" w:rsidRDefault="00247FE4" w:rsidP="00247FE4">
      <w:pPr>
        <w:jc w:val="both"/>
        <w:rPr>
          <w:rFonts w:ascii="Calisto MT" w:eastAsia="Calibri" w:hAnsi="Calisto MT" w:cs="Arial"/>
          <w:b/>
          <w:sz w:val="22"/>
          <w:szCs w:val="22"/>
          <w:lang w:val="fr-CA" w:eastAsia="en-US"/>
        </w:rPr>
      </w:pPr>
      <w:r w:rsidRPr="00247FE4">
        <w:rPr>
          <w:rFonts w:ascii="Calisto MT" w:eastAsia="Calibri" w:hAnsi="Calisto MT" w:cs="Arial"/>
          <w:b/>
          <w:sz w:val="26"/>
          <w:szCs w:val="26"/>
          <w:lang w:val="fr-CA" w:eastAsia="en-US"/>
        </w:rPr>
        <w:t>PRESCRIPTIONS TECHNIQUES PARTICULIERES DE L‘AEP A ENERGIE SOLAIRE.</w:t>
      </w:r>
    </w:p>
    <w:p w14:paraId="4FD7E892"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b/>
          <w:sz w:val="22"/>
          <w:szCs w:val="22"/>
          <w:lang w:val="fr-CA" w:eastAsia="en-US"/>
        </w:rPr>
      </w:pPr>
      <w:r w:rsidRPr="00247FE4">
        <w:rPr>
          <w:rFonts w:ascii="Calisto MT" w:eastAsia="Calibri" w:hAnsi="Calisto MT" w:cs="Arial"/>
          <w:b/>
          <w:sz w:val="22"/>
          <w:szCs w:val="22"/>
          <w:lang w:val="fr-CA" w:eastAsia="en-US"/>
        </w:rPr>
        <w:t>I.1 - CONFORMITE AUX NORMES</w:t>
      </w:r>
    </w:p>
    <w:p w14:paraId="29020FEB"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b/>
          <w:sz w:val="14"/>
          <w:szCs w:val="22"/>
          <w:lang w:val="fr-CA" w:eastAsia="en-US"/>
        </w:rPr>
      </w:pPr>
    </w:p>
    <w:p w14:paraId="4F296CE8" w14:textId="77777777" w:rsidR="00247FE4" w:rsidRPr="00247FE4" w:rsidRDefault="00247FE4" w:rsidP="00247FE4">
      <w:pPr>
        <w:suppressAutoHyphens w:val="0"/>
        <w:autoSpaceDN/>
        <w:spacing w:after="160" w:line="259" w:lineRule="auto"/>
        <w:ind w:left="357"/>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Les matériaux et leur mise en œuvre devront satisfaire aux dispositions des normes françaises NF de l’AFNOR, homologuées ou légalement en vigueur au Cameroun. </w:t>
      </w:r>
    </w:p>
    <w:p w14:paraId="0343E583" w14:textId="77777777" w:rsidR="00247FE4" w:rsidRPr="00247FE4" w:rsidRDefault="00247FE4" w:rsidP="00247FE4">
      <w:pPr>
        <w:suppressAutoHyphens w:val="0"/>
        <w:autoSpaceDN/>
        <w:spacing w:after="160" w:line="259" w:lineRule="auto"/>
        <w:ind w:left="360"/>
        <w:jc w:val="both"/>
        <w:textAlignment w:val="auto"/>
        <w:rPr>
          <w:rFonts w:ascii="Calisto MT" w:eastAsia="Calibri" w:hAnsi="Calisto MT" w:cs="Arial"/>
          <w:sz w:val="12"/>
          <w:szCs w:val="22"/>
          <w:lang w:val="fr-CA" w:eastAsia="en-US"/>
        </w:rPr>
      </w:pPr>
    </w:p>
    <w:p w14:paraId="5EC89546" w14:textId="77777777" w:rsidR="00247FE4" w:rsidRPr="00247FE4" w:rsidRDefault="00247FE4" w:rsidP="00247FE4">
      <w:pPr>
        <w:suppressAutoHyphens w:val="0"/>
        <w:autoSpaceDN/>
        <w:spacing w:after="120" w:line="259" w:lineRule="auto"/>
        <w:jc w:val="both"/>
        <w:textAlignment w:val="auto"/>
        <w:rPr>
          <w:rFonts w:ascii="Calisto MT" w:eastAsia="Calibri" w:hAnsi="Calisto MT" w:cs="Arial"/>
          <w:b/>
          <w:sz w:val="22"/>
          <w:szCs w:val="22"/>
          <w:lang w:val="fr-CA" w:eastAsia="en-US"/>
        </w:rPr>
      </w:pPr>
      <w:r w:rsidRPr="00247FE4">
        <w:rPr>
          <w:rFonts w:ascii="Calisto MT" w:eastAsia="Calibri" w:hAnsi="Calisto MT" w:cs="Arial"/>
          <w:b/>
          <w:sz w:val="22"/>
          <w:szCs w:val="22"/>
          <w:lang w:val="fr-CA" w:eastAsia="en-US"/>
        </w:rPr>
        <w:t xml:space="preserve">I.2 - CARACTERISTIQUES DES MATERIAUX </w:t>
      </w:r>
    </w:p>
    <w:p w14:paraId="50139199" w14:textId="77777777" w:rsidR="00247FE4" w:rsidRPr="00247FE4" w:rsidRDefault="00247FE4" w:rsidP="00247FE4">
      <w:pPr>
        <w:suppressAutoHyphens w:val="0"/>
        <w:autoSpaceDN/>
        <w:spacing w:after="160" w:line="259" w:lineRule="auto"/>
        <w:ind w:left="720"/>
        <w:jc w:val="both"/>
        <w:textAlignment w:val="auto"/>
        <w:rPr>
          <w:rFonts w:ascii="Calisto MT" w:eastAsia="Calibri" w:hAnsi="Calisto MT" w:cs="Arial"/>
          <w:b/>
          <w:sz w:val="22"/>
          <w:szCs w:val="22"/>
          <w:lang w:val="fr-CA" w:eastAsia="en-US"/>
        </w:rPr>
      </w:pPr>
      <w:r w:rsidRPr="00247FE4">
        <w:rPr>
          <w:rFonts w:ascii="Calisto MT" w:eastAsia="Calibri" w:hAnsi="Calisto MT" w:cs="Arial"/>
          <w:b/>
          <w:sz w:val="22"/>
          <w:szCs w:val="22"/>
          <w:lang w:val="fr-CA" w:eastAsia="en-US"/>
        </w:rPr>
        <w:t>I.2.1 - LES TUYAUX PVC</w:t>
      </w:r>
    </w:p>
    <w:p w14:paraId="19C56C08" w14:textId="77777777" w:rsidR="00247FE4" w:rsidRPr="00247FE4" w:rsidRDefault="00247FE4" w:rsidP="00247FE4">
      <w:pPr>
        <w:suppressAutoHyphens w:val="0"/>
        <w:autoSpaceDN/>
        <w:spacing w:after="12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b/>
        <w:t xml:space="preserve">Les tubages seront en PVC rigide (qualité forage d’eau potable). Ils seront en éléments lisses à l’intérieur et filetés sur le demi – épaisseur. </w:t>
      </w:r>
    </w:p>
    <w:p w14:paraId="45CE3364"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b/>
        <w:t>Les tubages devront être capables de supporter les pressions jusqu’à dix (10) bars et présenter toutes les garanties de résistance aux efforts de cisaillement et de torsion. Ils sont d’origine de la société fournisseur de la pompe agréée.</w:t>
      </w:r>
    </w:p>
    <w:p w14:paraId="12965DEB"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10"/>
          <w:szCs w:val="22"/>
          <w:lang w:val="fr-CA" w:eastAsia="en-US"/>
        </w:rPr>
      </w:pPr>
    </w:p>
    <w:p w14:paraId="2D9DCB00" w14:textId="77777777" w:rsidR="00247FE4" w:rsidRPr="00247FE4" w:rsidRDefault="00247FE4" w:rsidP="00247FE4">
      <w:pPr>
        <w:suppressAutoHyphens w:val="0"/>
        <w:autoSpaceDN/>
        <w:spacing w:after="160" w:line="259" w:lineRule="auto"/>
        <w:ind w:left="720"/>
        <w:jc w:val="both"/>
        <w:textAlignment w:val="auto"/>
        <w:rPr>
          <w:rFonts w:ascii="Calisto MT" w:eastAsia="Calibri" w:hAnsi="Calisto MT" w:cs="Arial"/>
          <w:b/>
          <w:sz w:val="22"/>
          <w:szCs w:val="22"/>
          <w:lang w:val="fr-CA" w:eastAsia="en-US"/>
        </w:rPr>
      </w:pPr>
      <w:r w:rsidRPr="00247FE4">
        <w:rPr>
          <w:rFonts w:ascii="Calisto MT" w:eastAsia="Calibri" w:hAnsi="Calisto MT" w:cs="Arial"/>
          <w:b/>
          <w:sz w:val="22"/>
          <w:szCs w:val="22"/>
          <w:lang w:val="fr-CA" w:eastAsia="en-US"/>
        </w:rPr>
        <w:t xml:space="preserve">I.2.2 - LES AGREGATS </w:t>
      </w:r>
    </w:p>
    <w:p w14:paraId="1981958B"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b/>
        <w:t>Les agrégats destinés à la confection du béton et du mortier seront soumis à l’appréciation de l’ingénieur de contrôle avant la pose.</w:t>
      </w:r>
    </w:p>
    <w:p w14:paraId="1B52C778"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b/>
        <w:t xml:space="preserve">Le sable sera à grain convenable, exempt de toute matière terreuse et de gypse. </w:t>
      </w:r>
    </w:p>
    <w:p w14:paraId="51BB157E"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b/>
        <w:t>Le gravier sera du gravier concassé ou du gravier roulé.</w:t>
      </w:r>
    </w:p>
    <w:p w14:paraId="113466E1" w14:textId="77777777" w:rsidR="00247FE4" w:rsidRPr="00247FE4" w:rsidRDefault="00247FE4" w:rsidP="00247FE4">
      <w:pPr>
        <w:suppressAutoHyphens w:val="0"/>
        <w:autoSpaceDN/>
        <w:spacing w:after="160" w:line="259" w:lineRule="auto"/>
        <w:ind w:left="357"/>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La quantité de matières étrangères se trouvant dans les agrégats sera inférieure à deux (2) pour cent. </w:t>
      </w:r>
    </w:p>
    <w:p w14:paraId="225B92FE" w14:textId="77777777" w:rsidR="00247FE4" w:rsidRPr="00247FE4" w:rsidRDefault="00247FE4" w:rsidP="00247FE4">
      <w:pPr>
        <w:suppressAutoHyphens w:val="0"/>
        <w:autoSpaceDN/>
        <w:spacing w:after="160" w:line="259" w:lineRule="auto"/>
        <w:ind w:left="357"/>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b/>
        <w:t>Le stockage des différents agrégats s’effectuera sur des aires propres prévues par l’Entrepreneur dans les installations de chantier.</w:t>
      </w:r>
    </w:p>
    <w:p w14:paraId="2E22D82A"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8"/>
          <w:szCs w:val="22"/>
          <w:lang w:val="fr-CA" w:eastAsia="en-US"/>
        </w:rPr>
      </w:pPr>
    </w:p>
    <w:p w14:paraId="09CB9E73" w14:textId="77777777" w:rsidR="00247FE4" w:rsidRPr="00247FE4" w:rsidRDefault="00247FE4" w:rsidP="00247FE4">
      <w:pPr>
        <w:suppressAutoHyphens w:val="0"/>
        <w:autoSpaceDN/>
        <w:spacing w:after="160" w:line="259" w:lineRule="auto"/>
        <w:ind w:left="720"/>
        <w:jc w:val="both"/>
        <w:textAlignment w:val="auto"/>
        <w:rPr>
          <w:rFonts w:ascii="Calisto MT" w:eastAsia="Calibri" w:hAnsi="Calisto MT" w:cs="Arial"/>
          <w:b/>
          <w:sz w:val="22"/>
          <w:szCs w:val="22"/>
          <w:lang w:val="fr-CA" w:eastAsia="en-US"/>
        </w:rPr>
      </w:pPr>
      <w:r w:rsidRPr="00247FE4">
        <w:rPr>
          <w:rFonts w:ascii="Calisto MT" w:eastAsia="Calibri" w:hAnsi="Calisto MT" w:cs="Arial"/>
          <w:b/>
          <w:sz w:val="22"/>
          <w:szCs w:val="22"/>
          <w:lang w:val="fr-CA" w:eastAsia="en-US"/>
        </w:rPr>
        <w:t xml:space="preserve">I.2.3 - LE CIMENT </w:t>
      </w:r>
    </w:p>
    <w:p w14:paraId="638A576D" w14:textId="77777777" w:rsidR="00247FE4" w:rsidRPr="00247FE4" w:rsidRDefault="00247FE4" w:rsidP="00247FE4">
      <w:pPr>
        <w:suppressAutoHyphens w:val="0"/>
        <w:autoSpaceDN/>
        <w:spacing w:after="160" w:line="259" w:lineRule="auto"/>
        <w:ind w:left="357"/>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Le ciment sera de la classe CPJ 35 ou équivalent. Tout produit autre que celui indiqué sera soumis à l’appréciation de l’ingénieur avant utilisation. </w:t>
      </w:r>
    </w:p>
    <w:p w14:paraId="4D48CC89" w14:textId="77777777" w:rsidR="00247FE4" w:rsidRPr="00247FE4" w:rsidRDefault="00247FE4" w:rsidP="00247FE4">
      <w:pPr>
        <w:suppressAutoHyphens w:val="0"/>
        <w:autoSpaceDN/>
        <w:spacing w:after="160" w:line="259" w:lineRule="auto"/>
        <w:ind w:left="357"/>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b/>
        <w:t>Les sacs de ciment seront stockés à l’abri de l’humidité et sur des aires élevées au-dessus du sol.</w:t>
      </w:r>
    </w:p>
    <w:p w14:paraId="7CDB78BC" w14:textId="77777777" w:rsidR="00247FE4" w:rsidRPr="00247FE4" w:rsidRDefault="00247FE4" w:rsidP="00247FE4">
      <w:pPr>
        <w:suppressAutoHyphens w:val="0"/>
        <w:autoSpaceDN/>
        <w:spacing w:after="160" w:line="259" w:lineRule="auto"/>
        <w:ind w:left="720"/>
        <w:jc w:val="both"/>
        <w:textAlignment w:val="auto"/>
        <w:rPr>
          <w:rFonts w:ascii="Calisto MT" w:eastAsia="Calibri" w:hAnsi="Calisto MT" w:cs="Arial"/>
          <w:b/>
          <w:sz w:val="22"/>
          <w:szCs w:val="22"/>
          <w:lang w:val="fr-CA" w:eastAsia="en-US"/>
        </w:rPr>
      </w:pPr>
      <w:r w:rsidRPr="00247FE4">
        <w:rPr>
          <w:rFonts w:ascii="Calisto MT" w:eastAsia="Calibri" w:hAnsi="Calisto MT" w:cs="Arial"/>
          <w:b/>
          <w:sz w:val="22"/>
          <w:szCs w:val="22"/>
          <w:lang w:val="fr-CA" w:eastAsia="en-US"/>
        </w:rPr>
        <w:t xml:space="preserve">II.2.4 - LES ARMATURES </w:t>
      </w:r>
    </w:p>
    <w:p w14:paraId="0AB3C3C1" w14:textId="77777777" w:rsidR="00247FE4" w:rsidRPr="00247FE4" w:rsidRDefault="00247FE4" w:rsidP="00247FE4">
      <w:pPr>
        <w:suppressAutoHyphens w:val="0"/>
        <w:autoSpaceDN/>
        <w:spacing w:after="160" w:line="259" w:lineRule="auto"/>
        <w:ind w:left="357"/>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Les armatures seront de l’acier à haute adhérence (acier TOR) </w:t>
      </w:r>
    </w:p>
    <w:p w14:paraId="2D69758B"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14"/>
          <w:szCs w:val="22"/>
          <w:lang w:val="fr-CA" w:eastAsia="en-US"/>
        </w:rPr>
      </w:pPr>
    </w:p>
    <w:p w14:paraId="41CF1257" w14:textId="77777777" w:rsidR="00247FE4" w:rsidRPr="00247FE4" w:rsidRDefault="00247FE4" w:rsidP="00247FE4">
      <w:pPr>
        <w:suppressAutoHyphens w:val="0"/>
        <w:autoSpaceDN/>
        <w:spacing w:after="160" w:line="259" w:lineRule="auto"/>
        <w:ind w:left="720"/>
        <w:jc w:val="both"/>
        <w:textAlignment w:val="auto"/>
        <w:rPr>
          <w:rFonts w:ascii="Calisto MT" w:eastAsia="Calibri" w:hAnsi="Calisto MT" w:cs="Arial"/>
          <w:b/>
          <w:sz w:val="22"/>
          <w:szCs w:val="22"/>
          <w:lang w:val="fr-CA" w:eastAsia="en-US"/>
        </w:rPr>
      </w:pPr>
      <w:r w:rsidRPr="00247FE4">
        <w:rPr>
          <w:rFonts w:ascii="Calisto MT" w:eastAsia="Calibri" w:hAnsi="Calisto MT" w:cs="Arial"/>
          <w:b/>
          <w:sz w:val="22"/>
          <w:szCs w:val="22"/>
          <w:lang w:val="fr-CA" w:eastAsia="en-US"/>
        </w:rPr>
        <w:t xml:space="preserve">II.2.5 - L’EAU DE GACHAGE </w:t>
      </w:r>
    </w:p>
    <w:p w14:paraId="3FFF59F7" w14:textId="77777777" w:rsidR="00247FE4" w:rsidRPr="00247FE4" w:rsidRDefault="00247FE4" w:rsidP="00247FE4">
      <w:pPr>
        <w:suppressAutoHyphens w:val="0"/>
        <w:autoSpaceDN/>
        <w:spacing w:after="160" w:line="259" w:lineRule="auto"/>
        <w:ind w:left="357"/>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b/>
        <w:t>Elle doit être propre, exempte d’argile, de vase, et de débris végétaux.</w:t>
      </w:r>
    </w:p>
    <w:p w14:paraId="422B21B6"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p>
    <w:p w14:paraId="0BB919D0" w14:textId="77777777" w:rsidR="00247FE4" w:rsidRPr="00247FE4" w:rsidRDefault="00247FE4" w:rsidP="00247FE4">
      <w:pPr>
        <w:suppressAutoHyphens w:val="0"/>
        <w:autoSpaceDN/>
        <w:spacing w:after="120" w:line="259" w:lineRule="auto"/>
        <w:jc w:val="both"/>
        <w:textAlignment w:val="auto"/>
        <w:rPr>
          <w:rFonts w:ascii="Calisto MT" w:eastAsia="Calibri" w:hAnsi="Calisto MT" w:cs="Arial"/>
          <w:b/>
          <w:sz w:val="22"/>
          <w:szCs w:val="22"/>
          <w:lang w:val="fr-CA" w:eastAsia="en-US"/>
        </w:rPr>
      </w:pPr>
      <w:r w:rsidRPr="00247FE4">
        <w:rPr>
          <w:rFonts w:ascii="Calisto MT" w:eastAsia="Calibri" w:hAnsi="Calisto MT" w:cs="Arial"/>
          <w:b/>
          <w:sz w:val="22"/>
          <w:szCs w:val="22"/>
          <w:lang w:val="fr-CA" w:eastAsia="en-US"/>
        </w:rPr>
        <w:t>II.3 - DOSAGE DE BETON ET DE MORTIER </w:t>
      </w:r>
    </w:p>
    <w:p w14:paraId="571FFA1B" w14:textId="77777777" w:rsidR="00247FE4" w:rsidRPr="00247FE4" w:rsidRDefault="00247FE4" w:rsidP="00247FE4">
      <w:pPr>
        <w:suppressAutoHyphens w:val="0"/>
        <w:autoSpaceDN/>
        <w:spacing w:after="120" w:line="259" w:lineRule="auto"/>
        <w:ind w:firstLine="720"/>
        <w:jc w:val="both"/>
        <w:textAlignment w:val="auto"/>
        <w:rPr>
          <w:rFonts w:ascii="Calisto MT" w:eastAsia="Calibri" w:hAnsi="Calisto MT" w:cs="Arial"/>
          <w:b/>
          <w:sz w:val="22"/>
          <w:szCs w:val="22"/>
          <w:lang w:val="fr-CA" w:eastAsia="en-US"/>
        </w:rPr>
      </w:pPr>
      <w:r w:rsidRPr="00247FE4">
        <w:rPr>
          <w:rFonts w:ascii="Calisto MT" w:eastAsia="Calibri" w:hAnsi="Calisto MT" w:cs="Arial"/>
          <w:b/>
          <w:sz w:val="22"/>
          <w:szCs w:val="22"/>
          <w:lang w:val="fr-CA" w:eastAsia="en-US"/>
        </w:rPr>
        <w:t xml:space="preserve">II.3.1 - DOSAGE DE BETON </w:t>
      </w:r>
    </w:p>
    <w:p w14:paraId="00CACAD5" w14:textId="77777777" w:rsidR="00247FE4" w:rsidRPr="00247FE4" w:rsidRDefault="00247FE4" w:rsidP="00247FE4">
      <w:pPr>
        <w:suppressAutoHyphens w:val="0"/>
        <w:autoSpaceDN/>
        <w:spacing w:after="120" w:line="259" w:lineRule="auto"/>
        <w:ind w:left="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Les différents types de dosage en béton à respecter :</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2600"/>
        <w:gridCol w:w="3686"/>
      </w:tblGrid>
      <w:tr w:rsidR="00247FE4" w:rsidRPr="00247FE4" w14:paraId="500CF1A3" w14:textId="77777777" w:rsidTr="00112F4E">
        <w:tc>
          <w:tcPr>
            <w:tcW w:w="3070" w:type="dxa"/>
            <w:vAlign w:val="center"/>
          </w:tcPr>
          <w:p w14:paraId="7ED40BDE" w14:textId="77777777" w:rsidR="00247FE4" w:rsidRPr="00247FE4" w:rsidRDefault="00247FE4" w:rsidP="00247FE4">
            <w:pPr>
              <w:suppressAutoHyphens w:val="0"/>
              <w:autoSpaceDN/>
              <w:spacing w:after="160" w:line="259" w:lineRule="auto"/>
              <w:jc w:val="center"/>
              <w:textAlignment w:val="auto"/>
              <w:rPr>
                <w:rFonts w:ascii="Calisto MT" w:eastAsia="Calibri" w:hAnsi="Calisto MT" w:cs="Arial"/>
                <w:b/>
                <w:bCs/>
                <w:sz w:val="22"/>
                <w:szCs w:val="22"/>
                <w:lang w:val="fr-CA" w:eastAsia="en-US"/>
              </w:rPr>
            </w:pPr>
            <w:r w:rsidRPr="00247FE4">
              <w:rPr>
                <w:rFonts w:ascii="Calisto MT" w:eastAsia="Calibri" w:hAnsi="Calisto MT" w:cs="Arial"/>
                <w:b/>
                <w:bCs/>
                <w:sz w:val="22"/>
                <w:szCs w:val="22"/>
                <w:lang w:val="fr-CA" w:eastAsia="en-US"/>
              </w:rPr>
              <w:lastRenderedPageBreak/>
              <w:t>Désignation</w:t>
            </w:r>
          </w:p>
        </w:tc>
        <w:tc>
          <w:tcPr>
            <w:tcW w:w="2600" w:type="dxa"/>
            <w:vAlign w:val="center"/>
          </w:tcPr>
          <w:p w14:paraId="27D83039" w14:textId="77777777" w:rsidR="00247FE4" w:rsidRPr="00247FE4" w:rsidRDefault="00247FE4" w:rsidP="00247FE4">
            <w:pPr>
              <w:suppressAutoHyphens w:val="0"/>
              <w:autoSpaceDN/>
              <w:spacing w:after="160" w:line="259" w:lineRule="auto"/>
              <w:jc w:val="center"/>
              <w:textAlignment w:val="auto"/>
              <w:rPr>
                <w:rFonts w:ascii="Calisto MT" w:eastAsia="Calibri" w:hAnsi="Calisto MT" w:cs="Arial"/>
                <w:b/>
                <w:bCs/>
                <w:sz w:val="22"/>
                <w:szCs w:val="22"/>
                <w:lang w:val="fr-CA" w:eastAsia="en-US"/>
              </w:rPr>
            </w:pPr>
            <w:r w:rsidRPr="00247FE4">
              <w:rPr>
                <w:rFonts w:ascii="Calisto MT" w:eastAsia="Calibri" w:hAnsi="Calisto MT" w:cs="Arial"/>
                <w:b/>
                <w:bCs/>
                <w:sz w:val="22"/>
                <w:szCs w:val="22"/>
                <w:lang w:val="fr-CA" w:eastAsia="en-US"/>
              </w:rPr>
              <w:t>Dosage</w:t>
            </w:r>
          </w:p>
        </w:tc>
        <w:tc>
          <w:tcPr>
            <w:tcW w:w="3686" w:type="dxa"/>
            <w:vAlign w:val="center"/>
          </w:tcPr>
          <w:p w14:paraId="2BBEC15E" w14:textId="77777777" w:rsidR="00247FE4" w:rsidRPr="00247FE4" w:rsidRDefault="00247FE4" w:rsidP="00247FE4">
            <w:pPr>
              <w:suppressAutoHyphens w:val="0"/>
              <w:autoSpaceDN/>
              <w:spacing w:after="160" w:line="259" w:lineRule="auto"/>
              <w:jc w:val="center"/>
              <w:textAlignment w:val="auto"/>
              <w:rPr>
                <w:rFonts w:ascii="Calisto MT" w:eastAsia="Calibri" w:hAnsi="Calisto MT" w:cs="Arial"/>
                <w:b/>
                <w:bCs/>
                <w:sz w:val="22"/>
                <w:szCs w:val="22"/>
                <w:lang w:val="fr-CA" w:eastAsia="en-US"/>
              </w:rPr>
            </w:pPr>
            <w:r w:rsidRPr="00247FE4">
              <w:rPr>
                <w:rFonts w:ascii="Calisto MT" w:eastAsia="Calibri" w:hAnsi="Calisto MT" w:cs="Arial"/>
                <w:b/>
                <w:bCs/>
                <w:sz w:val="22"/>
                <w:szCs w:val="22"/>
                <w:lang w:val="fr-CA" w:eastAsia="en-US"/>
              </w:rPr>
              <w:t>Ouvrage</w:t>
            </w:r>
          </w:p>
        </w:tc>
      </w:tr>
      <w:tr w:rsidR="00247FE4" w:rsidRPr="00247FE4" w14:paraId="1E02A291" w14:textId="77777777" w:rsidTr="00112F4E">
        <w:tc>
          <w:tcPr>
            <w:tcW w:w="3070" w:type="dxa"/>
            <w:vAlign w:val="center"/>
          </w:tcPr>
          <w:p w14:paraId="1B9EE6CA"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Béton maigre</w:t>
            </w:r>
          </w:p>
        </w:tc>
        <w:tc>
          <w:tcPr>
            <w:tcW w:w="2600" w:type="dxa"/>
            <w:vAlign w:val="center"/>
          </w:tcPr>
          <w:p w14:paraId="3A088E6D"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150 kg/m3</w:t>
            </w:r>
          </w:p>
        </w:tc>
        <w:tc>
          <w:tcPr>
            <w:tcW w:w="3686" w:type="dxa"/>
            <w:vAlign w:val="center"/>
          </w:tcPr>
          <w:p w14:paraId="754CCA87"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Béton propreté</w:t>
            </w:r>
          </w:p>
        </w:tc>
      </w:tr>
      <w:tr w:rsidR="00247FE4" w:rsidRPr="00247FE4" w14:paraId="3A4F63D0" w14:textId="77777777" w:rsidTr="00112F4E">
        <w:tc>
          <w:tcPr>
            <w:tcW w:w="3070" w:type="dxa"/>
            <w:vAlign w:val="center"/>
          </w:tcPr>
          <w:p w14:paraId="66236286"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Béton massif</w:t>
            </w:r>
          </w:p>
        </w:tc>
        <w:tc>
          <w:tcPr>
            <w:tcW w:w="2600" w:type="dxa"/>
            <w:vAlign w:val="center"/>
          </w:tcPr>
          <w:p w14:paraId="7687A450"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350 kg/m3</w:t>
            </w:r>
          </w:p>
        </w:tc>
        <w:tc>
          <w:tcPr>
            <w:tcW w:w="3686" w:type="dxa"/>
            <w:vAlign w:val="center"/>
          </w:tcPr>
          <w:p w14:paraId="4CB79802"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Dallage au sol</w:t>
            </w:r>
          </w:p>
        </w:tc>
      </w:tr>
      <w:tr w:rsidR="00247FE4" w:rsidRPr="00247FE4" w14:paraId="2CC7BDE8" w14:textId="77777777" w:rsidTr="00112F4E">
        <w:tc>
          <w:tcPr>
            <w:tcW w:w="3070" w:type="dxa"/>
            <w:vAlign w:val="center"/>
          </w:tcPr>
          <w:p w14:paraId="12B4E94C"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Béton armé</w:t>
            </w:r>
          </w:p>
        </w:tc>
        <w:tc>
          <w:tcPr>
            <w:tcW w:w="2600" w:type="dxa"/>
            <w:vAlign w:val="center"/>
          </w:tcPr>
          <w:p w14:paraId="4166CE11"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350 kg/m3</w:t>
            </w:r>
          </w:p>
        </w:tc>
        <w:tc>
          <w:tcPr>
            <w:tcW w:w="3686" w:type="dxa"/>
            <w:vAlign w:val="center"/>
          </w:tcPr>
          <w:p w14:paraId="1FFC4AA1"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Ouvrage porteur en béton armé en infra et superstructure</w:t>
            </w:r>
          </w:p>
        </w:tc>
      </w:tr>
    </w:tbl>
    <w:p w14:paraId="05CD48B3"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p>
    <w:p w14:paraId="2F6A9F38" w14:textId="77777777" w:rsidR="00247FE4" w:rsidRPr="00247FE4" w:rsidRDefault="00247FE4" w:rsidP="00247FE4">
      <w:pPr>
        <w:suppressAutoHyphens w:val="0"/>
        <w:autoSpaceDN/>
        <w:spacing w:after="120" w:line="259" w:lineRule="auto"/>
        <w:ind w:left="357"/>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Les différents types de dosage traduit en termes de brouettes rasées sont les suivants :</w:t>
      </w:r>
    </w:p>
    <w:p w14:paraId="286AF6EB" w14:textId="77777777" w:rsidR="00247FE4" w:rsidRPr="00247FE4" w:rsidRDefault="00247FE4" w:rsidP="00247FE4">
      <w:pPr>
        <w:suppressAutoHyphens w:val="0"/>
        <w:autoSpaceDN/>
        <w:spacing w:after="160" w:line="259" w:lineRule="auto"/>
        <w:ind w:firstLine="357"/>
        <w:jc w:val="both"/>
        <w:textAlignment w:val="auto"/>
        <w:rPr>
          <w:rFonts w:ascii="Calisto MT" w:eastAsia="Calibri" w:hAnsi="Calisto MT" w:cs="Arial"/>
          <w:sz w:val="22"/>
          <w:szCs w:val="22"/>
          <w:lang w:val="fr-CA" w:eastAsia="en-US"/>
        </w:rPr>
      </w:pPr>
      <w:r w:rsidRPr="00247FE4">
        <w:rPr>
          <w:rFonts w:ascii="Calisto MT" w:eastAsia="Calibri" w:hAnsi="Calisto MT" w:cs="Arial"/>
          <w:b/>
          <w:bCs/>
          <w:sz w:val="22"/>
          <w:szCs w:val="22"/>
          <w:lang w:val="fr-CA" w:eastAsia="en-US"/>
        </w:rPr>
        <w:t>COMPOSITION DES BETONS</w:t>
      </w:r>
    </w:p>
    <w:p w14:paraId="2A8F6B77" w14:textId="77777777" w:rsidR="00247FE4" w:rsidRPr="00247FE4" w:rsidRDefault="00247FE4" w:rsidP="00247FE4">
      <w:pPr>
        <w:suppressAutoHyphens w:val="0"/>
        <w:autoSpaceDN/>
        <w:spacing w:after="160" w:line="259" w:lineRule="auto"/>
        <w:ind w:left="357"/>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La composition du béton dépend de l’élément pour lequel il sera fabriqué et des prescriptions techniques données. Dans notre cas nous nous limitons aux bétons</w:t>
      </w:r>
    </w:p>
    <w:p w14:paraId="5B1A82C1" w14:textId="77777777" w:rsidR="00247FE4" w:rsidRPr="00247FE4" w:rsidRDefault="00247FE4" w:rsidP="00247FE4">
      <w:pPr>
        <w:suppressAutoHyphens w:val="0"/>
        <w:autoSpaceDN/>
        <w:spacing w:after="120" w:line="259" w:lineRule="auto"/>
        <w:ind w:left="357"/>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Utilisés couramment dans la construction simple. De ce fait, nous ferons rappel seulement des dosages à utiliser dans les éléments que nous nous proposons d’exécuter et le matériel utilisé comme référence.</w:t>
      </w:r>
    </w:p>
    <w:p w14:paraId="23170DBE" w14:textId="77777777" w:rsidR="00247FE4" w:rsidRPr="00247FE4" w:rsidRDefault="00247FE4" w:rsidP="00247FE4">
      <w:pPr>
        <w:suppressAutoHyphens w:val="0"/>
        <w:autoSpaceDN/>
        <w:spacing w:after="160" w:line="259" w:lineRule="auto"/>
        <w:ind w:left="357"/>
        <w:jc w:val="both"/>
        <w:textAlignment w:val="auto"/>
        <w:rPr>
          <w:rFonts w:ascii="Calisto MT" w:eastAsia="Calibri" w:hAnsi="Calisto MT" w:cs="Arial"/>
          <w:b/>
          <w:bCs/>
          <w:sz w:val="22"/>
          <w:szCs w:val="22"/>
          <w:lang w:val="fr-CA" w:eastAsia="en-US"/>
        </w:rPr>
      </w:pPr>
      <w:r w:rsidRPr="00247FE4">
        <w:rPr>
          <w:rFonts w:ascii="Calisto MT" w:eastAsia="Calibri" w:hAnsi="Calisto MT" w:cs="Arial"/>
          <w:b/>
          <w:bCs/>
          <w:sz w:val="22"/>
          <w:szCs w:val="22"/>
          <w:lang w:val="fr-CA" w:eastAsia="en-US"/>
        </w:rPr>
        <w:t xml:space="preserve">1° Béton de propreté </w:t>
      </w:r>
    </w:p>
    <w:p w14:paraId="4676ED84" w14:textId="77777777" w:rsidR="00247FE4" w:rsidRPr="00247FE4" w:rsidRDefault="00247FE4" w:rsidP="00247FE4">
      <w:pPr>
        <w:suppressAutoHyphens w:val="0"/>
        <w:autoSpaceDN/>
        <w:spacing w:after="160" w:line="259" w:lineRule="auto"/>
        <w:ind w:left="357"/>
        <w:jc w:val="both"/>
        <w:textAlignment w:val="auto"/>
        <w:rPr>
          <w:rFonts w:ascii="Calisto MT" w:eastAsia="Calibri" w:hAnsi="Calisto MT" w:cs="Arial"/>
          <w:sz w:val="22"/>
          <w:szCs w:val="22"/>
          <w:lang w:val="fr-CA" w:eastAsia="en-US"/>
        </w:rPr>
      </w:pPr>
      <w:r w:rsidRPr="00247FE4">
        <w:rPr>
          <w:rFonts w:ascii="Calisto MT" w:eastAsia="Calibri" w:hAnsi="Calisto MT" w:cs="Arial"/>
          <w:bCs/>
          <w:sz w:val="22"/>
          <w:szCs w:val="22"/>
          <w:lang w:val="fr-CA" w:eastAsia="en-US"/>
        </w:rPr>
        <w:t>Il</w:t>
      </w:r>
      <w:r w:rsidRPr="00247FE4">
        <w:rPr>
          <w:rFonts w:ascii="Calisto MT" w:eastAsia="Calibri" w:hAnsi="Calisto MT" w:cs="Arial"/>
          <w:sz w:val="22"/>
          <w:szCs w:val="22"/>
          <w:lang w:val="fr-CA" w:eastAsia="en-US"/>
        </w:rPr>
        <w:t>sera dosé à 150 Kg/m</w:t>
      </w:r>
      <w:r w:rsidRPr="00247FE4">
        <w:rPr>
          <w:rFonts w:ascii="Calisto MT" w:eastAsia="Calibri" w:hAnsi="Calisto MT" w:cs="Arial"/>
          <w:sz w:val="22"/>
          <w:szCs w:val="22"/>
          <w:vertAlign w:val="superscript"/>
          <w:lang w:val="fr-CA" w:eastAsia="en-US"/>
        </w:rPr>
        <w:t>3</w:t>
      </w:r>
      <w:r w:rsidRPr="00247FE4">
        <w:rPr>
          <w:rFonts w:ascii="Calisto MT" w:eastAsia="Calibri" w:hAnsi="Calisto MT" w:cs="Arial"/>
          <w:sz w:val="22"/>
          <w:szCs w:val="22"/>
          <w:lang w:val="fr-CA" w:eastAsia="en-US"/>
        </w:rPr>
        <w:t xml:space="preserve">. Ainsi </w:t>
      </w:r>
      <w:r w:rsidRPr="00247FE4">
        <w:rPr>
          <w:rFonts w:ascii="Calisto MT" w:eastAsia="Calibri" w:hAnsi="Calisto MT" w:cs="Arial"/>
          <w:b/>
          <w:bCs/>
          <w:sz w:val="22"/>
          <w:szCs w:val="22"/>
          <w:lang w:val="fr-CA" w:eastAsia="en-US"/>
        </w:rPr>
        <w:t>le mètre cube de béton dosé à150 Kg/m</w:t>
      </w:r>
      <w:r w:rsidRPr="00247FE4">
        <w:rPr>
          <w:rFonts w:ascii="Calisto MT" w:eastAsia="Calibri" w:hAnsi="Calisto MT" w:cs="Arial"/>
          <w:b/>
          <w:bCs/>
          <w:sz w:val="22"/>
          <w:szCs w:val="22"/>
          <w:vertAlign w:val="superscript"/>
          <w:lang w:val="fr-CA" w:eastAsia="en-US"/>
        </w:rPr>
        <w:t>3</w:t>
      </w:r>
      <w:r w:rsidRPr="00247FE4">
        <w:rPr>
          <w:rFonts w:ascii="Calisto MT" w:eastAsia="Calibri" w:hAnsi="Calisto MT" w:cs="Arial"/>
          <w:sz w:val="22"/>
          <w:szCs w:val="22"/>
          <w:lang w:val="fr-CA" w:eastAsia="en-US"/>
        </w:rPr>
        <w:t xml:space="preserve"> aura la composition théorique de :</w:t>
      </w:r>
    </w:p>
    <w:p w14:paraId="5B82C355" w14:textId="77777777" w:rsidR="00247FE4" w:rsidRPr="00247FE4" w:rsidRDefault="00247FE4" w:rsidP="00E4222A">
      <w:pPr>
        <w:numPr>
          <w:ilvl w:val="1"/>
          <w:numId w:val="73"/>
        </w:numPr>
        <w:suppressAutoHyphens w:val="0"/>
        <w:autoSpaceDN/>
        <w:spacing w:after="160" w:line="259" w:lineRule="auto"/>
        <w:ind w:left="357" w:firstLine="777"/>
        <w:jc w:val="both"/>
        <w:textAlignment w:val="auto"/>
        <w:rPr>
          <w:rFonts w:ascii="Calisto MT" w:eastAsia="Calibri" w:hAnsi="Calisto MT" w:cs="Arial"/>
          <w:sz w:val="22"/>
          <w:szCs w:val="22"/>
          <w:lang w:val="fr-CA" w:eastAsia="en-US"/>
        </w:rPr>
      </w:pPr>
      <w:smartTag w:uri="urn:schemas-microsoft-com:office:smarttags" w:element="metricconverter">
        <w:smartTagPr>
          <w:attr w:name="ProductID" w:val="0,54 m3"/>
        </w:smartTagPr>
        <w:r w:rsidRPr="00247FE4">
          <w:rPr>
            <w:rFonts w:ascii="Calisto MT" w:eastAsia="Calibri" w:hAnsi="Calisto MT" w:cs="Arial"/>
            <w:sz w:val="22"/>
            <w:szCs w:val="22"/>
            <w:lang w:val="fr-CA" w:eastAsia="en-US"/>
          </w:rPr>
          <w:t>0,54 m</w:t>
        </w:r>
        <w:r w:rsidRPr="00247FE4">
          <w:rPr>
            <w:rFonts w:ascii="Calisto MT" w:eastAsia="Calibri" w:hAnsi="Calisto MT" w:cs="Arial"/>
            <w:sz w:val="22"/>
            <w:szCs w:val="22"/>
            <w:vertAlign w:val="superscript"/>
            <w:lang w:val="fr-CA" w:eastAsia="en-US"/>
          </w:rPr>
          <w:t>3</w:t>
        </w:r>
      </w:smartTag>
      <w:r w:rsidRPr="00247FE4">
        <w:rPr>
          <w:rFonts w:ascii="Calisto MT" w:eastAsia="Calibri" w:hAnsi="Calisto MT" w:cs="Arial"/>
          <w:sz w:val="22"/>
          <w:szCs w:val="22"/>
          <w:lang w:val="fr-CA" w:eastAsia="en-US"/>
        </w:rPr>
        <w:t xml:space="preserve"> ou </w:t>
      </w:r>
      <w:smartTag w:uri="urn:schemas-microsoft-com:office:smarttags" w:element="metricconverter">
        <w:smartTagPr>
          <w:attr w:name="ProductID" w:val="540 litres"/>
        </w:smartTagPr>
        <w:r w:rsidRPr="00247FE4">
          <w:rPr>
            <w:rFonts w:ascii="Calisto MT" w:eastAsia="Calibri" w:hAnsi="Calisto MT" w:cs="Arial"/>
            <w:sz w:val="22"/>
            <w:szCs w:val="22"/>
            <w:lang w:val="fr-CA" w:eastAsia="en-US"/>
          </w:rPr>
          <w:t>540 litres</w:t>
        </w:r>
      </w:smartTag>
      <w:r w:rsidRPr="00247FE4">
        <w:rPr>
          <w:rFonts w:ascii="Calisto MT" w:eastAsia="Calibri" w:hAnsi="Calisto MT" w:cs="Arial"/>
          <w:sz w:val="22"/>
          <w:szCs w:val="22"/>
          <w:lang w:val="fr-CA" w:eastAsia="en-US"/>
        </w:rPr>
        <w:t xml:space="preserve"> de sable, soit 9 brouettes</w:t>
      </w:r>
    </w:p>
    <w:p w14:paraId="428C80AD" w14:textId="77777777" w:rsidR="00247FE4" w:rsidRPr="00247FE4" w:rsidRDefault="00247FE4" w:rsidP="00E4222A">
      <w:pPr>
        <w:numPr>
          <w:ilvl w:val="1"/>
          <w:numId w:val="73"/>
        </w:numPr>
        <w:suppressAutoHyphens w:val="0"/>
        <w:autoSpaceDN/>
        <w:spacing w:after="160" w:line="259" w:lineRule="auto"/>
        <w:ind w:left="357" w:firstLine="777"/>
        <w:jc w:val="both"/>
        <w:textAlignment w:val="auto"/>
        <w:rPr>
          <w:rFonts w:ascii="Calisto MT" w:eastAsia="Calibri" w:hAnsi="Calisto MT" w:cs="Arial"/>
          <w:sz w:val="22"/>
          <w:szCs w:val="22"/>
          <w:lang w:val="fr-CA" w:eastAsia="en-US"/>
        </w:rPr>
      </w:pPr>
      <w:smartTag w:uri="urn:schemas-microsoft-com:office:smarttags" w:element="metricconverter">
        <w:smartTagPr>
          <w:attr w:name="ProductID" w:val="0,72 m3"/>
        </w:smartTagPr>
        <w:r w:rsidRPr="00247FE4">
          <w:rPr>
            <w:rFonts w:ascii="Calisto MT" w:eastAsia="Calibri" w:hAnsi="Calisto MT" w:cs="Arial"/>
            <w:sz w:val="22"/>
            <w:szCs w:val="22"/>
            <w:lang w:val="fr-CA" w:eastAsia="en-US"/>
          </w:rPr>
          <w:t>0,72 m</w:t>
        </w:r>
        <w:r w:rsidRPr="00247FE4">
          <w:rPr>
            <w:rFonts w:ascii="Calisto MT" w:eastAsia="Calibri" w:hAnsi="Calisto MT" w:cs="Arial"/>
            <w:sz w:val="22"/>
            <w:szCs w:val="22"/>
            <w:vertAlign w:val="superscript"/>
            <w:lang w:val="fr-CA" w:eastAsia="en-US"/>
          </w:rPr>
          <w:t>3</w:t>
        </w:r>
      </w:smartTag>
      <w:r w:rsidRPr="00247FE4">
        <w:rPr>
          <w:rFonts w:ascii="Calisto MT" w:eastAsia="Calibri" w:hAnsi="Calisto MT" w:cs="Arial"/>
          <w:sz w:val="22"/>
          <w:szCs w:val="22"/>
          <w:lang w:val="fr-CA" w:eastAsia="en-US"/>
        </w:rPr>
        <w:t xml:space="preserve"> ou </w:t>
      </w:r>
      <w:smartTag w:uri="urn:schemas-microsoft-com:office:smarttags" w:element="metricconverter">
        <w:smartTagPr>
          <w:attr w:name="ProductID" w:val="720 litres"/>
        </w:smartTagPr>
        <w:r w:rsidRPr="00247FE4">
          <w:rPr>
            <w:rFonts w:ascii="Calisto MT" w:eastAsia="Calibri" w:hAnsi="Calisto MT" w:cs="Arial"/>
            <w:sz w:val="22"/>
            <w:szCs w:val="22"/>
            <w:lang w:val="fr-CA" w:eastAsia="en-US"/>
          </w:rPr>
          <w:t>720 litres</w:t>
        </w:r>
      </w:smartTag>
      <w:r w:rsidRPr="00247FE4">
        <w:rPr>
          <w:rFonts w:ascii="Calisto MT" w:eastAsia="Calibri" w:hAnsi="Calisto MT" w:cs="Arial"/>
          <w:sz w:val="22"/>
          <w:szCs w:val="22"/>
          <w:lang w:val="fr-CA" w:eastAsia="en-US"/>
        </w:rPr>
        <w:t xml:space="preserve"> de gravier, soit 12 brouettes</w:t>
      </w:r>
    </w:p>
    <w:p w14:paraId="23313CCC" w14:textId="77777777" w:rsidR="00247FE4" w:rsidRPr="00247FE4" w:rsidRDefault="00247FE4" w:rsidP="00E4222A">
      <w:pPr>
        <w:numPr>
          <w:ilvl w:val="1"/>
          <w:numId w:val="73"/>
        </w:numPr>
        <w:suppressAutoHyphens w:val="0"/>
        <w:autoSpaceDN/>
        <w:spacing w:after="160" w:line="259" w:lineRule="auto"/>
        <w:ind w:left="357" w:firstLine="777"/>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150 kg ou 3 sacs de ciment de 50 kg chacun (1 sac de ciment a un volume de </w:t>
      </w:r>
      <w:smartTag w:uri="urn:schemas-microsoft-com:office:smarttags" w:element="metricconverter">
        <w:smartTagPr>
          <w:attr w:name="ProductID" w:val="20 l"/>
        </w:smartTagPr>
        <w:r w:rsidRPr="00247FE4">
          <w:rPr>
            <w:rFonts w:ascii="Calisto MT" w:eastAsia="Calibri" w:hAnsi="Calisto MT" w:cs="Arial"/>
            <w:sz w:val="22"/>
            <w:szCs w:val="22"/>
            <w:lang w:val="fr-CA" w:eastAsia="en-US"/>
          </w:rPr>
          <w:t>20 l</w:t>
        </w:r>
      </w:smartTag>
      <w:r w:rsidRPr="00247FE4">
        <w:rPr>
          <w:rFonts w:ascii="Calisto MT" w:eastAsia="Calibri" w:hAnsi="Calisto MT" w:cs="Arial"/>
          <w:sz w:val="22"/>
          <w:szCs w:val="22"/>
          <w:lang w:val="fr-CA" w:eastAsia="en-US"/>
        </w:rPr>
        <w:t>),</w:t>
      </w:r>
    </w:p>
    <w:p w14:paraId="32F630AE" w14:textId="77777777" w:rsidR="00247FE4" w:rsidRPr="00247FE4" w:rsidRDefault="00247FE4" w:rsidP="00E4222A">
      <w:pPr>
        <w:numPr>
          <w:ilvl w:val="0"/>
          <w:numId w:val="77"/>
        </w:numPr>
        <w:suppressAutoHyphens w:val="0"/>
        <w:autoSpaceDN/>
        <w:spacing w:after="120" w:line="259" w:lineRule="auto"/>
        <w:jc w:val="both"/>
        <w:textAlignment w:val="auto"/>
        <w:rPr>
          <w:rFonts w:ascii="Calisto MT" w:eastAsia="Calibri" w:hAnsi="Calisto MT" w:cs="Arial"/>
          <w:sz w:val="22"/>
          <w:szCs w:val="22"/>
          <w:lang w:val="fr-CA" w:eastAsia="en-US"/>
        </w:rPr>
      </w:pPr>
      <w:smartTag w:uri="urn:schemas-microsoft-com:office:smarttags" w:element="metricconverter">
        <w:smartTagPr>
          <w:attr w:name="ProductID" w:val="0,09 m3"/>
        </w:smartTagPr>
        <w:r w:rsidRPr="00247FE4">
          <w:rPr>
            <w:rFonts w:ascii="Calisto MT" w:eastAsia="Calibri" w:hAnsi="Calisto MT" w:cs="Arial"/>
            <w:sz w:val="22"/>
            <w:szCs w:val="22"/>
            <w:lang w:val="fr-CA" w:eastAsia="en-US"/>
          </w:rPr>
          <w:t>0,09 m</w:t>
        </w:r>
        <w:r w:rsidRPr="00247FE4">
          <w:rPr>
            <w:rFonts w:ascii="Calisto MT" w:eastAsia="Calibri" w:hAnsi="Calisto MT" w:cs="Arial"/>
            <w:sz w:val="22"/>
            <w:szCs w:val="22"/>
            <w:vertAlign w:val="superscript"/>
            <w:lang w:val="fr-CA" w:eastAsia="en-US"/>
          </w:rPr>
          <w:t>3</w:t>
        </w:r>
      </w:smartTag>
      <w:r w:rsidRPr="00247FE4">
        <w:rPr>
          <w:rFonts w:ascii="Calisto MT" w:eastAsia="Calibri" w:hAnsi="Calisto MT" w:cs="Arial"/>
          <w:sz w:val="22"/>
          <w:szCs w:val="22"/>
          <w:lang w:val="fr-CA" w:eastAsia="en-US"/>
        </w:rPr>
        <w:t xml:space="preserve"> ou </w:t>
      </w:r>
      <w:smartTag w:uri="urn:schemas-microsoft-com:office:smarttags" w:element="metricconverter">
        <w:smartTagPr>
          <w:attr w:name="ProductID" w:val="90 litres"/>
        </w:smartTagPr>
        <w:r w:rsidRPr="00247FE4">
          <w:rPr>
            <w:rFonts w:ascii="Calisto MT" w:eastAsia="Calibri" w:hAnsi="Calisto MT" w:cs="Arial"/>
            <w:sz w:val="22"/>
            <w:szCs w:val="22"/>
            <w:lang w:val="fr-CA" w:eastAsia="en-US"/>
          </w:rPr>
          <w:t>90 litres</w:t>
        </w:r>
      </w:smartTag>
      <w:r w:rsidRPr="00247FE4">
        <w:rPr>
          <w:rFonts w:ascii="Calisto MT" w:eastAsia="Calibri" w:hAnsi="Calisto MT" w:cs="Arial"/>
          <w:sz w:val="22"/>
          <w:szCs w:val="22"/>
          <w:lang w:val="fr-CA" w:eastAsia="en-US"/>
        </w:rPr>
        <w:t xml:space="preserve"> d’eau, soit 9 seaux</w:t>
      </w:r>
    </w:p>
    <w:p w14:paraId="29B6637F" w14:textId="77777777" w:rsidR="00247FE4" w:rsidRPr="00247FE4" w:rsidRDefault="00247FE4" w:rsidP="00247FE4">
      <w:pPr>
        <w:suppressAutoHyphens w:val="0"/>
        <w:autoSpaceDN/>
        <w:spacing w:after="160" w:line="259" w:lineRule="auto"/>
        <w:ind w:left="357"/>
        <w:jc w:val="both"/>
        <w:textAlignment w:val="auto"/>
        <w:rPr>
          <w:rFonts w:ascii="Calisto MT" w:eastAsia="Calibri" w:hAnsi="Calisto MT" w:cs="Arial"/>
          <w:sz w:val="22"/>
          <w:szCs w:val="22"/>
          <w:lang w:val="fr-CA" w:eastAsia="en-US"/>
        </w:rPr>
      </w:pPr>
      <w:r w:rsidRPr="00247FE4">
        <w:rPr>
          <w:rFonts w:ascii="Calisto MT" w:eastAsia="Calibri" w:hAnsi="Calisto MT" w:cs="Arial"/>
          <w:b/>
          <w:bCs/>
          <w:sz w:val="22"/>
          <w:szCs w:val="22"/>
          <w:lang w:val="fr-CA" w:eastAsia="en-US"/>
        </w:rPr>
        <w:t>2. Béton légèrement armé</w:t>
      </w:r>
    </w:p>
    <w:p w14:paraId="5513C246" w14:textId="77777777" w:rsidR="00247FE4" w:rsidRPr="00247FE4" w:rsidRDefault="00247FE4" w:rsidP="00247FE4">
      <w:pPr>
        <w:suppressAutoHyphens w:val="0"/>
        <w:autoSpaceDN/>
        <w:spacing w:after="160" w:line="259" w:lineRule="auto"/>
        <w:ind w:left="357"/>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Il sera dosé à 300 Kg/m</w:t>
      </w:r>
      <w:r w:rsidRPr="00247FE4">
        <w:rPr>
          <w:rFonts w:ascii="Calisto MT" w:eastAsia="Calibri" w:hAnsi="Calisto MT" w:cs="Arial"/>
          <w:sz w:val="22"/>
          <w:szCs w:val="22"/>
          <w:vertAlign w:val="superscript"/>
          <w:lang w:val="fr-CA" w:eastAsia="en-US"/>
        </w:rPr>
        <w:t>3</w:t>
      </w:r>
      <w:r w:rsidRPr="00247FE4">
        <w:rPr>
          <w:rFonts w:ascii="Calisto MT" w:eastAsia="Calibri" w:hAnsi="Calisto MT" w:cs="Arial"/>
          <w:sz w:val="22"/>
          <w:szCs w:val="22"/>
          <w:lang w:val="fr-CA" w:eastAsia="en-US"/>
        </w:rPr>
        <w:t xml:space="preserve">. </w:t>
      </w:r>
      <w:r w:rsidRPr="00247FE4">
        <w:rPr>
          <w:rFonts w:ascii="Calisto MT" w:eastAsia="Calibri" w:hAnsi="Calisto MT" w:cs="Arial"/>
          <w:b/>
          <w:bCs/>
          <w:sz w:val="22"/>
          <w:szCs w:val="22"/>
          <w:lang w:val="fr-CA" w:eastAsia="en-US"/>
        </w:rPr>
        <w:t>Le mètre cube de béton dosé à 300 Kg/m</w:t>
      </w:r>
      <w:r w:rsidRPr="00247FE4">
        <w:rPr>
          <w:rFonts w:ascii="Calisto MT" w:eastAsia="Calibri" w:hAnsi="Calisto MT" w:cs="Arial"/>
          <w:b/>
          <w:bCs/>
          <w:sz w:val="22"/>
          <w:szCs w:val="22"/>
          <w:vertAlign w:val="superscript"/>
          <w:lang w:val="fr-CA" w:eastAsia="en-US"/>
        </w:rPr>
        <w:t>3</w:t>
      </w:r>
      <w:r w:rsidRPr="00247FE4">
        <w:rPr>
          <w:rFonts w:ascii="Calisto MT" w:eastAsia="Calibri" w:hAnsi="Calisto MT" w:cs="Arial"/>
          <w:sz w:val="22"/>
          <w:szCs w:val="22"/>
          <w:lang w:val="fr-CA" w:eastAsia="en-US"/>
        </w:rPr>
        <w:t xml:space="preserve"> aura la composition théorique de :</w:t>
      </w:r>
    </w:p>
    <w:p w14:paraId="7210C7AD" w14:textId="77777777" w:rsidR="00247FE4" w:rsidRPr="00247FE4" w:rsidRDefault="00247FE4" w:rsidP="00E4222A">
      <w:pPr>
        <w:numPr>
          <w:ilvl w:val="1"/>
          <w:numId w:val="73"/>
        </w:numPr>
        <w:suppressAutoHyphens w:val="0"/>
        <w:autoSpaceDN/>
        <w:spacing w:after="160" w:line="259" w:lineRule="auto"/>
        <w:ind w:left="567" w:firstLine="567"/>
        <w:jc w:val="both"/>
        <w:textAlignment w:val="auto"/>
        <w:rPr>
          <w:rFonts w:ascii="Calisto MT" w:eastAsia="Calibri" w:hAnsi="Calisto MT" w:cs="Arial"/>
          <w:sz w:val="22"/>
          <w:szCs w:val="22"/>
          <w:lang w:val="fr-CA" w:eastAsia="en-US"/>
        </w:rPr>
      </w:pPr>
      <w:smartTag w:uri="urn:schemas-microsoft-com:office:smarttags" w:element="metricconverter">
        <w:smartTagPr>
          <w:attr w:name="ProductID" w:val="0,400 m3"/>
        </w:smartTagPr>
        <w:r w:rsidRPr="00247FE4">
          <w:rPr>
            <w:rFonts w:ascii="Calisto MT" w:eastAsia="Calibri" w:hAnsi="Calisto MT" w:cs="Arial"/>
            <w:sz w:val="22"/>
            <w:szCs w:val="22"/>
            <w:lang w:val="fr-CA" w:eastAsia="en-US"/>
          </w:rPr>
          <w:t>0,400 m</w:t>
        </w:r>
        <w:r w:rsidRPr="00247FE4">
          <w:rPr>
            <w:rFonts w:ascii="Calisto MT" w:eastAsia="Calibri" w:hAnsi="Calisto MT" w:cs="Arial"/>
            <w:sz w:val="22"/>
            <w:szCs w:val="22"/>
            <w:vertAlign w:val="superscript"/>
            <w:lang w:val="fr-CA" w:eastAsia="en-US"/>
          </w:rPr>
          <w:t>3</w:t>
        </w:r>
      </w:smartTag>
      <w:r w:rsidRPr="00247FE4">
        <w:rPr>
          <w:rFonts w:ascii="Calisto MT" w:eastAsia="Calibri" w:hAnsi="Calisto MT" w:cs="Arial"/>
          <w:sz w:val="22"/>
          <w:szCs w:val="22"/>
          <w:lang w:val="fr-CA" w:eastAsia="en-US"/>
        </w:rPr>
        <w:t xml:space="preserve"> ou </w:t>
      </w:r>
      <w:smartTag w:uri="urn:schemas-microsoft-com:office:smarttags" w:element="metricconverter">
        <w:smartTagPr>
          <w:attr w:name="ProductID" w:val="400 litres"/>
        </w:smartTagPr>
        <w:r w:rsidRPr="00247FE4">
          <w:rPr>
            <w:rFonts w:ascii="Calisto MT" w:eastAsia="Calibri" w:hAnsi="Calisto MT" w:cs="Arial"/>
            <w:sz w:val="22"/>
            <w:szCs w:val="22"/>
            <w:lang w:val="fr-CA" w:eastAsia="en-US"/>
          </w:rPr>
          <w:t>400 litres</w:t>
        </w:r>
      </w:smartTag>
      <w:r w:rsidRPr="00247FE4">
        <w:rPr>
          <w:rFonts w:ascii="Calisto MT" w:eastAsia="Calibri" w:hAnsi="Calisto MT" w:cs="Arial"/>
          <w:sz w:val="22"/>
          <w:szCs w:val="22"/>
          <w:lang w:val="fr-CA" w:eastAsia="en-US"/>
        </w:rPr>
        <w:t xml:space="preserve"> de sable, soit 6,5 brouettes</w:t>
      </w:r>
    </w:p>
    <w:p w14:paraId="08C9264C" w14:textId="77777777" w:rsidR="00247FE4" w:rsidRPr="00247FE4" w:rsidRDefault="00247FE4" w:rsidP="00E4222A">
      <w:pPr>
        <w:numPr>
          <w:ilvl w:val="1"/>
          <w:numId w:val="73"/>
        </w:numPr>
        <w:suppressAutoHyphens w:val="0"/>
        <w:autoSpaceDN/>
        <w:spacing w:after="160" w:line="259" w:lineRule="auto"/>
        <w:ind w:left="567" w:firstLine="567"/>
        <w:jc w:val="both"/>
        <w:textAlignment w:val="auto"/>
        <w:rPr>
          <w:rFonts w:ascii="Calisto MT" w:eastAsia="Calibri" w:hAnsi="Calisto MT" w:cs="Arial"/>
          <w:sz w:val="22"/>
          <w:szCs w:val="22"/>
          <w:lang w:val="fr-CA" w:eastAsia="en-US"/>
        </w:rPr>
      </w:pPr>
      <w:smartTag w:uri="urn:schemas-microsoft-com:office:smarttags" w:element="metricconverter">
        <w:smartTagPr>
          <w:attr w:name="ProductID" w:val="0,800 m3"/>
        </w:smartTagPr>
        <w:r w:rsidRPr="00247FE4">
          <w:rPr>
            <w:rFonts w:ascii="Calisto MT" w:eastAsia="Calibri" w:hAnsi="Calisto MT" w:cs="Arial"/>
            <w:sz w:val="22"/>
            <w:szCs w:val="22"/>
            <w:lang w:val="fr-CA" w:eastAsia="en-US"/>
          </w:rPr>
          <w:t>0,800 m</w:t>
        </w:r>
        <w:r w:rsidRPr="00247FE4">
          <w:rPr>
            <w:rFonts w:ascii="Calisto MT" w:eastAsia="Calibri" w:hAnsi="Calisto MT" w:cs="Arial"/>
            <w:sz w:val="22"/>
            <w:szCs w:val="22"/>
            <w:vertAlign w:val="superscript"/>
            <w:lang w:val="fr-CA" w:eastAsia="en-US"/>
          </w:rPr>
          <w:t>3</w:t>
        </w:r>
      </w:smartTag>
      <w:r w:rsidRPr="00247FE4">
        <w:rPr>
          <w:rFonts w:ascii="Calisto MT" w:eastAsia="Calibri" w:hAnsi="Calisto MT" w:cs="Arial"/>
          <w:sz w:val="22"/>
          <w:szCs w:val="22"/>
          <w:lang w:val="fr-CA" w:eastAsia="en-US"/>
        </w:rPr>
        <w:t xml:space="preserve"> ou </w:t>
      </w:r>
      <w:smartTag w:uri="urn:schemas-microsoft-com:office:smarttags" w:element="metricconverter">
        <w:smartTagPr>
          <w:attr w:name="ProductID" w:val="800 litres"/>
        </w:smartTagPr>
        <w:r w:rsidRPr="00247FE4">
          <w:rPr>
            <w:rFonts w:ascii="Calisto MT" w:eastAsia="Calibri" w:hAnsi="Calisto MT" w:cs="Arial"/>
            <w:sz w:val="22"/>
            <w:szCs w:val="22"/>
            <w:lang w:val="fr-CA" w:eastAsia="en-US"/>
          </w:rPr>
          <w:t>800 litres</w:t>
        </w:r>
      </w:smartTag>
      <w:r w:rsidRPr="00247FE4">
        <w:rPr>
          <w:rFonts w:ascii="Calisto MT" w:eastAsia="Calibri" w:hAnsi="Calisto MT" w:cs="Arial"/>
          <w:sz w:val="22"/>
          <w:szCs w:val="22"/>
          <w:lang w:val="fr-CA" w:eastAsia="en-US"/>
        </w:rPr>
        <w:t xml:space="preserve"> de gravier, soit 13 brouettes</w:t>
      </w:r>
    </w:p>
    <w:p w14:paraId="27CEDB32" w14:textId="77777777" w:rsidR="00247FE4" w:rsidRPr="00247FE4" w:rsidRDefault="00247FE4" w:rsidP="00E4222A">
      <w:pPr>
        <w:numPr>
          <w:ilvl w:val="1"/>
          <w:numId w:val="73"/>
        </w:numPr>
        <w:suppressAutoHyphens w:val="0"/>
        <w:autoSpaceDN/>
        <w:spacing w:after="160" w:line="259" w:lineRule="auto"/>
        <w:ind w:left="567" w:firstLine="567"/>
        <w:jc w:val="both"/>
        <w:textAlignment w:val="auto"/>
        <w:rPr>
          <w:rFonts w:ascii="Calisto MT" w:eastAsia="Calibri" w:hAnsi="Calisto MT" w:cs="Arial"/>
          <w:sz w:val="22"/>
          <w:szCs w:val="22"/>
          <w:lang w:val="fr-CA" w:eastAsia="en-US"/>
        </w:rPr>
      </w:pPr>
      <w:smartTag w:uri="urn:schemas-microsoft-com:office:smarttags" w:element="metricconverter">
        <w:smartTagPr>
          <w:attr w:name="ProductID" w:val="300 Kg"/>
        </w:smartTagPr>
        <w:r w:rsidRPr="00247FE4">
          <w:rPr>
            <w:rFonts w:ascii="Calisto MT" w:eastAsia="Calibri" w:hAnsi="Calisto MT" w:cs="Arial"/>
            <w:sz w:val="22"/>
            <w:szCs w:val="22"/>
            <w:lang w:val="fr-CA" w:eastAsia="en-US"/>
          </w:rPr>
          <w:t>300 Kg</w:t>
        </w:r>
      </w:smartTag>
      <w:r w:rsidRPr="00247FE4">
        <w:rPr>
          <w:rFonts w:ascii="Calisto MT" w:eastAsia="Calibri" w:hAnsi="Calisto MT" w:cs="Arial"/>
          <w:sz w:val="22"/>
          <w:szCs w:val="22"/>
          <w:lang w:val="fr-CA" w:eastAsia="en-US"/>
        </w:rPr>
        <w:t xml:space="preserve"> ou 6 sacs de ciment de </w:t>
      </w:r>
      <w:smartTag w:uri="urn:schemas-microsoft-com:office:smarttags" w:element="metricconverter">
        <w:smartTagPr>
          <w:attr w:name="ProductID" w:val="50 Kg"/>
        </w:smartTagPr>
        <w:r w:rsidRPr="00247FE4">
          <w:rPr>
            <w:rFonts w:ascii="Calisto MT" w:eastAsia="Calibri" w:hAnsi="Calisto MT" w:cs="Arial"/>
            <w:sz w:val="22"/>
            <w:szCs w:val="22"/>
            <w:lang w:val="fr-CA" w:eastAsia="en-US"/>
          </w:rPr>
          <w:t>50 Kg</w:t>
        </w:r>
      </w:smartTag>
      <w:r w:rsidRPr="00247FE4">
        <w:rPr>
          <w:rFonts w:ascii="Calisto MT" w:eastAsia="Calibri" w:hAnsi="Calisto MT" w:cs="Arial"/>
          <w:sz w:val="22"/>
          <w:szCs w:val="22"/>
          <w:lang w:val="fr-CA" w:eastAsia="en-US"/>
        </w:rPr>
        <w:t xml:space="preserve"> chacun (1 sac de ciment a un volume de </w:t>
      </w:r>
      <w:smartTag w:uri="urn:schemas-microsoft-com:office:smarttags" w:element="metricconverter">
        <w:smartTagPr>
          <w:attr w:name="ProductID" w:val="20 l"/>
        </w:smartTagPr>
        <w:r w:rsidRPr="00247FE4">
          <w:rPr>
            <w:rFonts w:ascii="Calisto MT" w:eastAsia="Calibri" w:hAnsi="Calisto MT" w:cs="Arial"/>
            <w:sz w:val="22"/>
            <w:szCs w:val="22"/>
            <w:lang w:val="fr-CA" w:eastAsia="en-US"/>
          </w:rPr>
          <w:t>20 l</w:t>
        </w:r>
      </w:smartTag>
      <w:r w:rsidRPr="00247FE4">
        <w:rPr>
          <w:rFonts w:ascii="Calisto MT" w:eastAsia="Calibri" w:hAnsi="Calisto MT" w:cs="Arial"/>
          <w:sz w:val="22"/>
          <w:szCs w:val="22"/>
          <w:lang w:val="fr-CA" w:eastAsia="en-US"/>
        </w:rPr>
        <w:t>),</w:t>
      </w:r>
    </w:p>
    <w:p w14:paraId="45BBDFBC" w14:textId="77777777" w:rsidR="00247FE4" w:rsidRPr="00247FE4" w:rsidRDefault="00247FE4" w:rsidP="00E4222A">
      <w:pPr>
        <w:numPr>
          <w:ilvl w:val="1"/>
          <w:numId w:val="73"/>
        </w:numPr>
        <w:suppressAutoHyphens w:val="0"/>
        <w:autoSpaceDN/>
        <w:spacing w:after="120" w:line="259" w:lineRule="auto"/>
        <w:ind w:left="567" w:firstLine="567"/>
        <w:jc w:val="both"/>
        <w:textAlignment w:val="auto"/>
        <w:rPr>
          <w:rFonts w:ascii="Calisto MT" w:eastAsia="Calibri" w:hAnsi="Calisto MT" w:cs="Arial"/>
          <w:sz w:val="22"/>
          <w:szCs w:val="22"/>
          <w:lang w:val="fr-CA" w:eastAsia="en-US"/>
        </w:rPr>
      </w:pPr>
      <w:smartTag w:uri="urn:schemas-microsoft-com:office:smarttags" w:element="metricconverter">
        <w:smartTagPr>
          <w:attr w:name="ProductID" w:val="0,180 m3"/>
        </w:smartTagPr>
        <w:r w:rsidRPr="00247FE4">
          <w:rPr>
            <w:rFonts w:ascii="Calisto MT" w:eastAsia="Calibri" w:hAnsi="Calisto MT" w:cs="Arial"/>
            <w:sz w:val="22"/>
            <w:szCs w:val="22"/>
            <w:lang w:val="fr-CA" w:eastAsia="en-US"/>
          </w:rPr>
          <w:t>0,180 m</w:t>
        </w:r>
        <w:r w:rsidRPr="00247FE4">
          <w:rPr>
            <w:rFonts w:ascii="Calisto MT" w:eastAsia="Calibri" w:hAnsi="Calisto MT" w:cs="Arial"/>
            <w:sz w:val="22"/>
            <w:szCs w:val="22"/>
            <w:vertAlign w:val="superscript"/>
            <w:lang w:val="fr-CA" w:eastAsia="en-US"/>
          </w:rPr>
          <w:t>3</w:t>
        </w:r>
      </w:smartTag>
      <w:r w:rsidRPr="00247FE4">
        <w:rPr>
          <w:rFonts w:ascii="Calisto MT" w:eastAsia="Calibri" w:hAnsi="Calisto MT" w:cs="Arial"/>
          <w:sz w:val="22"/>
          <w:szCs w:val="22"/>
          <w:lang w:val="fr-CA" w:eastAsia="en-US"/>
        </w:rPr>
        <w:t xml:space="preserve"> ou </w:t>
      </w:r>
      <w:smartTag w:uri="urn:schemas-microsoft-com:office:smarttags" w:element="metricconverter">
        <w:smartTagPr>
          <w:attr w:name="ProductID" w:val="180 litres"/>
        </w:smartTagPr>
        <w:r w:rsidRPr="00247FE4">
          <w:rPr>
            <w:rFonts w:ascii="Calisto MT" w:eastAsia="Calibri" w:hAnsi="Calisto MT" w:cs="Arial"/>
            <w:sz w:val="22"/>
            <w:szCs w:val="22"/>
            <w:lang w:val="fr-CA" w:eastAsia="en-US"/>
          </w:rPr>
          <w:t>180 litres</w:t>
        </w:r>
      </w:smartTag>
      <w:r w:rsidRPr="00247FE4">
        <w:rPr>
          <w:rFonts w:ascii="Calisto MT" w:eastAsia="Calibri" w:hAnsi="Calisto MT" w:cs="Arial"/>
          <w:sz w:val="22"/>
          <w:szCs w:val="22"/>
          <w:lang w:val="fr-CA" w:eastAsia="en-US"/>
        </w:rPr>
        <w:t xml:space="preserve"> d’eau, soit 18 seaux</w:t>
      </w:r>
    </w:p>
    <w:p w14:paraId="53830F94" w14:textId="77777777" w:rsidR="00247FE4" w:rsidRPr="00247FE4" w:rsidRDefault="00247FE4" w:rsidP="00247FE4">
      <w:pPr>
        <w:suppressAutoHyphens w:val="0"/>
        <w:autoSpaceDN/>
        <w:spacing w:after="160" w:line="259" w:lineRule="auto"/>
        <w:ind w:left="357"/>
        <w:jc w:val="both"/>
        <w:textAlignment w:val="auto"/>
        <w:rPr>
          <w:rFonts w:ascii="Calisto MT" w:eastAsia="Calibri" w:hAnsi="Calisto MT" w:cs="Arial"/>
          <w:b/>
          <w:bCs/>
          <w:sz w:val="22"/>
          <w:szCs w:val="22"/>
          <w:lang w:val="fr-CA" w:eastAsia="en-US"/>
        </w:rPr>
      </w:pPr>
      <w:r w:rsidRPr="00247FE4">
        <w:rPr>
          <w:rFonts w:ascii="Calisto MT" w:eastAsia="Calibri" w:hAnsi="Calisto MT" w:cs="Arial"/>
          <w:b/>
          <w:bCs/>
          <w:sz w:val="22"/>
          <w:szCs w:val="22"/>
          <w:lang w:val="fr-CA" w:eastAsia="en-US"/>
        </w:rPr>
        <w:t>3. Béton armé</w:t>
      </w:r>
    </w:p>
    <w:p w14:paraId="65F98A43" w14:textId="77777777" w:rsidR="00247FE4" w:rsidRPr="00247FE4" w:rsidRDefault="00247FE4" w:rsidP="00247FE4">
      <w:pPr>
        <w:suppressAutoHyphens w:val="0"/>
        <w:autoSpaceDN/>
        <w:spacing w:after="160" w:line="259" w:lineRule="auto"/>
        <w:ind w:left="357"/>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Il sera dosé à 350 Kg/m</w:t>
      </w:r>
      <w:r w:rsidRPr="00247FE4">
        <w:rPr>
          <w:rFonts w:ascii="Calisto MT" w:eastAsia="Calibri" w:hAnsi="Calisto MT" w:cs="Arial"/>
          <w:sz w:val="22"/>
          <w:szCs w:val="22"/>
          <w:vertAlign w:val="superscript"/>
          <w:lang w:val="fr-CA" w:eastAsia="en-US"/>
        </w:rPr>
        <w:t>3</w:t>
      </w:r>
      <w:r w:rsidRPr="00247FE4">
        <w:rPr>
          <w:rFonts w:ascii="Calisto MT" w:eastAsia="Calibri" w:hAnsi="Calisto MT" w:cs="Arial"/>
          <w:sz w:val="22"/>
          <w:szCs w:val="22"/>
          <w:lang w:val="fr-CA" w:eastAsia="en-US"/>
        </w:rPr>
        <w:t xml:space="preserve">. </w:t>
      </w:r>
      <w:r w:rsidRPr="00247FE4">
        <w:rPr>
          <w:rFonts w:ascii="Calisto MT" w:eastAsia="Calibri" w:hAnsi="Calisto MT" w:cs="Arial"/>
          <w:b/>
          <w:bCs/>
          <w:sz w:val="22"/>
          <w:szCs w:val="22"/>
          <w:lang w:val="fr-CA" w:eastAsia="en-US"/>
        </w:rPr>
        <w:t>Ainsi le mètre cube de béton dosé à 350 Kg/m</w:t>
      </w:r>
      <w:r w:rsidRPr="00247FE4">
        <w:rPr>
          <w:rFonts w:ascii="Calisto MT" w:eastAsia="Calibri" w:hAnsi="Calisto MT" w:cs="Arial"/>
          <w:b/>
          <w:bCs/>
          <w:sz w:val="22"/>
          <w:szCs w:val="22"/>
          <w:vertAlign w:val="superscript"/>
          <w:lang w:val="fr-CA" w:eastAsia="en-US"/>
        </w:rPr>
        <w:t>3</w:t>
      </w:r>
      <w:r w:rsidRPr="00247FE4">
        <w:rPr>
          <w:rFonts w:ascii="Calisto MT" w:eastAsia="Calibri" w:hAnsi="Calisto MT" w:cs="Arial"/>
          <w:sz w:val="22"/>
          <w:szCs w:val="22"/>
          <w:lang w:val="fr-CA" w:eastAsia="en-US"/>
        </w:rPr>
        <w:t xml:space="preserve"> aura la composition théorique de :</w:t>
      </w:r>
    </w:p>
    <w:p w14:paraId="313A22F4" w14:textId="77777777" w:rsidR="00247FE4" w:rsidRPr="00247FE4" w:rsidRDefault="00247FE4" w:rsidP="00E4222A">
      <w:pPr>
        <w:numPr>
          <w:ilvl w:val="1"/>
          <w:numId w:val="73"/>
        </w:numPr>
        <w:suppressAutoHyphens w:val="0"/>
        <w:autoSpaceDN/>
        <w:spacing w:after="160" w:line="259" w:lineRule="auto"/>
        <w:ind w:left="357" w:firstLine="777"/>
        <w:jc w:val="both"/>
        <w:textAlignment w:val="auto"/>
        <w:rPr>
          <w:rFonts w:ascii="Calisto MT" w:eastAsia="Calibri" w:hAnsi="Calisto MT" w:cs="Arial"/>
          <w:sz w:val="22"/>
          <w:szCs w:val="22"/>
          <w:lang w:val="fr-CA" w:eastAsia="en-US"/>
        </w:rPr>
      </w:pPr>
      <w:smartTag w:uri="urn:schemas-microsoft-com:office:smarttags" w:element="metricconverter">
        <w:smartTagPr>
          <w:attr w:name="ProductID" w:val="0,420 m3"/>
        </w:smartTagPr>
        <w:r w:rsidRPr="00247FE4">
          <w:rPr>
            <w:rFonts w:ascii="Calisto MT" w:eastAsia="Calibri" w:hAnsi="Calisto MT" w:cs="Arial"/>
            <w:sz w:val="22"/>
            <w:szCs w:val="22"/>
            <w:lang w:val="fr-CA" w:eastAsia="en-US"/>
          </w:rPr>
          <w:t>0,420 m</w:t>
        </w:r>
        <w:r w:rsidRPr="00247FE4">
          <w:rPr>
            <w:rFonts w:ascii="Calisto MT" w:eastAsia="Calibri" w:hAnsi="Calisto MT" w:cs="Arial"/>
            <w:sz w:val="22"/>
            <w:szCs w:val="22"/>
            <w:vertAlign w:val="superscript"/>
            <w:lang w:val="fr-CA" w:eastAsia="en-US"/>
          </w:rPr>
          <w:t>3</w:t>
        </w:r>
      </w:smartTag>
      <w:r w:rsidRPr="00247FE4">
        <w:rPr>
          <w:rFonts w:ascii="Calisto MT" w:eastAsia="Calibri" w:hAnsi="Calisto MT" w:cs="Arial"/>
          <w:sz w:val="22"/>
          <w:szCs w:val="22"/>
          <w:lang w:val="fr-CA" w:eastAsia="en-US"/>
        </w:rPr>
        <w:t xml:space="preserve"> ou </w:t>
      </w:r>
      <w:smartTag w:uri="urn:schemas-microsoft-com:office:smarttags" w:element="metricconverter">
        <w:smartTagPr>
          <w:attr w:name="ProductID" w:val="420 litres"/>
        </w:smartTagPr>
        <w:r w:rsidRPr="00247FE4">
          <w:rPr>
            <w:rFonts w:ascii="Calisto MT" w:eastAsia="Calibri" w:hAnsi="Calisto MT" w:cs="Arial"/>
            <w:sz w:val="22"/>
            <w:szCs w:val="22"/>
            <w:lang w:val="fr-CA" w:eastAsia="en-US"/>
          </w:rPr>
          <w:t>420 litres</w:t>
        </w:r>
      </w:smartTag>
      <w:r w:rsidRPr="00247FE4">
        <w:rPr>
          <w:rFonts w:ascii="Calisto MT" w:eastAsia="Calibri" w:hAnsi="Calisto MT" w:cs="Arial"/>
          <w:sz w:val="22"/>
          <w:szCs w:val="22"/>
          <w:lang w:val="fr-CA" w:eastAsia="en-US"/>
        </w:rPr>
        <w:t xml:space="preserve"> de sable, soit 7 brouettes</w:t>
      </w:r>
    </w:p>
    <w:p w14:paraId="1E5BB2B9" w14:textId="77777777" w:rsidR="00247FE4" w:rsidRPr="00247FE4" w:rsidRDefault="00247FE4" w:rsidP="00E4222A">
      <w:pPr>
        <w:numPr>
          <w:ilvl w:val="1"/>
          <w:numId w:val="73"/>
        </w:numPr>
        <w:suppressAutoHyphens w:val="0"/>
        <w:autoSpaceDN/>
        <w:spacing w:after="160" w:line="259" w:lineRule="auto"/>
        <w:ind w:left="357" w:firstLine="777"/>
        <w:jc w:val="both"/>
        <w:textAlignment w:val="auto"/>
        <w:rPr>
          <w:rFonts w:ascii="Calisto MT" w:eastAsia="Calibri" w:hAnsi="Calisto MT" w:cs="Arial"/>
          <w:sz w:val="22"/>
          <w:szCs w:val="22"/>
          <w:lang w:val="fr-CA" w:eastAsia="en-US"/>
        </w:rPr>
      </w:pPr>
      <w:smartTag w:uri="urn:schemas-microsoft-com:office:smarttags" w:element="metricconverter">
        <w:smartTagPr>
          <w:attr w:name="ProductID" w:val="0,840 m3"/>
        </w:smartTagPr>
        <w:r w:rsidRPr="00247FE4">
          <w:rPr>
            <w:rFonts w:ascii="Calisto MT" w:eastAsia="Calibri" w:hAnsi="Calisto MT" w:cs="Arial"/>
            <w:sz w:val="22"/>
            <w:szCs w:val="22"/>
            <w:lang w:val="fr-CA" w:eastAsia="en-US"/>
          </w:rPr>
          <w:t>0,840 m</w:t>
        </w:r>
        <w:r w:rsidRPr="00247FE4">
          <w:rPr>
            <w:rFonts w:ascii="Calisto MT" w:eastAsia="Calibri" w:hAnsi="Calisto MT" w:cs="Arial"/>
            <w:sz w:val="22"/>
            <w:szCs w:val="22"/>
            <w:vertAlign w:val="superscript"/>
            <w:lang w:val="fr-CA" w:eastAsia="en-US"/>
          </w:rPr>
          <w:t>3</w:t>
        </w:r>
      </w:smartTag>
      <w:r w:rsidRPr="00247FE4">
        <w:rPr>
          <w:rFonts w:ascii="Calisto MT" w:eastAsia="Calibri" w:hAnsi="Calisto MT" w:cs="Arial"/>
          <w:sz w:val="22"/>
          <w:szCs w:val="22"/>
          <w:lang w:val="fr-CA" w:eastAsia="en-US"/>
        </w:rPr>
        <w:t xml:space="preserve"> ou </w:t>
      </w:r>
      <w:smartTag w:uri="urn:schemas-microsoft-com:office:smarttags" w:element="metricconverter">
        <w:smartTagPr>
          <w:attr w:name="ProductID" w:val="840 litres"/>
        </w:smartTagPr>
        <w:r w:rsidRPr="00247FE4">
          <w:rPr>
            <w:rFonts w:ascii="Calisto MT" w:eastAsia="Calibri" w:hAnsi="Calisto MT" w:cs="Arial"/>
            <w:sz w:val="22"/>
            <w:szCs w:val="22"/>
            <w:lang w:val="fr-CA" w:eastAsia="en-US"/>
          </w:rPr>
          <w:t>840 litres</w:t>
        </w:r>
      </w:smartTag>
      <w:r w:rsidRPr="00247FE4">
        <w:rPr>
          <w:rFonts w:ascii="Calisto MT" w:eastAsia="Calibri" w:hAnsi="Calisto MT" w:cs="Arial"/>
          <w:sz w:val="22"/>
          <w:szCs w:val="22"/>
          <w:lang w:val="fr-CA" w:eastAsia="en-US"/>
        </w:rPr>
        <w:t xml:space="preserve"> de gravier, soit 14 brouettes</w:t>
      </w:r>
    </w:p>
    <w:p w14:paraId="3EE43302" w14:textId="77777777" w:rsidR="00247FE4" w:rsidRPr="00247FE4" w:rsidRDefault="00247FE4" w:rsidP="00E4222A">
      <w:pPr>
        <w:numPr>
          <w:ilvl w:val="1"/>
          <w:numId w:val="73"/>
        </w:numPr>
        <w:suppressAutoHyphens w:val="0"/>
        <w:autoSpaceDN/>
        <w:spacing w:after="160" w:line="259" w:lineRule="auto"/>
        <w:ind w:left="357" w:firstLine="777"/>
        <w:jc w:val="both"/>
        <w:textAlignment w:val="auto"/>
        <w:rPr>
          <w:rFonts w:ascii="Calisto MT" w:eastAsia="Calibri" w:hAnsi="Calisto MT" w:cs="Arial"/>
          <w:sz w:val="22"/>
          <w:szCs w:val="22"/>
          <w:lang w:val="fr-CA" w:eastAsia="en-US"/>
        </w:rPr>
      </w:pPr>
      <w:smartTag w:uri="urn:schemas-microsoft-com:office:smarttags" w:element="metricconverter">
        <w:smartTagPr>
          <w:attr w:name="ProductID" w:val="350 kg"/>
        </w:smartTagPr>
        <w:r w:rsidRPr="00247FE4">
          <w:rPr>
            <w:rFonts w:ascii="Calisto MT" w:eastAsia="Calibri" w:hAnsi="Calisto MT" w:cs="Arial"/>
            <w:sz w:val="22"/>
            <w:szCs w:val="22"/>
            <w:lang w:val="fr-CA" w:eastAsia="en-US"/>
          </w:rPr>
          <w:t>350 Kg</w:t>
        </w:r>
      </w:smartTag>
      <w:r w:rsidRPr="00247FE4">
        <w:rPr>
          <w:rFonts w:ascii="Calisto MT" w:eastAsia="Calibri" w:hAnsi="Calisto MT" w:cs="Arial"/>
          <w:sz w:val="22"/>
          <w:szCs w:val="22"/>
          <w:lang w:val="fr-CA" w:eastAsia="en-US"/>
        </w:rPr>
        <w:t xml:space="preserve"> ou 7 sacs de ciment de </w:t>
      </w:r>
      <w:smartTag w:uri="urn:schemas-microsoft-com:office:smarttags" w:element="metricconverter">
        <w:smartTagPr>
          <w:attr w:name="ProductID" w:val="50 Kg"/>
        </w:smartTagPr>
        <w:r w:rsidRPr="00247FE4">
          <w:rPr>
            <w:rFonts w:ascii="Calisto MT" w:eastAsia="Calibri" w:hAnsi="Calisto MT" w:cs="Arial"/>
            <w:sz w:val="22"/>
            <w:szCs w:val="22"/>
            <w:lang w:val="fr-CA" w:eastAsia="en-US"/>
          </w:rPr>
          <w:t>50 Kg</w:t>
        </w:r>
      </w:smartTag>
      <w:r w:rsidRPr="00247FE4">
        <w:rPr>
          <w:rFonts w:ascii="Calisto MT" w:eastAsia="Calibri" w:hAnsi="Calisto MT" w:cs="Arial"/>
          <w:sz w:val="22"/>
          <w:szCs w:val="22"/>
          <w:lang w:val="fr-CA" w:eastAsia="en-US"/>
        </w:rPr>
        <w:t xml:space="preserve"> chacun (1 sac de ciment a un volume de </w:t>
      </w:r>
      <w:smartTag w:uri="urn:schemas-microsoft-com:office:smarttags" w:element="metricconverter">
        <w:smartTagPr>
          <w:attr w:name="ProductID" w:val="20 l"/>
        </w:smartTagPr>
        <w:r w:rsidRPr="00247FE4">
          <w:rPr>
            <w:rFonts w:ascii="Calisto MT" w:eastAsia="Calibri" w:hAnsi="Calisto MT" w:cs="Arial"/>
            <w:sz w:val="22"/>
            <w:szCs w:val="22"/>
            <w:lang w:val="fr-CA" w:eastAsia="en-US"/>
          </w:rPr>
          <w:t>20 l</w:t>
        </w:r>
      </w:smartTag>
      <w:r w:rsidRPr="00247FE4">
        <w:rPr>
          <w:rFonts w:ascii="Calisto MT" w:eastAsia="Calibri" w:hAnsi="Calisto MT" w:cs="Arial"/>
          <w:sz w:val="22"/>
          <w:szCs w:val="22"/>
          <w:lang w:val="fr-CA" w:eastAsia="en-US"/>
        </w:rPr>
        <w:t>),</w:t>
      </w:r>
    </w:p>
    <w:p w14:paraId="5385985C" w14:textId="77777777" w:rsidR="00247FE4" w:rsidRPr="00247FE4" w:rsidRDefault="00247FE4" w:rsidP="00E4222A">
      <w:pPr>
        <w:numPr>
          <w:ilvl w:val="0"/>
          <w:numId w:val="77"/>
        </w:numPr>
        <w:suppressAutoHyphens w:val="0"/>
        <w:autoSpaceDN/>
        <w:spacing w:after="120" w:line="259" w:lineRule="auto"/>
        <w:jc w:val="both"/>
        <w:textAlignment w:val="auto"/>
        <w:rPr>
          <w:rFonts w:ascii="Calisto MT" w:eastAsia="Calibri" w:hAnsi="Calisto MT" w:cs="Arial"/>
          <w:sz w:val="22"/>
          <w:szCs w:val="22"/>
          <w:lang w:val="fr-CA" w:eastAsia="en-US"/>
        </w:rPr>
      </w:pPr>
      <w:smartTag w:uri="urn:schemas-microsoft-com:office:smarttags" w:element="metricconverter">
        <w:smartTagPr>
          <w:attr w:name="ProductID" w:val="0,200 m3"/>
        </w:smartTagPr>
        <w:r w:rsidRPr="00247FE4">
          <w:rPr>
            <w:rFonts w:ascii="Calisto MT" w:eastAsia="Calibri" w:hAnsi="Calisto MT" w:cs="Arial"/>
            <w:sz w:val="22"/>
            <w:szCs w:val="22"/>
            <w:lang w:val="fr-CA" w:eastAsia="en-US"/>
          </w:rPr>
          <w:t>0,200 m</w:t>
        </w:r>
        <w:r w:rsidRPr="00247FE4">
          <w:rPr>
            <w:rFonts w:ascii="Calisto MT" w:eastAsia="Calibri" w:hAnsi="Calisto MT" w:cs="Arial"/>
            <w:sz w:val="22"/>
            <w:szCs w:val="22"/>
            <w:vertAlign w:val="superscript"/>
            <w:lang w:val="fr-CA" w:eastAsia="en-US"/>
          </w:rPr>
          <w:t>3</w:t>
        </w:r>
      </w:smartTag>
      <w:r w:rsidRPr="00247FE4">
        <w:rPr>
          <w:rFonts w:ascii="Calisto MT" w:eastAsia="Calibri" w:hAnsi="Calisto MT" w:cs="Arial"/>
          <w:sz w:val="22"/>
          <w:szCs w:val="22"/>
          <w:lang w:val="fr-CA" w:eastAsia="en-US"/>
        </w:rPr>
        <w:t xml:space="preserve"> ou </w:t>
      </w:r>
      <w:smartTag w:uri="urn:schemas-microsoft-com:office:smarttags" w:element="metricconverter">
        <w:smartTagPr>
          <w:attr w:name="ProductID" w:val="200 litres"/>
        </w:smartTagPr>
        <w:r w:rsidRPr="00247FE4">
          <w:rPr>
            <w:rFonts w:ascii="Calisto MT" w:eastAsia="Calibri" w:hAnsi="Calisto MT" w:cs="Arial"/>
            <w:sz w:val="22"/>
            <w:szCs w:val="22"/>
            <w:lang w:val="fr-CA" w:eastAsia="en-US"/>
          </w:rPr>
          <w:t>200 litres</w:t>
        </w:r>
      </w:smartTag>
      <w:r w:rsidRPr="00247FE4">
        <w:rPr>
          <w:rFonts w:ascii="Calisto MT" w:eastAsia="Calibri" w:hAnsi="Calisto MT" w:cs="Arial"/>
          <w:sz w:val="22"/>
          <w:szCs w:val="22"/>
          <w:lang w:val="fr-CA" w:eastAsia="en-US"/>
        </w:rPr>
        <w:t xml:space="preserve"> d’eau, soit 20 seaux</w:t>
      </w:r>
    </w:p>
    <w:p w14:paraId="4732E9F2" w14:textId="77777777" w:rsidR="00247FE4" w:rsidRPr="00247FE4" w:rsidRDefault="00247FE4" w:rsidP="00247FE4">
      <w:pPr>
        <w:suppressAutoHyphens w:val="0"/>
        <w:autoSpaceDN/>
        <w:spacing w:after="120" w:line="259" w:lineRule="auto"/>
        <w:ind w:left="357"/>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Le béton utilisé pour le réservoir en béton armé sera un béton hydrofuge donc devra contenir des adjuvants approuvés par l’ingénieur du marché. Toutefois, une couche d’étanchéité à la résine devra être appliquée à l’intérieur avant l’application de la peinture alimentaire.</w:t>
      </w:r>
    </w:p>
    <w:p w14:paraId="0745D1AB" w14:textId="77777777" w:rsidR="00247FE4" w:rsidRPr="00247FE4" w:rsidRDefault="00247FE4" w:rsidP="00247FE4">
      <w:pPr>
        <w:suppressAutoHyphens w:val="0"/>
        <w:autoSpaceDN/>
        <w:spacing w:after="120" w:line="259" w:lineRule="auto"/>
        <w:jc w:val="both"/>
        <w:textAlignment w:val="auto"/>
        <w:rPr>
          <w:rFonts w:ascii="Calisto MT" w:eastAsia="Calibri" w:hAnsi="Calisto MT" w:cs="Arial"/>
          <w:i/>
          <w:sz w:val="22"/>
          <w:szCs w:val="22"/>
          <w:lang w:val="fr-CA" w:eastAsia="en-US"/>
        </w:rPr>
      </w:pPr>
      <w:r w:rsidRPr="00247FE4">
        <w:rPr>
          <w:rFonts w:ascii="Calisto MT" w:eastAsia="Calibri" w:hAnsi="Calisto MT" w:cs="Arial"/>
          <w:b/>
          <w:bCs/>
          <w:sz w:val="22"/>
          <w:szCs w:val="22"/>
          <w:u w:val="single"/>
          <w:lang w:val="fr-CA" w:eastAsia="en-US"/>
        </w:rPr>
        <w:lastRenderedPageBreak/>
        <w:t xml:space="preserve">Nota : </w:t>
      </w:r>
      <w:r w:rsidRPr="00247FE4">
        <w:rPr>
          <w:rFonts w:ascii="Calisto MT" w:eastAsia="Calibri" w:hAnsi="Calisto MT" w:cs="Arial"/>
          <w:bCs/>
          <w:i/>
          <w:iCs/>
          <w:sz w:val="22"/>
          <w:szCs w:val="22"/>
          <w:lang w:val="fr-CA" w:eastAsia="en-US"/>
        </w:rPr>
        <w:t xml:space="preserve">Il convient de souligner ici que la brouette utilisée pour les mesures est celle normalisée qui a les bonnes dimensions, de contenance </w:t>
      </w:r>
      <w:smartTag w:uri="urn:schemas-microsoft-com:office:smarttags" w:element="metricconverter">
        <w:smartTagPr>
          <w:attr w:name="ProductID" w:val="60 litres"/>
        </w:smartTagPr>
        <w:r w:rsidRPr="00247FE4">
          <w:rPr>
            <w:rFonts w:ascii="Calisto MT" w:eastAsia="Calibri" w:hAnsi="Calisto MT" w:cs="Arial"/>
            <w:bCs/>
            <w:i/>
            <w:iCs/>
            <w:sz w:val="22"/>
            <w:szCs w:val="22"/>
            <w:lang w:val="fr-CA" w:eastAsia="en-US"/>
          </w:rPr>
          <w:t>60 litres</w:t>
        </w:r>
      </w:smartTag>
      <w:r w:rsidRPr="00247FE4">
        <w:rPr>
          <w:rFonts w:ascii="Calisto MT" w:eastAsia="Calibri" w:hAnsi="Calisto MT" w:cs="Arial"/>
          <w:bCs/>
          <w:i/>
          <w:iCs/>
          <w:sz w:val="22"/>
          <w:szCs w:val="22"/>
          <w:lang w:val="fr-CA" w:eastAsia="en-US"/>
        </w:rPr>
        <w:t xml:space="preserve"> ou environ 1/16 m</w:t>
      </w:r>
      <w:r w:rsidRPr="00247FE4">
        <w:rPr>
          <w:rFonts w:ascii="Calisto MT" w:eastAsia="Calibri" w:hAnsi="Calisto MT" w:cs="Arial"/>
          <w:i/>
          <w:sz w:val="22"/>
          <w:szCs w:val="22"/>
          <w:vertAlign w:val="superscript"/>
          <w:lang w:val="fr-CA" w:eastAsia="en-US"/>
        </w:rPr>
        <w:t>3</w:t>
      </w:r>
      <w:r w:rsidRPr="00247FE4">
        <w:rPr>
          <w:rFonts w:ascii="Calisto MT" w:eastAsia="Calibri" w:hAnsi="Calisto MT" w:cs="Arial"/>
          <w:bCs/>
          <w:i/>
          <w:iCs/>
          <w:sz w:val="22"/>
          <w:szCs w:val="22"/>
          <w:lang w:val="fr-CA" w:eastAsia="en-US"/>
        </w:rPr>
        <w:t xml:space="preserve">. Le sceau à prendre en considération est celui qui comme le sceau du maçon de contenance de </w:t>
      </w:r>
      <w:smartTag w:uri="urn:schemas-microsoft-com:office:smarttags" w:element="metricconverter">
        <w:smartTagPr>
          <w:attr w:name="ProductID" w:val="10 litres"/>
        </w:smartTagPr>
        <w:r w:rsidRPr="00247FE4">
          <w:rPr>
            <w:rFonts w:ascii="Calisto MT" w:eastAsia="Calibri" w:hAnsi="Calisto MT" w:cs="Arial"/>
            <w:bCs/>
            <w:i/>
            <w:iCs/>
            <w:sz w:val="22"/>
            <w:szCs w:val="22"/>
            <w:lang w:val="fr-CA" w:eastAsia="en-US"/>
          </w:rPr>
          <w:t>10 litres</w:t>
        </w:r>
      </w:smartTag>
      <w:r w:rsidRPr="00247FE4">
        <w:rPr>
          <w:rFonts w:ascii="Calisto MT" w:eastAsia="Calibri" w:hAnsi="Calisto MT" w:cs="Arial"/>
          <w:bCs/>
          <w:i/>
          <w:iCs/>
          <w:sz w:val="22"/>
          <w:szCs w:val="22"/>
          <w:lang w:val="fr-CA" w:eastAsia="en-US"/>
        </w:rPr>
        <w:t xml:space="preserve">. Il est à noter également que la quantité d’eau à mettre dans le béton est déterminée en général par la quantité de ciment utilisée, soit environ </w:t>
      </w:r>
      <w:smartTag w:uri="urn:schemas-microsoft-com:office:smarttags" w:element="metricconverter">
        <w:smartTagPr>
          <w:attr w:name="ProductID" w:val="30 litres"/>
        </w:smartTagPr>
        <w:r w:rsidRPr="00247FE4">
          <w:rPr>
            <w:rFonts w:ascii="Calisto MT" w:eastAsia="Calibri" w:hAnsi="Calisto MT" w:cs="Arial"/>
            <w:bCs/>
            <w:i/>
            <w:iCs/>
            <w:sz w:val="22"/>
            <w:szCs w:val="22"/>
            <w:lang w:val="fr-CA" w:eastAsia="en-US"/>
          </w:rPr>
          <w:t>30 litres</w:t>
        </w:r>
      </w:smartTag>
      <w:r w:rsidRPr="00247FE4">
        <w:rPr>
          <w:rFonts w:ascii="Calisto MT" w:eastAsia="Calibri" w:hAnsi="Calisto MT" w:cs="Arial"/>
          <w:bCs/>
          <w:i/>
          <w:iCs/>
          <w:sz w:val="22"/>
          <w:szCs w:val="22"/>
          <w:lang w:val="fr-CA" w:eastAsia="en-US"/>
        </w:rPr>
        <w:t xml:space="preserve"> d’eau pour </w:t>
      </w:r>
      <w:smartTag w:uri="urn:schemas-microsoft-com:office:smarttags" w:element="metricconverter">
        <w:smartTagPr>
          <w:attr w:name="ProductID" w:val="50 Kg"/>
        </w:smartTagPr>
        <w:r w:rsidRPr="00247FE4">
          <w:rPr>
            <w:rFonts w:ascii="Calisto MT" w:eastAsia="Calibri" w:hAnsi="Calisto MT" w:cs="Arial"/>
            <w:bCs/>
            <w:i/>
            <w:iCs/>
            <w:sz w:val="22"/>
            <w:szCs w:val="22"/>
            <w:lang w:val="fr-CA" w:eastAsia="en-US"/>
          </w:rPr>
          <w:t>50 Kg</w:t>
        </w:r>
      </w:smartTag>
      <w:r w:rsidRPr="00247FE4">
        <w:rPr>
          <w:rFonts w:ascii="Calisto MT" w:eastAsia="Calibri" w:hAnsi="Calisto MT" w:cs="Arial"/>
          <w:bCs/>
          <w:i/>
          <w:iCs/>
          <w:sz w:val="22"/>
          <w:szCs w:val="22"/>
          <w:lang w:val="fr-CA" w:eastAsia="en-US"/>
        </w:rPr>
        <w:t xml:space="preserve"> de ciment. Autour de ces limites on peut faire varier la quantité d’eau selon le type de béton dont on veut obtenir. Mais il est à rappeler que le béton devient moins solide, engendre des retraits si importants soldés le plus souvent par des fissures lorsqu’il est trop fluide.</w:t>
      </w:r>
    </w:p>
    <w:p w14:paraId="1C893E0D"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Toute autre composition donnant une meilleure compacité sera soumise à l’appréciation de l’ingénieur avant l’exécution. </w:t>
      </w:r>
    </w:p>
    <w:p w14:paraId="581E43A6"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sz w:val="22"/>
          <w:szCs w:val="22"/>
          <w:lang w:val="fr-CA" w:eastAsia="en-US"/>
        </w:rPr>
      </w:pPr>
    </w:p>
    <w:p w14:paraId="1C1629B9" w14:textId="77777777" w:rsidR="00247FE4" w:rsidRPr="00247FE4" w:rsidRDefault="00247FE4" w:rsidP="00247FE4">
      <w:pPr>
        <w:suppressAutoHyphens w:val="0"/>
        <w:autoSpaceDN/>
        <w:spacing w:after="120" w:line="259" w:lineRule="auto"/>
        <w:ind w:firstLine="720"/>
        <w:jc w:val="both"/>
        <w:textAlignment w:val="auto"/>
        <w:rPr>
          <w:rFonts w:ascii="Calisto MT" w:eastAsia="Calibri" w:hAnsi="Calisto MT" w:cs="Arial"/>
          <w:b/>
          <w:sz w:val="22"/>
          <w:szCs w:val="22"/>
          <w:lang w:val="fr-CA" w:eastAsia="en-US"/>
        </w:rPr>
      </w:pPr>
      <w:r w:rsidRPr="00247FE4">
        <w:rPr>
          <w:rFonts w:ascii="Calisto MT" w:eastAsia="Calibri" w:hAnsi="Calisto MT" w:cs="Arial"/>
          <w:b/>
          <w:sz w:val="22"/>
          <w:szCs w:val="22"/>
          <w:lang w:val="fr-CA" w:eastAsia="en-US"/>
        </w:rPr>
        <w:t>II.3.2 - DOSAGE DE MORTIER ET DES ENDUITS</w:t>
      </w:r>
    </w:p>
    <w:p w14:paraId="194B5FB2" w14:textId="77777777" w:rsidR="00247FE4" w:rsidRPr="00247FE4" w:rsidRDefault="00247FE4" w:rsidP="00247FE4">
      <w:pPr>
        <w:suppressAutoHyphens w:val="0"/>
        <w:autoSpaceDN/>
        <w:spacing w:after="200" w:line="276" w:lineRule="auto"/>
        <w:ind w:left="720"/>
        <w:contextualSpacing/>
        <w:jc w:val="both"/>
        <w:textAlignment w:val="auto"/>
        <w:rPr>
          <w:rFonts w:ascii="Calisto MT" w:eastAsia="Calibri" w:hAnsi="Calisto MT" w:cs="Arial"/>
          <w:b/>
          <w:bCs/>
          <w:sz w:val="22"/>
          <w:szCs w:val="22"/>
          <w:lang w:val="fr-CA" w:eastAsia="en-US"/>
        </w:rPr>
      </w:pPr>
      <w:r w:rsidRPr="00247FE4">
        <w:rPr>
          <w:rFonts w:ascii="Calisto MT" w:eastAsia="Calibri" w:hAnsi="Calisto MT" w:cs="Arial"/>
          <w:b/>
          <w:bCs/>
          <w:sz w:val="22"/>
          <w:szCs w:val="22"/>
          <w:lang w:val="fr-CA" w:eastAsia="en-US"/>
        </w:rPr>
        <w:t>1. Mortier de pose et pour la fabrication des agglomérés</w:t>
      </w:r>
    </w:p>
    <w:p w14:paraId="7BA3000F"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Le mortier de pose est dosé à </w:t>
      </w:r>
      <w:r w:rsidRPr="00247FE4">
        <w:rPr>
          <w:rFonts w:ascii="Calisto MT" w:eastAsia="Calibri" w:hAnsi="Calisto MT" w:cs="Arial"/>
          <w:b/>
          <w:bCs/>
          <w:sz w:val="22"/>
          <w:szCs w:val="22"/>
          <w:lang w:val="fr-CA" w:eastAsia="en-US"/>
        </w:rPr>
        <w:t>250 Kg/m</w:t>
      </w:r>
      <w:r w:rsidRPr="00247FE4">
        <w:rPr>
          <w:rFonts w:ascii="Calisto MT" w:eastAsia="Calibri" w:hAnsi="Calisto MT" w:cs="Arial"/>
          <w:b/>
          <w:bCs/>
          <w:sz w:val="22"/>
          <w:szCs w:val="22"/>
          <w:vertAlign w:val="superscript"/>
          <w:lang w:val="fr-CA" w:eastAsia="en-US"/>
        </w:rPr>
        <w:t>3</w:t>
      </w:r>
      <w:r w:rsidRPr="00247FE4">
        <w:rPr>
          <w:rFonts w:ascii="Calisto MT" w:eastAsia="Calibri" w:hAnsi="Calisto MT" w:cs="Arial"/>
          <w:sz w:val="22"/>
          <w:szCs w:val="22"/>
          <w:lang w:val="fr-CA" w:eastAsia="en-US"/>
        </w:rPr>
        <w:t xml:space="preserve">. Soit un rapport pratique de 3,5 brouettes de sable moyen, un sac de ciment et environ </w:t>
      </w:r>
      <w:smartTag w:uri="urn:schemas-microsoft-com:office:smarttags" w:element="metricconverter">
        <w:smartTagPr>
          <w:attr w:name="ProductID" w:val="40 litres"/>
        </w:smartTagPr>
        <w:r w:rsidRPr="00247FE4">
          <w:rPr>
            <w:rFonts w:ascii="Calisto MT" w:eastAsia="Calibri" w:hAnsi="Calisto MT" w:cs="Arial"/>
            <w:sz w:val="22"/>
            <w:szCs w:val="22"/>
            <w:lang w:val="fr-CA" w:eastAsia="en-US"/>
          </w:rPr>
          <w:t>40 litres</w:t>
        </w:r>
      </w:smartTag>
      <w:r w:rsidRPr="00247FE4">
        <w:rPr>
          <w:rFonts w:ascii="Calisto MT" w:eastAsia="Calibri" w:hAnsi="Calisto MT" w:cs="Arial"/>
          <w:sz w:val="22"/>
          <w:szCs w:val="22"/>
          <w:lang w:val="fr-CA" w:eastAsia="en-US"/>
        </w:rPr>
        <w:t xml:space="preserve"> d’eau.</w:t>
      </w:r>
    </w:p>
    <w:p w14:paraId="37463BD5"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Le mortier pour la fabrication des parpaings ordinaires compactés à la main est dosé à </w:t>
      </w:r>
      <w:r w:rsidRPr="00247FE4">
        <w:rPr>
          <w:rFonts w:ascii="Calisto MT" w:eastAsia="Calibri" w:hAnsi="Calisto MT" w:cs="Arial"/>
          <w:b/>
          <w:bCs/>
          <w:sz w:val="22"/>
          <w:szCs w:val="22"/>
          <w:lang w:val="fr-CA" w:eastAsia="en-US"/>
        </w:rPr>
        <w:t>250 Kg/m</w:t>
      </w:r>
      <w:r w:rsidRPr="00247FE4">
        <w:rPr>
          <w:rFonts w:ascii="Calisto MT" w:eastAsia="Calibri" w:hAnsi="Calisto MT" w:cs="Arial"/>
          <w:b/>
          <w:bCs/>
          <w:sz w:val="22"/>
          <w:szCs w:val="22"/>
          <w:vertAlign w:val="superscript"/>
          <w:lang w:val="fr-CA" w:eastAsia="en-US"/>
        </w:rPr>
        <w:t>3</w:t>
      </w:r>
      <w:r w:rsidRPr="00247FE4">
        <w:rPr>
          <w:rFonts w:ascii="Calisto MT" w:eastAsia="Calibri" w:hAnsi="Calisto MT" w:cs="Arial"/>
          <w:sz w:val="22"/>
          <w:szCs w:val="22"/>
          <w:lang w:val="fr-CA" w:eastAsia="en-US"/>
        </w:rPr>
        <w:t xml:space="preserve">. Pratiquement on utilise 1 sac de ciment, 4 brouettes de sable et environ </w:t>
      </w:r>
      <w:smartTag w:uri="urn:schemas-microsoft-com:office:smarttags" w:element="metricconverter">
        <w:smartTagPr>
          <w:attr w:name="ProductID" w:val="40 litres"/>
        </w:smartTagPr>
        <w:r w:rsidRPr="00247FE4">
          <w:rPr>
            <w:rFonts w:ascii="Calisto MT" w:eastAsia="Calibri" w:hAnsi="Calisto MT" w:cs="Arial"/>
            <w:sz w:val="22"/>
            <w:szCs w:val="22"/>
            <w:lang w:val="fr-CA" w:eastAsia="en-US"/>
          </w:rPr>
          <w:t>40 litres</w:t>
        </w:r>
      </w:smartTag>
      <w:r w:rsidRPr="00247FE4">
        <w:rPr>
          <w:rFonts w:ascii="Calisto MT" w:eastAsia="Calibri" w:hAnsi="Calisto MT" w:cs="Arial"/>
          <w:sz w:val="22"/>
          <w:szCs w:val="22"/>
          <w:lang w:val="fr-CA" w:eastAsia="en-US"/>
        </w:rPr>
        <w:t xml:space="preserve"> d’eau pour produire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1"/>
        <w:gridCol w:w="3376"/>
      </w:tblGrid>
      <w:tr w:rsidR="00247FE4" w:rsidRPr="00247FE4" w14:paraId="6EB7F785" w14:textId="77777777" w:rsidTr="00112F4E">
        <w:trPr>
          <w:jc w:val="center"/>
        </w:trPr>
        <w:tc>
          <w:tcPr>
            <w:tcW w:w="2181" w:type="dxa"/>
            <w:vAlign w:val="center"/>
          </w:tcPr>
          <w:p w14:paraId="1C7221F0" w14:textId="77777777" w:rsidR="00247FE4" w:rsidRPr="00247FE4" w:rsidRDefault="00247FE4" w:rsidP="00247FE4">
            <w:pPr>
              <w:suppressAutoHyphens w:val="0"/>
              <w:autoSpaceDN/>
              <w:spacing w:after="160" w:line="259" w:lineRule="auto"/>
              <w:jc w:val="center"/>
              <w:textAlignment w:val="auto"/>
              <w:rPr>
                <w:rFonts w:ascii="Calisto MT" w:eastAsia="Calibri" w:hAnsi="Calisto MT" w:cs="Arial"/>
                <w:b/>
                <w:bCs/>
                <w:sz w:val="22"/>
                <w:szCs w:val="22"/>
                <w:lang w:val="fr-CA" w:eastAsia="en-US"/>
              </w:rPr>
            </w:pPr>
            <w:r w:rsidRPr="00247FE4">
              <w:rPr>
                <w:rFonts w:ascii="Calisto MT" w:eastAsia="Calibri" w:hAnsi="Calisto MT" w:cs="Arial"/>
                <w:b/>
                <w:bCs/>
                <w:sz w:val="22"/>
                <w:szCs w:val="22"/>
                <w:lang w:val="fr-CA" w:eastAsia="en-US"/>
              </w:rPr>
              <w:t>Type de parpaing</w:t>
            </w:r>
          </w:p>
        </w:tc>
        <w:tc>
          <w:tcPr>
            <w:tcW w:w="3376" w:type="dxa"/>
            <w:vAlign w:val="center"/>
          </w:tcPr>
          <w:p w14:paraId="618CB992" w14:textId="77777777" w:rsidR="00247FE4" w:rsidRPr="00247FE4" w:rsidRDefault="00247FE4" w:rsidP="00247FE4">
            <w:pPr>
              <w:suppressAutoHyphens w:val="0"/>
              <w:autoSpaceDN/>
              <w:spacing w:after="160" w:line="259" w:lineRule="auto"/>
              <w:jc w:val="center"/>
              <w:textAlignment w:val="auto"/>
              <w:rPr>
                <w:rFonts w:ascii="Calisto MT" w:eastAsia="Calibri" w:hAnsi="Calisto MT" w:cs="Arial"/>
                <w:b/>
                <w:bCs/>
                <w:sz w:val="22"/>
                <w:szCs w:val="22"/>
                <w:lang w:val="fr-CA" w:eastAsia="en-US"/>
              </w:rPr>
            </w:pPr>
            <w:r w:rsidRPr="00247FE4">
              <w:rPr>
                <w:rFonts w:ascii="Calisto MT" w:eastAsia="Calibri" w:hAnsi="Calisto MT" w:cs="Arial"/>
                <w:b/>
                <w:bCs/>
                <w:sz w:val="22"/>
                <w:szCs w:val="22"/>
                <w:lang w:val="fr-CA" w:eastAsia="en-US"/>
              </w:rPr>
              <w:t>Nombre de parpaings creux</w:t>
            </w:r>
          </w:p>
        </w:tc>
      </w:tr>
      <w:tr w:rsidR="00247FE4" w:rsidRPr="00247FE4" w14:paraId="4607A7AD" w14:textId="77777777" w:rsidTr="00112F4E">
        <w:trPr>
          <w:trHeight w:val="358"/>
          <w:jc w:val="center"/>
        </w:trPr>
        <w:tc>
          <w:tcPr>
            <w:tcW w:w="2181" w:type="dxa"/>
          </w:tcPr>
          <w:p w14:paraId="229F8F39"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bCs/>
                <w:sz w:val="22"/>
                <w:szCs w:val="22"/>
                <w:lang w:val="fr-CA" w:eastAsia="en-US"/>
              </w:rPr>
            </w:pPr>
            <w:r w:rsidRPr="00247FE4">
              <w:rPr>
                <w:rFonts w:ascii="Calisto MT" w:eastAsia="Calibri" w:hAnsi="Calisto MT" w:cs="Arial"/>
                <w:bCs/>
                <w:sz w:val="22"/>
                <w:szCs w:val="22"/>
                <w:lang w:val="fr-CA" w:eastAsia="en-US"/>
              </w:rPr>
              <w:t>(20x20x40) cm</w:t>
            </w:r>
          </w:p>
        </w:tc>
        <w:tc>
          <w:tcPr>
            <w:tcW w:w="3376" w:type="dxa"/>
          </w:tcPr>
          <w:p w14:paraId="5E463261" w14:textId="77777777" w:rsidR="00247FE4" w:rsidRPr="00247FE4" w:rsidRDefault="00247FE4" w:rsidP="00247FE4">
            <w:pPr>
              <w:suppressAutoHyphens w:val="0"/>
              <w:autoSpaceDN/>
              <w:spacing w:after="160" w:line="259" w:lineRule="auto"/>
              <w:jc w:val="center"/>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25</w:t>
            </w:r>
          </w:p>
        </w:tc>
      </w:tr>
      <w:tr w:rsidR="00247FE4" w:rsidRPr="00247FE4" w14:paraId="64D9D4F9" w14:textId="77777777" w:rsidTr="00112F4E">
        <w:trPr>
          <w:trHeight w:val="352"/>
          <w:jc w:val="center"/>
        </w:trPr>
        <w:tc>
          <w:tcPr>
            <w:tcW w:w="2181" w:type="dxa"/>
          </w:tcPr>
          <w:p w14:paraId="2EB87C07"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bCs/>
                <w:sz w:val="22"/>
                <w:szCs w:val="22"/>
                <w:lang w:val="fr-CA" w:eastAsia="en-US"/>
              </w:rPr>
            </w:pPr>
            <w:r w:rsidRPr="00247FE4">
              <w:rPr>
                <w:rFonts w:ascii="Calisto MT" w:eastAsia="Calibri" w:hAnsi="Calisto MT" w:cs="Arial"/>
                <w:bCs/>
                <w:sz w:val="22"/>
                <w:szCs w:val="22"/>
                <w:lang w:val="fr-CA" w:eastAsia="en-US"/>
              </w:rPr>
              <w:t>(15x20x40) cm</w:t>
            </w:r>
          </w:p>
        </w:tc>
        <w:tc>
          <w:tcPr>
            <w:tcW w:w="3376" w:type="dxa"/>
          </w:tcPr>
          <w:p w14:paraId="767AECC2" w14:textId="77777777" w:rsidR="00247FE4" w:rsidRPr="00247FE4" w:rsidRDefault="00247FE4" w:rsidP="00247FE4">
            <w:pPr>
              <w:suppressAutoHyphens w:val="0"/>
              <w:autoSpaceDN/>
              <w:spacing w:after="160" w:line="259" w:lineRule="auto"/>
              <w:jc w:val="center"/>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33</w:t>
            </w:r>
          </w:p>
        </w:tc>
      </w:tr>
      <w:tr w:rsidR="00247FE4" w:rsidRPr="00247FE4" w14:paraId="7CA0EFEB" w14:textId="77777777" w:rsidTr="00112F4E">
        <w:trPr>
          <w:trHeight w:val="318"/>
          <w:jc w:val="center"/>
        </w:trPr>
        <w:tc>
          <w:tcPr>
            <w:tcW w:w="2181" w:type="dxa"/>
          </w:tcPr>
          <w:p w14:paraId="13CC3019"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bCs/>
                <w:sz w:val="22"/>
                <w:szCs w:val="22"/>
                <w:lang w:val="fr-CA" w:eastAsia="en-US"/>
              </w:rPr>
            </w:pPr>
            <w:r w:rsidRPr="00247FE4">
              <w:rPr>
                <w:rFonts w:ascii="Calisto MT" w:eastAsia="Calibri" w:hAnsi="Calisto MT" w:cs="Arial"/>
                <w:bCs/>
                <w:sz w:val="22"/>
                <w:szCs w:val="22"/>
                <w:lang w:val="fr-CA" w:eastAsia="en-US"/>
              </w:rPr>
              <w:t>(10x20x40) cm</w:t>
            </w:r>
          </w:p>
        </w:tc>
        <w:tc>
          <w:tcPr>
            <w:tcW w:w="3376" w:type="dxa"/>
          </w:tcPr>
          <w:p w14:paraId="1B5DE82E" w14:textId="77777777" w:rsidR="00247FE4" w:rsidRPr="00247FE4" w:rsidRDefault="00247FE4" w:rsidP="00247FE4">
            <w:pPr>
              <w:suppressAutoHyphens w:val="0"/>
              <w:autoSpaceDN/>
              <w:spacing w:after="160" w:line="259" w:lineRule="auto"/>
              <w:jc w:val="center"/>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36</w:t>
            </w:r>
          </w:p>
        </w:tc>
      </w:tr>
    </w:tbl>
    <w:p w14:paraId="452107F3" w14:textId="77777777" w:rsidR="00247FE4" w:rsidRPr="00247FE4" w:rsidRDefault="00247FE4" w:rsidP="00247FE4">
      <w:pPr>
        <w:suppressAutoHyphens w:val="0"/>
        <w:autoSpaceDE w:val="0"/>
        <w:autoSpaceDN/>
        <w:adjustRightInd w:val="0"/>
        <w:spacing w:after="160" w:line="259" w:lineRule="auto"/>
        <w:jc w:val="both"/>
        <w:textAlignment w:val="auto"/>
        <w:rPr>
          <w:rFonts w:ascii="Calisto MT" w:eastAsia="Calibri" w:hAnsi="Calisto MT" w:cs="Arial"/>
          <w:bCs/>
          <w:color w:val="231F20"/>
          <w:sz w:val="12"/>
          <w:szCs w:val="22"/>
          <w:lang w:val="fr-CA" w:eastAsia="en-US"/>
        </w:rPr>
      </w:pPr>
    </w:p>
    <w:p w14:paraId="1F3ADF9A" w14:textId="77777777" w:rsidR="00247FE4" w:rsidRPr="00247FE4" w:rsidRDefault="00247FE4" w:rsidP="00247FE4">
      <w:pPr>
        <w:suppressAutoHyphens w:val="0"/>
        <w:autoSpaceDE w:val="0"/>
        <w:autoSpaceDN/>
        <w:adjustRightInd w:val="0"/>
        <w:spacing w:after="160" w:line="259" w:lineRule="auto"/>
        <w:jc w:val="both"/>
        <w:textAlignment w:val="auto"/>
        <w:rPr>
          <w:rFonts w:ascii="Calisto MT" w:eastAsia="Calibri" w:hAnsi="Calisto MT" w:cs="Arial"/>
          <w:bCs/>
          <w:color w:val="231F20"/>
          <w:sz w:val="12"/>
          <w:szCs w:val="22"/>
          <w:lang w:val="fr-CA" w:eastAsia="en-US"/>
        </w:rPr>
      </w:pPr>
    </w:p>
    <w:p w14:paraId="30A0E71F" w14:textId="77777777" w:rsidR="00247FE4" w:rsidRPr="00247FE4" w:rsidRDefault="00247FE4" w:rsidP="00247FE4">
      <w:pPr>
        <w:suppressAutoHyphens w:val="0"/>
        <w:autoSpaceDN/>
        <w:spacing w:after="160" w:line="259" w:lineRule="auto"/>
        <w:ind w:left="720"/>
        <w:jc w:val="both"/>
        <w:textAlignment w:val="auto"/>
        <w:rPr>
          <w:rFonts w:ascii="Calisto MT" w:eastAsia="Calibri" w:hAnsi="Calisto MT" w:cs="Arial"/>
          <w:sz w:val="22"/>
          <w:szCs w:val="22"/>
          <w:lang w:val="fr-CA" w:eastAsia="en-US"/>
        </w:rPr>
      </w:pPr>
      <w:r w:rsidRPr="00247FE4">
        <w:rPr>
          <w:rFonts w:ascii="Calisto MT" w:eastAsia="Calibri" w:hAnsi="Calisto MT" w:cs="Arial"/>
          <w:b/>
          <w:bCs/>
          <w:sz w:val="22"/>
          <w:szCs w:val="22"/>
          <w:lang w:val="fr-CA" w:eastAsia="en-US"/>
        </w:rPr>
        <w:t>2. Mortiers pour les enduits courants</w:t>
      </w:r>
    </w:p>
    <w:p w14:paraId="27CF5160" w14:textId="77777777" w:rsidR="00247FE4" w:rsidRPr="00247FE4" w:rsidRDefault="00247FE4" w:rsidP="00247FE4">
      <w:pPr>
        <w:suppressAutoHyphens w:val="0"/>
        <w:autoSpaceDN/>
        <w:spacing w:after="12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Couramment, on utilise le mortier dosé de</w:t>
      </w:r>
      <w:r w:rsidRPr="00247FE4">
        <w:rPr>
          <w:rFonts w:ascii="Calisto MT" w:eastAsia="Calibri" w:hAnsi="Calisto MT" w:cs="Arial"/>
          <w:b/>
          <w:bCs/>
          <w:sz w:val="22"/>
          <w:szCs w:val="22"/>
          <w:lang w:val="fr-CA" w:eastAsia="en-US"/>
        </w:rPr>
        <w:t>500 à 600 Kg/m</w:t>
      </w:r>
      <w:r w:rsidRPr="00247FE4">
        <w:rPr>
          <w:rFonts w:ascii="Calisto MT" w:eastAsia="Calibri" w:hAnsi="Calisto MT" w:cs="Arial"/>
          <w:b/>
          <w:bCs/>
          <w:sz w:val="22"/>
          <w:szCs w:val="22"/>
          <w:vertAlign w:val="superscript"/>
          <w:lang w:val="fr-CA" w:eastAsia="en-US"/>
        </w:rPr>
        <w:t>3</w:t>
      </w:r>
      <w:r w:rsidRPr="00247FE4">
        <w:rPr>
          <w:rFonts w:ascii="Calisto MT" w:eastAsia="Calibri" w:hAnsi="Calisto MT" w:cs="Arial"/>
          <w:sz w:val="22"/>
          <w:szCs w:val="22"/>
          <w:lang w:val="fr-CA" w:eastAsia="en-US"/>
        </w:rPr>
        <w:t xml:space="preserve"> pour exécuter </w:t>
      </w:r>
      <w:r w:rsidRPr="00247FE4">
        <w:rPr>
          <w:rFonts w:ascii="Calisto MT" w:eastAsia="Calibri" w:hAnsi="Calisto MT" w:cs="Arial"/>
          <w:sz w:val="22"/>
          <w:szCs w:val="22"/>
          <w:u w:val="single"/>
          <w:lang w:val="fr-CA" w:eastAsia="en-US"/>
        </w:rPr>
        <w:t>la 1</w:t>
      </w:r>
      <w:r w:rsidRPr="00247FE4">
        <w:rPr>
          <w:rFonts w:ascii="Calisto MT" w:eastAsia="Calibri" w:hAnsi="Calisto MT" w:cs="Arial"/>
          <w:sz w:val="22"/>
          <w:szCs w:val="22"/>
          <w:u w:val="single"/>
          <w:vertAlign w:val="superscript"/>
          <w:lang w:val="fr-CA" w:eastAsia="en-US"/>
        </w:rPr>
        <w:t>ère</w:t>
      </w:r>
      <w:r w:rsidRPr="00247FE4">
        <w:rPr>
          <w:rFonts w:ascii="Calisto MT" w:eastAsia="Calibri" w:hAnsi="Calisto MT" w:cs="Arial"/>
          <w:sz w:val="22"/>
          <w:szCs w:val="22"/>
          <w:u w:val="single"/>
          <w:lang w:val="fr-CA" w:eastAsia="en-US"/>
        </w:rPr>
        <w:t xml:space="preserve"> couche d’accrochage (Gobetis). </w:t>
      </w:r>
      <w:r w:rsidRPr="00247FE4">
        <w:rPr>
          <w:rFonts w:ascii="Calisto MT" w:eastAsia="Calibri" w:hAnsi="Calisto MT" w:cs="Arial"/>
          <w:sz w:val="22"/>
          <w:szCs w:val="22"/>
          <w:lang w:val="fr-CA" w:eastAsia="en-US"/>
        </w:rPr>
        <w:t xml:space="preserve">Soit un rapport pratique de 1,5 brouettes de sable moyen, un sac de ciment et environ </w:t>
      </w:r>
      <w:smartTag w:uri="urn:schemas-microsoft-com:office:smarttags" w:element="metricconverter">
        <w:smartTagPr>
          <w:attr w:name="ProductID" w:val="20 litres"/>
        </w:smartTagPr>
        <w:r w:rsidRPr="00247FE4">
          <w:rPr>
            <w:rFonts w:ascii="Calisto MT" w:eastAsia="Calibri" w:hAnsi="Calisto MT" w:cs="Arial"/>
            <w:sz w:val="22"/>
            <w:szCs w:val="22"/>
            <w:lang w:val="fr-CA" w:eastAsia="en-US"/>
          </w:rPr>
          <w:t>20 litres</w:t>
        </w:r>
      </w:smartTag>
      <w:r w:rsidRPr="00247FE4">
        <w:rPr>
          <w:rFonts w:ascii="Calisto MT" w:eastAsia="Calibri" w:hAnsi="Calisto MT" w:cs="Arial"/>
          <w:sz w:val="22"/>
          <w:szCs w:val="22"/>
          <w:lang w:val="fr-CA" w:eastAsia="en-US"/>
        </w:rPr>
        <w:t xml:space="preserve"> d’eau.</w:t>
      </w:r>
    </w:p>
    <w:p w14:paraId="5771A3CB"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Enfin, on utilise le mortier dosé à </w:t>
      </w:r>
      <w:r w:rsidRPr="00247FE4">
        <w:rPr>
          <w:rFonts w:ascii="Calisto MT" w:eastAsia="Calibri" w:hAnsi="Calisto MT" w:cs="Arial"/>
          <w:b/>
          <w:bCs/>
          <w:sz w:val="22"/>
          <w:szCs w:val="22"/>
          <w:lang w:val="fr-CA" w:eastAsia="en-US"/>
        </w:rPr>
        <w:t>300 Kg/m</w:t>
      </w:r>
      <w:r w:rsidRPr="00247FE4">
        <w:rPr>
          <w:rFonts w:ascii="Calisto MT" w:eastAsia="Calibri" w:hAnsi="Calisto MT" w:cs="Arial"/>
          <w:b/>
          <w:bCs/>
          <w:sz w:val="22"/>
          <w:szCs w:val="22"/>
          <w:vertAlign w:val="superscript"/>
          <w:lang w:val="fr-CA" w:eastAsia="en-US"/>
        </w:rPr>
        <w:t>3</w:t>
      </w:r>
      <w:r w:rsidRPr="00247FE4">
        <w:rPr>
          <w:rFonts w:ascii="Calisto MT" w:eastAsia="Calibri" w:hAnsi="Calisto MT" w:cs="Arial"/>
          <w:sz w:val="22"/>
          <w:szCs w:val="22"/>
          <w:lang w:val="fr-CA" w:eastAsia="en-US"/>
        </w:rPr>
        <w:t xml:space="preserve"> pour exécuter </w:t>
      </w:r>
      <w:r w:rsidRPr="00247FE4">
        <w:rPr>
          <w:rFonts w:ascii="Calisto MT" w:eastAsia="Calibri" w:hAnsi="Calisto MT" w:cs="Arial"/>
          <w:sz w:val="22"/>
          <w:szCs w:val="22"/>
          <w:u w:val="single"/>
          <w:lang w:val="fr-CA" w:eastAsia="en-US"/>
        </w:rPr>
        <w:t>les enduits (2</w:t>
      </w:r>
      <w:r w:rsidRPr="00247FE4">
        <w:rPr>
          <w:rFonts w:ascii="Calisto MT" w:eastAsia="Calibri" w:hAnsi="Calisto MT" w:cs="Arial"/>
          <w:sz w:val="22"/>
          <w:szCs w:val="22"/>
          <w:u w:val="single"/>
          <w:vertAlign w:val="superscript"/>
          <w:lang w:val="fr-CA" w:eastAsia="en-US"/>
        </w:rPr>
        <w:t>ème</w:t>
      </w:r>
      <w:r w:rsidRPr="00247FE4">
        <w:rPr>
          <w:rFonts w:ascii="Calisto MT" w:eastAsia="Calibri" w:hAnsi="Calisto MT" w:cs="Arial"/>
          <w:sz w:val="22"/>
          <w:szCs w:val="22"/>
          <w:u w:val="single"/>
          <w:lang w:val="fr-CA" w:eastAsia="en-US"/>
        </w:rPr>
        <w:t xml:space="preserve"> et 3</w:t>
      </w:r>
      <w:r w:rsidRPr="00247FE4">
        <w:rPr>
          <w:rFonts w:ascii="Calisto MT" w:eastAsia="Calibri" w:hAnsi="Calisto MT" w:cs="Arial"/>
          <w:sz w:val="22"/>
          <w:szCs w:val="22"/>
          <w:u w:val="single"/>
          <w:vertAlign w:val="superscript"/>
          <w:lang w:val="fr-CA" w:eastAsia="en-US"/>
        </w:rPr>
        <w:t>ème</w:t>
      </w:r>
      <w:r w:rsidRPr="00247FE4">
        <w:rPr>
          <w:rFonts w:ascii="Calisto MT" w:eastAsia="Calibri" w:hAnsi="Calisto MT" w:cs="Arial"/>
          <w:sz w:val="22"/>
          <w:szCs w:val="22"/>
          <w:u w:val="single"/>
          <w:lang w:val="fr-CA" w:eastAsia="en-US"/>
        </w:rPr>
        <w:t xml:space="preserve"> couches)</w:t>
      </w:r>
      <w:r w:rsidRPr="00247FE4">
        <w:rPr>
          <w:rFonts w:ascii="Calisto MT" w:eastAsia="Calibri" w:hAnsi="Calisto MT" w:cs="Arial"/>
          <w:sz w:val="22"/>
          <w:szCs w:val="22"/>
          <w:lang w:val="fr-CA" w:eastAsia="en-US"/>
        </w:rPr>
        <w:t xml:space="preserve">. Cela se traduit par 3 brouettes de sable, 1 sac de ciment et </w:t>
      </w:r>
      <w:smartTag w:uri="urn:schemas-microsoft-com:office:smarttags" w:element="metricconverter">
        <w:smartTagPr>
          <w:attr w:name="ProductID" w:val="40 litres"/>
        </w:smartTagPr>
        <w:r w:rsidRPr="00247FE4">
          <w:rPr>
            <w:rFonts w:ascii="Calisto MT" w:eastAsia="Calibri" w:hAnsi="Calisto MT" w:cs="Arial"/>
            <w:sz w:val="22"/>
            <w:szCs w:val="22"/>
            <w:lang w:val="fr-CA" w:eastAsia="en-US"/>
          </w:rPr>
          <w:t>40 litres</w:t>
        </w:r>
      </w:smartTag>
      <w:r w:rsidRPr="00247FE4">
        <w:rPr>
          <w:rFonts w:ascii="Calisto MT" w:eastAsia="Calibri" w:hAnsi="Calisto MT" w:cs="Arial"/>
          <w:sz w:val="22"/>
          <w:szCs w:val="22"/>
          <w:lang w:val="fr-CA" w:eastAsia="en-US"/>
        </w:rPr>
        <w:t xml:space="preserve"> d’eau </w:t>
      </w:r>
    </w:p>
    <w:p w14:paraId="3DA58D5F"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p>
    <w:p w14:paraId="132D3B33" w14:textId="77777777" w:rsidR="00247FE4" w:rsidRPr="00247FE4" w:rsidRDefault="00247FE4" w:rsidP="00247FE4">
      <w:pPr>
        <w:suppressAutoHyphens w:val="0"/>
        <w:autoSpaceDN/>
        <w:spacing w:after="120" w:line="259" w:lineRule="auto"/>
        <w:jc w:val="both"/>
        <w:textAlignment w:val="auto"/>
        <w:rPr>
          <w:rFonts w:ascii="Calisto MT" w:eastAsia="Calibri" w:hAnsi="Calisto MT" w:cs="Arial"/>
          <w:b/>
          <w:sz w:val="22"/>
          <w:szCs w:val="22"/>
          <w:lang w:val="fr-CA" w:eastAsia="en-US"/>
        </w:rPr>
      </w:pPr>
      <w:r w:rsidRPr="00247FE4">
        <w:rPr>
          <w:rFonts w:ascii="Calisto MT" w:eastAsia="Calibri" w:hAnsi="Calisto MT" w:cs="Arial"/>
          <w:b/>
          <w:sz w:val="22"/>
          <w:szCs w:val="22"/>
          <w:lang w:val="fr-CA" w:eastAsia="en-US"/>
        </w:rPr>
        <w:t>II.3.3 MACONNERIE ET ELEVATION : (mise en œuvre)</w:t>
      </w:r>
    </w:p>
    <w:p w14:paraId="4944C428" w14:textId="77777777" w:rsidR="00247FE4" w:rsidRPr="00247FE4" w:rsidRDefault="00247FE4" w:rsidP="00E4222A">
      <w:pPr>
        <w:numPr>
          <w:ilvl w:val="0"/>
          <w:numId w:val="74"/>
        </w:numPr>
        <w:suppressAutoHyphens w:val="0"/>
        <w:autoSpaceDN/>
        <w:spacing w:after="160" w:line="259" w:lineRule="auto"/>
        <w:jc w:val="both"/>
        <w:textAlignment w:val="auto"/>
        <w:rPr>
          <w:rFonts w:ascii="Calisto MT" w:eastAsia="Calibri" w:hAnsi="Calisto MT" w:cs="Arial"/>
          <w:b/>
          <w:sz w:val="22"/>
          <w:szCs w:val="22"/>
          <w:lang w:val="fr-CA" w:eastAsia="en-US"/>
        </w:rPr>
      </w:pPr>
      <w:r w:rsidRPr="00247FE4">
        <w:rPr>
          <w:rFonts w:ascii="Calisto MT" w:eastAsia="Calibri" w:hAnsi="Calisto MT" w:cs="Arial"/>
          <w:b/>
          <w:sz w:val="22"/>
          <w:szCs w:val="22"/>
          <w:lang w:val="fr-CA" w:eastAsia="en-US"/>
        </w:rPr>
        <w:t>Maçonnerie</w:t>
      </w:r>
    </w:p>
    <w:p w14:paraId="6E2607F2" w14:textId="77777777" w:rsidR="00247FE4" w:rsidRPr="00247FE4" w:rsidRDefault="00247FE4" w:rsidP="00247FE4">
      <w:pPr>
        <w:suppressAutoHyphens w:val="0"/>
        <w:autoSpaceDN/>
        <w:spacing w:after="120" w:line="259" w:lineRule="auto"/>
        <w:ind w:firstLine="720"/>
        <w:jc w:val="both"/>
        <w:textAlignment w:val="auto"/>
        <w:rPr>
          <w:rFonts w:ascii="Calisto MT" w:eastAsia="Calibri" w:hAnsi="Calisto MT" w:cs="Arial"/>
          <w:bCs/>
          <w:sz w:val="22"/>
          <w:szCs w:val="22"/>
          <w:lang w:val="fr-CA" w:eastAsia="en-US"/>
        </w:rPr>
      </w:pPr>
      <w:r w:rsidRPr="00247FE4">
        <w:rPr>
          <w:rFonts w:ascii="Calisto MT" w:eastAsia="Calibri" w:hAnsi="Calisto MT" w:cs="Arial"/>
          <w:bCs/>
          <w:sz w:val="22"/>
          <w:szCs w:val="22"/>
          <w:lang w:val="fr-CA" w:eastAsia="en-US"/>
        </w:rPr>
        <w:t>Les maçonneries seront réalisées en agglomérés creux ou pleins. Elles devront répondre aux prescriptions de la norme P 14 301 Les différentes épaisseurs sont indiquées par les cotations des plans et coupes.</w:t>
      </w:r>
    </w:p>
    <w:p w14:paraId="440BD1D0" w14:textId="77777777" w:rsidR="00247FE4" w:rsidRPr="00247FE4" w:rsidRDefault="00247FE4" w:rsidP="00247FE4">
      <w:pPr>
        <w:suppressAutoHyphens w:val="0"/>
        <w:autoSpaceDN/>
        <w:spacing w:after="120" w:line="259" w:lineRule="auto"/>
        <w:ind w:firstLine="720"/>
        <w:jc w:val="both"/>
        <w:textAlignment w:val="auto"/>
        <w:rPr>
          <w:rFonts w:ascii="Calisto MT" w:eastAsia="Calibri" w:hAnsi="Calisto MT" w:cs="Arial"/>
          <w:bCs/>
          <w:sz w:val="22"/>
          <w:szCs w:val="22"/>
          <w:lang w:val="fr-CA" w:eastAsia="en-US"/>
        </w:rPr>
      </w:pPr>
      <w:r w:rsidRPr="00247FE4">
        <w:rPr>
          <w:rFonts w:ascii="Calisto MT" w:eastAsia="Calibri" w:hAnsi="Calisto MT" w:cs="Arial"/>
          <w:sz w:val="22"/>
          <w:szCs w:val="22"/>
          <w:lang w:val="fr-CA" w:eastAsia="en-US"/>
        </w:rPr>
        <w:t xml:space="preserve">Pour la fabrication des agglomérés, l’Entrepreneur devra strictement respecter les conditions suivantes. Dans le cas contraire, les agglomérés seront rejetés et remplacés par l’Entreprise. </w:t>
      </w:r>
    </w:p>
    <w:p w14:paraId="147CFEFE" w14:textId="77777777" w:rsidR="00247FE4" w:rsidRPr="00247FE4" w:rsidRDefault="00247FE4" w:rsidP="00E4222A">
      <w:pPr>
        <w:numPr>
          <w:ilvl w:val="0"/>
          <w:numId w:val="74"/>
        </w:numPr>
        <w:suppressAutoHyphens w:val="0"/>
        <w:autoSpaceDN/>
        <w:spacing w:after="160" w:line="259" w:lineRule="auto"/>
        <w:jc w:val="both"/>
        <w:textAlignment w:val="auto"/>
        <w:rPr>
          <w:rFonts w:ascii="Calisto MT" w:eastAsia="Calibri" w:hAnsi="Calisto MT" w:cs="Arial"/>
          <w:b/>
          <w:sz w:val="22"/>
          <w:szCs w:val="22"/>
          <w:lang w:val="fr-CA" w:eastAsia="en-US"/>
        </w:rPr>
      </w:pPr>
      <w:r w:rsidRPr="00247FE4">
        <w:rPr>
          <w:rFonts w:ascii="Calisto MT" w:eastAsia="Calibri" w:hAnsi="Calisto MT" w:cs="Arial"/>
          <w:b/>
          <w:sz w:val="22"/>
          <w:szCs w:val="22"/>
          <w:lang w:val="fr-CA" w:eastAsia="en-US"/>
        </w:rPr>
        <w:t>Conditions de fabrication à respecter strictement </w:t>
      </w:r>
    </w:p>
    <w:p w14:paraId="1A4F155E" w14:textId="77777777" w:rsidR="00247FE4" w:rsidRPr="00247FE4" w:rsidRDefault="00247FE4" w:rsidP="00E4222A">
      <w:pPr>
        <w:numPr>
          <w:ilvl w:val="0"/>
          <w:numId w:val="76"/>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Le tamisage des granulats (sable) pour la séparation des matières végétales, du sable trop fin, de l’argile ;</w:t>
      </w:r>
    </w:p>
    <w:p w14:paraId="66F36860" w14:textId="77777777" w:rsidR="00247FE4" w:rsidRPr="00247FE4" w:rsidRDefault="00247FE4" w:rsidP="00E4222A">
      <w:pPr>
        <w:numPr>
          <w:ilvl w:val="0"/>
          <w:numId w:val="76"/>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Fabrication sous un abri couvert de nattes ou de pailles. L’aire de fabrication devra être tenue propre et parfaitement plane ;</w:t>
      </w:r>
    </w:p>
    <w:p w14:paraId="22F811AE" w14:textId="77777777" w:rsidR="00247FE4" w:rsidRPr="00247FE4" w:rsidRDefault="00247FE4" w:rsidP="00E4222A">
      <w:pPr>
        <w:numPr>
          <w:ilvl w:val="0"/>
          <w:numId w:val="76"/>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Le mortier sera malaxé sur une aire de gâchage propre et suffisamment large ;</w:t>
      </w:r>
    </w:p>
    <w:p w14:paraId="21CAFBC8" w14:textId="77777777" w:rsidR="00247FE4" w:rsidRPr="00247FE4" w:rsidRDefault="00247FE4" w:rsidP="00E4222A">
      <w:pPr>
        <w:numPr>
          <w:ilvl w:val="0"/>
          <w:numId w:val="76"/>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Le compactage du mortier dans le moule par piquetage et par secousses ;</w:t>
      </w:r>
    </w:p>
    <w:p w14:paraId="0329EAA5" w14:textId="77777777" w:rsidR="00247FE4" w:rsidRPr="00247FE4" w:rsidRDefault="00247FE4" w:rsidP="00E4222A">
      <w:pPr>
        <w:numPr>
          <w:ilvl w:val="0"/>
          <w:numId w:val="76"/>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lastRenderedPageBreak/>
        <w:t>L’arrosage abondant des agglomérés pendant (15jours</w:t>
      </w:r>
      <w:r w:rsidRPr="00247FE4">
        <w:rPr>
          <w:rFonts w:ascii="Calisto MT" w:eastAsia="Calibri" w:hAnsi="Calisto MT" w:cs="Arial"/>
          <w:bCs/>
          <w:sz w:val="22"/>
          <w:szCs w:val="22"/>
          <w:lang w:val="fr-CA" w:eastAsia="en-US"/>
        </w:rPr>
        <w:t xml:space="preserve">) </w:t>
      </w:r>
      <w:r w:rsidRPr="00247FE4">
        <w:rPr>
          <w:rFonts w:ascii="Calisto MT" w:eastAsia="Calibri" w:hAnsi="Calisto MT" w:cs="Arial"/>
          <w:sz w:val="22"/>
          <w:szCs w:val="22"/>
          <w:lang w:val="fr-CA" w:eastAsia="en-US"/>
        </w:rPr>
        <w:t>et les cinq premiers jours de stockage. L’arrosage sera effectué au moins deux (2) fois par jour avant la mise en œuvre de manière à éviter la dissécation ;</w:t>
      </w:r>
    </w:p>
    <w:p w14:paraId="7A1B7E40" w14:textId="77777777" w:rsidR="00247FE4" w:rsidRPr="00247FE4" w:rsidRDefault="00247FE4" w:rsidP="00E4222A">
      <w:pPr>
        <w:numPr>
          <w:ilvl w:val="0"/>
          <w:numId w:val="76"/>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la protection des agglomérés contre les effets du soleil par le stockage sous un abri ;</w:t>
      </w:r>
    </w:p>
    <w:p w14:paraId="0BC753F1" w14:textId="77777777" w:rsidR="00247FE4" w:rsidRPr="00247FE4" w:rsidRDefault="00247FE4" w:rsidP="00E4222A">
      <w:pPr>
        <w:numPr>
          <w:ilvl w:val="0"/>
          <w:numId w:val="76"/>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Le mortier desséché ou qui commence à faire prise ne sera pas utilisé pour la fabrication des agglomérés ;</w:t>
      </w:r>
    </w:p>
    <w:p w14:paraId="78EC0450" w14:textId="77777777" w:rsidR="00247FE4" w:rsidRPr="00247FE4" w:rsidRDefault="00247FE4" w:rsidP="00E4222A">
      <w:pPr>
        <w:numPr>
          <w:ilvl w:val="0"/>
          <w:numId w:val="76"/>
        </w:numPr>
        <w:suppressAutoHyphens w:val="0"/>
        <w:autoSpaceDN/>
        <w:spacing w:after="12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Les agglomérés ne seront utilisés qu’après quinze (15) jours au minimum après la fabrication. Dans le cas contraire, le maître d’œuvre a le droit de démolir l’ouvrage et le faire reconstruire aux frais de l’Entrepreneur.</w:t>
      </w:r>
    </w:p>
    <w:p w14:paraId="116E6102" w14:textId="77777777" w:rsidR="00247FE4" w:rsidRPr="00247FE4" w:rsidRDefault="00247FE4" w:rsidP="00247FE4">
      <w:pPr>
        <w:suppressAutoHyphens w:val="0"/>
        <w:autoSpaceDN/>
        <w:spacing w:after="12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bCs/>
          <w:sz w:val="22"/>
          <w:szCs w:val="22"/>
          <w:lang w:val="fr-CA" w:eastAsia="en-US"/>
        </w:rPr>
        <w:t xml:space="preserve">Les agglomérés seront posés en quinconce de manière à éviter la superposition de 2Joints verticaux. Par ailleurs, les joints de mortier horizontaux et verticaux ne devront pas avoir plus </w:t>
      </w:r>
      <w:smartTag w:uri="urn:schemas-microsoft-com:office:smarttags" w:element="metricconverter">
        <w:smartTagPr>
          <w:attr w:name="ProductID" w:val="2 cm"/>
        </w:smartTagPr>
        <w:r w:rsidRPr="00247FE4">
          <w:rPr>
            <w:rFonts w:ascii="Calisto MT" w:eastAsia="Calibri" w:hAnsi="Calisto MT" w:cs="Arial"/>
            <w:bCs/>
            <w:sz w:val="22"/>
            <w:szCs w:val="22"/>
            <w:lang w:val="fr-CA" w:eastAsia="en-US"/>
          </w:rPr>
          <w:t>2 cm</w:t>
        </w:r>
      </w:smartTag>
      <w:r w:rsidRPr="00247FE4">
        <w:rPr>
          <w:rFonts w:ascii="Calisto MT" w:eastAsia="Calibri" w:hAnsi="Calisto MT" w:cs="Arial"/>
          <w:bCs/>
          <w:sz w:val="22"/>
          <w:szCs w:val="22"/>
          <w:lang w:val="fr-CA" w:eastAsia="en-US"/>
        </w:rPr>
        <w:t xml:space="preserve"> d’épaisseur.</w:t>
      </w:r>
    </w:p>
    <w:p w14:paraId="528C4B96"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bCs/>
          <w:sz w:val="22"/>
          <w:szCs w:val="22"/>
          <w:lang w:val="fr-CA" w:eastAsia="en-US"/>
        </w:rPr>
      </w:pPr>
      <w:r w:rsidRPr="00247FE4">
        <w:rPr>
          <w:rFonts w:ascii="Calisto MT" w:eastAsia="Calibri" w:hAnsi="Calisto MT" w:cs="Arial"/>
          <w:bCs/>
          <w:sz w:val="22"/>
          <w:szCs w:val="22"/>
          <w:lang w:val="fr-CA" w:eastAsia="en-US"/>
        </w:rPr>
        <w:t xml:space="preserve">Toutes les maçonneries seront hourdées au mortier de ciment dosé à </w:t>
      </w:r>
      <w:smartTag w:uri="urn:schemas-microsoft-com:office:smarttags" w:element="metricconverter">
        <w:smartTagPr>
          <w:attr w:name="ProductID" w:val="400 kg"/>
        </w:smartTagPr>
        <w:r w:rsidRPr="00247FE4">
          <w:rPr>
            <w:rFonts w:ascii="Calisto MT" w:eastAsia="Calibri" w:hAnsi="Calisto MT" w:cs="Arial"/>
            <w:bCs/>
            <w:sz w:val="22"/>
            <w:szCs w:val="22"/>
            <w:lang w:val="fr-CA" w:eastAsia="en-US"/>
          </w:rPr>
          <w:t>400 kg</w:t>
        </w:r>
      </w:smartTag>
      <w:r w:rsidRPr="00247FE4">
        <w:rPr>
          <w:rFonts w:ascii="Calisto MT" w:eastAsia="Calibri" w:hAnsi="Calisto MT" w:cs="Arial"/>
          <w:bCs/>
          <w:sz w:val="22"/>
          <w:szCs w:val="22"/>
          <w:lang w:val="fr-CA" w:eastAsia="en-US"/>
        </w:rPr>
        <w:t xml:space="preserve"> de ciment. Les poteaux et raidisseurs en béton armé seront coulés après montage des maçonneries de façon à assurer un harpage efficace. Les joints devront être parfaitement bourrés. L’Entrepreneur doit selon les règles d’art et les conditions climatiques arroser la maçonnerie pendant au moins deux semaines.</w:t>
      </w:r>
    </w:p>
    <w:p w14:paraId="6B3CACBB"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bCs/>
          <w:sz w:val="10"/>
          <w:szCs w:val="22"/>
          <w:lang w:val="fr-CA" w:eastAsia="en-US"/>
        </w:rPr>
      </w:pPr>
    </w:p>
    <w:p w14:paraId="11BB69B6"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b/>
          <w:sz w:val="22"/>
          <w:szCs w:val="22"/>
          <w:lang w:val="fr-CA" w:eastAsia="en-US"/>
        </w:rPr>
      </w:pPr>
      <w:r w:rsidRPr="00247FE4">
        <w:rPr>
          <w:rFonts w:ascii="Calisto MT" w:eastAsia="Calibri" w:hAnsi="Calisto MT" w:cs="Arial"/>
          <w:b/>
          <w:sz w:val="22"/>
          <w:szCs w:val="22"/>
          <w:lang w:val="fr-CA" w:eastAsia="en-US"/>
        </w:rPr>
        <w:t xml:space="preserve">II.4 - FABRICATION DU ‘’LAITIER’’ DE CIMENT </w:t>
      </w:r>
    </w:p>
    <w:p w14:paraId="5DD3349F" w14:textId="77777777" w:rsidR="00247FE4" w:rsidRPr="00247FE4" w:rsidRDefault="00247FE4" w:rsidP="00247FE4">
      <w:pPr>
        <w:suppressAutoHyphens w:val="0"/>
        <w:autoSpaceDN/>
        <w:spacing w:after="12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Sauf proposition de l’Entrepreneur soumise à l’appréciation de l’ingénieur de contrôle avant exécution, le ‘’laitier’’ de ciment pour cimentation en tête de forage sera composé de 70 à </w:t>
      </w:r>
      <w:smartTag w:uri="urn:schemas-microsoft-com:office:smarttags" w:element="metricconverter">
        <w:smartTagPr>
          <w:attr w:name="ProductID" w:val="75 litres"/>
        </w:smartTagPr>
        <w:r w:rsidRPr="00247FE4">
          <w:rPr>
            <w:rFonts w:ascii="Calisto MT" w:eastAsia="Calibri" w:hAnsi="Calisto MT" w:cs="Arial"/>
            <w:sz w:val="22"/>
            <w:szCs w:val="22"/>
            <w:lang w:val="fr-CA" w:eastAsia="en-US"/>
          </w:rPr>
          <w:t>75 litres</w:t>
        </w:r>
      </w:smartTag>
      <w:r w:rsidRPr="00247FE4">
        <w:rPr>
          <w:rFonts w:ascii="Calisto MT" w:eastAsia="Calibri" w:hAnsi="Calisto MT" w:cs="Arial"/>
          <w:sz w:val="22"/>
          <w:szCs w:val="22"/>
          <w:lang w:val="fr-CA" w:eastAsia="en-US"/>
        </w:rPr>
        <w:t xml:space="preserve"> d’eau pour </w:t>
      </w:r>
      <w:smartTag w:uri="urn:schemas-microsoft-com:office:smarttags" w:element="metricconverter">
        <w:smartTagPr>
          <w:attr w:name="ProductID" w:val="100 kg"/>
        </w:smartTagPr>
        <w:r w:rsidRPr="00247FE4">
          <w:rPr>
            <w:rFonts w:ascii="Calisto MT" w:eastAsia="Calibri" w:hAnsi="Calisto MT" w:cs="Arial"/>
            <w:sz w:val="22"/>
            <w:szCs w:val="22"/>
            <w:lang w:val="fr-CA" w:eastAsia="en-US"/>
          </w:rPr>
          <w:t>100 kg</w:t>
        </w:r>
      </w:smartTag>
      <w:r w:rsidRPr="00247FE4">
        <w:rPr>
          <w:rFonts w:ascii="Calisto MT" w:eastAsia="Calibri" w:hAnsi="Calisto MT" w:cs="Arial"/>
          <w:sz w:val="22"/>
          <w:szCs w:val="22"/>
          <w:lang w:val="fr-CA" w:eastAsia="en-US"/>
        </w:rPr>
        <w:t xml:space="preserve"> de ciment et 3 à </w:t>
      </w:r>
      <w:smartTag w:uri="urn:schemas-microsoft-com:office:smarttags" w:element="metricconverter">
        <w:smartTagPr>
          <w:attr w:name="ProductID" w:val="5 kg"/>
        </w:smartTagPr>
        <w:r w:rsidRPr="00247FE4">
          <w:rPr>
            <w:rFonts w:ascii="Calisto MT" w:eastAsia="Calibri" w:hAnsi="Calisto MT" w:cs="Arial"/>
            <w:sz w:val="22"/>
            <w:szCs w:val="22"/>
            <w:lang w:val="fr-CA" w:eastAsia="en-US"/>
          </w:rPr>
          <w:t>5 kg</w:t>
        </w:r>
      </w:smartTag>
      <w:r w:rsidRPr="00247FE4">
        <w:rPr>
          <w:rFonts w:ascii="Calisto MT" w:eastAsia="Calibri" w:hAnsi="Calisto MT" w:cs="Arial"/>
          <w:sz w:val="22"/>
          <w:szCs w:val="22"/>
          <w:lang w:val="fr-CA" w:eastAsia="en-US"/>
        </w:rPr>
        <w:t xml:space="preserve"> d’adjuvant (bentonite).</w:t>
      </w:r>
    </w:p>
    <w:p w14:paraId="0A9698DF"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b/>
          <w:sz w:val="22"/>
          <w:szCs w:val="22"/>
          <w:lang w:val="fr-CA" w:eastAsia="en-US"/>
        </w:rPr>
      </w:pPr>
      <w:r w:rsidRPr="00247FE4">
        <w:rPr>
          <w:rFonts w:ascii="Calisto MT" w:eastAsia="Calibri" w:hAnsi="Calisto MT" w:cs="Arial"/>
          <w:b/>
          <w:sz w:val="22"/>
          <w:szCs w:val="22"/>
          <w:lang w:val="fr-CA" w:eastAsia="en-US"/>
        </w:rPr>
        <w:t xml:space="preserve">II.5 - FOURNITURE DE LA POMPE IMMERGEE SOLAIRE </w:t>
      </w:r>
    </w:p>
    <w:p w14:paraId="4E736612"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Pour la fourniture et l’installation du système de pompage solaire (pompe immergée  solaire SQflex de GRUNDFOS OU LORENTZ, panneaux Photovoltaïques et accessoires) la sous-traitance peut être accordée aux Ets I B C C installés dans la ville de Maroua qui disposent d’un pool de techniciens qualifiés. Ces Ets ont déjà réalisé dans les Régions du Nord et l’Extrême-Nord plusieurs ouvrages semblables.</w:t>
      </w:r>
    </w:p>
    <w:p w14:paraId="3C1FB02F"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b/>
          <w:sz w:val="22"/>
          <w:szCs w:val="22"/>
          <w:lang w:val="fr-CA" w:eastAsia="en-US"/>
        </w:rPr>
      </w:pPr>
    </w:p>
    <w:p w14:paraId="26B6C747" w14:textId="77777777" w:rsidR="00247FE4" w:rsidRPr="00247FE4" w:rsidRDefault="00247FE4" w:rsidP="00247FE4">
      <w:pPr>
        <w:suppressAutoHyphens w:val="0"/>
        <w:autoSpaceDN/>
        <w:spacing w:after="120" w:line="259" w:lineRule="auto"/>
        <w:ind w:left="1418" w:hanging="839"/>
        <w:jc w:val="both"/>
        <w:textAlignment w:val="auto"/>
        <w:rPr>
          <w:rFonts w:ascii="Calisto MT" w:eastAsia="Calibri" w:hAnsi="Calisto MT" w:cs="Arial"/>
          <w:b/>
          <w:sz w:val="22"/>
          <w:szCs w:val="22"/>
          <w:lang w:val="fr-CA" w:eastAsia="en-US"/>
        </w:rPr>
      </w:pPr>
      <w:r w:rsidRPr="00247FE4">
        <w:rPr>
          <w:rFonts w:ascii="Calisto MT" w:eastAsia="Calibri" w:hAnsi="Calisto MT" w:cs="Arial"/>
          <w:b/>
          <w:sz w:val="22"/>
          <w:szCs w:val="22"/>
          <w:lang w:val="fr-CA" w:eastAsia="en-US"/>
        </w:rPr>
        <w:t xml:space="preserve">II.5.1 - PRESENTATION ET QUALITE DES ELEMENTS CONSTITUTIFS DE LA POMPE IMMERGEE SOLAIRE </w:t>
      </w:r>
    </w:p>
    <w:p w14:paraId="4D07BE37"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b/>
          <w:sz w:val="22"/>
          <w:szCs w:val="22"/>
          <w:lang w:val="fr-CA" w:eastAsia="en-US"/>
        </w:rPr>
        <w:tab/>
      </w:r>
      <w:r w:rsidRPr="00247FE4">
        <w:rPr>
          <w:rFonts w:ascii="Calisto MT" w:eastAsia="Calibri" w:hAnsi="Calisto MT" w:cs="Arial"/>
          <w:sz w:val="22"/>
          <w:szCs w:val="22"/>
          <w:lang w:val="fr-CA" w:eastAsia="en-US"/>
        </w:rPr>
        <w:t>Cette pompe est conçue pour des trous de forage de 4’’ (au moins) de diamètre et une installation de 120m maximum de hauteur manométrique total. Elle peut fonctionner au fil du soleil ou sur batterie. Son débit varie entre 1200 litres/heure suivant la puissance des panneaux et la hauteur manométrique.</w:t>
      </w:r>
    </w:p>
    <w:p w14:paraId="3D193280"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378"/>
      </w:tblGrid>
      <w:tr w:rsidR="00247FE4" w:rsidRPr="00247FE4" w14:paraId="215358AB" w14:textId="77777777" w:rsidTr="00112F4E">
        <w:tc>
          <w:tcPr>
            <w:tcW w:w="3369" w:type="dxa"/>
          </w:tcPr>
          <w:p w14:paraId="0AB32F45"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Modèle</w:t>
            </w:r>
          </w:p>
        </w:tc>
        <w:tc>
          <w:tcPr>
            <w:tcW w:w="6378" w:type="dxa"/>
          </w:tcPr>
          <w:p w14:paraId="17292A95"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SQFlex  2,5</w:t>
            </w:r>
          </w:p>
        </w:tc>
      </w:tr>
      <w:tr w:rsidR="00247FE4" w:rsidRPr="00247FE4" w14:paraId="13FABC63" w14:textId="77777777" w:rsidTr="00112F4E">
        <w:tc>
          <w:tcPr>
            <w:tcW w:w="3369" w:type="dxa"/>
          </w:tcPr>
          <w:p w14:paraId="157D56FD"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Type</w:t>
            </w:r>
          </w:p>
        </w:tc>
        <w:tc>
          <w:tcPr>
            <w:tcW w:w="6378" w:type="dxa"/>
          </w:tcPr>
          <w:p w14:paraId="047EEA9A"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Hélicoïdal ou centrifuge</w:t>
            </w:r>
          </w:p>
        </w:tc>
      </w:tr>
      <w:tr w:rsidR="00247FE4" w:rsidRPr="00247FE4" w14:paraId="7D95076D" w14:textId="77777777" w:rsidTr="00112F4E">
        <w:tc>
          <w:tcPr>
            <w:tcW w:w="3369" w:type="dxa"/>
          </w:tcPr>
          <w:p w14:paraId="1519DC69"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Moteur</w:t>
            </w:r>
          </w:p>
        </w:tc>
        <w:tc>
          <w:tcPr>
            <w:tcW w:w="6378" w:type="dxa"/>
          </w:tcPr>
          <w:p w14:paraId="1C2975B3"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Sans électronique, a aimant permanent et protection thermique</w:t>
            </w:r>
          </w:p>
        </w:tc>
      </w:tr>
      <w:tr w:rsidR="00247FE4" w:rsidRPr="00247FE4" w14:paraId="6FFCB8C9" w14:textId="77777777" w:rsidTr="00112F4E">
        <w:tc>
          <w:tcPr>
            <w:tcW w:w="3369" w:type="dxa"/>
          </w:tcPr>
          <w:p w14:paraId="594AD1AA"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Tension nominale</w:t>
            </w:r>
          </w:p>
        </w:tc>
        <w:tc>
          <w:tcPr>
            <w:tcW w:w="6378" w:type="dxa"/>
          </w:tcPr>
          <w:p w14:paraId="265A4458"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30-300VDC ou 1x90-240V-50/60HZ</w:t>
            </w:r>
          </w:p>
        </w:tc>
      </w:tr>
      <w:tr w:rsidR="00247FE4" w:rsidRPr="00247FE4" w14:paraId="430D8AEE" w14:textId="77777777" w:rsidTr="00112F4E">
        <w:tc>
          <w:tcPr>
            <w:tcW w:w="3369" w:type="dxa"/>
          </w:tcPr>
          <w:p w14:paraId="4D49E889"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Puissance du moteur</w:t>
            </w:r>
          </w:p>
        </w:tc>
        <w:tc>
          <w:tcPr>
            <w:tcW w:w="6378" w:type="dxa"/>
          </w:tcPr>
          <w:p w14:paraId="276AB0CE"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120W</w:t>
            </w:r>
          </w:p>
        </w:tc>
      </w:tr>
      <w:tr w:rsidR="00247FE4" w:rsidRPr="00247FE4" w14:paraId="56774E7B" w14:textId="77777777" w:rsidTr="00112F4E">
        <w:tc>
          <w:tcPr>
            <w:tcW w:w="3369" w:type="dxa"/>
          </w:tcPr>
          <w:p w14:paraId="799799DC"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Débit (max)</w:t>
            </w:r>
          </w:p>
        </w:tc>
        <w:tc>
          <w:tcPr>
            <w:tcW w:w="6378" w:type="dxa"/>
          </w:tcPr>
          <w:p w14:paraId="47F67F1D"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90m3/h</w:t>
            </w:r>
          </w:p>
        </w:tc>
      </w:tr>
      <w:tr w:rsidR="00247FE4" w:rsidRPr="00247FE4" w14:paraId="6FE813D1" w14:textId="77777777" w:rsidTr="00112F4E">
        <w:tc>
          <w:tcPr>
            <w:tcW w:w="3369" w:type="dxa"/>
          </w:tcPr>
          <w:p w14:paraId="3A0AA172"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Protection manque d’eau</w:t>
            </w:r>
          </w:p>
        </w:tc>
        <w:tc>
          <w:tcPr>
            <w:tcW w:w="6378" w:type="dxa"/>
          </w:tcPr>
          <w:p w14:paraId="44E0674F"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Oui</w:t>
            </w:r>
          </w:p>
        </w:tc>
      </w:tr>
      <w:tr w:rsidR="00247FE4" w:rsidRPr="00247FE4" w14:paraId="32463048" w14:textId="77777777" w:rsidTr="00112F4E">
        <w:tc>
          <w:tcPr>
            <w:tcW w:w="3369" w:type="dxa"/>
          </w:tcPr>
          <w:p w14:paraId="354D3C20"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Hauteur manométrique maximale</w:t>
            </w:r>
          </w:p>
        </w:tc>
        <w:tc>
          <w:tcPr>
            <w:tcW w:w="6378" w:type="dxa"/>
          </w:tcPr>
          <w:p w14:paraId="6F08738F"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120 Mètres</w:t>
            </w:r>
          </w:p>
        </w:tc>
      </w:tr>
      <w:tr w:rsidR="00247FE4" w:rsidRPr="00247FE4" w14:paraId="546433F6" w14:textId="77777777" w:rsidTr="00112F4E">
        <w:tc>
          <w:tcPr>
            <w:tcW w:w="3369" w:type="dxa"/>
          </w:tcPr>
          <w:p w14:paraId="49B71365"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lastRenderedPageBreak/>
              <w:t>Immersion maximale</w:t>
            </w:r>
          </w:p>
        </w:tc>
        <w:tc>
          <w:tcPr>
            <w:tcW w:w="6378" w:type="dxa"/>
          </w:tcPr>
          <w:p w14:paraId="0F6FF059"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150 Mètres</w:t>
            </w:r>
          </w:p>
        </w:tc>
      </w:tr>
    </w:tbl>
    <w:p w14:paraId="232A55F6"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b/>
          <w:sz w:val="22"/>
          <w:szCs w:val="22"/>
          <w:lang w:val="fr-CA" w:eastAsia="en-US"/>
        </w:rPr>
      </w:pPr>
    </w:p>
    <w:p w14:paraId="2A307FEE" w14:textId="77777777" w:rsidR="00247FE4" w:rsidRPr="00247FE4" w:rsidRDefault="00247FE4" w:rsidP="00247FE4">
      <w:pPr>
        <w:suppressAutoHyphens w:val="0"/>
        <w:autoSpaceDN/>
        <w:spacing w:after="120" w:line="259" w:lineRule="auto"/>
        <w:jc w:val="both"/>
        <w:textAlignment w:val="auto"/>
        <w:rPr>
          <w:rFonts w:ascii="Calisto MT" w:eastAsia="Calibri" w:hAnsi="Calisto MT" w:cs="Arial"/>
          <w:b/>
          <w:sz w:val="22"/>
          <w:szCs w:val="22"/>
          <w:lang w:val="fr-CA" w:eastAsia="en-US"/>
        </w:rPr>
      </w:pPr>
      <w:r w:rsidRPr="00247FE4">
        <w:rPr>
          <w:rFonts w:ascii="Calisto MT" w:eastAsia="Calibri" w:hAnsi="Calisto MT" w:cs="Arial"/>
          <w:b/>
          <w:sz w:val="22"/>
          <w:szCs w:val="22"/>
          <w:lang w:val="fr-CA" w:eastAsia="en-US"/>
        </w:rPr>
        <w:t>II.5.2 - PRESENTATION ET QUALITE DES ELEMENTS CONSTITUTIFS DES PANNEAUX PHOTOVOLTAIQUES</w:t>
      </w:r>
    </w:p>
    <w:p w14:paraId="21A8A4D4"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Les plaques photovoltaïques auront les caractéristiques indiquées au tableau ci- dessous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0"/>
        <w:gridCol w:w="5031"/>
      </w:tblGrid>
      <w:tr w:rsidR="00247FE4" w:rsidRPr="00247FE4" w14:paraId="54CD5169" w14:textId="77777777" w:rsidTr="00112F4E">
        <w:tc>
          <w:tcPr>
            <w:tcW w:w="5030" w:type="dxa"/>
          </w:tcPr>
          <w:p w14:paraId="5DC82AE9"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Modèle</w:t>
            </w:r>
          </w:p>
        </w:tc>
        <w:tc>
          <w:tcPr>
            <w:tcW w:w="5031" w:type="dxa"/>
          </w:tcPr>
          <w:p w14:paraId="63231AF0"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PW 850 de PHOTOWATT</w:t>
            </w:r>
          </w:p>
        </w:tc>
      </w:tr>
      <w:tr w:rsidR="00247FE4" w:rsidRPr="00247FE4" w14:paraId="668E29AA" w14:textId="77777777" w:rsidTr="00112F4E">
        <w:tc>
          <w:tcPr>
            <w:tcW w:w="5030" w:type="dxa"/>
          </w:tcPr>
          <w:p w14:paraId="63B91C62"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Encapsulation des éléments</w:t>
            </w:r>
          </w:p>
        </w:tc>
        <w:tc>
          <w:tcPr>
            <w:tcW w:w="5031" w:type="dxa"/>
          </w:tcPr>
          <w:p w14:paraId="4F82C360"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Double verre ou PVF de Tedlar/verre</w:t>
            </w:r>
          </w:p>
        </w:tc>
      </w:tr>
      <w:tr w:rsidR="00247FE4" w:rsidRPr="00247FE4" w14:paraId="708761BB" w14:textId="77777777" w:rsidTr="00112F4E">
        <w:tc>
          <w:tcPr>
            <w:tcW w:w="5030" w:type="dxa"/>
          </w:tcPr>
          <w:p w14:paraId="76E15F42"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Taille des cellules</w:t>
            </w:r>
          </w:p>
        </w:tc>
        <w:tc>
          <w:tcPr>
            <w:tcW w:w="5031" w:type="dxa"/>
          </w:tcPr>
          <w:p w14:paraId="3F105486"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125,50x125, 50 (mm)</w:t>
            </w:r>
          </w:p>
        </w:tc>
      </w:tr>
      <w:tr w:rsidR="00247FE4" w:rsidRPr="00247FE4" w14:paraId="1728F286" w14:textId="77777777" w:rsidTr="00112F4E">
        <w:tc>
          <w:tcPr>
            <w:tcW w:w="5030" w:type="dxa"/>
          </w:tcPr>
          <w:p w14:paraId="14BD46F6"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Nombre de cellule par plaque</w:t>
            </w:r>
          </w:p>
        </w:tc>
        <w:tc>
          <w:tcPr>
            <w:tcW w:w="5031" w:type="dxa"/>
          </w:tcPr>
          <w:p w14:paraId="3C5800F1"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36</w:t>
            </w:r>
          </w:p>
        </w:tc>
      </w:tr>
      <w:tr w:rsidR="00247FE4" w:rsidRPr="00247FE4" w14:paraId="0C4BD360" w14:textId="77777777" w:rsidTr="00112F4E">
        <w:tc>
          <w:tcPr>
            <w:tcW w:w="5030" w:type="dxa"/>
          </w:tcPr>
          <w:p w14:paraId="18ECB169"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Puissance  typique</w:t>
            </w:r>
          </w:p>
        </w:tc>
        <w:tc>
          <w:tcPr>
            <w:tcW w:w="5031" w:type="dxa"/>
          </w:tcPr>
          <w:p w14:paraId="4B5EBB7F"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80W</w:t>
            </w:r>
          </w:p>
        </w:tc>
      </w:tr>
      <w:tr w:rsidR="00247FE4" w:rsidRPr="00247FE4" w14:paraId="2E83A6F9" w14:textId="77777777" w:rsidTr="00112F4E">
        <w:tc>
          <w:tcPr>
            <w:tcW w:w="5030" w:type="dxa"/>
          </w:tcPr>
          <w:p w14:paraId="53F8D45A"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Puissance minimale</w:t>
            </w:r>
          </w:p>
        </w:tc>
        <w:tc>
          <w:tcPr>
            <w:tcW w:w="5031" w:type="dxa"/>
          </w:tcPr>
          <w:p w14:paraId="0BF76FAB"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75 ,1W</w:t>
            </w:r>
          </w:p>
        </w:tc>
      </w:tr>
      <w:tr w:rsidR="00247FE4" w:rsidRPr="00247FE4" w14:paraId="257F959B" w14:textId="77777777" w:rsidTr="00112F4E">
        <w:tc>
          <w:tcPr>
            <w:tcW w:w="5030" w:type="dxa"/>
          </w:tcPr>
          <w:p w14:paraId="0BA96C9C"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Puissance nominale</w:t>
            </w:r>
          </w:p>
        </w:tc>
        <w:tc>
          <w:tcPr>
            <w:tcW w:w="5031" w:type="dxa"/>
          </w:tcPr>
          <w:p w14:paraId="7DB86174"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80W</w:t>
            </w:r>
          </w:p>
        </w:tc>
      </w:tr>
      <w:tr w:rsidR="00247FE4" w:rsidRPr="00247FE4" w14:paraId="7D35C7D9" w14:textId="77777777" w:rsidTr="00112F4E">
        <w:tc>
          <w:tcPr>
            <w:tcW w:w="5030" w:type="dxa"/>
          </w:tcPr>
          <w:p w14:paraId="2A9B1588"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Tension nominale</w:t>
            </w:r>
          </w:p>
        </w:tc>
        <w:tc>
          <w:tcPr>
            <w:tcW w:w="5031" w:type="dxa"/>
          </w:tcPr>
          <w:p w14:paraId="1A95BB0E"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1,2V</w:t>
            </w:r>
          </w:p>
        </w:tc>
      </w:tr>
      <w:tr w:rsidR="00247FE4" w:rsidRPr="00247FE4" w14:paraId="375B8669" w14:textId="77777777" w:rsidTr="00112F4E">
        <w:tc>
          <w:tcPr>
            <w:tcW w:w="5030" w:type="dxa"/>
          </w:tcPr>
          <w:p w14:paraId="1340BFC7"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Tension a la puissance typique</w:t>
            </w:r>
          </w:p>
        </w:tc>
        <w:tc>
          <w:tcPr>
            <w:tcW w:w="5031" w:type="dxa"/>
          </w:tcPr>
          <w:p w14:paraId="3609F728"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17 ,3V</w:t>
            </w:r>
          </w:p>
        </w:tc>
      </w:tr>
      <w:tr w:rsidR="00247FE4" w:rsidRPr="00247FE4" w14:paraId="26D42161" w14:textId="77777777" w:rsidTr="00112F4E">
        <w:tc>
          <w:tcPr>
            <w:tcW w:w="5030" w:type="dxa"/>
          </w:tcPr>
          <w:p w14:paraId="4D402B8E"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Intensité a la puissance typique</w:t>
            </w:r>
          </w:p>
        </w:tc>
        <w:tc>
          <w:tcPr>
            <w:tcW w:w="5031" w:type="dxa"/>
          </w:tcPr>
          <w:p w14:paraId="31D3D661"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4,6A</w:t>
            </w:r>
          </w:p>
        </w:tc>
      </w:tr>
      <w:tr w:rsidR="00247FE4" w:rsidRPr="00247FE4" w14:paraId="12D6C1CE" w14:textId="77777777" w:rsidTr="00112F4E">
        <w:tc>
          <w:tcPr>
            <w:tcW w:w="5030" w:type="dxa"/>
          </w:tcPr>
          <w:p w14:paraId="33114D6C"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Tension en circuit ouvert</w:t>
            </w:r>
          </w:p>
        </w:tc>
        <w:tc>
          <w:tcPr>
            <w:tcW w:w="5031" w:type="dxa"/>
          </w:tcPr>
          <w:p w14:paraId="39D3F124"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21,6A</w:t>
            </w:r>
          </w:p>
        </w:tc>
      </w:tr>
      <w:tr w:rsidR="00247FE4" w:rsidRPr="00247FE4" w14:paraId="5D2183D1" w14:textId="77777777" w:rsidTr="00112F4E">
        <w:tc>
          <w:tcPr>
            <w:tcW w:w="5030" w:type="dxa"/>
          </w:tcPr>
          <w:p w14:paraId="53D5B980"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Intensité de cour</w:t>
            </w:r>
            <w:r w:rsidRPr="00247FE4">
              <w:rPr>
                <w:rFonts w:ascii="Calisto MT" w:eastAsia="Calibri" w:hAnsi="Calisto MT" w:cs="Arial"/>
                <w:color w:val="FF0000"/>
                <w:sz w:val="22"/>
                <w:szCs w:val="22"/>
                <w:lang w:val="fr-CA" w:eastAsia="en-US"/>
              </w:rPr>
              <w:t>t-</w:t>
            </w:r>
            <w:r w:rsidRPr="00247FE4">
              <w:rPr>
                <w:rFonts w:ascii="Calisto MT" w:eastAsia="Calibri" w:hAnsi="Calisto MT" w:cs="Arial"/>
                <w:sz w:val="22"/>
                <w:szCs w:val="22"/>
                <w:lang w:val="fr-CA" w:eastAsia="en-US"/>
              </w:rPr>
              <w:t>circuit</w:t>
            </w:r>
          </w:p>
        </w:tc>
        <w:tc>
          <w:tcPr>
            <w:tcW w:w="5031" w:type="dxa"/>
          </w:tcPr>
          <w:p w14:paraId="493A5025"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5,0A</w:t>
            </w:r>
          </w:p>
        </w:tc>
      </w:tr>
      <w:tr w:rsidR="00247FE4" w:rsidRPr="00247FE4" w14:paraId="55A18D58" w14:textId="77777777" w:rsidTr="00112F4E">
        <w:tc>
          <w:tcPr>
            <w:tcW w:w="5030" w:type="dxa"/>
          </w:tcPr>
          <w:p w14:paraId="69CAC3BD"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en-US" w:eastAsia="en-US"/>
              </w:rPr>
            </w:pPr>
            <w:r w:rsidRPr="00247FE4">
              <w:rPr>
                <w:rFonts w:ascii="Calisto MT" w:eastAsia="Calibri" w:hAnsi="Calisto MT" w:cs="Arial"/>
                <w:sz w:val="22"/>
                <w:szCs w:val="22"/>
                <w:lang w:val="en-US" w:eastAsia="en-US"/>
              </w:rPr>
              <w:t>NOCIT(0,8KW/m²20°C,Im/s)</w:t>
            </w:r>
          </w:p>
        </w:tc>
        <w:tc>
          <w:tcPr>
            <w:tcW w:w="5031" w:type="dxa"/>
          </w:tcPr>
          <w:p w14:paraId="22C40932"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45°C</w:t>
            </w:r>
          </w:p>
        </w:tc>
      </w:tr>
      <w:tr w:rsidR="00247FE4" w:rsidRPr="00247FE4" w14:paraId="07839A3F" w14:textId="77777777" w:rsidTr="00112F4E">
        <w:tc>
          <w:tcPr>
            <w:tcW w:w="5030" w:type="dxa"/>
          </w:tcPr>
          <w:p w14:paraId="31B83C11"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Connexion</w:t>
            </w:r>
          </w:p>
        </w:tc>
        <w:tc>
          <w:tcPr>
            <w:tcW w:w="5031" w:type="dxa"/>
          </w:tcPr>
          <w:p w14:paraId="03E51C84"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Par boîte de junction</w:t>
            </w:r>
          </w:p>
        </w:tc>
      </w:tr>
      <w:tr w:rsidR="00247FE4" w:rsidRPr="00247FE4" w14:paraId="39C04D10" w14:textId="77777777" w:rsidTr="00112F4E">
        <w:tc>
          <w:tcPr>
            <w:tcW w:w="5030" w:type="dxa"/>
          </w:tcPr>
          <w:p w14:paraId="5EC10F64"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Diodes</w:t>
            </w:r>
          </w:p>
        </w:tc>
        <w:tc>
          <w:tcPr>
            <w:tcW w:w="5031" w:type="dxa"/>
          </w:tcPr>
          <w:p w14:paraId="2F786B7C"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2by-pass</w:t>
            </w:r>
          </w:p>
        </w:tc>
      </w:tr>
      <w:tr w:rsidR="00247FE4" w:rsidRPr="00247FE4" w14:paraId="6599A6CD" w14:textId="77777777" w:rsidTr="00112F4E">
        <w:tc>
          <w:tcPr>
            <w:tcW w:w="5030" w:type="dxa"/>
          </w:tcPr>
          <w:p w14:paraId="21593090"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 Durée de vie    </w:t>
            </w:r>
          </w:p>
        </w:tc>
        <w:tc>
          <w:tcPr>
            <w:tcW w:w="5031" w:type="dxa"/>
          </w:tcPr>
          <w:p w14:paraId="75A8BE4E"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20 ans (minimum)</w:t>
            </w:r>
          </w:p>
        </w:tc>
      </w:tr>
      <w:tr w:rsidR="00247FE4" w:rsidRPr="00247FE4" w14:paraId="0E343B9C" w14:textId="77777777" w:rsidTr="00112F4E">
        <w:tc>
          <w:tcPr>
            <w:tcW w:w="5030" w:type="dxa"/>
          </w:tcPr>
          <w:p w14:paraId="52A0F90A"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Cadre (Longx Largx Prof)</w:t>
            </w:r>
          </w:p>
        </w:tc>
        <w:tc>
          <w:tcPr>
            <w:tcW w:w="5031" w:type="dxa"/>
          </w:tcPr>
          <w:p w14:paraId="047EC410"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En Aluminium anodisé</w:t>
            </w:r>
          </w:p>
        </w:tc>
      </w:tr>
      <w:tr w:rsidR="00247FE4" w:rsidRPr="00247FE4" w14:paraId="1B389E32" w14:textId="77777777" w:rsidTr="00112F4E">
        <w:tc>
          <w:tcPr>
            <w:tcW w:w="5030" w:type="dxa"/>
          </w:tcPr>
          <w:p w14:paraId="04DF8014"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Profondeur avec boite de jonction</w:t>
            </w:r>
          </w:p>
        </w:tc>
        <w:tc>
          <w:tcPr>
            <w:tcW w:w="5031" w:type="dxa"/>
          </w:tcPr>
          <w:p w14:paraId="0D413FC8"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45mm</w:t>
            </w:r>
          </w:p>
        </w:tc>
      </w:tr>
      <w:tr w:rsidR="00247FE4" w:rsidRPr="00247FE4" w14:paraId="360B9005" w14:textId="77777777" w:rsidTr="00112F4E">
        <w:tc>
          <w:tcPr>
            <w:tcW w:w="5030" w:type="dxa"/>
          </w:tcPr>
          <w:p w14:paraId="6619A307"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Poids net</w:t>
            </w:r>
          </w:p>
        </w:tc>
        <w:tc>
          <w:tcPr>
            <w:tcW w:w="5031" w:type="dxa"/>
          </w:tcPr>
          <w:p w14:paraId="00902C99"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7,8kg</w:t>
            </w:r>
          </w:p>
        </w:tc>
      </w:tr>
      <w:tr w:rsidR="00247FE4" w:rsidRPr="00247FE4" w14:paraId="62514DD3" w14:textId="77777777" w:rsidTr="00112F4E">
        <w:tc>
          <w:tcPr>
            <w:tcW w:w="5030" w:type="dxa"/>
          </w:tcPr>
          <w:p w14:paraId="74A0F09F"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Température d’utilisation et de stockage</w:t>
            </w:r>
          </w:p>
        </w:tc>
        <w:tc>
          <w:tcPr>
            <w:tcW w:w="5031" w:type="dxa"/>
          </w:tcPr>
          <w:p w14:paraId="5D3C0323"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-40/+85°C</w:t>
            </w:r>
          </w:p>
        </w:tc>
      </w:tr>
    </w:tbl>
    <w:p w14:paraId="64237802"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p>
    <w:p w14:paraId="3FBFD532" w14:textId="77777777" w:rsidR="00247FE4" w:rsidRPr="00247FE4" w:rsidRDefault="00247FE4" w:rsidP="00247FE4">
      <w:pPr>
        <w:suppressAutoHyphens w:val="0"/>
        <w:autoSpaceDN/>
        <w:spacing w:after="12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Normes : des modulés solaires qui seront rigides, de haute performance et faibles, doivent être de fabrication conforme aux normes ISO 9001 :2000 et seront livré</w:t>
      </w:r>
      <w:r w:rsidRPr="00247FE4">
        <w:rPr>
          <w:rFonts w:ascii="Calisto MT" w:eastAsia="Calibri" w:hAnsi="Calisto MT" w:cs="Arial"/>
          <w:color w:val="FF0000"/>
          <w:sz w:val="22"/>
          <w:szCs w:val="22"/>
          <w:lang w:val="fr-CA" w:eastAsia="en-US"/>
        </w:rPr>
        <w:t xml:space="preserve">s </w:t>
      </w:r>
      <w:r w:rsidRPr="00247FE4">
        <w:rPr>
          <w:rFonts w:ascii="Calisto MT" w:eastAsia="Calibri" w:hAnsi="Calisto MT" w:cs="Arial"/>
          <w:sz w:val="22"/>
          <w:szCs w:val="22"/>
          <w:lang w:val="fr-CA" w:eastAsia="en-US"/>
        </w:rPr>
        <w:t>sur site avec un certificat de conformité du fabricant.</w:t>
      </w:r>
    </w:p>
    <w:p w14:paraId="3D62AB4B" w14:textId="77777777" w:rsidR="00247FE4" w:rsidRPr="00247FE4" w:rsidRDefault="00247FE4" w:rsidP="00247FE4">
      <w:pPr>
        <w:suppressAutoHyphens w:val="0"/>
        <w:autoSpaceDN/>
        <w:spacing w:after="12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Très important : lors de la reconstitution du champ PV, la fixation des modules sur les supports se fera d’une façon inviolable pour décourager le vandalisme et le vol.</w:t>
      </w:r>
    </w:p>
    <w:p w14:paraId="0D5224B5" w14:textId="77777777" w:rsidR="00247FE4" w:rsidRPr="00247FE4" w:rsidRDefault="00247FE4" w:rsidP="00247FE4">
      <w:pPr>
        <w:suppressAutoHyphens w:val="0"/>
        <w:autoSpaceDN/>
        <w:spacing w:after="120" w:line="259" w:lineRule="auto"/>
        <w:ind w:left="720"/>
        <w:jc w:val="both"/>
        <w:textAlignment w:val="auto"/>
        <w:rPr>
          <w:rFonts w:ascii="Calisto MT" w:eastAsia="Calibri" w:hAnsi="Calisto MT" w:cs="Arial"/>
          <w:b/>
          <w:sz w:val="22"/>
          <w:szCs w:val="22"/>
          <w:lang w:val="fr-CA" w:eastAsia="en-US"/>
        </w:rPr>
      </w:pPr>
      <w:r w:rsidRPr="00247FE4">
        <w:rPr>
          <w:rFonts w:ascii="Calisto MT" w:eastAsia="Calibri" w:hAnsi="Calisto MT" w:cs="Arial"/>
          <w:b/>
          <w:sz w:val="22"/>
          <w:szCs w:val="22"/>
          <w:lang w:val="fr-CA" w:eastAsia="en-US"/>
        </w:rPr>
        <w:t>II.5.3 -  Boîte CU200</w:t>
      </w:r>
    </w:p>
    <w:p w14:paraId="2356D9AB" w14:textId="77777777" w:rsidR="00247FE4" w:rsidRPr="00247FE4" w:rsidRDefault="00247FE4" w:rsidP="00247FE4">
      <w:pPr>
        <w:suppressAutoHyphens w:val="0"/>
        <w:autoSpaceDN/>
        <w:spacing w:after="160" w:line="276" w:lineRule="auto"/>
        <w:ind w:firstLine="720"/>
        <w:jc w:val="both"/>
        <w:textAlignment w:val="auto"/>
        <w:rPr>
          <w:rFonts w:ascii="Calisto MT" w:eastAsia="Calibri" w:hAnsi="Calisto MT" w:cs="Arial"/>
          <w:b/>
          <w:sz w:val="22"/>
          <w:szCs w:val="22"/>
          <w:lang w:val="fr-CA" w:eastAsia="en-US"/>
        </w:rPr>
      </w:pPr>
      <w:r w:rsidRPr="00247FE4">
        <w:rPr>
          <w:rFonts w:ascii="Calisto MT" w:eastAsia="Calibri" w:hAnsi="Calisto MT" w:cs="Arial"/>
          <w:b/>
          <w:sz w:val="22"/>
          <w:szCs w:val="22"/>
          <w:lang w:val="fr-CA" w:eastAsia="en-US"/>
        </w:rPr>
        <w:t>Caractéristiques :</w:t>
      </w:r>
    </w:p>
    <w:p w14:paraId="55E94B83"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La boîte de commande CU200 est dotée du système MPTT permettant d’augmenter le débit d’eau quotidien jusqu’à 30% en faisant démarrer la pompe plus tôt et s’arrêter plus tard. Il protège la pompe contre les surintensités et les surtensions. C’est un boîtier de contrôle facile d’utilisation, il maintient deux modes de </w:t>
      </w:r>
      <w:r w:rsidRPr="00247FE4">
        <w:rPr>
          <w:rFonts w:ascii="Calisto MT" w:eastAsia="Calibri" w:hAnsi="Calisto MT" w:cs="Arial"/>
          <w:sz w:val="22"/>
          <w:szCs w:val="22"/>
          <w:lang w:val="fr-CA" w:eastAsia="en-US"/>
        </w:rPr>
        <w:lastRenderedPageBreak/>
        <w:t>communication entre la pompe et le coffret. Il diagnostique les défauts électriques, ainsi que l’élévation anormale de la température du moteur, il signale en outre si la pompe fonctionne, sa consommation électrique et si le niveau maximum du réservoir est atteint.</w:t>
      </w:r>
    </w:p>
    <w:p w14:paraId="7202CAFC"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812"/>
      </w:tblGrid>
      <w:tr w:rsidR="00247FE4" w:rsidRPr="00247FE4" w14:paraId="5B6EEC81" w14:textId="77777777" w:rsidTr="00112F4E">
        <w:tc>
          <w:tcPr>
            <w:tcW w:w="3652" w:type="dxa"/>
          </w:tcPr>
          <w:p w14:paraId="7032230D"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Modèle</w:t>
            </w:r>
          </w:p>
        </w:tc>
        <w:tc>
          <w:tcPr>
            <w:tcW w:w="5812" w:type="dxa"/>
          </w:tcPr>
          <w:p w14:paraId="4E778D27"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CU200</w:t>
            </w:r>
          </w:p>
        </w:tc>
      </w:tr>
      <w:tr w:rsidR="00247FE4" w:rsidRPr="00247FE4" w14:paraId="538DA6B2" w14:textId="77777777" w:rsidTr="00112F4E">
        <w:tc>
          <w:tcPr>
            <w:tcW w:w="3652" w:type="dxa"/>
          </w:tcPr>
          <w:p w14:paraId="4973FAD0"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Voltage Maximal P.V</w:t>
            </w:r>
          </w:p>
        </w:tc>
        <w:tc>
          <w:tcPr>
            <w:tcW w:w="5812" w:type="dxa"/>
          </w:tcPr>
          <w:p w14:paraId="0169D143"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30-300VDC</w:t>
            </w:r>
          </w:p>
        </w:tc>
      </w:tr>
      <w:tr w:rsidR="00247FE4" w:rsidRPr="00247FE4" w14:paraId="07FA6AD2" w14:textId="77777777" w:rsidTr="00112F4E">
        <w:tc>
          <w:tcPr>
            <w:tcW w:w="3652" w:type="dxa"/>
          </w:tcPr>
          <w:p w14:paraId="7C40CCB5"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Tension de démarrage (MPPT)</w:t>
            </w:r>
          </w:p>
        </w:tc>
        <w:tc>
          <w:tcPr>
            <w:tcW w:w="5812" w:type="dxa"/>
          </w:tcPr>
          <w:p w14:paraId="5CFA4373"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30V</w:t>
            </w:r>
          </w:p>
        </w:tc>
      </w:tr>
      <w:tr w:rsidR="00247FE4" w:rsidRPr="00247FE4" w14:paraId="41FF45D2" w14:textId="77777777" w:rsidTr="00112F4E">
        <w:tc>
          <w:tcPr>
            <w:tcW w:w="3652" w:type="dxa"/>
          </w:tcPr>
          <w:p w14:paraId="2CE0BE2D"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Voltage Maximal sortie</w:t>
            </w:r>
          </w:p>
        </w:tc>
        <w:tc>
          <w:tcPr>
            <w:tcW w:w="5812" w:type="dxa"/>
          </w:tcPr>
          <w:p w14:paraId="44EC8D8D"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300V</w:t>
            </w:r>
          </w:p>
        </w:tc>
      </w:tr>
      <w:tr w:rsidR="00247FE4" w:rsidRPr="00247FE4" w14:paraId="37AC001E" w14:textId="77777777" w:rsidTr="00112F4E">
        <w:tc>
          <w:tcPr>
            <w:tcW w:w="3652" w:type="dxa"/>
          </w:tcPr>
          <w:p w14:paraId="79265CD5"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Puissance maximale PV</w:t>
            </w:r>
          </w:p>
        </w:tc>
        <w:tc>
          <w:tcPr>
            <w:tcW w:w="5812" w:type="dxa"/>
          </w:tcPr>
          <w:p w14:paraId="4FC44586"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100-1200W</w:t>
            </w:r>
          </w:p>
        </w:tc>
      </w:tr>
    </w:tbl>
    <w:p w14:paraId="5C8D61F4"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b/>
          <w:sz w:val="22"/>
          <w:szCs w:val="22"/>
          <w:lang w:val="fr-CA" w:eastAsia="en-US"/>
        </w:rPr>
      </w:pPr>
    </w:p>
    <w:p w14:paraId="36F3AC6D" w14:textId="77777777" w:rsidR="00247FE4" w:rsidRPr="00247FE4" w:rsidRDefault="00247FE4" w:rsidP="00247FE4">
      <w:pPr>
        <w:suppressAutoHyphens w:val="0"/>
        <w:autoSpaceDN/>
        <w:spacing w:after="120" w:line="259" w:lineRule="auto"/>
        <w:jc w:val="both"/>
        <w:textAlignment w:val="auto"/>
        <w:rPr>
          <w:rFonts w:ascii="Calisto MT" w:eastAsia="Calibri" w:hAnsi="Calisto MT" w:cs="Arial"/>
          <w:b/>
          <w:sz w:val="22"/>
          <w:szCs w:val="22"/>
          <w:lang w:val="fr-CA" w:eastAsia="en-US"/>
        </w:rPr>
      </w:pPr>
      <w:r w:rsidRPr="00247FE4">
        <w:rPr>
          <w:rFonts w:ascii="Calisto MT" w:eastAsia="Calibri" w:hAnsi="Calisto MT" w:cs="Arial"/>
          <w:b/>
          <w:sz w:val="22"/>
          <w:szCs w:val="22"/>
          <w:lang w:val="fr-CA" w:eastAsia="en-US"/>
        </w:rPr>
        <w:tab/>
        <w:t>II.5.4 -   Pompe immergée Solaire SoFlex de GRUNDFOS OU LORENTZ</w:t>
      </w:r>
    </w:p>
    <w:p w14:paraId="3D2AA2D2"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b/>
          <w:sz w:val="22"/>
          <w:szCs w:val="22"/>
          <w:lang w:val="fr-CA" w:eastAsia="en-US"/>
        </w:rPr>
      </w:pPr>
      <w:r w:rsidRPr="00247FE4">
        <w:rPr>
          <w:rFonts w:ascii="Calisto MT" w:eastAsia="Calibri" w:hAnsi="Calisto MT" w:cs="Arial"/>
          <w:b/>
          <w:sz w:val="22"/>
          <w:szCs w:val="22"/>
          <w:lang w:val="fr-CA" w:eastAsia="en-US"/>
        </w:rPr>
        <w:t>Caractéristiques :</w:t>
      </w:r>
    </w:p>
    <w:p w14:paraId="27B5283C" w14:textId="77777777" w:rsidR="00247FE4" w:rsidRPr="00247FE4" w:rsidRDefault="00247FE4" w:rsidP="00247FE4">
      <w:pPr>
        <w:suppressAutoHyphens w:val="0"/>
        <w:autoSpaceDN/>
        <w:spacing w:after="12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Cette pompe est conçue pour des trous de forage de 4’ (au moins) de diamètre et une installation de 120m maximum de hauteur monomérique totale. Elle peut fonctionner au fil du soleil ou sur batterie. Son débit varie entre 1200  litres/Heur suivant la puissance des panneaux et la hauteur manométrique indiquées au tableau ci- dessous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812"/>
      </w:tblGrid>
      <w:tr w:rsidR="00247FE4" w:rsidRPr="00247FE4" w14:paraId="66E395C6" w14:textId="77777777" w:rsidTr="00112F4E">
        <w:tc>
          <w:tcPr>
            <w:tcW w:w="4077" w:type="dxa"/>
          </w:tcPr>
          <w:p w14:paraId="6BD54662"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Modèle</w:t>
            </w:r>
          </w:p>
        </w:tc>
        <w:tc>
          <w:tcPr>
            <w:tcW w:w="5812" w:type="dxa"/>
          </w:tcPr>
          <w:p w14:paraId="6FFA0D78"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SQFlex  2,5OU LORENTZ</w:t>
            </w:r>
          </w:p>
        </w:tc>
      </w:tr>
      <w:tr w:rsidR="00247FE4" w:rsidRPr="00247FE4" w14:paraId="6ADFD987" w14:textId="77777777" w:rsidTr="00112F4E">
        <w:tc>
          <w:tcPr>
            <w:tcW w:w="4077" w:type="dxa"/>
          </w:tcPr>
          <w:p w14:paraId="43F5BD66"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Type</w:t>
            </w:r>
          </w:p>
        </w:tc>
        <w:tc>
          <w:tcPr>
            <w:tcW w:w="5812" w:type="dxa"/>
          </w:tcPr>
          <w:p w14:paraId="456FBE2F"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Hélicoïdale ou centrifuge</w:t>
            </w:r>
          </w:p>
        </w:tc>
      </w:tr>
      <w:tr w:rsidR="00247FE4" w:rsidRPr="00247FE4" w14:paraId="75CEB2DE" w14:textId="77777777" w:rsidTr="00112F4E">
        <w:tc>
          <w:tcPr>
            <w:tcW w:w="4077" w:type="dxa"/>
          </w:tcPr>
          <w:p w14:paraId="28A902AF"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Moteur</w:t>
            </w:r>
          </w:p>
        </w:tc>
        <w:tc>
          <w:tcPr>
            <w:tcW w:w="5812" w:type="dxa"/>
          </w:tcPr>
          <w:p w14:paraId="76D8CA1D"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0"/>
                <w:szCs w:val="20"/>
                <w:lang w:val="fr-CA" w:eastAsia="en-US"/>
              </w:rPr>
            </w:pPr>
            <w:r w:rsidRPr="00247FE4">
              <w:rPr>
                <w:rFonts w:ascii="Calisto MT" w:eastAsia="Calibri" w:hAnsi="Calisto MT" w:cs="Arial"/>
                <w:sz w:val="20"/>
                <w:szCs w:val="20"/>
                <w:lang w:val="fr-CA" w:eastAsia="en-US"/>
              </w:rPr>
              <w:t>Sans électronique, à aimant permanent et protection thermique</w:t>
            </w:r>
          </w:p>
        </w:tc>
      </w:tr>
      <w:tr w:rsidR="00247FE4" w:rsidRPr="00247FE4" w14:paraId="6D2457A7" w14:textId="77777777" w:rsidTr="00112F4E">
        <w:tc>
          <w:tcPr>
            <w:tcW w:w="4077" w:type="dxa"/>
          </w:tcPr>
          <w:p w14:paraId="15B0E410"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Tension nominale</w:t>
            </w:r>
          </w:p>
        </w:tc>
        <w:tc>
          <w:tcPr>
            <w:tcW w:w="5812" w:type="dxa"/>
          </w:tcPr>
          <w:p w14:paraId="3E2A0591"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30-300VDC ou 1x90-240V50/60HZ</w:t>
            </w:r>
          </w:p>
        </w:tc>
      </w:tr>
      <w:tr w:rsidR="00247FE4" w:rsidRPr="00247FE4" w14:paraId="60DB4189" w14:textId="77777777" w:rsidTr="00112F4E">
        <w:tc>
          <w:tcPr>
            <w:tcW w:w="4077" w:type="dxa"/>
          </w:tcPr>
          <w:p w14:paraId="2643828D"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Puissance du moteur</w:t>
            </w:r>
          </w:p>
        </w:tc>
        <w:tc>
          <w:tcPr>
            <w:tcW w:w="5812" w:type="dxa"/>
          </w:tcPr>
          <w:p w14:paraId="06F42FD2"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120W</w:t>
            </w:r>
          </w:p>
        </w:tc>
      </w:tr>
      <w:tr w:rsidR="00247FE4" w:rsidRPr="00247FE4" w14:paraId="69122CEE" w14:textId="77777777" w:rsidTr="00112F4E">
        <w:tc>
          <w:tcPr>
            <w:tcW w:w="4077" w:type="dxa"/>
          </w:tcPr>
          <w:p w14:paraId="566E1217"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Débit (max)</w:t>
            </w:r>
          </w:p>
        </w:tc>
        <w:tc>
          <w:tcPr>
            <w:tcW w:w="5812" w:type="dxa"/>
          </w:tcPr>
          <w:p w14:paraId="57B8D6B8"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90m3/h</w:t>
            </w:r>
          </w:p>
        </w:tc>
      </w:tr>
      <w:tr w:rsidR="00247FE4" w:rsidRPr="00247FE4" w14:paraId="5A0F2F2D" w14:textId="77777777" w:rsidTr="00112F4E">
        <w:tc>
          <w:tcPr>
            <w:tcW w:w="4077" w:type="dxa"/>
          </w:tcPr>
          <w:p w14:paraId="7952895D"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Protection manque d’eau</w:t>
            </w:r>
          </w:p>
        </w:tc>
        <w:tc>
          <w:tcPr>
            <w:tcW w:w="5812" w:type="dxa"/>
          </w:tcPr>
          <w:p w14:paraId="6E6CABFE"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Oui</w:t>
            </w:r>
          </w:p>
        </w:tc>
      </w:tr>
      <w:tr w:rsidR="00247FE4" w:rsidRPr="00247FE4" w14:paraId="3033A210" w14:textId="77777777" w:rsidTr="00112F4E">
        <w:tc>
          <w:tcPr>
            <w:tcW w:w="4077" w:type="dxa"/>
          </w:tcPr>
          <w:p w14:paraId="1391AD96"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Hauteur manométrique maximale</w:t>
            </w:r>
          </w:p>
        </w:tc>
        <w:tc>
          <w:tcPr>
            <w:tcW w:w="5812" w:type="dxa"/>
          </w:tcPr>
          <w:p w14:paraId="56BD1DF8"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120 Mètres</w:t>
            </w:r>
          </w:p>
        </w:tc>
      </w:tr>
      <w:tr w:rsidR="00247FE4" w:rsidRPr="00247FE4" w14:paraId="0C570D74" w14:textId="77777777" w:rsidTr="00112F4E">
        <w:tc>
          <w:tcPr>
            <w:tcW w:w="4077" w:type="dxa"/>
          </w:tcPr>
          <w:p w14:paraId="47DD1A07"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Immersion maximale</w:t>
            </w:r>
          </w:p>
        </w:tc>
        <w:tc>
          <w:tcPr>
            <w:tcW w:w="5812" w:type="dxa"/>
          </w:tcPr>
          <w:p w14:paraId="083C4CB2"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150 Mètres</w:t>
            </w:r>
          </w:p>
        </w:tc>
      </w:tr>
    </w:tbl>
    <w:p w14:paraId="02ABC4E1"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b/>
          <w:sz w:val="22"/>
          <w:szCs w:val="22"/>
          <w:lang w:val="fr-CA" w:eastAsia="en-US"/>
        </w:rPr>
      </w:pPr>
    </w:p>
    <w:p w14:paraId="12ACA5E3" w14:textId="77777777" w:rsidR="00247FE4" w:rsidRPr="00247FE4" w:rsidRDefault="00247FE4" w:rsidP="00247FE4">
      <w:pPr>
        <w:suppressAutoHyphens w:val="0"/>
        <w:autoSpaceDN/>
        <w:spacing w:after="120" w:line="259" w:lineRule="auto"/>
        <w:jc w:val="both"/>
        <w:textAlignment w:val="auto"/>
        <w:rPr>
          <w:rFonts w:ascii="Calisto MT" w:eastAsia="Calibri" w:hAnsi="Calisto MT" w:cs="Arial"/>
          <w:b/>
          <w:sz w:val="22"/>
          <w:szCs w:val="22"/>
          <w:lang w:val="fr-CA" w:eastAsia="en-US"/>
        </w:rPr>
      </w:pPr>
      <w:r w:rsidRPr="00247FE4">
        <w:rPr>
          <w:rFonts w:ascii="Calisto MT" w:eastAsia="Calibri" w:hAnsi="Calisto MT" w:cs="Arial"/>
          <w:b/>
          <w:sz w:val="22"/>
          <w:szCs w:val="22"/>
          <w:lang w:val="fr-CA" w:eastAsia="en-US"/>
        </w:rPr>
        <w:t>II.6 - RECEPTION TECHNIQUE DE CONFORMITE DES  FOURNITURES</w:t>
      </w:r>
    </w:p>
    <w:p w14:paraId="0464A726" w14:textId="77777777" w:rsidR="00247FE4" w:rsidRPr="00247FE4" w:rsidRDefault="00247FE4" w:rsidP="00247FE4">
      <w:pPr>
        <w:suppressAutoHyphens w:val="0"/>
        <w:autoSpaceDN/>
        <w:spacing w:after="12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Les pompes avec les accessoires et les pièces détachées qui s’y rattache, les tubes PVC (Y compris les crépines) destinées à l’équipement des forages, feront l’objet de réception technique de conformité avant la pose sur les sites. L’Entrepreneur fournira pour les besoins de cette réception les pièces suivantes : </w:t>
      </w:r>
    </w:p>
    <w:p w14:paraId="246D1155"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b/>
          <w:sz w:val="22"/>
          <w:szCs w:val="22"/>
          <w:lang w:val="fr-CA" w:eastAsia="en-US"/>
        </w:rPr>
      </w:pPr>
      <w:r w:rsidRPr="00247FE4">
        <w:rPr>
          <w:rFonts w:ascii="Calisto MT" w:eastAsia="Calibri" w:hAnsi="Calisto MT" w:cs="Arial"/>
          <w:b/>
          <w:sz w:val="22"/>
          <w:szCs w:val="22"/>
          <w:lang w:val="fr-CA" w:eastAsia="en-US"/>
        </w:rPr>
        <w:t>II.6.1 - POUR LES TUBES PVC (Y COMPRIS LES CREPINES).</w:t>
      </w:r>
    </w:p>
    <w:p w14:paraId="073EAA05" w14:textId="77777777" w:rsidR="00247FE4" w:rsidRPr="00247FE4" w:rsidRDefault="00247FE4" w:rsidP="00E4222A">
      <w:pPr>
        <w:numPr>
          <w:ilvl w:val="0"/>
          <w:numId w:val="78"/>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Un certificat d’authenticité délivré par le fabricant ou son représentant légal au Cameroun ;</w:t>
      </w:r>
    </w:p>
    <w:p w14:paraId="0A0D47E1" w14:textId="77777777" w:rsidR="00247FE4" w:rsidRPr="00247FE4" w:rsidRDefault="00247FE4" w:rsidP="00E4222A">
      <w:pPr>
        <w:numPr>
          <w:ilvl w:val="0"/>
          <w:numId w:val="78"/>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Une fiche technique du fabricant faisant ressortir entre autres : </w:t>
      </w:r>
    </w:p>
    <w:p w14:paraId="3A8B2FD9" w14:textId="77777777" w:rsidR="00247FE4" w:rsidRPr="00247FE4" w:rsidRDefault="00247FE4" w:rsidP="00E4222A">
      <w:pPr>
        <w:numPr>
          <w:ilvl w:val="0"/>
          <w:numId w:val="79"/>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La marque des tuyaux </w:t>
      </w:r>
    </w:p>
    <w:p w14:paraId="08B758A6" w14:textId="77777777" w:rsidR="00247FE4" w:rsidRPr="00247FE4" w:rsidRDefault="00247FE4" w:rsidP="00E4222A">
      <w:pPr>
        <w:numPr>
          <w:ilvl w:val="0"/>
          <w:numId w:val="79"/>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La matière de fabrication </w:t>
      </w:r>
    </w:p>
    <w:p w14:paraId="7CD09059" w14:textId="77777777" w:rsidR="00247FE4" w:rsidRPr="00247FE4" w:rsidRDefault="00247FE4" w:rsidP="00E4222A">
      <w:pPr>
        <w:numPr>
          <w:ilvl w:val="0"/>
          <w:numId w:val="79"/>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Le mode d’assemblage </w:t>
      </w:r>
    </w:p>
    <w:p w14:paraId="683EA170" w14:textId="77777777" w:rsidR="00247FE4" w:rsidRPr="00247FE4" w:rsidRDefault="00247FE4" w:rsidP="00E4222A">
      <w:pPr>
        <w:numPr>
          <w:ilvl w:val="0"/>
          <w:numId w:val="79"/>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lastRenderedPageBreak/>
        <w:t>Les caractéristiques (diamètre, épaisseur, pression admissible, etc.…)</w:t>
      </w:r>
    </w:p>
    <w:p w14:paraId="45C4304F" w14:textId="77777777" w:rsidR="00247FE4" w:rsidRPr="00247FE4" w:rsidRDefault="00247FE4" w:rsidP="00247FE4">
      <w:pPr>
        <w:suppressAutoHyphens w:val="0"/>
        <w:autoSpaceDN/>
        <w:spacing w:after="160" w:line="259" w:lineRule="auto"/>
        <w:ind w:left="720"/>
        <w:jc w:val="both"/>
        <w:textAlignment w:val="auto"/>
        <w:rPr>
          <w:rFonts w:ascii="Calisto MT" w:eastAsia="Calibri" w:hAnsi="Calisto MT" w:cs="Arial"/>
          <w:sz w:val="22"/>
          <w:szCs w:val="22"/>
          <w:lang w:val="fr-CA" w:eastAsia="en-US"/>
        </w:rPr>
      </w:pPr>
    </w:p>
    <w:p w14:paraId="127E32C0"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b/>
          <w:sz w:val="22"/>
          <w:szCs w:val="22"/>
          <w:lang w:val="fr-CA" w:eastAsia="en-US"/>
        </w:rPr>
      </w:pPr>
      <w:r w:rsidRPr="00247FE4">
        <w:rPr>
          <w:rFonts w:ascii="Calisto MT" w:eastAsia="Calibri" w:hAnsi="Calisto MT" w:cs="Arial"/>
          <w:b/>
          <w:sz w:val="22"/>
          <w:szCs w:val="22"/>
          <w:lang w:val="fr-CA" w:eastAsia="en-US"/>
        </w:rPr>
        <w:t xml:space="preserve">II.6.2 - POUR LA POMPES  </w:t>
      </w:r>
    </w:p>
    <w:p w14:paraId="0E6DA062" w14:textId="72407244" w:rsidR="00247FE4" w:rsidRPr="00247FE4" w:rsidRDefault="00247FE4" w:rsidP="00E4222A">
      <w:pPr>
        <w:numPr>
          <w:ilvl w:val="0"/>
          <w:numId w:val="80"/>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Un certificat d’authenticité délivré par le ou les fabricants ou l</w:t>
      </w:r>
      <w:r w:rsidR="00B12817">
        <w:rPr>
          <w:rFonts w:ascii="Calisto MT" w:eastAsia="Calibri" w:hAnsi="Calisto MT" w:cs="Arial"/>
          <w:sz w:val="22"/>
          <w:szCs w:val="22"/>
          <w:lang w:val="fr-CA" w:eastAsia="en-US"/>
        </w:rPr>
        <w:t xml:space="preserve">eur représentant légal au </w:t>
      </w:r>
      <w:r w:rsidRPr="00247FE4">
        <w:rPr>
          <w:rFonts w:ascii="Calisto MT" w:eastAsia="Calibri" w:hAnsi="Calisto MT" w:cs="Arial"/>
          <w:sz w:val="22"/>
          <w:szCs w:val="22"/>
          <w:lang w:val="fr-CA" w:eastAsia="en-US"/>
        </w:rPr>
        <w:t>Cameroun ;</w:t>
      </w:r>
    </w:p>
    <w:p w14:paraId="1EAE7EA9" w14:textId="77777777" w:rsidR="00247FE4" w:rsidRPr="00247FE4" w:rsidRDefault="00247FE4" w:rsidP="00E4222A">
      <w:pPr>
        <w:numPr>
          <w:ilvl w:val="0"/>
          <w:numId w:val="80"/>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Une fiche technique du fabricant faisant ressortir entre autres :</w:t>
      </w:r>
    </w:p>
    <w:p w14:paraId="273DCF92" w14:textId="77777777" w:rsidR="00247FE4" w:rsidRPr="00247FE4" w:rsidRDefault="00247FE4" w:rsidP="00E4222A">
      <w:pPr>
        <w:numPr>
          <w:ilvl w:val="0"/>
          <w:numId w:val="81"/>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La marque de la pompe </w:t>
      </w:r>
    </w:p>
    <w:p w14:paraId="0950D408" w14:textId="77777777" w:rsidR="00247FE4" w:rsidRPr="00247FE4" w:rsidRDefault="00247FE4" w:rsidP="00E4222A">
      <w:pPr>
        <w:numPr>
          <w:ilvl w:val="0"/>
          <w:numId w:val="81"/>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La description de la pompe </w:t>
      </w:r>
    </w:p>
    <w:p w14:paraId="7CE2EF06" w14:textId="77777777" w:rsidR="00247FE4" w:rsidRPr="00247FE4" w:rsidRDefault="00247FE4" w:rsidP="00E4222A">
      <w:pPr>
        <w:numPr>
          <w:ilvl w:val="0"/>
          <w:numId w:val="81"/>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Les caractéristiques de la pompe </w:t>
      </w:r>
    </w:p>
    <w:p w14:paraId="28F8BB42" w14:textId="77777777" w:rsidR="00247FE4" w:rsidRPr="00247FE4" w:rsidRDefault="00247FE4" w:rsidP="00E4222A">
      <w:pPr>
        <w:numPr>
          <w:ilvl w:val="0"/>
          <w:numId w:val="81"/>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Le mode d’emploi, d’entretien, et de réparation </w:t>
      </w:r>
    </w:p>
    <w:p w14:paraId="6934930A" w14:textId="77777777" w:rsidR="00247FE4" w:rsidRPr="00247FE4" w:rsidRDefault="00247FE4" w:rsidP="00E4222A">
      <w:pPr>
        <w:numPr>
          <w:ilvl w:val="0"/>
          <w:numId w:val="81"/>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La liste des pièces d’usure.</w:t>
      </w:r>
    </w:p>
    <w:p w14:paraId="20F9CC17" w14:textId="77777777" w:rsidR="00247FE4" w:rsidRPr="00247FE4" w:rsidRDefault="00247FE4" w:rsidP="00E4222A">
      <w:pPr>
        <w:numPr>
          <w:ilvl w:val="0"/>
          <w:numId w:val="81"/>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Etc.…</w:t>
      </w:r>
    </w:p>
    <w:p w14:paraId="2A173F96" w14:textId="77777777" w:rsidR="00247FE4" w:rsidRPr="00247FE4" w:rsidRDefault="00247FE4" w:rsidP="00E4222A">
      <w:pPr>
        <w:numPr>
          <w:ilvl w:val="0"/>
          <w:numId w:val="82"/>
        </w:numPr>
        <w:suppressAutoHyphens w:val="0"/>
        <w:autoSpaceDN/>
        <w:spacing w:after="12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Une attestation de garantie de service après-vente délivrée et signée sur l’honneur par le fournisseur. </w:t>
      </w:r>
    </w:p>
    <w:p w14:paraId="58EF1DEE" w14:textId="77777777" w:rsidR="00247FE4" w:rsidRPr="00247FE4" w:rsidRDefault="00247FE4" w:rsidP="00247FE4">
      <w:pPr>
        <w:suppressAutoHyphens w:val="0"/>
        <w:autoSpaceDN/>
        <w:spacing w:after="12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La réception technique de conformité des fournitures sera organisée par l’Entrepreneur à ses frais. Elle sera prononcée par le maître d’œuvre sur procès-verbal signé par les deux parties.</w:t>
      </w:r>
    </w:p>
    <w:p w14:paraId="685C1564" w14:textId="77777777" w:rsidR="00247FE4" w:rsidRPr="00247FE4" w:rsidRDefault="00247FE4" w:rsidP="00247FE4">
      <w:pPr>
        <w:suppressAutoHyphens w:val="0"/>
        <w:autoSpaceDN/>
        <w:spacing w:after="12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En cas de rejet des fournitures proposées pour non-conformité aux cahiers des charges, pour avarie constatée, ou pour vice de fabrication décelé, l’Entrepreneur sera tenu de les remplacer par des fournitures conformes, à ses frais et sans préjudice des sanctions prévues en cas de retard dans la livraison des ouvrages. </w:t>
      </w:r>
    </w:p>
    <w:p w14:paraId="2FAD86AE"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Le procès-verbal de réception de conformité des fournitures ne libère en rien l’Entrepreneur de ses engagements. En outre, le Maître d’ouvrage se réserve le droit de procéder à des vérifications à tout moment pour s’assurer de la conformité des fournitures ainsi réceptionnées.</w:t>
      </w:r>
    </w:p>
    <w:p w14:paraId="2F148386" w14:textId="77777777" w:rsidR="00247FE4" w:rsidRPr="00247FE4" w:rsidRDefault="00247FE4" w:rsidP="00247FE4">
      <w:pPr>
        <w:suppressAutoHyphens w:val="0"/>
        <w:autoSpaceDN/>
        <w:spacing w:after="240" w:line="259" w:lineRule="auto"/>
        <w:jc w:val="both"/>
        <w:textAlignment w:val="auto"/>
        <w:rPr>
          <w:rFonts w:ascii="Calisto MT" w:eastAsia="Calibri" w:hAnsi="Calisto MT" w:cs="Arial"/>
          <w:b/>
          <w:sz w:val="22"/>
          <w:szCs w:val="22"/>
          <w:lang w:val="fr-CA" w:eastAsia="en-US"/>
        </w:rPr>
      </w:pPr>
      <w:r w:rsidRPr="00247FE4">
        <w:rPr>
          <w:rFonts w:ascii="Calisto MT" w:eastAsia="Calibri" w:hAnsi="Calisto MT" w:cs="Arial"/>
          <w:b/>
          <w:sz w:val="22"/>
          <w:szCs w:val="22"/>
          <w:lang w:val="fr-CA" w:eastAsia="en-US"/>
        </w:rPr>
        <w:t>II.7 - PREVENTION DES OBSTRUCTIONS, COLMATAGES ET INCRUSTATION DU FORAGE</w:t>
      </w:r>
    </w:p>
    <w:p w14:paraId="41067C01" w14:textId="77777777" w:rsidR="00247FE4" w:rsidRPr="00247FE4" w:rsidRDefault="00247FE4" w:rsidP="00247FE4">
      <w:pPr>
        <w:suppressAutoHyphens w:val="0"/>
        <w:autoSpaceDN/>
        <w:spacing w:after="12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b/>
        <w:t>Le sol de la zone où sera exécuté le forage est fortement riche en roche, notamment dans les zones de captage. Compte tenu de cette particularité de la zone, l’Entrepreneur devra prendre des mesures spéciales pour prévenir le dépérissement du forage à savoir :</w:t>
      </w:r>
    </w:p>
    <w:p w14:paraId="30D0016A"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b/>
          <w:sz w:val="22"/>
          <w:szCs w:val="22"/>
          <w:lang w:val="fr-CA" w:eastAsia="en-US"/>
        </w:rPr>
        <w:t>Mesure 1</w:t>
      </w:r>
      <w:r w:rsidRPr="00247FE4">
        <w:rPr>
          <w:rFonts w:ascii="Calisto MT" w:eastAsia="Calibri" w:hAnsi="Calisto MT" w:cs="Arial"/>
          <w:sz w:val="22"/>
          <w:szCs w:val="22"/>
          <w:lang w:val="fr-CA" w:eastAsia="en-US"/>
        </w:rPr>
        <w:t xml:space="preserve"> : Le choix d’une zone de captage constituée de roche à granulométrie moyenne minimum (sable grossier de granulométrie comprise entre 200 microns et </w:t>
      </w:r>
      <w:smartTag w:uri="urn:schemas-microsoft-com:office:smarttags" w:element="metricconverter">
        <w:smartTagPr>
          <w:attr w:name="ProductID" w:val="2 millim￨tres"/>
        </w:smartTagPr>
        <w:r w:rsidRPr="00247FE4">
          <w:rPr>
            <w:rFonts w:ascii="Calisto MT" w:eastAsia="Calibri" w:hAnsi="Calisto MT" w:cs="Arial"/>
            <w:sz w:val="22"/>
            <w:szCs w:val="22"/>
            <w:lang w:val="fr-CA" w:eastAsia="en-US"/>
          </w:rPr>
          <w:t>2 millimètres</w:t>
        </w:r>
      </w:smartTag>
      <w:r w:rsidRPr="00247FE4">
        <w:rPr>
          <w:rFonts w:ascii="Calisto MT" w:eastAsia="Calibri" w:hAnsi="Calisto MT" w:cs="Arial"/>
          <w:sz w:val="22"/>
          <w:szCs w:val="22"/>
          <w:lang w:val="fr-CA" w:eastAsia="en-US"/>
        </w:rPr>
        <w:t>).</w:t>
      </w:r>
    </w:p>
    <w:p w14:paraId="36D30B30" w14:textId="77777777" w:rsidR="00247FE4" w:rsidRPr="00247FE4" w:rsidRDefault="00247FE4" w:rsidP="00247FE4">
      <w:pPr>
        <w:suppressAutoHyphens w:val="0"/>
        <w:autoSpaceDN/>
        <w:spacing w:after="12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b/>
        <w:t xml:space="preserve">Lorsque ce minimum granulométrique est atteint dans la nappe aquifère et que toutes les autres caractéristiques de fonçage sont respectées, l’Ingénieur de contrôle se réserve le droit d’arrêter le fonçage, même si les quatre-vingt (80) mètres de profondeur recommandée ne sont pas encore atteints sans que l’Entrepreneur puisse s’y opposer. </w:t>
      </w:r>
    </w:p>
    <w:p w14:paraId="5960F572" w14:textId="77777777" w:rsidR="00247FE4" w:rsidRPr="00247FE4" w:rsidRDefault="00247FE4" w:rsidP="00247FE4">
      <w:pPr>
        <w:suppressAutoHyphens w:val="0"/>
        <w:autoSpaceDN/>
        <w:spacing w:after="12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b/>
        <w:t xml:space="preserve">De même, l’ingénieur de contrôle se réserve de droit, sans que l’Entrepreneur puisse s’y opposer, de faire continuer le fonçage au-delà de la moyenne de quatre-vingt  (80) mètres prescrite, tant qu’il le juge nécessaire pour tenter d’atteindre la bonne roche. </w:t>
      </w:r>
    </w:p>
    <w:p w14:paraId="77B4FB6A" w14:textId="77777777" w:rsidR="00247FE4" w:rsidRPr="00247FE4" w:rsidRDefault="00247FE4" w:rsidP="00247FE4">
      <w:pPr>
        <w:suppressAutoHyphens w:val="0"/>
        <w:autoSpaceDN/>
        <w:spacing w:after="12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b/>
        <w:t xml:space="preserve">Toutefois et sous réserve des dispositions de l’article 63 du CCAG, les quantités globales telles que prescrites dans le devis quantitatif et estimatif ne pourront être dépassées. </w:t>
      </w:r>
    </w:p>
    <w:p w14:paraId="751E0C03"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b/>
          <w:sz w:val="22"/>
          <w:szCs w:val="22"/>
          <w:lang w:val="fr-CA" w:eastAsia="en-US"/>
        </w:rPr>
        <w:t>Mesure 2</w:t>
      </w:r>
      <w:r w:rsidRPr="00247FE4">
        <w:rPr>
          <w:rFonts w:ascii="Calisto MT" w:eastAsia="Calibri" w:hAnsi="Calisto MT" w:cs="Arial"/>
          <w:sz w:val="22"/>
          <w:szCs w:val="22"/>
          <w:lang w:val="fr-CA" w:eastAsia="en-US"/>
        </w:rPr>
        <w:t> : Le bon choix des tubes crépines.</w:t>
      </w:r>
    </w:p>
    <w:p w14:paraId="1CBFCEB2"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Les tubes crépines destinées au captage dans la nappe aquifère constituent l’élément principal du forage d’eau. </w:t>
      </w:r>
    </w:p>
    <w:p w14:paraId="05694308"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Le crépinage sera continu ou doit représenter au moins 80% de l’épaisseur de l’aquifère captée.  </w:t>
      </w:r>
    </w:p>
    <w:p w14:paraId="323D3E82"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lastRenderedPageBreak/>
        <w:t xml:space="preserve">Les tubes crépines seront en matière capable de résister aux altérations (PVC). </w:t>
      </w:r>
    </w:p>
    <w:p w14:paraId="7293C855"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Les ouvertures des tubes crépines seront à section croissante dans le sens du courant d’eau (de l’extérieur vers l’intérieur du tube).</w:t>
      </w:r>
    </w:p>
    <w:p w14:paraId="2A794D2E" w14:textId="77777777" w:rsidR="00247FE4" w:rsidRPr="00247FE4" w:rsidRDefault="00247FE4" w:rsidP="00247FE4">
      <w:pPr>
        <w:suppressAutoHyphens w:val="0"/>
        <w:autoSpaceDN/>
        <w:spacing w:after="12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L’Entrepreneur fera le calcul des ouvertures des tubes crépines à mettre en place sur la base des courbes granulométriques du terrain aquifère et de la vitesse optimum de circulation de l’eau dans les ouvertures (de l’ordre de </w:t>
      </w:r>
      <w:smartTag w:uri="urn:schemas-microsoft-com:office:smarttags" w:element="metricconverter">
        <w:smartTagPr>
          <w:attr w:name="ProductID" w:val="3 centim￨tres"/>
        </w:smartTagPr>
        <w:r w:rsidRPr="00247FE4">
          <w:rPr>
            <w:rFonts w:ascii="Calisto MT" w:eastAsia="Calibri" w:hAnsi="Calisto MT" w:cs="Arial"/>
            <w:sz w:val="22"/>
            <w:szCs w:val="22"/>
            <w:lang w:val="fr-CA" w:eastAsia="en-US"/>
          </w:rPr>
          <w:t>3 centimètres</w:t>
        </w:r>
      </w:smartTag>
      <w:r w:rsidRPr="00247FE4">
        <w:rPr>
          <w:rFonts w:ascii="Calisto MT" w:eastAsia="Calibri" w:hAnsi="Calisto MT" w:cs="Arial"/>
          <w:sz w:val="22"/>
          <w:szCs w:val="22"/>
          <w:lang w:val="fr-CA" w:eastAsia="en-US"/>
        </w:rPr>
        <w:t xml:space="preserve"> par seconde), et le soumettra à l’appréciation de l’Ingénieur de contrôle.</w:t>
      </w:r>
    </w:p>
    <w:p w14:paraId="0A92B18F"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b/>
          <w:sz w:val="22"/>
          <w:szCs w:val="22"/>
          <w:lang w:val="fr-CA" w:eastAsia="en-US"/>
        </w:rPr>
      </w:pPr>
      <w:r w:rsidRPr="00247FE4">
        <w:rPr>
          <w:rFonts w:ascii="Calisto MT" w:eastAsia="Calibri" w:hAnsi="Calisto MT" w:cs="Arial"/>
          <w:b/>
          <w:sz w:val="22"/>
          <w:szCs w:val="22"/>
          <w:lang w:val="fr-CA" w:eastAsia="en-US"/>
        </w:rPr>
        <w:t xml:space="preserve">Mesure 3 : Choix du massif filtrant </w:t>
      </w:r>
    </w:p>
    <w:p w14:paraId="38B2783E"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Dans le cas où le terrain de la zone de captage est constitué par le sable fin, l’Entrepreneur devra définir minutieusement les caractéristiques du gravier composant le massif filtrant en fonction des ouvertures à donner aux tubes crépines. </w:t>
      </w:r>
    </w:p>
    <w:p w14:paraId="31BBAC54"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b/>
        <w:t xml:space="preserve">Dans tous les cas, l’épaisseur du massif filtrant prise selon le rayon, devra être suffisante pour assurer efficacement sa fonction de filtration. </w:t>
      </w:r>
    </w:p>
    <w:p w14:paraId="07CEE923"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b/>
        <w:t xml:space="preserve">Le gravier à employer devra être siliceux (non calcaire), à grains ‘’roulés’’ (pas de gravier concassé). </w:t>
      </w:r>
    </w:p>
    <w:p w14:paraId="27D2964B"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b/>
        <w:t>Le matériau doit être soigneusement criblé et lavé.</w:t>
      </w:r>
    </w:p>
    <w:p w14:paraId="54DC8606"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b/>
        <w:t>Le volume du gravier à poser doit être calculé et contrôlé lors de la pose.</w:t>
      </w:r>
    </w:p>
    <w:p w14:paraId="2B0E78A9"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p>
    <w:p w14:paraId="6537B51F"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b/>
          <w:sz w:val="22"/>
          <w:szCs w:val="22"/>
          <w:lang w:val="fr-CA" w:eastAsia="en-US"/>
        </w:rPr>
      </w:pPr>
      <w:r w:rsidRPr="00247FE4">
        <w:rPr>
          <w:rFonts w:ascii="Calisto MT" w:eastAsia="Calibri" w:hAnsi="Calisto MT" w:cs="Arial"/>
          <w:b/>
          <w:sz w:val="22"/>
          <w:szCs w:val="22"/>
          <w:lang w:val="fr-CA" w:eastAsia="en-US"/>
        </w:rPr>
        <w:t>II.8 - PROGRAMME D’EXECUTION, SUIVI ET CONTROLE DES TRAVAUX</w:t>
      </w:r>
    </w:p>
    <w:p w14:paraId="252C5C47"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b/>
          <w:sz w:val="22"/>
          <w:szCs w:val="22"/>
          <w:lang w:val="fr-CA" w:eastAsia="en-US"/>
        </w:rPr>
      </w:pPr>
    </w:p>
    <w:p w14:paraId="31DCC67E"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b/>
          <w:sz w:val="22"/>
          <w:szCs w:val="22"/>
          <w:lang w:val="fr-CA" w:eastAsia="en-US"/>
        </w:rPr>
      </w:pPr>
      <w:r w:rsidRPr="00247FE4">
        <w:rPr>
          <w:rFonts w:ascii="Calisto MT" w:eastAsia="Calibri" w:hAnsi="Calisto MT" w:cs="Arial"/>
          <w:b/>
          <w:sz w:val="22"/>
          <w:szCs w:val="22"/>
          <w:lang w:val="fr-CA" w:eastAsia="en-US"/>
        </w:rPr>
        <w:t xml:space="preserve">II.8.1 - PROGRAMME D’EXECUTION </w:t>
      </w:r>
    </w:p>
    <w:p w14:paraId="7DB79A2C" w14:textId="77777777" w:rsidR="00247FE4" w:rsidRPr="00247FE4" w:rsidRDefault="00247FE4" w:rsidP="00247FE4">
      <w:pPr>
        <w:suppressAutoHyphens w:val="0"/>
        <w:autoSpaceDN/>
        <w:spacing w:after="12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Avant le démarrage des travaux, l’Entrepreneur soumettra à l’agrément du </w:t>
      </w:r>
      <w:r w:rsidRPr="00247FE4">
        <w:rPr>
          <w:rFonts w:ascii="Calisto MT" w:eastAsia="Calibri" w:hAnsi="Calisto MT" w:cs="Arial"/>
          <w:color w:val="FF0000"/>
          <w:sz w:val="22"/>
          <w:szCs w:val="22"/>
          <w:lang w:val="fr-CA" w:eastAsia="en-US"/>
        </w:rPr>
        <w:t>m</w:t>
      </w:r>
      <w:r w:rsidRPr="00247FE4">
        <w:rPr>
          <w:rFonts w:ascii="Calisto MT" w:eastAsia="Calibri" w:hAnsi="Calisto MT" w:cs="Arial"/>
          <w:sz w:val="22"/>
          <w:szCs w:val="22"/>
          <w:lang w:val="fr-CA" w:eastAsia="en-US"/>
        </w:rPr>
        <w:t>aître d’œuvre, en quatre (2) exemplaires, le programme d’exécution de l’ensemble des prestations (études géophysiques et forages).</w:t>
      </w:r>
    </w:p>
    <w:p w14:paraId="07A2985A"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Le programme d’exécution comprendra les documents suivants : </w:t>
      </w:r>
    </w:p>
    <w:p w14:paraId="03BB6CAC" w14:textId="77777777" w:rsidR="00247FE4" w:rsidRPr="00247FE4" w:rsidRDefault="00247FE4" w:rsidP="00E4222A">
      <w:pPr>
        <w:numPr>
          <w:ilvl w:val="0"/>
          <w:numId w:val="69"/>
        </w:numPr>
        <w:suppressAutoHyphens w:val="0"/>
        <w:autoSpaceDN/>
        <w:spacing w:after="12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Une note détaillée du processus et des méthodes d’exécution envisagés, avec prévisions d’emploi du personnel et des matériels, en précisant les variations dans le temps des effectifs et des matériels, et en donnant les détails sur le personnel d’encadrement.</w:t>
      </w:r>
    </w:p>
    <w:p w14:paraId="4844A9E5" w14:textId="77777777" w:rsidR="00247FE4" w:rsidRPr="00247FE4" w:rsidRDefault="00247FE4" w:rsidP="00E4222A">
      <w:pPr>
        <w:numPr>
          <w:ilvl w:val="0"/>
          <w:numId w:val="69"/>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Un planning graphique détaillé des prévisions d’avancement des travaux qui mettra en évidence toute les tâches à accomplir à savoir : </w:t>
      </w:r>
    </w:p>
    <w:p w14:paraId="0D36A4DD" w14:textId="77777777" w:rsidR="00247FE4" w:rsidRPr="00247FE4" w:rsidRDefault="00247FE4" w:rsidP="00E4222A">
      <w:pPr>
        <w:numPr>
          <w:ilvl w:val="0"/>
          <w:numId w:val="83"/>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La réalisation des études </w:t>
      </w:r>
    </w:p>
    <w:p w14:paraId="045F70A1" w14:textId="77777777" w:rsidR="00247FE4" w:rsidRPr="00247FE4" w:rsidRDefault="00247FE4" w:rsidP="00E4222A">
      <w:pPr>
        <w:numPr>
          <w:ilvl w:val="0"/>
          <w:numId w:val="83"/>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La réalisation de l’ouvrage (foration, équipement, développement, essais de débit, installation de la pompe immergée, formation, superstructure)</w:t>
      </w:r>
    </w:p>
    <w:p w14:paraId="5C7088C2" w14:textId="77777777" w:rsidR="00247FE4" w:rsidRPr="00247FE4" w:rsidRDefault="00247FE4" w:rsidP="00E4222A">
      <w:pPr>
        <w:numPr>
          <w:ilvl w:val="0"/>
          <w:numId w:val="83"/>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Les commandes des fournitures </w:t>
      </w:r>
    </w:p>
    <w:p w14:paraId="643B6420" w14:textId="77777777" w:rsidR="00247FE4" w:rsidRPr="00247FE4" w:rsidRDefault="00247FE4" w:rsidP="00E4222A">
      <w:pPr>
        <w:numPr>
          <w:ilvl w:val="0"/>
          <w:numId w:val="83"/>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Les réceptions techniques de conformité des fournitures </w:t>
      </w:r>
    </w:p>
    <w:p w14:paraId="557CFDCF" w14:textId="77777777" w:rsidR="00247FE4" w:rsidRPr="00247FE4" w:rsidRDefault="00247FE4" w:rsidP="00E4222A">
      <w:pPr>
        <w:numPr>
          <w:ilvl w:val="0"/>
          <w:numId w:val="83"/>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Les approvisionnements en matériaux</w:t>
      </w:r>
    </w:p>
    <w:p w14:paraId="3721D467" w14:textId="77777777" w:rsidR="00247FE4" w:rsidRPr="00247FE4" w:rsidRDefault="00247FE4" w:rsidP="00E4222A">
      <w:pPr>
        <w:numPr>
          <w:ilvl w:val="0"/>
          <w:numId w:val="83"/>
        </w:numPr>
        <w:suppressAutoHyphens w:val="0"/>
        <w:autoSpaceDN/>
        <w:spacing w:after="12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Etc…  </w:t>
      </w:r>
    </w:p>
    <w:p w14:paraId="27DE43F8" w14:textId="77777777" w:rsidR="00247FE4" w:rsidRPr="00247FE4" w:rsidRDefault="00247FE4" w:rsidP="00E4222A">
      <w:pPr>
        <w:numPr>
          <w:ilvl w:val="0"/>
          <w:numId w:val="70"/>
        </w:numPr>
        <w:suppressAutoHyphens w:val="0"/>
        <w:autoSpaceDN/>
        <w:spacing w:after="120" w:line="259" w:lineRule="auto"/>
        <w:ind w:left="714" w:hanging="357"/>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Pour chaque tâche, faire ressortir la date de démarrage et celle d’achèvement. </w:t>
      </w:r>
    </w:p>
    <w:p w14:paraId="14E23EB0" w14:textId="77777777" w:rsidR="00247FE4" w:rsidRPr="00247FE4" w:rsidRDefault="00247FE4" w:rsidP="00247FE4">
      <w:pPr>
        <w:suppressAutoHyphens w:val="0"/>
        <w:autoSpaceDN/>
        <w:spacing w:after="120" w:line="259" w:lineRule="auto"/>
        <w:ind w:firstLine="714"/>
        <w:jc w:val="both"/>
        <w:textAlignment w:val="auto"/>
        <w:rPr>
          <w:rFonts w:ascii="Calisto MT" w:eastAsia="Calibri" w:hAnsi="Calisto MT" w:cs="Arial"/>
          <w:sz w:val="22"/>
          <w:szCs w:val="22"/>
          <w:lang w:val="fr-CA" w:eastAsia="en-US"/>
        </w:rPr>
      </w:pPr>
      <w:r w:rsidRPr="00247FE4">
        <w:rPr>
          <w:rFonts w:ascii="Calisto MT" w:eastAsia="Calibri" w:hAnsi="Calisto MT" w:cs="Arial"/>
          <w:b/>
          <w:sz w:val="22"/>
          <w:szCs w:val="22"/>
          <w:lang w:val="fr-CA" w:eastAsia="en-US"/>
        </w:rPr>
        <w:t>L’Entrepreneur dispose de dix (10) jours</w:t>
      </w:r>
      <w:r w:rsidRPr="00247FE4">
        <w:rPr>
          <w:rFonts w:ascii="Calisto MT" w:eastAsia="Calibri" w:hAnsi="Calisto MT" w:cs="Arial"/>
          <w:sz w:val="22"/>
          <w:szCs w:val="22"/>
          <w:lang w:val="fr-CA" w:eastAsia="en-US"/>
        </w:rPr>
        <w:t xml:space="preserve"> à compter de la date de notification de l’ordre de service de commencer les travaux, pour déposer dans le bureau du chef de services, le programme d’exécution approuvé par le Maître d’œuvre.</w:t>
      </w:r>
    </w:p>
    <w:p w14:paraId="468BA540" w14:textId="77777777" w:rsidR="00247FE4" w:rsidRPr="00247FE4" w:rsidRDefault="00247FE4" w:rsidP="00247FE4">
      <w:pPr>
        <w:suppressAutoHyphens w:val="0"/>
        <w:autoSpaceDN/>
        <w:spacing w:after="120" w:line="259" w:lineRule="auto"/>
        <w:ind w:firstLine="714"/>
        <w:jc w:val="both"/>
        <w:textAlignment w:val="auto"/>
        <w:rPr>
          <w:rFonts w:ascii="Calisto MT" w:eastAsia="Calibri" w:hAnsi="Calisto MT" w:cs="Arial"/>
          <w:b/>
          <w:sz w:val="22"/>
          <w:szCs w:val="22"/>
          <w:lang w:val="fr-CA" w:eastAsia="en-US"/>
        </w:rPr>
      </w:pPr>
      <w:r w:rsidRPr="00247FE4">
        <w:rPr>
          <w:rFonts w:ascii="Calisto MT" w:eastAsia="Calibri" w:hAnsi="Calisto MT" w:cs="Arial"/>
          <w:b/>
          <w:sz w:val="22"/>
          <w:szCs w:val="22"/>
          <w:lang w:val="fr-CA" w:eastAsia="en-US"/>
        </w:rPr>
        <w:lastRenderedPageBreak/>
        <w:t>Passé ce délai, le contrat sera purement et simplement résilié.</w:t>
      </w:r>
    </w:p>
    <w:p w14:paraId="764F74BE" w14:textId="77777777" w:rsidR="00247FE4" w:rsidRPr="00247FE4" w:rsidRDefault="00247FE4" w:rsidP="00247FE4">
      <w:pPr>
        <w:suppressAutoHyphens w:val="0"/>
        <w:autoSpaceDN/>
        <w:spacing w:after="160" w:line="259" w:lineRule="auto"/>
        <w:ind w:firstLine="714"/>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Le programme d’exécution sera actualisé chaque semaine par l’Entrepreneur. </w:t>
      </w:r>
    </w:p>
    <w:p w14:paraId="613E9DD3"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p>
    <w:p w14:paraId="3A398AC8"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b/>
          <w:sz w:val="22"/>
          <w:szCs w:val="22"/>
          <w:lang w:val="fr-CA" w:eastAsia="en-US"/>
        </w:rPr>
      </w:pPr>
      <w:r w:rsidRPr="00247FE4">
        <w:rPr>
          <w:rFonts w:ascii="Calisto MT" w:eastAsia="Calibri" w:hAnsi="Calisto MT" w:cs="Arial"/>
          <w:b/>
          <w:sz w:val="22"/>
          <w:szCs w:val="22"/>
          <w:lang w:val="fr-CA" w:eastAsia="en-US"/>
        </w:rPr>
        <w:t>II.8.2 - SUIVI ET CONTROLE DES CHANTIERS</w:t>
      </w:r>
    </w:p>
    <w:p w14:paraId="4C8E0069"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Le Maître d’œuvre est chargé du contrôle des travaux et à ce titre, il a libre accès à tous les chantiers. Il donne à l’Entrepreneur et par écrit les instructions nécessaires à l’exécution des travaux.</w:t>
      </w:r>
    </w:p>
    <w:p w14:paraId="7EB2893E" w14:textId="77777777" w:rsidR="00247FE4" w:rsidRPr="00247FE4" w:rsidRDefault="00247FE4" w:rsidP="00247FE4">
      <w:pPr>
        <w:suppressAutoHyphens w:val="0"/>
        <w:autoSpaceDN/>
        <w:spacing w:after="12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Si l’Entrepreneur constate que les instructions ne lui ont pas été données par le Maître d’œuvre, il est tenu de les lui demander. </w:t>
      </w:r>
    </w:p>
    <w:p w14:paraId="22480C35" w14:textId="77777777" w:rsidR="00247FE4" w:rsidRPr="00247FE4" w:rsidRDefault="00247FE4" w:rsidP="00247FE4">
      <w:pPr>
        <w:suppressAutoHyphens w:val="0"/>
        <w:autoSpaceDN/>
        <w:spacing w:after="12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Les contrôles de chantier par le Maître d’œuvre sont planifiés sur la base des programmes d’exécution produits et actualisés chaque semaine par l’Entrepreneur. Ils se font en présente de l’Entrepreneur ou d’une personne dûment accréditée par lui, à des dates fixées à l’avance lors des réunions de chantier. </w:t>
      </w:r>
    </w:p>
    <w:p w14:paraId="41090A52"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Chaque contrôle de chantier par le Maître d’œuvre débouchera sur l’établissement en trois (2) exemplaires d’un procès-verbal signé par les deux parties à partir du cahier de chantier.</w:t>
      </w:r>
    </w:p>
    <w:p w14:paraId="12DDC70E" w14:textId="77777777" w:rsidR="00247FE4" w:rsidRPr="00247FE4" w:rsidRDefault="00247FE4" w:rsidP="00247FE4">
      <w:pPr>
        <w:suppressAutoHyphens w:val="0"/>
        <w:autoSpaceDN/>
        <w:spacing w:after="12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Avant le démarrage des travaux sur le terrain, le Maître d’ouvrage et l’Entrepreneur fixeront de commun accord le jour et le lieu de la réunion hebdomadaire de chantier.         </w:t>
      </w:r>
    </w:p>
    <w:p w14:paraId="612A20B4" w14:textId="77777777" w:rsidR="00247FE4" w:rsidRPr="00247FE4" w:rsidRDefault="00247FE4" w:rsidP="00247FE4">
      <w:pPr>
        <w:suppressAutoHyphens w:val="0"/>
        <w:autoSpaceDN/>
        <w:spacing w:after="12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L’Entrepreneur est tenu d’assister personnellement aux réunions hebdomadaires de chantier accompagné de son conducteur de travaux. </w:t>
      </w:r>
    </w:p>
    <w:p w14:paraId="28357135"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Les réunions hebdomadaires de chantier examinent :</w:t>
      </w:r>
    </w:p>
    <w:p w14:paraId="2544D399" w14:textId="77777777" w:rsidR="00247FE4" w:rsidRPr="00247FE4" w:rsidRDefault="00247FE4" w:rsidP="00E4222A">
      <w:pPr>
        <w:numPr>
          <w:ilvl w:val="0"/>
          <w:numId w:val="84"/>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La situation des chantiers ;</w:t>
      </w:r>
    </w:p>
    <w:p w14:paraId="5C766A26" w14:textId="77777777" w:rsidR="00247FE4" w:rsidRPr="00247FE4" w:rsidRDefault="00247FE4" w:rsidP="00E4222A">
      <w:pPr>
        <w:numPr>
          <w:ilvl w:val="0"/>
          <w:numId w:val="84"/>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L’état d’avancement des travaux ; </w:t>
      </w:r>
    </w:p>
    <w:p w14:paraId="45D31E47" w14:textId="77777777" w:rsidR="00247FE4" w:rsidRPr="00247FE4" w:rsidRDefault="00247FE4" w:rsidP="00E4222A">
      <w:pPr>
        <w:numPr>
          <w:ilvl w:val="0"/>
          <w:numId w:val="84"/>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L’état du suivi de contrôle des chantiers ; </w:t>
      </w:r>
    </w:p>
    <w:p w14:paraId="4F3D67E7" w14:textId="77777777" w:rsidR="00247FE4" w:rsidRPr="00247FE4" w:rsidRDefault="00247FE4" w:rsidP="00E4222A">
      <w:pPr>
        <w:numPr>
          <w:ilvl w:val="0"/>
          <w:numId w:val="84"/>
        </w:numPr>
        <w:suppressAutoHyphens w:val="0"/>
        <w:autoSpaceDN/>
        <w:spacing w:after="12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Les difficultés rencontrées. </w:t>
      </w:r>
    </w:p>
    <w:p w14:paraId="01C7E828" w14:textId="77777777" w:rsidR="00247FE4" w:rsidRPr="00247FE4" w:rsidRDefault="00247FE4" w:rsidP="00247FE4">
      <w:pPr>
        <w:suppressAutoHyphens w:val="0"/>
        <w:autoSpaceDN/>
        <w:spacing w:after="12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Les réunions hebdomadaires de chantier permettent de prendre des résolutions, des recommandations, et de fixer les dates des prochains contrôles de chantier par le Maître d’œuvre. </w:t>
      </w:r>
    </w:p>
    <w:p w14:paraId="6D21F4D6" w14:textId="77777777" w:rsidR="00247FE4" w:rsidRPr="00247FE4" w:rsidRDefault="00247FE4" w:rsidP="00247FE4">
      <w:pPr>
        <w:suppressAutoHyphens w:val="0"/>
        <w:autoSpaceDN/>
        <w:spacing w:after="12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Les réunions hebdomadaires de chantier sont présidées par le chef de service du marché, et le Maître d’œuvre en est le rapporteur. </w:t>
      </w:r>
    </w:p>
    <w:p w14:paraId="4ABA9953"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Les procès-verbaux des réunions hebdomadaires sont consignés dans le cahier de chantier.</w:t>
      </w:r>
    </w:p>
    <w:p w14:paraId="7398DEFD"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p>
    <w:p w14:paraId="4AAF87F2"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b/>
          <w:sz w:val="22"/>
          <w:szCs w:val="22"/>
          <w:lang w:val="fr-CA" w:eastAsia="en-US"/>
        </w:rPr>
      </w:pPr>
      <w:r w:rsidRPr="00247FE4">
        <w:rPr>
          <w:rFonts w:ascii="Calisto MT" w:eastAsia="Calibri" w:hAnsi="Calisto MT" w:cs="Arial"/>
          <w:b/>
          <w:sz w:val="22"/>
          <w:szCs w:val="22"/>
          <w:lang w:val="fr-CA" w:eastAsia="en-US"/>
        </w:rPr>
        <w:t>II.8.3 – LE JOURNAL DE CHANTIER</w:t>
      </w:r>
    </w:p>
    <w:p w14:paraId="4AFF2874" w14:textId="77777777" w:rsidR="00247FE4" w:rsidRPr="00247FE4" w:rsidRDefault="00247FE4" w:rsidP="00247FE4">
      <w:pPr>
        <w:suppressAutoHyphens w:val="0"/>
        <w:autoSpaceDN/>
        <w:spacing w:after="12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Afin de permettre un suivi efficace des prestations, le contractant tiendra auprès de l'atelier un cahier de chantier sur lequel seront reportés tous les renseignements relatifs aux prestations. Ce cahier permettra au contrôleur, dès son arrivée sur le chantier, de connaître exactement l'état d’avancement du forage.</w:t>
      </w:r>
    </w:p>
    <w:p w14:paraId="39BFC64E" w14:textId="77777777" w:rsidR="00247FE4" w:rsidRPr="00247FE4" w:rsidRDefault="00247FE4" w:rsidP="00247FE4">
      <w:pPr>
        <w:suppressAutoHyphens w:val="0"/>
        <w:autoSpaceDN/>
        <w:spacing w:after="12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Ce cahier sera tenu par un "pointeur", salarié du contractant, et dont ce sera l'unique tâche sur le chantier. Le pointeur tiendra le cahier de chantier constamment à jour, au fur et à mesure du déroulement des opérations.</w:t>
      </w:r>
    </w:p>
    <w:p w14:paraId="0D2761DA"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Sur le cahier de chantier seront notés par le pointeur tous les renseignements ci-après :</w:t>
      </w:r>
    </w:p>
    <w:p w14:paraId="3AE18E8F" w14:textId="77777777" w:rsidR="00247FE4" w:rsidRPr="00247FE4" w:rsidRDefault="00247FE4" w:rsidP="00E4222A">
      <w:pPr>
        <w:numPr>
          <w:ilvl w:val="0"/>
          <w:numId w:val="85"/>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Appellation du chantier (nom du village),</w:t>
      </w:r>
    </w:p>
    <w:p w14:paraId="7A26DDC9" w14:textId="77777777" w:rsidR="00247FE4" w:rsidRPr="00247FE4" w:rsidRDefault="00247FE4" w:rsidP="00E4222A">
      <w:pPr>
        <w:numPr>
          <w:ilvl w:val="0"/>
          <w:numId w:val="85"/>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Date et heure d'arrivée et de départ de la sondeuse,</w:t>
      </w:r>
    </w:p>
    <w:p w14:paraId="4017600E" w14:textId="77777777" w:rsidR="00247FE4" w:rsidRPr="00247FE4" w:rsidRDefault="00247FE4" w:rsidP="00E4222A">
      <w:pPr>
        <w:numPr>
          <w:ilvl w:val="0"/>
          <w:numId w:val="85"/>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Compteur horaire du compresseur au début et à la fin du forage,</w:t>
      </w:r>
    </w:p>
    <w:p w14:paraId="5BCCD2A0" w14:textId="77777777" w:rsidR="00247FE4" w:rsidRPr="00247FE4" w:rsidRDefault="00247FE4" w:rsidP="00E4222A">
      <w:pPr>
        <w:numPr>
          <w:ilvl w:val="0"/>
          <w:numId w:val="85"/>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lastRenderedPageBreak/>
        <w:t>Heure de mise en place et heure de début de foration,</w:t>
      </w:r>
    </w:p>
    <w:p w14:paraId="5BB92049" w14:textId="77777777" w:rsidR="00247FE4" w:rsidRPr="00247FE4" w:rsidRDefault="00247FE4" w:rsidP="00E4222A">
      <w:pPr>
        <w:numPr>
          <w:ilvl w:val="0"/>
          <w:numId w:val="85"/>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Temps de foration tige par tige,</w:t>
      </w:r>
    </w:p>
    <w:p w14:paraId="68187A64" w14:textId="77777777" w:rsidR="00247FE4" w:rsidRPr="00247FE4" w:rsidRDefault="00247FE4" w:rsidP="00E4222A">
      <w:pPr>
        <w:numPr>
          <w:ilvl w:val="0"/>
          <w:numId w:val="85"/>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Diamètre et technique utilisée tige par tige,</w:t>
      </w:r>
    </w:p>
    <w:p w14:paraId="0E1C416C" w14:textId="77777777" w:rsidR="00247FE4" w:rsidRPr="00247FE4" w:rsidRDefault="00247FE4" w:rsidP="00E4222A">
      <w:pPr>
        <w:numPr>
          <w:ilvl w:val="0"/>
          <w:numId w:val="85"/>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Profondeur atteinte par chaque tige,</w:t>
      </w:r>
    </w:p>
    <w:p w14:paraId="6D067FB5" w14:textId="77777777" w:rsidR="00247FE4" w:rsidRPr="00247FE4" w:rsidRDefault="00247FE4" w:rsidP="00E4222A">
      <w:pPr>
        <w:numPr>
          <w:ilvl w:val="0"/>
          <w:numId w:val="85"/>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Nature des terrains traversés "coupe sondeur",</w:t>
      </w:r>
    </w:p>
    <w:p w14:paraId="2D5E3ACA" w14:textId="77777777" w:rsidR="00247FE4" w:rsidRPr="00247FE4" w:rsidRDefault="00247FE4" w:rsidP="00E4222A">
      <w:pPr>
        <w:numPr>
          <w:ilvl w:val="0"/>
          <w:numId w:val="85"/>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Profondeur du tubage provisoire, durée de mise en place et de retrait,</w:t>
      </w:r>
    </w:p>
    <w:p w14:paraId="130230ED" w14:textId="77777777" w:rsidR="00247FE4" w:rsidRPr="00247FE4" w:rsidRDefault="00247FE4" w:rsidP="00E4222A">
      <w:pPr>
        <w:numPr>
          <w:ilvl w:val="0"/>
          <w:numId w:val="85"/>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Composition de l'équipement du forage : longueur de tubes pleins, crépinés, volume de gravier, niveau du joint d'argile, hauteur de cimentation, etc.</w:t>
      </w:r>
    </w:p>
    <w:p w14:paraId="561BA9E5" w14:textId="77777777" w:rsidR="00247FE4" w:rsidRPr="00247FE4" w:rsidRDefault="00247FE4" w:rsidP="00E4222A">
      <w:pPr>
        <w:numPr>
          <w:ilvl w:val="0"/>
          <w:numId w:val="85"/>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Durée et débit des pompages, limpidité et niveaux de l'eau selon les indications du représentant du Maître d’Œuvre lors des opérations de développement et d'essais de débit,</w:t>
      </w:r>
    </w:p>
    <w:p w14:paraId="7E51A010" w14:textId="77777777" w:rsidR="00247FE4" w:rsidRPr="00247FE4" w:rsidRDefault="00247FE4" w:rsidP="00E4222A">
      <w:pPr>
        <w:numPr>
          <w:ilvl w:val="0"/>
          <w:numId w:val="85"/>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Personnel du prestataire ;</w:t>
      </w:r>
    </w:p>
    <w:p w14:paraId="1C7678E8" w14:textId="77777777" w:rsidR="00247FE4" w:rsidRPr="00247FE4" w:rsidRDefault="00247FE4" w:rsidP="00E4222A">
      <w:pPr>
        <w:numPr>
          <w:ilvl w:val="0"/>
          <w:numId w:val="85"/>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Matériel du cocontractant ;</w:t>
      </w:r>
    </w:p>
    <w:p w14:paraId="08090FC3" w14:textId="77777777" w:rsidR="00247FE4" w:rsidRPr="00247FE4" w:rsidRDefault="00247FE4" w:rsidP="00E4222A">
      <w:pPr>
        <w:numPr>
          <w:ilvl w:val="0"/>
          <w:numId w:val="85"/>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Condition(s) météorologique ;</w:t>
      </w:r>
    </w:p>
    <w:p w14:paraId="5EAE5726" w14:textId="77777777" w:rsidR="00247FE4" w:rsidRPr="00247FE4" w:rsidRDefault="00247FE4" w:rsidP="00E4222A">
      <w:pPr>
        <w:numPr>
          <w:ilvl w:val="0"/>
          <w:numId w:val="85"/>
        </w:numPr>
        <w:suppressAutoHyphens w:val="0"/>
        <w:autoSpaceDN/>
        <w:spacing w:after="120" w:line="259" w:lineRule="auto"/>
        <w:ind w:left="357" w:hanging="357"/>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D'une façon générale, tous détails techniques, incidents, pannes, difficultés propres au déroulement des prestations, avec indication des heures où ils se sont produits.</w:t>
      </w:r>
    </w:p>
    <w:p w14:paraId="61522631" w14:textId="77777777" w:rsidR="00247FE4" w:rsidRPr="00247FE4" w:rsidRDefault="00247FE4" w:rsidP="00247FE4">
      <w:pPr>
        <w:suppressAutoHyphens w:val="0"/>
        <w:autoSpaceDN/>
        <w:spacing w:after="12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Le journal de chantier sera visé par le représentant du maître d’ouvrage et celui du contractant, et servira de base à l'établissement des attachements.</w:t>
      </w:r>
    </w:p>
    <w:p w14:paraId="27901A64"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Les remarques et réserves du Cocontractant et/ou du maître d’ouvrage seront portées sur le journal de chantier.</w:t>
      </w:r>
    </w:p>
    <w:p w14:paraId="5E513A14"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p>
    <w:p w14:paraId="6D2E039B" w14:textId="77777777" w:rsidR="00247FE4" w:rsidRPr="00247FE4" w:rsidRDefault="00247FE4" w:rsidP="00247FE4">
      <w:pPr>
        <w:suppressAutoHyphens w:val="0"/>
        <w:autoSpaceDN/>
        <w:spacing w:after="120" w:line="259" w:lineRule="auto"/>
        <w:jc w:val="center"/>
        <w:textAlignment w:val="auto"/>
        <w:rPr>
          <w:rFonts w:ascii="Calisto MT" w:eastAsia="Calibri" w:hAnsi="Calisto MT" w:cs="Arial"/>
          <w:b/>
          <w:sz w:val="22"/>
          <w:szCs w:val="22"/>
          <w:lang w:val="fr-CA" w:eastAsia="en-US"/>
        </w:rPr>
      </w:pPr>
      <w:r w:rsidRPr="00247FE4">
        <w:rPr>
          <w:rFonts w:ascii="Calisto MT" w:eastAsia="Calibri" w:hAnsi="Calisto MT" w:cs="Arial"/>
          <w:b/>
          <w:sz w:val="22"/>
          <w:szCs w:val="22"/>
          <w:lang w:val="fr-CA" w:eastAsia="en-US"/>
        </w:rPr>
        <w:t>III - DESCRIPTION DES PRESTATIONS</w:t>
      </w:r>
    </w:p>
    <w:p w14:paraId="194D3232"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b/>
          <w:sz w:val="22"/>
          <w:szCs w:val="22"/>
          <w:lang w:val="fr-CA" w:eastAsia="en-US"/>
        </w:rPr>
      </w:pPr>
      <w:r w:rsidRPr="00247FE4">
        <w:rPr>
          <w:rFonts w:ascii="Calisto MT" w:eastAsia="Calibri" w:hAnsi="Calisto MT" w:cs="Arial"/>
          <w:b/>
          <w:sz w:val="22"/>
          <w:szCs w:val="22"/>
          <w:lang w:val="fr-CA" w:eastAsia="en-US"/>
        </w:rPr>
        <w:t xml:space="preserve">III.1 - ETUDES GEOPHYSIQUES </w:t>
      </w:r>
    </w:p>
    <w:p w14:paraId="418B5665"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b/>
          <w:sz w:val="22"/>
          <w:szCs w:val="22"/>
          <w:lang w:val="fr-CA" w:eastAsia="en-US"/>
        </w:rPr>
      </w:pPr>
    </w:p>
    <w:p w14:paraId="197E3D4E"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L’entreprise réalisera les études géophysiques dans le site du chantier. Celles-ci se feront en trois (3) étapes à savoir les reconnaissances et études hydrogéologiques, les sondages électriques, et les implantations des points favorables aux forages productifs.</w:t>
      </w:r>
    </w:p>
    <w:p w14:paraId="1B02A04C"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sz w:val="22"/>
          <w:szCs w:val="22"/>
          <w:lang w:val="fr-CA" w:eastAsia="en-US"/>
        </w:rPr>
      </w:pPr>
    </w:p>
    <w:p w14:paraId="4ECC379C"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p>
    <w:p w14:paraId="0B7E37C3"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b/>
          <w:sz w:val="22"/>
          <w:szCs w:val="22"/>
          <w:lang w:val="fr-CA" w:eastAsia="en-US"/>
        </w:rPr>
      </w:pPr>
      <w:r w:rsidRPr="00247FE4">
        <w:rPr>
          <w:rFonts w:ascii="Calisto MT" w:eastAsia="Calibri" w:hAnsi="Calisto MT" w:cs="Arial"/>
          <w:b/>
          <w:sz w:val="22"/>
          <w:szCs w:val="22"/>
          <w:lang w:val="fr-CA" w:eastAsia="en-US"/>
        </w:rPr>
        <w:t>III.1.1 - LES RECONNAISSANCES ET ETUDES HYDROGEOLOGIQUES</w:t>
      </w:r>
    </w:p>
    <w:p w14:paraId="042DF063"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L’Entrepreneur devra apprécier l’aspect du sol et les tendances hydrogéologiques sur la base :</w:t>
      </w:r>
    </w:p>
    <w:p w14:paraId="716BB072" w14:textId="77777777" w:rsidR="00247FE4" w:rsidRPr="00247FE4" w:rsidRDefault="00247FE4" w:rsidP="00E4222A">
      <w:pPr>
        <w:numPr>
          <w:ilvl w:val="0"/>
          <w:numId w:val="86"/>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Des études de terrain (hydrographie, points d’eau existants, caractéristiques morpho-structurales, etc…) ;</w:t>
      </w:r>
    </w:p>
    <w:p w14:paraId="4B5D053E" w14:textId="77777777" w:rsidR="00247FE4" w:rsidRPr="00247FE4" w:rsidRDefault="00247FE4" w:rsidP="00E4222A">
      <w:pPr>
        <w:numPr>
          <w:ilvl w:val="0"/>
          <w:numId w:val="86"/>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Des recherches documentaires à effectuer dans les services déconcentrés de l’État ou tout autre organisme ;</w:t>
      </w:r>
    </w:p>
    <w:p w14:paraId="4A9EF0DE" w14:textId="77777777" w:rsidR="00247FE4" w:rsidRPr="00247FE4" w:rsidRDefault="00247FE4" w:rsidP="00E4222A">
      <w:pPr>
        <w:numPr>
          <w:ilvl w:val="0"/>
          <w:numId w:val="86"/>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Des photos – interprétations ;</w:t>
      </w:r>
    </w:p>
    <w:p w14:paraId="4E8B4A37" w14:textId="77777777" w:rsidR="00247FE4" w:rsidRPr="00247FE4" w:rsidRDefault="00247FE4" w:rsidP="00E4222A">
      <w:pPr>
        <w:numPr>
          <w:ilvl w:val="0"/>
          <w:numId w:val="86"/>
        </w:numPr>
        <w:suppressAutoHyphens w:val="0"/>
        <w:autoSpaceDN/>
        <w:spacing w:after="160" w:line="259" w:lineRule="auto"/>
        <w:jc w:val="both"/>
        <w:textAlignment w:val="auto"/>
        <w:rPr>
          <w:rFonts w:ascii="Calisto MT" w:eastAsia="Calibri" w:hAnsi="Calisto MT" w:cs="Arial"/>
          <w:bCs/>
          <w:sz w:val="22"/>
          <w:szCs w:val="22"/>
          <w:lang w:val="fr-CA" w:eastAsia="en-US"/>
        </w:rPr>
      </w:pPr>
      <w:r w:rsidRPr="00247FE4">
        <w:rPr>
          <w:rFonts w:ascii="Calisto MT" w:eastAsia="Calibri" w:hAnsi="Calisto MT" w:cs="Arial"/>
          <w:bCs/>
          <w:sz w:val="22"/>
          <w:szCs w:val="22"/>
          <w:lang w:val="fr-CA" w:eastAsia="en-US"/>
        </w:rPr>
        <w:t>Des reports graphiques des résultats ;</w:t>
      </w:r>
    </w:p>
    <w:p w14:paraId="50AB0A74" w14:textId="77777777" w:rsidR="00247FE4" w:rsidRPr="00247FE4" w:rsidRDefault="00247FE4" w:rsidP="00E4222A">
      <w:pPr>
        <w:numPr>
          <w:ilvl w:val="0"/>
          <w:numId w:val="86"/>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lastRenderedPageBreak/>
        <w:t>Des interprétations des résultats ;</w:t>
      </w:r>
    </w:p>
    <w:p w14:paraId="4CBCE240" w14:textId="77777777" w:rsidR="00247FE4" w:rsidRPr="00247FE4" w:rsidRDefault="00247FE4" w:rsidP="00E4222A">
      <w:pPr>
        <w:numPr>
          <w:ilvl w:val="0"/>
          <w:numId w:val="86"/>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Des mesures à l’aide de la baguette de sourcier ;</w:t>
      </w:r>
    </w:p>
    <w:p w14:paraId="0540907D" w14:textId="77777777" w:rsidR="00247FE4" w:rsidRPr="00247FE4" w:rsidRDefault="00247FE4" w:rsidP="00E4222A">
      <w:pPr>
        <w:numPr>
          <w:ilvl w:val="0"/>
          <w:numId w:val="86"/>
        </w:numPr>
        <w:suppressAutoHyphens w:val="0"/>
        <w:autoSpaceDN/>
        <w:spacing w:after="120" w:line="259" w:lineRule="auto"/>
        <w:ind w:left="714" w:hanging="357"/>
        <w:jc w:val="both"/>
        <w:textAlignment w:val="auto"/>
        <w:rPr>
          <w:rFonts w:ascii="Calisto MT" w:eastAsia="Calibri" w:hAnsi="Calisto MT" w:cs="Arial"/>
          <w:bCs/>
          <w:sz w:val="22"/>
          <w:szCs w:val="22"/>
          <w:lang w:val="fr-CA" w:eastAsia="en-US"/>
        </w:rPr>
      </w:pPr>
      <w:r w:rsidRPr="00247FE4">
        <w:rPr>
          <w:rFonts w:ascii="Calisto MT" w:eastAsia="Calibri" w:hAnsi="Calisto MT" w:cs="Arial"/>
          <w:bCs/>
          <w:sz w:val="22"/>
          <w:szCs w:val="22"/>
          <w:lang w:val="fr-CA" w:eastAsia="en-US"/>
        </w:rPr>
        <w:t>et tout autre élément.</w:t>
      </w:r>
    </w:p>
    <w:p w14:paraId="18F3B9B8" w14:textId="77777777" w:rsidR="00247FE4" w:rsidRPr="00247FE4" w:rsidRDefault="00247FE4" w:rsidP="00247FE4">
      <w:pPr>
        <w:suppressAutoHyphens w:val="0"/>
        <w:autoSpaceDN/>
        <w:spacing w:after="120" w:line="259" w:lineRule="auto"/>
        <w:jc w:val="both"/>
        <w:textAlignment w:val="auto"/>
        <w:rPr>
          <w:rFonts w:ascii="Calisto MT" w:eastAsia="Calibri" w:hAnsi="Calisto MT" w:cs="Arial"/>
          <w:bCs/>
          <w:sz w:val="22"/>
          <w:szCs w:val="22"/>
          <w:lang w:val="fr-CA" w:eastAsia="en-US"/>
        </w:rPr>
      </w:pPr>
      <w:r w:rsidRPr="00247FE4">
        <w:rPr>
          <w:rFonts w:ascii="Calisto MT" w:eastAsia="Calibri" w:hAnsi="Calisto MT" w:cs="Arial"/>
          <w:bCs/>
          <w:sz w:val="22"/>
          <w:szCs w:val="22"/>
          <w:lang w:val="fr-CA" w:eastAsia="en-US"/>
        </w:rPr>
        <w:tab/>
        <w:t>A l’issue des travaux de reconnaissance et d’études hydrogéologiques, l’Entrepreneur devra tirer des conclusions claires à soumettre à l’appréciation de l’Ingénieur de contrôle. Si les conclusions de l’Entrepreneur ne lui permettent pas d’implanter des points favorables aux forages productifs, alors, l’ordre lui sera donné par l’Ingénieur de contrôle de passer à l’étape suivante.</w:t>
      </w:r>
    </w:p>
    <w:p w14:paraId="5928850F"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b/>
          <w:bCs/>
          <w:sz w:val="22"/>
          <w:szCs w:val="22"/>
          <w:lang w:val="fr-CA" w:eastAsia="en-US"/>
        </w:rPr>
      </w:pPr>
      <w:r w:rsidRPr="00247FE4">
        <w:rPr>
          <w:rFonts w:ascii="Calisto MT" w:eastAsia="Calibri" w:hAnsi="Calisto MT" w:cs="Arial"/>
          <w:b/>
          <w:bCs/>
          <w:sz w:val="22"/>
          <w:szCs w:val="22"/>
          <w:lang w:val="fr-CA" w:eastAsia="en-US"/>
        </w:rPr>
        <w:t>III.1.2 – LES SONDAGES ELECTRIQUES</w:t>
      </w:r>
    </w:p>
    <w:p w14:paraId="028579A7" w14:textId="77777777" w:rsidR="00247FE4" w:rsidRPr="00247FE4" w:rsidRDefault="00247FE4" w:rsidP="00247FE4">
      <w:pPr>
        <w:suppressAutoHyphens w:val="0"/>
        <w:autoSpaceDN/>
        <w:spacing w:after="120" w:line="259" w:lineRule="auto"/>
        <w:ind w:firstLine="720"/>
        <w:jc w:val="both"/>
        <w:textAlignment w:val="auto"/>
        <w:rPr>
          <w:rFonts w:ascii="Calisto MT" w:eastAsia="Calibri" w:hAnsi="Calisto MT" w:cs="Arial"/>
          <w:b/>
          <w:bCs/>
          <w:sz w:val="22"/>
          <w:szCs w:val="22"/>
          <w:lang w:val="fr-CA" w:eastAsia="en-US"/>
        </w:rPr>
      </w:pPr>
      <w:r w:rsidRPr="00247FE4">
        <w:rPr>
          <w:rFonts w:ascii="Calisto MT" w:eastAsia="Calibri" w:hAnsi="Calisto MT" w:cs="Arial"/>
          <w:bCs/>
          <w:sz w:val="22"/>
          <w:szCs w:val="22"/>
          <w:lang w:val="fr-CA" w:eastAsia="en-US"/>
        </w:rPr>
        <w:t>Dans le cas et seulement dans le cas où les résultats de reconnaissances et d’études hydrogéologiques ne sont pas satisfaisants et dans le cas des zones de fractures, l’Entrepreneur procèdera aux sondages électriques après accord de l’ingénieur et du chef de service du marché.</w:t>
      </w:r>
    </w:p>
    <w:p w14:paraId="5598B00B" w14:textId="77777777" w:rsidR="00247FE4" w:rsidRPr="00247FE4" w:rsidRDefault="00247FE4" w:rsidP="00247FE4">
      <w:pPr>
        <w:suppressAutoHyphens w:val="0"/>
        <w:autoSpaceDN/>
        <w:spacing w:after="12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bCs/>
          <w:sz w:val="22"/>
          <w:szCs w:val="22"/>
          <w:lang w:val="fr-CA" w:eastAsia="en-US"/>
        </w:rPr>
        <w:t>L’Entrepreneur</w:t>
      </w:r>
      <w:r w:rsidRPr="00247FE4">
        <w:rPr>
          <w:rFonts w:ascii="Calisto MT" w:eastAsia="Calibri" w:hAnsi="Calisto MT" w:cs="Arial"/>
          <w:sz w:val="22"/>
          <w:szCs w:val="22"/>
          <w:lang w:val="fr-CA" w:eastAsia="en-US"/>
        </w:rPr>
        <w:t xml:space="preserve"> effectuera deux à trois profils de traîné électrique de maille adaptée, y compris le graphique des résultats sur papier semi-log.</w:t>
      </w:r>
    </w:p>
    <w:p w14:paraId="5DA66E90" w14:textId="77777777" w:rsidR="00247FE4" w:rsidRPr="00247FE4" w:rsidRDefault="00247FE4" w:rsidP="00247FE4">
      <w:pPr>
        <w:suppressAutoHyphens w:val="0"/>
        <w:autoSpaceDN/>
        <w:spacing w:after="12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De plus, sur les feuilles de mesure sur le terrain et pour chaque traînée électrique et chaque sondage électrique, il indiquera l’azimut du profil, la configuration du dispositif (AB, MN) et le pas des mesures.</w:t>
      </w:r>
    </w:p>
    <w:p w14:paraId="54EC6F9D"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L’entreprise est autorisée à effectuer une sous-traitance dans le cadre des sondages                    électriques. Elle présentera le dossier technique (CV de l’ingénieur hydrogéologue et matériel) dans le projet d’exécution.</w:t>
      </w:r>
    </w:p>
    <w:p w14:paraId="0D82CA0E"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p>
    <w:p w14:paraId="6D8E43C4"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b/>
          <w:sz w:val="22"/>
          <w:szCs w:val="22"/>
          <w:lang w:val="fr-CA" w:eastAsia="en-US"/>
        </w:rPr>
      </w:pPr>
      <w:r w:rsidRPr="00247FE4">
        <w:rPr>
          <w:rFonts w:ascii="Calisto MT" w:eastAsia="Calibri" w:hAnsi="Calisto MT" w:cs="Arial"/>
          <w:b/>
          <w:sz w:val="22"/>
          <w:szCs w:val="22"/>
          <w:lang w:val="fr-CA" w:eastAsia="en-US"/>
        </w:rPr>
        <w:t>III.1.3 - IMPLANTATIONS DES POINTS FAVORABLES AU FORAGE PRODUCTIF</w:t>
      </w:r>
    </w:p>
    <w:p w14:paraId="05CA9764"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b/>
        <w:t>L'interprétation des données et les conclusions qui en découleront devront faire ressortir clairement la présence ou non des nappes aquifères exploitables et proposer avec précision les endroits où des points d’eau devraient être implantés pour maximiser les chances d'avoir de l'eau.</w:t>
      </w:r>
    </w:p>
    <w:p w14:paraId="481E7B12"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Pour chaque site, deux (2) à trois (3) points favorables au forage productif seront définis. Chaque point sera matérialisé sur le terrain où sera inscrit le numéro du point.</w:t>
      </w:r>
    </w:p>
    <w:p w14:paraId="54642DAA"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Sur la base du dossier technique définitif de prospection géophysique, le maître d’œuvre donnera son accord pour démarrer les travaux de fonçage. </w:t>
      </w:r>
    </w:p>
    <w:p w14:paraId="2238C194" w14:textId="77777777" w:rsidR="00247FE4" w:rsidRPr="00247FE4" w:rsidRDefault="00247FE4" w:rsidP="00247FE4">
      <w:pPr>
        <w:suppressAutoHyphens w:val="0"/>
        <w:autoSpaceDN/>
        <w:spacing w:after="12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Dans le cas ou le forage au premier point s’avère négatif ou défavorable, il sera demandé à l’Entrepreneur de se déplacer et de recommencer sur un autre point.</w:t>
      </w:r>
    </w:p>
    <w:p w14:paraId="7667170A"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b/>
      </w:r>
      <w:r w:rsidRPr="00247FE4">
        <w:rPr>
          <w:rFonts w:ascii="Calisto MT" w:eastAsia="Calibri" w:hAnsi="Calisto MT" w:cs="Arial"/>
          <w:b/>
          <w:sz w:val="22"/>
          <w:szCs w:val="22"/>
          <w:u w:val="single"/>
          <w:lang w:val="fr-CA" w:eastAsia="en-US"/>
        </w:rPr>
        <w:t>Les produits attendus pour le rapport technique</w:t>
      </w:r>
      <w:r w:rsidRPr="00247FE4">
        <w:rPr>
          <w:rFonts w:ascii="Calisto MT" w:eastAsia="Calibri" w:hAnsi="Calisto MT" w:cs="Arial"/>
          <w:sz w:val="22"/>
          <w:szCs w:val="22"/>
          <w:lang w:val="fr-CA" w:eastAsia="en-US"/>
        </w:rPr>
        <w:t xml:space="preserve"> (sous forme numérique et papier) :</w:t>
      </w:r>
    </w:p>
    <w:p w14:paraId="6BEBD763"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Pour chaque village (site) ciblé, il est attendu :</w:t>
      </w:r>
    </w:p>
    <w:p w14:paraId="51B2DB70" w14:textId="77777777" w:rsidR="00247FE4" w:rsidRPr="00247FE4" w:rsidRDefault="00247FE4" w:rsidP="00E4222A">
      <w:pPr>
        <w:numPr>
          <w:ilvl w:val="0"/>
          <w:numId w:val="87"/>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un plan de situation des sondages avec les coordonnées GPS ;</w:t>
      </w:r>
    </w:p>
    <w:p w14:paraId="559935DF" w14:textId="77777777" w:rsidR="00247FE4" w:rsidRPr="00247FE4" w:rsidRDefault="00247FE4" w:rsidP="00E4222A">
      <w:pPr>
        <w:numPr>
          <w:ilvl w:val="0"/>
          <w:numId w:val="87"/>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la prospection géophysique (sondage électrique et profils de résistivité pour chaque sondage), les feuilles de mesure de terrain et le graphique des résultats sur papier semi-log. Parmi les trois sondages, il proposera le meilleur ;</w:t>
      </w:r>
    </w:p>
    <w:p w14:paraId="71B49236" w14:textId="77777777" w:rsidR="00247FE4" w:rsidRPr="00247FE4" w:rsidRDefault="00247FE4" w:rsidP="00E4222A">
      <w:pPr>
        <w:numPr>
          <w:ilvl w:val="0"/>
          <w:numId w:val="87"/>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une proposition de profondeur provisoire de l’ouvrage ;</w:t>
      </w:r>
    </w:p>
    <w:p w14:paraId="375A1887" w14:textId="77777777" w:rsidR="00247FE4" w:rsidRPr="00247FE4" w:rsidRDefault="00247FE4" w:rsidP="00E4222A">
      <w:pPr>
        <w:numPr>
          <w:ilvl w:val="0"/>
          <w:numId w:val="87"/>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un procès-verbal pour chaque implantation signé par les demandeurs et le Maître d’œuvre.</w:t>
      </w:r>
    </w:p>
    <w:p w14:paraId="166BD713" w14:textId="77777777" w:rsidR="00247FE4" w:rsidRPr="00247FE4" w:rsidRDefault="00247FE4" w:rsidP="00247FE4">
      <w:pPr>
        <w:suppressAutoHyphens w:val="0"/>
        <w:autoSpaceDN/>
        <w:spacing w:after="160" w:line="259" w:lineRule="auto"/>
        <w:ind w:left="720"/>
        <w:jc w:val="both"/>
        <w:textAlignment w:val="auto"/>
        <w:rPr>
          <w:rFonts w:ascii="Calisto MT" w:eastAsia="Calibri" w:hAnsi="Calisto MT" w:cs="Arial"/>
          <w:sz w:val="22"/>
          <w:szCs w:val="22"/>
          <w:lang w:val="fr-CA" w:eastAsia="en-US"/>
        </w:rPr>
      </w:pPr>
    </w:p>
    <w:p w14:paraId="4226BA2F"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b/>
          <w:sz w:val="22"/>
          <w:szCs w:val="22"/>
          <w:lang w:val="fr-CA" w:eastAsia="en-US"/>
        </w:rPr>
      </w:pPr>
      <w:r w:rsidRPr="00247FE4">
        <w:rPr>
          <w:rFonts w:ascii="Calisto MT" w:eastAsia="Calibri" w:hAnsi="Calisto MT" w:cs="Arial"/>
          <w:b/>
          <w:sz w:val="22"/>
          <w:szCs w:val="22"/>
          <w:lang w:val="fr-CA" w:eastAsia="en-US"/>
        </w:rPr>
        <w:t>III.2 - DESCRIPTION DES TRAVAUX DE FORAGE</w:t>
      </w:r>
    </w:p>
    <w:p w14:paraId="62C18573"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b/>
        <w:t>Le présent devis descriptif des travaux complète le devis quantitatif et estimatif et les plans, et vice-versa.</w:t>
      </w:r>
    </w:p>
    <w:p w14:paraId="35296797"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lastRenderedPageBreak/>
        <w:t>Les travaux de forage seront exécutés selon les règles de l’art et comprendront :</w:t>
      </w:r>
    </w:p>
    <w:p w14:paraId="1077EB64" w14:textId="77777777" w:rsidR="00247FE4" w:rsidRPr="00247FE4" w:rsidRDefault="00247FE4" w:rsidP="00E4222A">
      <w:pPr>
        <w:numPr>
          <w:ilvl w:val="0"/>
          <w:numId w:val="72"/>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L’implantation de l’ouvrage, </w:t>
      </w:r>
    </w:p>
    <w:p w14:paraId="638E2581" w14:textId="77777777" w:rsidR="00247FE4" w:rsidRPr="00247FE4" w:rsidRDefault="00247FE4" w:rsidP="00E4222A">
      <w:pPr>
        <w:numPr>
          <w:ilvl w:val="0"/>
          <w:numId w:val="72"/>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La mobilisation et l’installation de chantier, </w:t>
      </w:r>
    </w:p>
    <w:p w14:paraId="5F41BF52" w14:textId="77777777" w:rsidR="00247FE4" w:rsidRPr="00247FE4" w:rsidRDefault="00247FE4" w:rsidP="00E4222A">
      <w:pPr>
        <w:numPr>
          <w:ilvl w:val="0"/>
          <w:numId w:val="72"/>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Le fonçage </w:t>
      </w:r>
    </w:p>
    <w:p w14:paraId="7855977C" w14:textId="77777777" w:rsidR="00247FE4" w:rsidRPr="00247FE4" w:rsidRDefault="00247FE4" w:rsidP="00E4222A">
      <w:pPr>
        <w:numPr>
          <w:ilvl w:val="0"/>
          <w:numId w:val="72"/>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L’équipement du forage</w:t>
      </w:r>
    </w:p>
    <w:p w14:paraId="06A16311" w14:textId="77777777" w:rsidR="00247FE4" w:rsidRPr="00247FE4" w:rsidRDefault="00247FE4" w:rsidP="00E4222A">
      <w:pPr>
        <w:numPr>
          <w:ilvl w:val="0"/>
          <w:numId w:val="72"/>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Le développement et l’essai de pompage, </w:t>
      </w:r>
    </w:p>
    <w:p w14:paraId="78622FC1" w14:textId="77777777" w:rsidR="00247FE4" w:rsidRPr="00247FE4" w:rsidRDefault="00247FE4" w:rsidP="00E4222A">
      <w:pPr>
        <w:numPr>
          <w:ilvl w:val="0"/>
          <w:numId w:val="72"/>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L’exécution de la superstructure, </w:t>
      </w:r>
    </w:p>
    <w:p w14:paraId="69CF023C" w14:textId="77777777" w:rsidR="00247FE4" w:rsidRPr="00247FE4" w:rsidRDefault="00247FE4" w:rsidP="00E4222A">
      <w:pPr>
        <w:numPr>
          <w:ilvl w:val="0"/>
          <w:numId w:val="72"/>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La désinfection du forage, la pose de pompe et la formation d’agents d’entretien. </w:t>
      </w:r>
    </w:p>
    <w:p w14:paraId="4595B334"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p>
    <w:p w14:paraId="1B08B1F4"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b/>
          <w:sz w:val="22"/>
          <w:szCs w:val="22"/>
          <w:lang w:val="fr-CA" w:eastAsia="en-US"/>
        </w:rPr>
      </w:pPr>
      <w:r w:rsidRPr="00247FE4">
        <w:rPr>
          <w:rFonts w:ascii="Calisto MT" w:eastAsia="Calibri" w:hAnsi="Calisto MT" w:cs="Arial"/>
          <w:b/>
          <w:sz w:val="22"/>
          <w:szCs w:val="22"/>
          <w:lang w:val="fr-CA" w:eastAsia="en-US"/>
        </w:rPr>
        <w:t>III.2.1 - IMPLANTATION DE L’OUVRAGE</w:t>
      </w:r>
    </w:p>
    <w:p w14:paraId="379F8BDF"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b/>
        <w:t xml:space="preserve">Seules les prospections géophysiques à faire par le constructeur détermineront finalement les points d’implantation exacte de l’ouvrage. </w:t>
      </w:r>
    </w:p>
    <w:p w14:paraId="7EC5C69F"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b/>
        <w:t xml:space="preserve">Les résultats des prospections géophysiques et le choix conséquent du site d’implantation de l’ouvrage seront soumis à l’approbation de l’Ingénieur chargé du contrôle, avant l’exécution des ouvrages. </w:t>
      </w:r>
    </w:p>
    <w:p w14:paraId="0461AF16"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b/>
        <w:t>Toutefois, le maître d’ouvrage ne sera pas tenu responsable des échecs d’implantation qui pourrait survenir.</w:t>
      </w:r>
    </w:p>
    <w:p w14:paraId="32869312"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b/>
        <w:t xml:space="preserve">Les études géophysiques seront menées suivant les prescriptions du chapitre III.1 précédent. </w:t>
      </w:r>
    </w:p>
    <w:p w14:paraId="6FC4D63A"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b/>
          <w:sz w:val="22"/>
          <w:szCs w:val="22"/>
          <w:lang w:val="fr-CA" w:eastAsia="en-US"/>
        </w:rPr>
      </w:pPr>
    </w:p>
    <w:p w14:paraId="6D5B7437" w14:textId="77777777" w:rsidR="00247FE4" w:rsidRPr="00247FE4" w:rsidRDefault="00247FE4" w:rsidP="00247FE4">
      <w:pPr>
        <w:suppressAutoHyphens w:val="0"/>
        <w:autoSpaceDN/>
        <w:spacing w:after="120" w:line="259" w:lineRule="auto"/>
        <w:ind w:firstLine="720"/>
        <w:jc w:val="both"/>
        <w:textAlignment w:val="auto"/>
        <w:rPr>
          <w:rFonts w:ascii="Calisto MT" w:eastAsia="Calibri" w:hAnsi="Calisto MT" w:cs="Arial"/>
          <w:b/>
          <w:sz w:val="22"/>
          <w:szCs w:val="22"/>
          <w:lang w:val="fr-CA" w:eastAsia="en-US"/>
        </w:rPr>
      </w:pPr>
      <w:r w:rsidRPr="00247FE4">
        <w:rPr>
          <w:rFonts w:ascii="Calisto MT" w:eastAsia="Calibri" w:hAnsi="Calisto MT" w:cs="Arial"/>
          <w:b/>
          <w:sz w:val="22"/>
          <w:szCs w:val="22"/>
          <w:lang w:val="fr-CA" w:eastAsia="en-US"/>
        </w:rPr>
        <w:t xml:space="preserve">III.2.2 - MOBILISATION ET INSTALLATION DE CHANTIER </w:t>
      </w:r>
    </w:p>
    <w:p w14:paraId="688659A4"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b/>
          <w:sz w:val="22"/>
          <w:szCs w:val="22"/>
          <w:u w:val="single"/>
          <w:lang w:val="fr-CA" w:eastAsia="en-US"/>
        </w:rPr>
      </w:pPr>
      <w:r w:rsidRPr="00247FE4">
        <w:rPr>
          <w:rFonts w:ascii="Calisto MT" w:eastAsia="Calibri" w:hAnsi="Calisto MT" w:cs="Arial"/>
          <w:b/>
          <w:sz w:val="22"/>
          <w:szCs w:val="22"/>
          <w:u w:val="single"/>
          <w:lang w:val="fr-CA" w:eastAsia="en-US"/>
        </w:rPr>
        <w:t>Amenée et repli des matériels et du personnel</w:t>
      </w:r>
    </w:p>
    <w:p w14:paraId="0529C591" w14:textId="77777777" w:rsidR="00247FE4" w:rsidRPr="00247FE4" w:rsidRDefault="00247FE4" w:rsidP="00247FE4">
      <w:pPr>
        <w:suppressAutoHyphens w:val="0"/>
        <w:autoSpaceDN/>
        <w:spacing w:after="12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b/>
        <w:t>Avant le début des travaux, le Maître d’œuvre procèdera à la vérification de la conformité des matériels et du personnel avec les spécifications du Marché (offre technique).</w:t>
      </w:r>
    </w:p>
    <w:p w14:paraId="2E8D0F1D" w14:textId="77777777" w:rsidR="00247FE4" w:rsidRPr="00247FE4" w:rsidRDefault="00247FE4" w:rsidP="00247FE4">
      <w:pPr>
        <w:suppressAutoHyphens w:val="0"/>
        <w:autoSpaceDN/>
        <w:spacing w:after="12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b/>
        <w:t xml:space="preserve">L’Entrepreneur sera tenu de remplacer les matériels et le personnel non conformes sans préjudice des sanctions prévues en cas du non-respect des délais d’exécution. </w:t>
      </w:r>
    </w:p>
    <w:p w14:paraId="7489914A"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b/>
        <w:t xml:space="preserve">Les matériels à mobiliser pour le forage doivent tenir compte de la nature des terrains dans la zone </w:t>
      </w:r>
    </w:p>
    <w:p w14:paraId="5C97C834" w14:textId="77777777" w:rsidR="00247FE4" w:rsidRPr="00247FE4" w:rsidRDefault="00247FE4" w:rsidP="00247FE4">
      <w:pPr>
        <w:suppressAutoHyphens w:val="0"/>
        <w:autoSpaceDN/>
        <w:spacing w:after="12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b/>
        <w:t>La méthode conseillée pour la perforation des terrains sédimentaire est le forage par rotation à la boue dont la circulation permet de consolider les parois du trou par la constitution d’une croûte de dépôt (cake).</w:t>
      </w:r>
    </w:p>
    <w:p w14:paraId="45E86AB3" w14:textId="77777777" w:rsidR="00247FE4" w:rsidRPr="00247FE4" w:rsidRDefault="00247FE4" w:rsidP="00247FE4">
      <w:pPr>
        <w:suppressAutoHyphens w:val="0"/>
        <w:autoSpaceDN/>
        <w:spacing w:after="12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b/>
        <w:t xml:space="preserve">Dans tous les cas, les matériels devront permettre de forer des trous d’au moins douze (12) pouces à des profondeurs pouvant dépasser quatre-vingt (80) mètres. </w:t>
      </w:r>
    </w:p>
    <w:p w14:paraId="00523FE1"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b/>
        <w:t xml:space="preserve">L’équipe d’exécution des travaux comprendra au minimum : </w:t>
      </w:r>
    </w:p>
    <w:p w14:paraId="6E694EF6" w14:textId="77777777" w:rsidR="00247FE4" w:rsidRPr="00247FE4" w:rsidRDefault="00247FE4" w:rsidP="00E4222A">
      <w:pPr>
        <w:numPr>
          <w:ilvl w:val="0"/>
          <w:numId w:val="88"/>
        </w:numPr>
        <w:suppressAutoHyphens w:val="0"/>
        <w:autoSpaceDN/>
        <w:spacing w:after="12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Un conducteur des travaux, niveau Ingénieur hydraulicien (Ingénieur de Génie Rural ou équivalent) avec 03 ans d’expérience dans des travaux similaires</w:t>
      </w:r>
    </w:p>
    <w:p w14:paraId="5907245C" w14:textId="77777777" w:rsidR="00247FE4" w:rsidRPr="00247FE4" w:rsidRDefault="00247FE4" w:rsidP="00E4222A">
      <w:pPr>
        <w:numPr>
          <w:ilvl w:val="0"/>
          <w:numId w:val="88"/>
        </w:numPr>
        <w:suppressAutoHyphens w:val="0"/>
        <w:autoSpaceDN/>
        <w:spacing w:after="12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Un électricien expérimenté dans les installations des plaques photovoltaïques, niveau minimum technicien principal du Génie électrique ;</w:t>
      </w:r>
    </w:p>
    <w:p w14:paraId="020AC25B" w14:textId="77777777" w:rsidR="00247FE4" w:rsidRPr="00247FE4" w:rsidRDefault="00247FE4" w:rsidP="00E4222A">
      <w:pPr>
        <w:numPr>
          <w:ilvl w:val="0"/>
          <w:numId w:val="88"/>
        </w:numPr>
        <w:suppressAutoHyphens w:val="0"/>
        <w:autoSpaceDN/>
        <w:spacing w:after="12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bCs/>
          <w:sz w:val="22"/>
          <w:szCs w:val="22"/>
          <w:lang w:val="fr-CA" w:eastAsia="en-US"/>
        </w:rPr>
        <w:t>Un chef chantier, niveau minimum le CAP ou équivalent</w:t>
      </w:r>
      <w:r w:rsidRPr="00247FE4">
        <w:rPr>
          <w:rFonts w:ascii="Calisto MT" w:eastAsia="Calibri" w:hAnsi="Calisto MT" w:cs="Arial"/>
          <w:sz w:val="22"/>
          <w:szCs w:val="22"/>
          <w:lang w:val="fr-CA" w:eastAsia="en-US"/>
        </w:rPr>
        <w:t xml:space="preserve"> avec au moins trois (03) ans d’expérience dans des travaux d’hydraulique villageoise ou similaire ;</w:t>
      </w:r>
    </w:p>
    <w:p w14:paraId="71CEC3DE" w14:textId="77777777" w:rsidR="00247FE4" w:rsidRPr="00247FE4" w:rsidRDefault="00247FE4" w:rsidP="00E4222A">
      <w:pPr>
        <w:numPr>
          <w:ilvl w:val="0"/>
          <w:numId w:val="88"/>
        </w:numPr>
        <w:suppressAutoHyphens w:val="0"/>
        <w:autoSpaceDN/>
        <w:spacing w:after="12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Trois (3) ouvriers spécialisés (maçon, ferrailleur, coffreurs...) avec un minimum de trois (3) ans d’expérience ;</w:t>
      </w:r>
    </w:p>
    <w:p w14:paraId="243D1F4D" w14:textId="77777777" w:rsidR="00247FE4" w:rsidRPr="00247FE4" w:rsidRDefault="00247FE4" w:rsidP="00E4222A">
      <w:pPr>
        <w:numPr>
          <w:ilvl w:val="0"/>
          <w:numId w:val="88"/>
        </w:numPr>
        <w:suppressAutoHyphens w:val="0"/>
        <w:autoSpaceDN/>
        <w:spacing w:after="12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lastRenderedPageBreak/>
        <w:t>un mécanicien foreur expérimenté.</w:t>
      </w:r>
    </w:p>
    <w:p w14:paraId="57E69CEC"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b/>
          <w:sz w:val="22"/>
          <w:szCs w:val="22"/>
          <w:lang w:val="fr-CA" w:eastAsia="en-US"/>
        </w:rPr>
      </w:pPr>
      <w:r w:rsidRPr="00247FE4">
        <w:rPr>
          <w:rFonts w:ascii="Calisto MT" w:eastAsia="Calibri" w:hAnsi="Calisto MT" w:cs="Arial"/>
          <w:b/>
          <w:sz w:val="22"/>
          <w:szCs w:val="22"/>
          <w:lang w:val="fr-CA" w:eastAsia="en-US"/>
        </w:rPr>
        <w:t xml:space="preserve">III.2.3 - LE FONCAGE </w:t>
      </w:r>
    </w:p>
    <w:p w14:paraId="451EDC4E" w14:textId="77777777" w:rsidR="00247FE4" w:rsidRPr="00247FE4" w:rsidRDefault="00247FE4" w:rsidP="00247FE4">
      <w:pPr>
        <w:suppressAutoHyphens w:val="0"/>
        <w:autoSpaceDN/>
        <w:spacing w:after="12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Le fonçage se fera en terrain sédimentaire de caractéristiques meuble et peu consolidé. Afin d’éviter le phénomène de colmatage des captages par le limon présent dans les sols de la région, le fonçage dans la nappe aquifère devra atteindre la zone de sable grossier dont la granulométrie sera au moins comprise entre 200 microns et </w:t>
      </w:r>
      <w:smartTag w:uri="urn:schemas-microsoft-com:office:smarttags" w:element="metricconverter">
        <w:smartTagPr>
          <w:attr w:name="ProductID" w:val="2 millim￨tres"/>
        </w:smartTagPr>
        <w:r w:rsidRPr="00247FE4">
          <w:rPr>
            <w:rFonts w:ascii="Calisto MT" w:eastAsia="Calibri" w:hAnsi="Calisto MT" w:cs="Arial"/>
            <w:sz w:val="22"/>
            <w:szCs w:val="22"/>
            <w:lang w:val="fr-CA" w:eastAsia="en-US"/>
          </w:rPr>
          <w:t>2 millimètres</w:t>
        </w:r>
      </w:smartTag>
      <w:r w:rsidRPr="00247FE4">
        <w:rPr>
          <w:rFonts w:ascii="Calisto MT" w:eastAsia="Calibri" w:hAnsi="Calisto MT" w:cs="Arial"/>
          <w:sz w:val="22"/>
          <w:szCs w:val="22"/>
          <w:lang w:val="fr-CA" w:eastAsia="en-US"/>
        </w:rPr>
        <w:t>.</w:t>
      </w:r>
    </w:p>
    <w:p w14:paraId="4BF67C9E" w14:textId="77777777" w:rsidR="00247FE4" w:rsidRPr="00247FE4" w:rsidRDefault="00247FE4" w:rsidP="00247FE4">
      <w:pPr>
        <w:suppressAutoHyphens w:val="0"/>
        <w:autoSpaceDN/>
        <w:spacing w:after="12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Il sera procédé au fur et à mesure du fonçage, aux prélèvements des échantillons de sol traversé (cuttings) à tous les changements de terrain et au moins à tous les mètres, et dont l’analyse granulométrique sera soumise à l’appréciation de l’Ingénieur de contrôle. Les cuttings auront un volume de l’ordre de six décilitres au moins. L’arrêt du fonçage sera ordonné par l’Ingénieur de contrôle au vu des analyses granulométriques présentées par le constructeur.</w:t>
      </w:r>
    </w:p>
    <w:p w14:paraId="4A17A2E6" w14:textId="77777777" w:rsidR="00247FE4" w:rsidRPr="00247FE4" w:rsidRDefault="00247FE4" w:rsidP="00247FE4">
      <w:pPr>
        <w:suppressAutoHyphens w:val="0"/>
        <w:autoSpaceDN/>
        <w:spacing w:after="12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La percée de la nappe aquifère se fera sur une hauteur minimale de quinze (15) mètres.</w:t>
      </w:r>
    </w:p>
    <w:p w14:paraId="07D121CF" w14:textId="77777777" w:rsidR="00247FE4" w:rsidRPr="00247FE4" w:rsidRDefault="00247FE4" w:rsidP="00247FE4">
      <w:pPr>
        <w:suppressAutoHyphens w:val="0"/>
        <w:autoSpaceDN/>
        <w:spacing w:after="12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Dans tous les cas et quelle que soit la méthode utilisée pour le fonçage, des dispositions seront prises pour éviter les éboulements lors des descentes et des remontées. </w:t>
      </w:r>
    </w:p>
    <w:p w14:paraId="7D0AA3EA" w14:textId="77777777" w:rsidR="00247FE4" w:rsidRPr="00247FE4" w:rsidRDefault="00247FE4" w:rsidP="00247FE4">
      <w:pPr>
        <w:suppressAutoHyphens w:val="0"/>
        <w:autoSpaceDN/>
        <w:spacing w:after="12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De même, il sera procédé, avant l’équipement du forage, au contrôle de la rectitude et la verticalité du trou foré. L’inclinaison du trou ne dépassera par vingt-cinq (25) pour cent et les ‘’coudes de trou’’ seront absolument évités. </w:t>
      </w:r>
    </w:p>
    <w:p w14:paraId="1C3F3E2C" w14:textId="77777777" w:rsidR="00247FE4" w:rsidRPr="00247FE4" w:rsidRDefault="00247FE4" w:rsidP="00247FE4">
      <w:pPr>
        <w:suppressAutoHyphens w:val="0"/>
        <w:autoSpaceDN/>
        <w:spacing w:after="120" w:line="259" w:lineRule="auto"/>
        <w:jc w:val="both"/>
        <w:textAlignment w:val="auto"/>
        <w:rPr>
          <w:rFonts w:ascii="Calisto MT" w:eastAsia="Calibri" w:hAnsi="Calisto MT" w:cs="Arial"/>
          <w:bCs/>
          <w:sz w:val="22"/>
          <w:szCs w:val="22"/>
          <w:lang w:val="fr-CA" w:eastAsia="en-US"/>
        </w:rPr>
      </w:pPr>
      <w:r w:rsidRPr="00247FE4">
        <w:rPr>
          <w:rFonts w:ascii="Calisto MT" w:eastAsia="Calibri" w:hAnsi="Calisto MT" w:cs="Arial"/>
          <w:b/>
          <w:bCs/>
          <w:sz w:val="22"/>
          <w:szCs w:val="22"/>
          <w:lang w:val="fr-CA" w:eastAsia="en-US"/>
        </w:rPr>
        <w:t>NB</w:t>
      </w:r>
      <w:r w:rsidRPr="00247FE4">
        <w:rPr>
          <w:rFonts w:ascii="Calisto MT" w:eastAsia="Calibri" w:hAnsi="Calisto MT" w:cs="Arial"/>
          <w:bCs/>
          <w:sz w:val="22"/>
          <w:szCs w:val="22"/>
          <w:lang w:val="fr-CA" w:eastAsia="en-US"/>
        </w:rPr>
        <w:t> : La foration au rotary se fera en terrain tendre avec 12 pouces minimum, et la foration au                    marteau fond de trou de 12 pouces minimum se fera en terrain dur.</w:t>
      </w:r>
    </w:p>
    <w:p w14:paraId="4140E2B2"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La foration se fera au rotary avec </w:t>
      </w:r>
      <w:smartTag w:uri="urn:schemas-microsoft-com:office:smarttags" w:element="metricconverter">
        <w:smartTagPr>
          <w:attr w:name="ProductID" w:val="8 pouces"/>
        </w:smartTagPr>
        <w:r w:rsidRPr="00247FE4">
          <w:rPr>
            <w:rFonts w:ascii="Calisto MT" w:eastAsia="Calibri" w:hAnsi="Calisto MT" w:cs="Arial"/>
            <w:bCs/>
            <w:sz w:val="22"/>
            <w:szCs w:val="22"/>
            <w:lang w:val="fr-CA" w:eastAsia="en-US"/>
          </w:rPr>
          <w:t>8 pouces</w:t>
        </w:r>
      </w:smartTag>
      <w:r w:rsidRPr="00247FE4">
        <w:rPr>
          <w:rFonts w:ascii="Calisto MT" w:eastAsia="Calibri" w:hAnsi="Calisto MT" w:cs="Arial"/>
          <w:bCs/>
          <w:sz w:val="22"/>
          <w:szCs w:val="22"/>
          <w:lang w:val="fr-CA" w:eastAsia="en-US"/>
        </w:rPr>
        <w:t xml:space="preserve"> minimum</w:t>
      </w:r>
      <w:r w:rsidRPr="00247FE4">
        <w:rPr>
          <w:rFonts w:ascii="Calisto MT" w:eastAsia="Calibri" w:hAnsi="Calisto MT" w:cs="Arial"/>
          <w:sz w:val="22"/>
          <w:szCs w:val="22"/>
          <w:lang w:val="fr-CA" w:eastAsia="en-US"/>
        </w:rPr>
        <w:t xml:space="preserve"> à la boue dans les formations sédimentaires.</w:t>
      </w:r>
    </w:p>
    <w:p w14:paraId="71458FCB"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p>
    <w:p w14:paraId="14AA4361"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b/>
          <w:sz w:val="22"/>
          <w:szCs w:val="22"/>
          <w:lang w:val="fr-CA" w:eastAsia="en-US"/>
        </w:rPr>
      </w:pPr>
      <w:r w:rsidRPr="00247FE4">
        <w:rPr>
          <w:rFonts w:ascii="Calisto MT" w:eastAsia="Calibri" w:hAnsi="Calisto MT" w:cs="Arial"/>
          <w:b/>
          <w:sz w:val="22"/>
          <w:szCs w:val="22"/>
          <w:lang w:val="fr-CA" w:eastAsia="en-US"/>
        </w:rPr>
        <w:t xml:space="preserve">III.2.4 - L’EQUIPEMENT DU FORAGE </w:t>
      </w:r>
    </w:p>
    <w:p w14:paraId="62E7919D" w14:textId="77777777" w:rsidR="00247FE4" w:rsidRPr="00247FE4" w:rsidRDefault="00247FE4" w:rsidP="00247FE4">
      <w:pPr>
        <w:suppressAutoHyphens w:val="0"/>
        <w:autoSpaceDN/>
        <w:spacing w:after="12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Après la phase de foration par une méthode convenable, il sera procédé à la mise en place de l’équipement (tubages et crépines) et à la pose du massif filtrant, du bouchon d’argile, du bouchon de tout venant et de la cimentation.</w:t>
      </w:r>
    </w:p>
    <w:p w14:paraId="68CA28C5"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b/>
          <w:sz w:val="22"/>
          <w:szCs w:val="22"/>
          <w:u w:val="single"/>
          <w:lang w:val="fr-CA" w:eastAsia="en-US"/>
        </w:rPr>
      </w:pPr>
      <w:r w:rsidRPr="00247FE4">
        <w:rPr>
          <w:rFonts w:ascii="Calisto MT" w:eastAsia="Calibri" w:hAnsi="Calisto MT" w:cs="Arial"/>
          <w:b/>
          <w:sz w:val="22"/>
          <w:szCs w:val="22"/>
          <w:u w:val="single"/>
          <w:lang w:val="fr-CA" w:eastAsia="en-US"/>
        </w:rPr>
        <w:t>Mise en place de la colonne de captage</w:t>
      </w:r>
    </w:p>
    <w:p w14:paraId="2E8B0D9F"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La colonne de captage comprendra de bas en haut :</w:t>
      </w:r>
    </w:p>
    <w:p w14:paraId="27965080" w14:textId="77777777" w:rsidR="00247FE4" w:rsidRPr="00247FE4" w:rsidRDefault="00247FE4" w:rsidP="00E4222A">
      <w:pPr>
        <w:numPr>
          <w:ilvl w:val="0"/>
          <w:numId w:val="89"/>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Un tube plein en PVC avec fond servant de piège à sable ;</w:t>
      </w:r>
    </w:p>
    <w:p w14:paraId="4C9AF9C5" w14:textId="77777777" w:rsidR="00247FE4" w:rsidRPr="00247FE4" w:rsidRDefault="00247FE4" w:rsidP="00E4222A">
      <w:pPr>
        <w:numPr>
          <w:ilvl w:val="0"/>
          <w:numId w:val="89"/>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Des tubes crépines en PVC de diamètre 150 mm minimum interne et de pression 10 bars positionnés dans la nappe aquifère. Sur la base de la granulométrie de l’aquifère et de celle du massif filtrant à poser, le constructeur procédera au calcul des paramètres de captage (coefficient d’ouverture et largeur des fentes des crépines) et les soumettra à l’appréciation de l’ingénieur de contrôle ;</w:t>
      </w:r>
    </w:p>
    <w:p w14:paraId="706CC80A" w14:textId="77777777" w:rsidR="00247FE4" w:rsidRPr="00247FE4" w:rsidRDefault="00247FE4" w:rsidP="00E4222A">
      <w:pPr>
        <w:numPr>
          <w:ilvl w:val="0"/>
          <w:numId w:val="89"/>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Des tubes d’exhaure en PVC pleins de diamètre 150 mm minimum interne et de pression 10 bars. </w:t>
      </w:r>
    </w:p>
    <w:p w14:paraId="184320CB" w14:textId="77777777" w:rsidR="00247FE4" w:rsidRPr="00247FE4" w:rsidRDefault="00247FE4" w:rsidP="00247FE4">
      <w:pPr>
        <w:suppressAutoHyphens w:val="0"/>
        <w:autoSpaceDN/>
        <w:spacing w:after="12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Dans tous les cas, la colonne de captage sera positionnée au centre du trou foré, à l’aide de centreurs en aciers ou en bois.</w:t>
      </w:r>
    </w:p>
    <w:p w14:paraId="624DDAA5"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b/>
          <w:sz w:val="22"/>
          <w:szCs w:val="22"/>
          <w:u w:val="single"/>
          <w:lang w:val="fr-CA" w:eastAsia="en-US"/>
        </w:rPr>
      </w:pPr>
      <w:r w:rsidRPr="00247FE4">
        <w:rPr>
          <w:rFonts w:ascii="Calisto MT" w:eastAsia="Calibri" w:hAnsi="Calisto MT" w:cs="Arial"/>
          <w:b/>
          <w:sz w:val="22"/>
          <w:szCs w:val="22"/>
          <w:u w:val="single"/>
          <w:lang w:val="fr-CA" w:eastAsia="en-US"/>
        </w:rPr>
        <w:t>Mise en place du massif filtrant</w:t>
      </w:r>
    </w:p>
    <w:p w14:paraId="5FC9D00B" w14:textId="77777777" w:rsidR="00247FE4" w:rsidRPr="00247FE4" w:rsidRDefault="00247FE4" w:rsidP="00247FE4">
      <w:pPr>
        <w:suppressAutoHyphens w:val="0"/>
        <w:autoSpaceDN/>
        <w:spacing w:after="12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Le massif filtrant sera du gravier roulé de calibre 1-3mm et devra couronner les crépines dans l’espace annulaire. Il sera introduit à sec ou sous circulation d’eau. </w:t>
      </w:r>
    </w:p>
    <w:p w14:paraId="5C3F299C" w14:textId="77777777" w:rsidR="00247FE4" w:rsidRPr="00247FE4" w:rsidRDefault="00247FE4" w:rsidP="00247FE4">
      <w:pPr>
        <w:suppressAutoHyphens w:val="0"/>
        <w:autoSpaceDN/>
        <w:spacing w:after="12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b/>
        <w:t>Dans tous les cas et pendant la phase de gravillonnage, il sera procédé de façon très attentive au contrôle du volume du gravier mis en place afin de prévenir les ‘’ponts’’ pouvant provoquer par la suite des venues de sables.</w:t>
      </w:r>
    </w:p>
    <w:p w14:paraId="7E2C29EC"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En cas d’apparition de ‘’ponts’’, ceux-ci seront détruits avant la continuation des travaux.</w:t>
      </w:r>
    </w:p>
    <w:p w14:paraId="7F514448"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b/>
          <w:sz w:val="22"/>
          <w:szCs w:val="22"/>
          <w:u w:val="single"/>
          <w:lang w:val="fr-CA" w:eastAsia="en-US"/>
        </w:rPr>
      </w:pPr>
    </w:p>
    <w:p w14:paraId="6BB5809B"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b/>
          <w:sz w:val="22"/>
          <w:szCs w:val="22"/>
          <w:u w:val="single"/>
          <w:lang w:val="fr-CA" w:eastAsia="en-US"/>
        </w:rPr>
      </w:pPr>
      <w:r w:rsidRPr="00247FE4">
        <w:rPr>
          <w:rFonts w:ascii="Calisto MT" w:eastAsia="Calibri" w:hAnsi="Calisto MT" w:cs="Arial"/>
          <w:b/>
          <w:sz w:val="22"/>
          <w:szCs w:val="22"/>
          <w:u w:val="single"/>
          <w:lang w:val="fr-CA" w:eastAsia="en-US"/>
        </w:rPr>
        <w:t>Mise en place des bouchons d’argile et de tout venant</w:t>
      </w:r>
    </w:p>
    <w:p w14:paraId="2D139D4A" w14:textId="77777777" w:rsidR="00247FE4" w:rsidRPr="00247FE4" w:rsidRDefault="00247FE4" w:rsidP="00247FE4">
      <w:pPr>
        <w:suppressAutoHyphens w:val="0"/>
        <w:autoSpaceDN/>
        <w:spacing w:after="12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Après la pose du massif filtrant, il sera immédiatement mis en place dans l’espace annulaire, un bouchon d’argile de cinq (5) mètres de hauteur, suivi d’un bouchon de tout venant de l’ordre de trente-cinq (35) mètres de hauteur.</w:t>
      </w:r>
    </w:p>
    <w:p w14:paraId="6485F7C6"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Des dispositions seront prises pour assurer la stabilité des bouchons. </w:t>
      </w:r>
    </w:p>
    <w:p w14:paraId="027F433F"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p>
    <w:p w14:paraId="674372F8"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b/>
          <w:sz w:val="22"/>
          <w:szCs w:val="22"/>
          <w:u w:val="single"/>
          <w:lang w:val="fr-CA" w:eastAsia="en-US"/>
        </w:rPr>
      </w:pPr>
      <w:r w:rsidRPr="00247FE4">
        <w:rPr>
          <w:rFonts w:ascii="Calisto MT" w:eastAsia="Calibri" w:hAnsi="Calisto MT" w:cs="Arial"/>
          <w:b/>
          <w:sz w:val="22"/>
          <w:szCs w:val="22"/>
          <w:u w:val="single"/>
          <w:lang w:val="fr-CA" w:eastAsia="en-US"/>
        </w:rPr>
        <w:t>La cimentation</w:t>
      </w:r>
    </w:p>
    <w:p w14:paraId="219E7EF2" w14:textId="77777777" w:rsidR="00247FE4" w:rsidRPr="00247FE4" w:rsidRDefault="00247FE4" w:rsidP="00247FE4">
      <w:pPr>
        <w:suppressAutoHyphens w:val="0"/>
        <w:autoSpaceDN/>
        <w:spacing w:after="12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Il sera exécuté à l’extrémité supérieur de la colonne de captage un bouchon d’étanchéité en ‘’laitier’’ de ciment d’une hauteur de cinq (5) mètres.</w:t>
      </w:r>
    </w:p>
    <w:p w14:paraId="5878D524"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Le mélange de l’eau et du ciment sera composé de façon à obtenir un ‘’laitier’’ de ciment d’environ 1,9 de densité.</w:t>
      </w:r>
    </w:p>
    <w:p w14:paraId="2E95AE01"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p>
    <w:p w14:paraId="3F4133BB" w14:textId="77777777" w:rsidR="00247FE4" w:rsidRPr="00247FE4" w:rsidRDefault="00247FE4" w:rsidP="00247FE4">
      <w:pPr>
        <w:suppressAutoHyphens w:val="0"/>
        <w:autoSpaceDN/>
        <w:spacing w:after="120" w:line="259" w:lineRule="auto"/>
        <w:ind w:firstLine="720"/>
        <w:jc w:val="both"/>
        <w:textAlignment w:val="auto"/>
        <w:rPr>
          <w:rFonts w:ascii="Calisto MT" w:eastAsia="Calibri" w:hAnsi="Calisto MT" w:cs="Arial"/>
          <w:b/>
          <w:sz w:val="22"/>
          <w:szCs w:val="22"/>
          <w:lang w:val="fr-CA" w:eastAsia="en-US"/>
        </w:rPr>
      </w:pPr>
      <w:r w:rsidRPr="00247FE4">
        <w:rPr>
          <w:rFonts w:ascii="Calisto MT" w:eastAsia="Calibri" w:hAnsi="Calisto MT" w:cs="Arial"/>
          <w:b/>
          <w:sz w:val="22"/>
          <w:szCs w:val="22"/>
          <w:lang w:val="fr-CA" w:eastAsia="en-US"/>
        </w:rPr>
        <w:t xml:space="preserve">III.2.5 - LE DEVELOPPEMENT ET L’ESSAI DE POMPAGE </w:t>
      </w:r>
    </w:p>
    <w:p w14:paraId="436A5ED5"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b/>
          <w:sz w:val="22"/>
          <w:szCs w:val="22"/>
          <w:lang w:val="fr-CA" w:eastAsia="en-US"/>
        </w:rPr>
      </w:pPr>
      <w:r w:rsidRPr="00247FE4">
        <w:rPr>
          <w:rFonts w:ascii="Calisto MT" w:eastAsia="Calibri" w:hAnsi="Calisto MT" w:cs="Arial"/>
          <w:b/>
          <w:sz w:val="22"/>
          <w:szCs w:val="22"/>
          <w:u w:val="single"/>
          <w:lang w:val="fr-CA" w:eastAsia="en-US"/>
        </w:rPr>
        <w:t>Le développement du forage</w:t>
      </w:r>
    </w:p>
    <w:p w14:paraId="62C4D94F" w14:textId="77777777" w:rsidR="00247FE4" w:rsidRPr="00247FE4" w:rsidRDefault="00247FE4" w:rsidP="00247FE4">
      <w:pPr>
        <w:suppressAutoHyphens w:val="0"/>
        <w:autoSpaceDN/>
        <w:spacing w:after="160" w:line="259" w:lineRule="auto"/>
        <w:ind w:firstLine="720"/>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Le développement du forage ne se fera qu’après la mise en place de crépines et du massif filtrant de gravier roulé.  </w:t>
      </w:r>
      <w:r w:rsidRPr="00247FE4">
        <w:rPr>
          <w:rFonts w:ascii="Calisto MT" w:eastAsia="Calibri" w:hAnsi="Calisto MT" w:cs="Arial"/>
          <w:sz w:val="22"/>
          <w:szCs w:val="22"/>
          <w:lang w:val="fr-CA" w:eastAsia="en-US"/>
        </w:rPr>
        <w:br/>
      </w:r>
      <w:r w:rsidRPr="00247FE4">
        <w:rPr>
          <w:rFonts w:ascii="Calisto MT" w:eastAsia="Calibri" w:hAnsi="Calisto MT" w:cs="Arial"/>
          <w:sz w:val="22"/>
          <w:szCs w:val="22"/>
          <w:lang w:val="fr-CA" w:eastAsia="en-US"/>
        </w:rPr>
        <w:tab/>
        <w:t xml:space="preserve">Le dispositif devra être suffisamment efficace pour permettre l’élimination le plus possible des éléments fins de la formation qui occupent les espaces entre les grains plus grossiers du massif filtrant. </w:t>
      </w:r>
    </w:p>
    <w:p w14:paraId="34D193ED" w14:textId="77777777" w:rsidR="00247FE4" w:rsidRPr="00247FE4" w:rsidRDefault="00247FE4" w:rsidP="00247FE4">
      <w:pPr>
        <w:suppressAutoHyphens w:val="0"/>
        <w:autoSpaceDN/>
        <w:spacing w:after="12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b/>
        <w:t xml:space="preserve">L’eau obtenue à la fin du développement devra être claire, exemple de particules fines ; le dépôt au fond d’une bouteille d’un litre centrifugée et décantée sera inférieur à un (1) millimètre. </w:t>
      </w:r>
    </w:p>
    <w:p w14:paraId="6724B7F9" w14:textId="77777777" w:rsidR="00247FE4" w:rsidRPr="00247FE4" w:rsidRDefault="00247FE4" w:rsidP="00247FE4">
      <w:pPr>
        <w:suppressAutoHyphens w:val="0"/>
        <w:autoSpaceDN/>
        <w:spacing w:after="12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b/>
        <w:t xml:space="preserve">Il est recommandé l’emploi de plusieurs procédés de développement (sur pompage, pistonnage, pneumatique, etc…) pour obtenir un meilleur résultat. </w:t>
      </w:r>
    </w:p>
    <w:p w14:paraId="06B2B33D" w14:textId="77777777" w:rsidR="00247FE4" w:rsidRPr="00247FE4" w:rsidRDefault="00247FE4" w:rsidP="00247FE4">
      <w:pPr>
        <w:suppressAutoHyphens w:val="0"/>
        <w:autoSpaceDN/>
        <w:spacing w:after="12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Le développement se fera à l’air lift double tube, par l’atelier de forage ou par une unité indépendante. Le débit obtenu de développement ne devra pas être inférieur de plus de 10% au débit obtenu en fin de foration.</w:t>
      </w:r>
    </w:p>
    <w:p w14:paraId="1092CE3B"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Le développement sera poursuivi jusqu’à obtention d’eau claire, sans particule sableuse ou argileuse. L’Entrepreneur devra contrôler la teneur en sable, par la méthode de la tâche de sable observée dans un seau de </w:t>
      </w:r>
      <w:smartTag w:uri="urn:schemas-microsoft-com:office:smarttags" w:element="metricconverter">
        <w:smartTagPr>
          <w:attr w:name="ProductID" w:val="10 litres"/>
        </w:smartTagPr>
        <w:r w:rsidRPr="00247FE4">
          <w:rPr>
            <w:rFonts w:ascii="Calisto MT" w:eastAsia="Calibri" w:hAnsi="Calisto MT" w:cs="Arial"/>
            <w:sz w:val="22"/>
            <w:szCs w:val="22"/>
            <w:lang w:val="fr-CA" w:eastAsia="en-US"/>
          </w:rPr>
          <w:t>10 litres</w:t>
        </w:r>
      </w:smartTag>
      <w:r w:rsidRPr="00247FE4">
        <w:rPr>
          <w:rFonts w:ascii="Calisto MT" w:eastAsia="Calibri" w:hAnsi="Calisto MT" w:cs="Arial"/>
          <w:sz w:val="22"/>
          <w:szCs w:val="22"/>
          <w:lang w:val="fr-CA" w:eastAsia="en-US"/>
        </w:rPr>
        <w:t xml:space="preserve"> et dont le diamètre ne devra pas excéder </w:t>
      </w:r>
      <w:smartTag w:uri="urn:schemas-microsoft-com:office:smarttags" w:element="metricconverter">
        <w:smartTagPr>
          <w:attr w:name="ProductID" w:val="1 cm"/>
        </w:smartTagPr>
        <w:r w:rsidRPr="00247FE4">
          <w:rPr>
            <w:rFonts w:ascii="Calisto MT" w:eastAsia="Calibri" w:hAnsi="Calisto MT" w:cs="Arial"/>
            <w:sz w:val="22"/>
            <w:szCs w:val="22"/>
            <w:lang w:val="fr-CA" w:eastAsia="en-US"/>
          </w:rPr>
          <w:t>1 cm</w:t>
        </w:r>
      </w:smartTag>
      <w:r w:rsidRPr="00247FE4">
        <w:rPr>
          <w:rFonts w:ascii="Calisto MT" w:eastAsia="Calibri" w:hAnsi="Calisto MT" w:cs="Arial"/>
          <w:sz w:val="22"/>
          <w:szCs w:val="22"/>
          <w:lang w:val="fr-CA" w:eastAsia="en-US"/>
        </w:rPr>
        <w:t xml:space="preserve"> en fin de développement.</w:t>
      </w:r>
    </w:p>
    <w:p w14:paraId="6AFE6135" w14:textId="77777777" w:rsidR="00247FE4" w:rsidRPr="00247FE4" w:rsidRDefault="00247FE4" w:rsidP="00247FE4">
      <w:pPr>
        <w:suppressAutoHyphens w:val="0"/>
        <w:autoSpaceDN/>
        <w:spacing w:after="12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La durée moyenne du développement sera de 4 heures à 8 heures pour les forages.</w:t>
      </w:r>
    </w:p>
    <w:p w14:paraId="3BE41BCD" w14:textId="77777777" w:rsidR="00247FE4" w:rsidRPr="00247FE4" w:rsidRDefault="00247FE4" w:rsidP="00247FE4">
      <w:pPr>
        <w:suppressAutoHyphens w:val="0"/>
        <w:autoSpaceDN/>
        <w:spacing w:after="12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Si les défauts d’exécution apparaissent lors de la réalisation d’un forage ou pendant le développement, la poursuite des opérations de développement au-delà de 4 heures sera à la charge de l’Entrepreneur et, si elles ne peuvent aboutir à l’obtention d’eau claire, l’ouvrage ne sera pas réceptionné. </w:t>
      </w:r>
    </w:p>
    <w:p w14:paraId="390B5087" w14:textId="77777777" w:rsidR="00247FE4" w:rsidRPr="00247FE4" w:rsidRDefault="00247FE4" w:rsidP="00247FE4">
      <w:pPr>
        <w:suppressAutoHyphens w:val="0"/>
        <w:autoSpaceDN/>
        <w:spacing w:after="12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Dans le cas d’un développement par une unité indépendante, le retour de l’atelier de forage, pour reprise partielle ou totale de l’ouvrage, reste à la charge de l’Entrepreneur, au même titre que les opérations de reprise.</w:t>
      </w:r>
    </w:p>
    <w:p w14:paraId="021D28B5"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Le débit sera mesuré toutes les 15 minutes. Le niveau d’eau et la profondeur de l’ouvrage seront mesurés avant et après développement.</w:t>
      </w:r>
    </w:p>
    <w:p w14:paraId="33AF5D2E"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La précision exigée pour toutes les mesures (y compris lors des essais de pompage) sera de :</w:t>
      </w:r>
    </w:p>
    <w:p w14:paraId="699674BE" w14:textId="77777777" w:rsidR="00247FE4" w:rsidRPr="00247FE4" w:rsidRDefault="00247FE4" w:rsidP="00E4222A">
      <w:pPr>
        <w:numPr>
          <w:ilvl w:val="0"/>
          <w:numId w:val="75"/>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1% pour les débits,</w:t>
      </w:r>
    </w:p>
    <w:p w14:paraId="4C09955C" w14:textId="77777777" w:rsidR="00247FE4" w:rsidRPr="00247FE4" w:rsidRDefault="00247FE4" w:rsidP="00E4222A">
      <w:pPr>
        <w:numPr>
          <w:ilvl w:val="0"/>
          <w:numId w:val="75"/>
        </w:numPr>
        <w:suppressAutoHyphens w:val="0"/>
        <w:autoSpaceDN/>
        <w:spacing w:after="160" w:line="259" w:lineRule="auto"/>
        <w:jc w:val="both"/>
        <w:textAlignment w:val="auto"/>
        <w:rPr>
          <w:rFonts w:ascii="Calisto MT" w:eastAsia="Calibri" w:hAnsi="Calisto MT" w:cs="Arial"/>
          <w:sz w:val="22"/>
          <w:szCs w:val="22"/>
          <w:lang w:val="fr-CA" w:eastAsia="en-US"/>
        </w:rPr>
      </w:pPr>
      <w:smartTag w:uri="urn:schemas-microsoft-com:office:smarttags" w:element="metricconverter">
        <w:smartTagPr>
          <w:attr w:name="ProductID" w:val="1 cm"/>
        </w:smartTagPr>
        <w:r w:rsidRPr="00247FE4">
          <w:rPr>
            <w:rFonts w:ascii="Calisto MT" w:eastAsia="Calibri" w:hAnsi="Calisto MT" w:cs="Arial"/>
            <w:sz w:val="22"/>
            <w:szCs w:val="22"/>
            <w:lang w:val="fr-CA" w:eastAsia="en-US"/>
          </w:rPr>
          <w:t>1 cm</w:t>
        </w:r>
      </w:smartTag>
      <w:r w:rsidRPr="00247FE4">
        <w:rPr>
          <w:rFonts w:ascii="Calisto MT" w:eastAsia="Calibri" w:hAnsi="Calisto MT" w:cs="Arial"/>
          <w:sz w:val="22"/>
          <w:szCs w:val="22"/>
          <w:lang w:val="fr-CA" w:eastAsia="en-US"/>
        </w:rPr>
        <w:t xml:space="preserve"> pour les niveaux d’eau,</w:t>
      </w:r>
    </w:p>
    <w:p w14:paraId="26B3B953" w14:textId="77777777" w:rsidR="00247FE4" w:rsidRPr="00247FE4" w:rsidRDefault="00247FE4" w:rsidP="00E4222A">
      <w:pPr>
        <w:numPr>
          <w:ilvl w:val="0"/>
          <w:numId w:val="75"/>
        </w:numPr>
        <w:suppressAutoHyphens w:val="0"/>
        <w:autoSpaceDN/>
        <w:spacing w:after="160" w:line="259" w:lineRule="auto"/>
        <w:jc w:val="both"/>
        <w:textAlignment w:val="auto"/>
        <w:rPr>
          <w:rFonts w:ascii="Calisto MT" w:eastAsia="Calibri" w:hAnsi="Calisto MT" w:cs="Arial"/>
          <w:sz w:val="22"/>
          <w:szCs w:val="22"/>
          <w:lang w:val="fr-CA" w:eastAsia="en-US"/>
        </w:rPr>
      </w:pPr>
      <w:smartTag w:uri="urn:schemas-microsoft-com:office:smarttags" w:element="metricconverter">
        <w:smartTagPr>
          <w:attr w:name="ProductID" w:val="5 cm"/>
        </w:smartTagPr>
        <w:r w:rsidRPr="00247FE4">
          <w:rPr>
            <w:rFonts w:ascii="Calisto MT" w:eastAsia="Calibri" w:hAnsi="Calisto MT" w:cs="Arial"/>
            <w:sz w:val="22"/>
            <w:szCs w:val="22"/>
            <w:lang w:val="fr-CA" w:eastAsia="en-US"/>
          </w:rPr>
          <w:t>5 cm</w:t>
        </w:r>
      </w:smartTag>
      <w:r w:rsidRPr="00247FE4">
        <w:rPr>
          <w:rFonts w:ascii="Calisto MT" w:eastAsia="Calibri" w:hAnsi="Calisto MT" w:cs="Arial"/>
          <w:sz w:val="22"/>
          <w:szCs w:val="22"/>
          <w:lang w:val="fr-CA" w:eastAsia="en-US"/>
        </w:rPr>
        <w:t xml:space="preserve"> pour les mesures de profondeur.</w:t>
      </w:r>
    </w:p>
    <w:p w14:paraId="57D962E4"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p>
    <w:p w14:paraId="49B3B871"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b/>
          <w:sz w:val="22"/>
          <w:szCs w:val="22"/>
          <w:u w:val="single"/>
          <w:lang w:val="fr-CA" w:eastAsia="en-US"/>
        </w:rPr>
      </w:pPr>
      <w:r w:rsidRPr="00247FE4">
        <w:rPr>
          <w:rFonts w:ascii="Calisto MT" w:eastAsia="Calibri" w:hAnsi="Calisto MT" w:cs="Arial"/>
          <w:b/>
          <w:sz w:val="22"/>
          <w:szCs w:val="22"/>
          <w:u w:val="single"/>
          <w:lang w:val="fr-CA" w:eastAsia="en-US"/>
        </w:rPr>
        <w:t xml:space="preserve">Les essais de débit </w:t>
      </w:r>
    </w:p>
    <w:p w14:paraId="0EB7AB4F"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Des essais de débit doivent être faits systématiquement avant la mise en exploitation des forages.</w:t>
      </w:r>
    </w:p>
    <w:p w14:paraId="3733AA86"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b/>
        <w:t>Les dispositifs de mesures devront comprendre :</w:t>
      </w:r>
    </w:p>
    <w:p w14:paraId="5421B2B1" w14:textId="77777777" w:rsidR="00247FE4" w:rsidRPr="00247FE4" w:rsidRDefault="00247FE4" w:rsidP="00E4222A">
      <w:pPr>
        <w:numPr>
          <w:ilvl w:val="0"/>
          <w:numId w:val="90"/>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Un équipement de pompage (pompe électrique immergée, groupe électrogène, etc…) ;</w:t>
      </w:r>
    </w:p>
    <w:p w14:paraId="2BD10C3D" w14:textId="77777777" w:rsidR="00247FE4" w:rsidRPr="00247FE4" w:rsidRDefault="00247FE4" w:rsidP="00E4222A">
      <w:pPr>
        <w:numPr>
          <w:ilvl w:val="0"/>
          <w:numId w:val="90"/>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Des appareils de mesure des débits ;</w:t>
      </w:r>
    </w:p>
    <w:p w14:paraId="0DCF5522" w14:textId="77777777" w:rsidR="00247FE4" w:rsidRPr="00247FE4" w:rsidRDefault="00247FE4" w:rsidP="00E4222A">
      <w:pPr>
        <w:numPr>
          <w:ilvl w:val="0"/>
          <w:numId w:val="90"/>
        </w:numPr>
        <w:suppressAutoHyphens w:val="0"/>
        <w:autoSpaceDN/>
        <w:spacing w:after="120" w:line="259" w:lineRule="auto"/>
        <w:ind w:left="714" w:hanging="357"/>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Et des appareils de mesure des niveaux d’eau.</w:t>
      </w:r>
    </w:p>
    <w:p w14:paraId="6601AC13" w14:textId="77777777" w:rsidR="00247FE4" w:rsidRPr="00247FE4" w:rsidRDefault="00247FE4" w:rsidP="00247FE4">
      <w:pPr>
        <w:suppressAutoHyphens w:val="0"/>
        <w:autoSpaceDN/>
        <w:spacing w:after="120" w:line="259" w:lineRule="auto"/>
        <w:ind w:firstLine="714"/>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Les essais seront effectués par paliers successifs de pompage à débit constant, le niveau de stabilisation étant atteint à chaque palier de 2H. Les débits seront croissants d’un palier à l’autre. </w:t>
      </w:r>
    </w:p>
    <w:p w14:paraId="693353FB"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b/>
        <w:t>Après un temps de repos, on effectuera un nouveau pompage de longue durée au débit constant plus élevé autorisé par les capacités du forage, après quoi la remontée sera observée jusqu’à la récupération du niveau initial.</w:t>
      </w:r>
    </w:p>
    <w:p w14:paraId="7129A06B"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b/>
        <w:t xml:space="preserve">Tous les essais seront effectués en présence de l’ingénieur de contrôle qui en assurera la supervision. </w:t>
      </w:r>
    </w:p>
    <w:p w14:paraId="64FC19B6"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b/>
        <w:t xml:space="preserve">Les résultats des essais seront interprétés par le constructeur qui en déterminera les caractéristiques hydrauliques du forage à travers : </w:t>
      </w:r>
    </w:p>
    <w:p w14:paraId="36734A3D" w14:textId="77777777" w:rsidR="00247FE4" w:rsidRPr="00247FE4" w:rsidRDefault="00247FE4" w:rsidP="00E4222A">
      <w:pPr>
        <w:numPr>
          <w:ilvl w:val="0"/>
          <w:numId w:val="91"/>
        </w:numPr>
        <w:suppressAutoHyphens w:val="0"/>
        <w:autoSpaceDN/>
        <w:spacing w:after="160" w:line="259" w:lineRule="auto"/>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Le traçage de la courbe caractéristique</w:t>
      </w:r>
    </w:p>
    <w:p w14:paraId="7FF3C7F2" w14:textId="77777777" w:rsidR="00247FE4" w:rsidRPr="00247FE4" w:rsidRDefault="00247FE4" w:rsidP="00E4222A">
      <w:pPr>
        <w:numPr>
          <w:ilvl w:val="0"/>
          <w:numId w:val="91"/>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La détermination du rendement du forage </w:t>
      </w:r>
    </w:p>
    <w:p w14:paraId="464A7B2F" w14:textId="77777777" w:rsidR="00247FE4" w:rsidRPr="00247FE4" w:rsidRDefault="00247FE4" w:rsidP="00E4222A">
      <w:pPr>
        <w:numPr>
          <w:ilvl w:val="0"/>
          <w:numId w:val="91"/>
        </w:numPr>
        <w:suppressAutoHyphens w:val="0"/>
        <w:autoSpaceDN/>
        <w:spacing w:after="120" w:line="259" w:lineRule="auto"/>
        <w:ind w:left="714" w:hanging="357"/>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Et l’évaluation de la transmissivité de la nappe.</w:t>
      </w:r>
    </w:p>
    <w:p w14:paraId="3264A60C" w14:textId="77777777" w:rsidR="00247FE4" w:rsidRPr="00247FE4" w:rsidRDefault="00247FE4" w:rsidP="00247FE4">
      <w:pPr>
        <w:suppressAutoHyphens w:val="0"/>
        <w:autoSpaceDN/>
        <w:spacing w:after="160" w:line="259" w:lineRule="auto"/>
        <w:ind w:firstLine="714"/>
        <w:jc w:val="both"/>
        <w:textAlignment w:val="auto"/>
        <w:rPr>
          <w:rFonts w:ascii="Calisto MT" w:eastAsia="Calibri" w:hAnsi="Calisto MT" w:cs="Arial"/>
          <w:b/>
          <w:bCs/>
          <w:sz w:val="22"/>
          <w:szCs w:val="22"/>
          <w:lang w:val="fr-CA" w:eastAsia="en-US"/>
        </w:rPr>
      </w:pPr>
      <w:r w:rsidRPr="00247FE4">
        <w:rPr>
          <w:rFonts w:ascii="Calisto MT" w:eastAsia="Calibri" w:hAnsi="Calisto MT" w:cs="Arial"/>
          <w:sz w:val="22"/>
          <w:szCs w:val="22"/>
          <w:lang w:val="fr-CA" w:eastAsia="en-US"/>
        </w:rPr>
        <w:t xml:space="preserve">Les mesures de profondeur du niveau d'eau seront effectuées à la sonde électrique, les mesures de débit seront faites au fût de </w:t>
      </w:r>
      <w:smartTag w:uri="urn:schemas-microsoft-com:office:smarttags" w:element="metricconverter">
        <w:smartTagPr>
          <w:attr w:name="ProductID" w:val="200 litres"/>
        </w:smartTagPr>
        <w:r w:rsidRPr="00247FE4">
          <w:rPr>
            <w:rFonts w:ascii="Calisto MT" w:eastAsia="Calibri" w:hAnsi="Calisto MT" w:cs="Arial"/>
            <w:sz w:val="22"/>
            <w:szCs w:val="22"/>
            <w:lang w:val="fr-CA" w:eastAsia="en-US"/>
          </w:rPr>
          <w:t>200 litres</w:t>
        </w:r>
      </w:smartTag>
      <w:r w:rsidRPr="00247FE4">
        <w:rPr>
          <w:rFonts w:ascii="Calisto MT" w:eastAsia="Calibri" w:hAnsi="Calisto MT" w:cs="Arial"/>
          <w:sz w:val="22"/>
          <w:szCs w:val="22"/>
          <w:lang w:val="fr-CA" w:eastAsia="en-US"/>
        </w:rPr>
        <w:t>, toutes les mesures seront notées sur une fiche agréée par le maître d’œuvre.</w:t>
      </w:r>
    </w:p>
    <w:p w14:paraId="5A42EA62" w14:textId="77777777" w:rsidR="00247FE4" w:rsidRPr="00247FE4" w:rsidRDefault="00247FE4" w:rsidP="00247FE4">
      <w:pPr>
        <w:suppressAutoHyphens w:val="0"/>
        <w:autoSpaceDN/>
        <w:spacing w:before="120" w:after="120" w:line="259" w:lineRule="auto"/>
        <w:ind w:firstLine="720"/>
        <w:jc w:val="both"/>
        <w:textAlignment w:val="auto"/>
        <w:rPr>
          <w:rFonts w:ascii="Calisto MT" w:eastAsia="Calibri" w:hAnsi="Calisto MT" w:cs="Arial"/>
          <w:b/>
          <w:sz w:val="22"/>
          <w:szCs w:val="22"/>
          <w:lang w:val="fr-CA" w:eastAsia="en-US"/>
        </w:rPr>
      </w:pPr>
      <w:r w:rsidRPr="00247FE4">
        <w:rPr>
          <w:rFonts w:ascii="Calisto MT" w:eastAsia="Calibri" w:hAnsi="Calisto MT" w:cs="Arial"/>
          <w:b/>
          <w:sz w:val="22"/>
          <w:szCs w:val="22"/>
          <w:lang w:val="fr-CA" w:eastAsia="en-US"/>
        </w:rPr>
        <w:t>Le forage sera considéré productif si son débit calculé est au moins égal à 1 (un) mètre cube par heure. Dans le cas contraire, le forage sera considéré non productif et repris à la charge du constructeur.</w:t>
      </w:r>
    </w:p>
    <w:p w14:paraId="54268B24" w14:textId="77777777" w:rsidR="00247FE4" w:rsidRPr="00247FE4" w:rsidRDefault="00247FE4" w:rsidP="00247FE4">
      <w:pPr>
        <w:suppressAutoHyphens w:val="0"/>
        <w:autoSpaceDN/>
        <w:spacing w:after="12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Lors des essais, il sera également procédé aux prélèvements en vue d’évaluer la qualité de l’eau par des analyses physico-chimiques et bactériologiques, et l’évaluation de la turbidité de l’eau par la mesure de la tache de dépôt. </w:t>
      </w:r>
    </w:p>
    <w:p w14:paraId="65B4C03D"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u w:val="single"/>
          <w:lang w:val="fr-CA" w:eastAsia="en-US"/>
        </w:rPr>
      </w:pPr>
      <w:r w:rsidRPr="00247FE4">
        <w:rPr>
          <w:rFonts w:ascii="Calisto MT" w:eastAsia="Calibri" w:hAnsi="Calisto MT" w:cs="Arial"/>
          <w:b/>
          <w:sz w:val="22"/>
          <w:szCs w:val="22"/>
          <w:u w:val="single"/>
          <w:lang w:val="fr-CA" w:eastAsia="en-US"/>
        </w:rPr>
        <w:t>Analyse d’eau</w:t>
      </w:r>
    </w:p>
    <w:p w14:paraId="623FCE08" w14:textId="77777777" w:rsidR="00247FE4" w:rsidRPr="00247FE4" w:rsidRDefault="00247FE4" w:rsidP="00247FE4">
      <w:pPr>
        <w:suppressAutoHyphens w:val="0"/>
        <w:autoSpaceDN/>
        <w:spacing w:after="12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Avant l'équipement du forage, le contractant effectuera sur le site les mesures suivantes : pH, conductivité, température.</w:t>
      </w:r>
    </w:p>
    <w:p w14:paraId="44CFFBFF"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 la fin du développement, le contractant procédera à la désinfection du forage par injection d'hypochlorite de calcium (ou équivalent).</w:t>
      </w:r>
    </w:p>
    <w:p w14:paraId="7A033F79"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p>
    <w:p w14:paraId="69A6FCFD" w14:textId="77777777" w:rsidR="00247FE4" w:rsidRPr="00247FE4" w:rsidRDefault="00247FE4" w:rsidP="00247FE4">
      <w:pPr>
        <w:suppressAutoHyphens w:val="0"/>
        <w:autoSpaceDN/>
        <w:spacing w:after="120" w:line="259" w:lineRule="auto"/>
        <w:ind w:firstLine="720"/>
        <w:jc w:val="both"/>
        <w:textAlignment w:val="auto"/>
        <w:rPr>
          <w:rFonts w:ascii="Calisto MT" w:eastAsia="Calibri" w:hAnsi="Calisto MT" w:cs="Arial"/>
          <w:b/>
          <w:sz w:val="22"/>
          <w:szCs w:val="22"/>
          <w:lang w:val="fr-CA" w:eastAsia="en-US"/>
        </w:rPr>
      </w:pPr>
      <w:r w:rsidRPr="00247FE4">
        <w:rPr>
          <w:rFonts w:ascii="Calisto MT" w:eastAsia="Calibri" w:hAnsi="Calisto MT" w:cs="Arial"/>
          <w:b/>
          <w:sz w:val="22"/>
          <w:szCs w:val="22"/>
          <w:lang w:val="fr-CA" w:eastAsia="en-US"/>
        </w:rPr>
        <w:t>III.2.6 - EXECUTION DE LA SUPERSTRUCTURE</w:t>
      </w:r>
    </w:p>
    <w:p w14:paraId="464475D0"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b/>
          <w:sz w:val="22"/>
          <w:szCs w:val="22"/>
          <w:lang w:val="fr-CA" w:eastAsia="en-US"/>
        </w:rPr>
      </w:pPr>
      <w:r w:rsidRPr="00247FE4">
        <w:rPr>
          <w:rFonts w:ascii="Calisto MT" w:eastAsia="Calibri" w:hAnsi="Calisto MT" w:cs="Arial"/>
          <w:b/>
          <w:sz w:val="22"/>
          <w:szCs w:val="22"/>
          <w:lang w:val="fr-CA" w:eastAsia="en-US"/>
        </w:rPr>
        <w:t>La cabine</w:t>
      </w:r>
    </w:p>
    <w:p w14:paraId="4B6888B9"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b/>
        <w:t>La cabine en forme carrée de 2,5 x 2,5 m sera exécutée conformément aux plans.</w:t>
      </w:r>
    </w:p>
    <w:p w14:paraId="04520B16"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p>
    <w:p w14:paraId="5A7FF15B"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b/>
          <w:sz w:val="22"/>
          <w:szCs w:val="22"/>
          <w:lang w:val="fr-CA" w:eastAsia="en-US"/>
        </w:rPr>
      </w:pPr>
      <w:r w:rsidRPr="00247FE4">
        <w:rPr>
          <w:rFonts w:ascii="Calisto MT" w:eastAsia="Calibri" w:hAnsi="Calisto MT" w:cs="Arial"/>
          <w:b/>
          <w:sz w:val="22"/>
          <w:szCs w:val="22"/>
          <w:lang w:val="fr-CA" w:eastAsia="en-US"/>
        </w:rPr>
        <w:t xml:space="preserve"> La rigole d’assainissement autour de la superstructure</w:t>
      </w:r>
    </w:p>
    <w:p w14:paraId="795B09E5"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Elle sera construite en béton armé dosé à 350 Kg/m3 de profondeur 40cm et largeur 40cm et permettra de drainer les eaux de ruissellement tout autour de la superstructure.</w:t>
      </w:r>
    </w:p>
    <w:p w14:paraId="34978E3A" w14:textId="77777777" w:rsidR="00247FE4" w:rsidRPr="00247FE4" w:rsidRDefault="00247FE4" w:rsidP="00247FE4">
      <w:pPr>
        <w:suppressAutoHyphens w:val="0"/>
        <w:autoSpaceDN/>
        <w:spacing w:after="12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lastRenderedPageBreak/>
        <w:t>Les alentours de la salle de pompage seront dallés en béton sur une largeur de 1m.</w:t>
      </w:r>
    </w:p>
    <w:p w14:paraId="3538209C"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b/>
          <w:sz w:val="22"/>
          <w:szCs w:val="22"/>
          <w:lang w:val="fr-CA" w:eastAsia="en-US"/>
        </w:rPr>
      </w:pPr>
      <w:r w:rsidRPr="00247FE4">
        <w:rPr>
          <w:rFonts w:ascii="Calisto MT" w:eastAsia="Calibri" w:hAnsi="Calisto MT" w:cs="Arial"/>
          <w:b/>
          <w:sz w:val="22"/>
          <w:szCs w:val="22"/>
          <w:lang w:val="fr-CA" w:eastAsia="en-US"/>
        </w:rPr>
        <w:t>Le réservoir de stockage d’eau</w:t>
      </w:r>
    </w:p>
    <w:p w14:paraId="4547DCD5" w14:textId="77777777" w:rsidR="00247FE4" w:rsidRPr="00247FE4" w:rsidRDefault="00247FE4" w:rsidP="00247FE4">
      <w:pPr>
        <w:suppressAutoHyphens w:val="0"/>
        <w:autoSpaceDN/>
        <w:spacing w:after="160" w:line="259" w:lineRule="auto"/>
        <w:ind w:left="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Le réservoir sera en béton armé dosé à 350kg/m3 et aura une capacité de stockage de 7,5m3.</w:t>
      </w:r>
    </w:p>
    <w:p w14:paraId="70EFC140" w14:textId="77777777" w:rsidR="00247FE4" w:rsidRPr="00247FE4" w:rsidRDefault="00247FE4" w:rsidP="00247FE4">
      <w:pPr>
        <w:suppressAutoHyphens w:val="0"/>
        <w:autoSpaceDN/>
        <w:spacing w:after="12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b/>
        <w:t>Le circuit de distribution sera relié par une canalisation en PVC de longueur.</w:t>
      </w:r>
    </w:p>
    <w:p w14:paraId="38D5A757"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b/>
          <w:sz w:val="22"/>
          <w:szCs w:val="22"/>
          <w:lang w:val="fr-CA" w:eastAsia="en-US"/>
        </w:rPr>
      </w:pPr>
      <w:r w:rsidRPr="00247FE4">
        <w:rPr>
          <w:rFonts w:ascii="Calisto MT" w:eastAsia="Calibri" w:hAnsi="Calisto MT" w:cs="Arial"/>
          <w:b/>
          <w:sz w:val="22"/>
          <w:szCs w:val="22"/>
          <w:lang w:val="fr-CA" w:eastAsia="en-US"/>
        </w:rPr>
        <w:t>Pompage Solaire.</w:t>
      </w:r>
    </w:p>
    <w:p w14:paraId="77818E71"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b/>
        <w:t>L’Entrepreneur devra soumettre à l’agrément de l’Ingénieur de description (marque, type …) et les spécifications des matériaux et fournitures qu’il compte mettre en œuvre pour l’exécution des travaux, à savoir :</w:t>
      </w:r>
    </w:p>
    <w:p w14:paraId="40427D16" w14:textId="77777777" w:rsidR="00247FE4" w:rsidRPr="00247FE4" w:rsidRDefault="00247FE4" w:rsidP="00E4222A">
      <w:pPr>
        <w:numPr>
          <w:ilvl w:val="0"/>
          <w:numId w:val="92"/>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Le kit de pompage solaire (5 mètres cube par jour) ;</w:t>
      </w:r>
    </w:p>
    <w:p w14:paraId="51C58E88" w14:textId="77777777" w:rsidR="00247FE4" w:rsidRPr="00247FE4" w:rsidRDefault="00247FE4" w:rsidP="00E4222A">
      <w:pPr>
        <w:numPr>
          <w:ilvl w:val="0"/>
          <w:numId w:val="92"/>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Champ P.V. type 450 pompes GRUNDFOS SQFLEX ;</w:t>
      </w:r>
    </w:p>
    <w:p w14:paraId="22F9D392" w14:textId="77777777" w:rsidR="00247FE4" w:rsidRPr="00247FE4" w:rsidRDefault="00247FE4" w:rsidP="00E4222A">
      <w:pPr>
        <w:numPr>
          <w:ilvl w:val="0"/>
          <w:numId w:val="92"/>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Structure de support plaque ;</w:t>
      </w:r>
    </w:p>
    <w:p w14:paraId="65364B8C" w14:textId="77777777" w:rsidR="00247FE4" w:rsidRPr="00247FE4" w:rsidRDefault="00247FE4" w:rsidP="00E4222A">
      <w:pPr>
        <w:numPr>
          <w:ilvl w:val="0"/>
          <w:numId w:val="92"/>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Plaque de suspension ;</w:t>
      </w:r>
    </w:p>
    <w:p w14:paraId="6EFD2CF2" w14:textId="77777777" w:rsidR="00247FE4" w:rsidRPr="00247FE4" w:rsidRDefault="00247FE4" w:rsidP="00E4222A">
      <w:pPr>
        <w:numPr>
          <w:ilvl w:val="0"/>
          <w:numId w:val="92"/>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Tuyau autoporteur PE-PN-8 ;</w:t>
      </w:r>
    </w:p>
    <w:p w14:paraId="01B2401F" w14:textId="77777777" w:rsidR="00247FE4" w:rsidRPr="00247FE4" w:rsidRDefault="00247FE4" w:rsidP="00E4222A">
      <w:pPr>
        <w:numPr>
          <w:ilvl w:val="0"/>
          <w:numId w:val="92"/>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Câble Ecoflex 4x4 mm3</w:t>
      </w:r>
    </w:p>
    <w:p w14:paraId="2E5290A6" w14:textId="77777777" w:rsidR="00247FE4" w:rsidRPr="00247FE4" w:rsidRDefault="00247FE4" w:rsidP="00E4222A">
      <w:pPr>
        <w:numPr>
          <w:ilvl w:val="0"/>
          <w:numId w:val="92"/>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Résine de connexion ; </w:t>
      </w:r>
    </w:p>
    <w:p w14:paraId="3083EA4E" w14:textId="77777777" w:rsidR="00247FE4" w:rsidRPr="00247FE4" w:rsidRDefault="00247FE4" w:rsidP="00E4222A">
      <w:pPr>
        <w:numPr>
          <w:ilvl w:val="0"/>
          <w:numId w:val="92"/>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Raccord inter tuyau ;</w:t>
      </w:r>
    </w:p>
    <w:p w14:paraId="4FC06D14" w14:textId="77777777" w:rsidR="00247FE4" w:rsidRPr="00247FE4" w:rsidRDefault="00247FE4" w:rsidP="00E4222A">
      <w:pPr>
        <w:numPr>
          <w:ilvl w:val="0"/>
          <w:numId w:val="92"/>
        </w:numPr>
        <w:suppressAutoHyphens w:val="0"/>
        <w:autoSpaceDN/>
        <w:spacing w:after="120" w:line="259" w:lineRule="auto"/>
        <w:ind w:left="714" w:hanging="357"/>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Accessoires de raccordement pompe et champ PV.</w:t>
      </w:r>
    </w:p>
    <w:p w14:paraId="242581B1" w14:textId="77777777" w:rsidR="00247FE4" w:rsidRPr="00247FE4" w:rsidRDefault="00247FE4" w:rsidP="00247FE4">
      <w:pPr>
        <w:suppressAutoHyphens w:val="0"/>
        <w:autoSpaceDN/>
        <w:spacing w:after="12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La pompe sera équipée d’un système de protection manque d’eau.</w:t>
      </w:r>
    </w:p>
    <w:p w14:paraId="4DED2C95"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b/>
          <w:sz w:val="22"/>
          <w:szCs w:val="22"/>
          <w:u w:val="single"/>
          <w:lang w:val="fr-CA" w:eastAsia="en-US"/>
        </w:rPr>
      </w:pPr>
      <w:r w:rsidRPr="00247FE4">
        <w:rPr>
          <w:rFonts w:ascii="Calisto MT" w:eastAsia="Calibri" w:hAnsi="Calisto MT" w:cs="Arial"/>
          <w:b/>
          <w:sz w:val="22"/>
          <w:szCs w:val="22"/>
          <w:u w:val="single"/>
          <w:lang w:val="fr-CA" w:eastAsia="en-US"/>
        </w:rPr>
        <w:t>Coffret de raccordement</w:t>
      </w:r>
    </w:p>
    <w:p w14:paraId="1ED41C55" w14:textId="77777777" w:rsidR="00247FE4" w:rsidRPr="00247FE4" w:rsidRDefault="00247FE4" w:rsidP="00247FE4">
      <w:pPr>
        <w:suppressAutoHyphens w:val="0"/>
        <w:autoSpaceDN/>
        <w:spacing w:after="12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b/>
          <w:sz w:val="22"/>
          <w:szCs w:val="22"/>
          <w:lang w:val="fr-CA" w:eastAsia="en-US"/>
        </w:rPr>
        <w:tab/>
      </w:r>
      <w:r w:rsidRPr="00247FE4">
        <w:rPr>
          <w:rFonts w:ascii="Calisto MT" w:eastAsia="Calibri" w:hAnsi="Calisto MT" w:cs="Arial"/>
          <w:sz w:val="22"/>
          <w:szCs w:val="22"/>
          <w:lang w:val="fr-CA" w:eastAsia="en-US"/>
        </w:rPr>
        <w:t>Le coffret de taille et de conception normalisé sera étanche. Il sera fixé sur un socle en béton à environ 2 m du forage. L’entrée et la sortie des câbles se feront par le bas.</w:t>
      </w:r>
    </w:p>
    <w:p w14:paraId="4A4FB84D"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b/>
          <w:sz w:val="22"/>
          <w:szCs w:val="22"/>
          <w:u w:val="single"/>
          <w:lang w:val="fr-CA" w:eastAsia="en-US"/>
        </w:rPr>
      </w:pPr>
      <w:r w:rsidRPr="00247FE4">
        <w:rPr>
          <w:rFonts w:ascii="Calisto MT" w:eastAsia="Calibri" w:hAnsi="Calisto MT" w:cs="Arial"/>
          <w:b/>
          <w:sz w:val="22"/>
          <w:szCs w:val="22"/>
          <w:u w:val="single"/>
          <w:lang w:val="fr-CA" w:eastAsia="en-US"/>
        </w:rPr>
        <w:t>Tuyau d’exhaure</w:t>
      </w:r>
    </w:p>
    <w:p w14:paraId="6F5E507D"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b/>
        <w:t>L’exhaure entre la pompe et la tête du forage sera un tuyau souple 2’’.</w:t>
      </w:r>
    </w:p>
    <w:p w14:paraId="1042C88B"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L’accouplement (pompe et tête de forage) sera en inox du fait de l’agressivité de l’eau.</w:t>
      </w:r>
    </w:p>
    <w:p w14:paraId="6D143D28" w14:textId="77777777" w:rsidR="00247FE4" w:rsidRPr="00247FE4" w:rsidRDefault="00247FE4" w:rsidP="00247FE4">
      <w:pPr>
        <w:suppressAutoHyphens w:val="0"/>
        <w:autoSpaceDN/>
        <w:spacing w:after="12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b/>
        <w:t>Une attache tous les deux mètres sera prévue pour la fixation du câble électrique sur la colonne d’exhaure. La profondeur prévisionnelle de la pompe sera d’au moins 70 m profondeur.</w:t>
      </w:r>
    </w:p>
    <w:p w14:paraId="3C7B1E5E"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b/>
          <w:sz w:val="22"/>
          <w:szCs w:val="22"/>
          <w:u w:val="single"/>
          <w:lang w:val="fr-CA" w:eastAsia="en-US"/>
        </w:rPr>
      </w:pPr>
      <w:r w:rsidRPr="00247FE4">
        <w:rPr>
          <w:rFonts w:ascii="Calisto MT" w:eastAsia="Calibri" w:hAnsi="Calisto MT" w:cs="Arial"/>
          <w:b/>
          <w:sz w:val="22"/>
          <w:szCs w:val="22"/>
          <w:u w:val="single"/>
          <w:lang w:val="fr-CA" w:eastAsia="en-US"/>
        </w:rPr>
        <w:t>Équipement de la tête du forage.</w:t>
      </w:r>
    </w:p>
    <w:p w14:paraId="5A48D948"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b/>
        <w:t>Un tubage en acier de diamètre d’au moins 130 mm coffrera le tubage PVC du forage et dépassera le forage. Il comportera</w:t>
      </w:r>
    </w:p>
    <w:p w14:paraId="37C496E4" w14:textId="77777777" w:rsidR="00247FE4" w:rsidRPr="00247FE4" w:rsidRDefault="00247FE4" w:rsidP="00E4222A">
      <w:pPr>
        <w:numPr>
          <w:ilvl w:val="0"/>
          <w:numId w:val="93"/>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Un passage pour les câbles électriques ;</w:t>
      </w:r>
    </w:p>
    <w:p w14:paraId="0BDD8CB6" w14:textId="77777777" w:rsidR="00247FE4" w:rsidRPr="00247FE4" w:rsidRDefault="00247FE4" w:rsidP="00E4222A">
      <w:pPr>
        <w:numPr>
          <w:ilvl w:val="0"/>
          <w:numId w:val="93"/>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Un passage pour le tuyau d’exhaure ;</w:t>
      </w:r>
    </w:p>
    <w:p w14:paraId="4D6BDA76" w14:textId="77777777" w:rsidR="00247FE4" w:rsidRPr="00247FE4" w:rsidRDefault="00247FE4" w:rsidP="00E4222A">
      <w:pPr>
        <w:numPr>
          <w:ilvl w:val="0"/>
          <w:numId w:val="93"/>
        </w:num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Un trou de 34’’ permettant la descente d’une sonde de niveau. Il sera fermé par un écrou avec un carré de serrage cette fermeture se reposera sur le tubage en acier et y sera boulonnée (sous forme de bride).</w:t>
      </w:r>
    </w:p>
    <w:p w14:paraId="3DA8D17C"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p>
    <w:p w14:paraId="10795C1D"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b/>
          <w:sz w:val="22"/>
          <w:szCs w:val="22"/>
          <w:u w:val="single"/>
          <w:lang w:val="fr-CA" w:eastAsia="en-US"/>
        </w:rPr>
      </w:pPr>
      <w:r w:rsidRPr="00247FE4">
        <w:rPr>
          <w:rFonts w:ascii="Calisto MT" w:eastAsia="Calibri" w:hAnsi="Calisto MT" w:cs="Arial"/>
          <w:b/>
          <w:sz w:val="22"/>
          <w:szCs w:val="22"/>
          <w:u w:val="single"/>
          <w:lang w:val="fr-CA" w:eastAsia="en-US"/>
        </w:rPr>
        <w:t>Forme sous les ouvrages</w:t>
      </w:r>
    </w:p>
    <w:p w14:paraId="1ACF84C0"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b/>
        <w:t>Le sol en dessous des ouvrages (dalles) sera consolidé par la pose d’une forme de sable stabilisé de 20cm d’épaisseur.</w:t>
      </w:r>
    </w:p>
    <w:p w14:paraId="262486C7" w14:textId="77777777" w:rsidR="00247FE4" w:rsidRPr="00247FE4" w:rsidRDefault="00247FE4" w:rsidP="00247FE4">
      <w:pPr>
        <w:suppressAutoHyphens w:val="0"/>
        <w:autoSpaceDN/>
        <w:spacing w:after="12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lastRenderedPageBreak/>
        <w:tab/>
        <w:t xml:space="preserve">Le sable stabilisé au ciment et légèrement mouillé, sera dosé à 75kg de ciment par m³ de sable et posée en 1 couche damée. </w:t>
      </w:r>
    </w:p>
    <w:p w14:paraId="62534FA4"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b/>
          <w:sz w:val="22"/>
          <w:szCs w:val="22"/>
          <w:u w:val="single"/>
          <w:lang w:val="fr-CA" w:eastAsia="en-US"/>
        </w:rPr>
        <w:t>Système d’assainissement</w:t>
      </w:r>
    </w:p>
    <w:p w14:paraId="31232E21"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b/>
        <w:t>Pour empêcher que les animaux ne créent autour de l’abreuvoir un bourbier, une surface en pierres maçonnée sera réalisée.</w:t>
      </w:r>
    </w:p>
    <w:p w14:paraId="2DAD82E1"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b/>
      </w:r>
    </w:p>
    <w:p w14:paraId="7482B1E0" w14:textId="77777777" w:rsidR="00247FE4" w:rsidRPr="00247FE4" w:rsidRDefault="00247FE4" w:rsidP="00247FE4">
      <w:pPr>
        <w:suppressAutoHyphens w:val="0"/>
        <w:autoSpaceDN/>
        <w:spacing w:after="120" w:line="259" w:lineRule="auto"/>
        <w:ind w:firstLine="720"/>
        <w:jc w:val="both"/>
        <w:textAlignment w:val="auto"/>
        <w:rPr>
          <w:rFonts w:ascii="Calisto MT" w:eastAsia="Calibri" w:hAnsi="Calisto MT" w:cs="Arial"/>
          <w:b/>
          <w:sz w:val="22"/>
          <w:szCs w:val="22"/>
          <w:lang w:val="fr-CA" w:eastAsia="en-US"/>
        </w:rPr>
      </w:pPr>
      <w:r w:rsidRPr="00247FE4">
        <w:rPr>
          <w:rFonts w:ascii="Calisto MT" w:eastAsia="Calibri" w:hAnsi="Calisto MT" w:cs="Arial"/>
          <w:b/>
          <w:sz w:val="22"/>
          <w:szCs w:val="22"/>
          <w:lang w:val="fr-CA" w:eastAsia="en-US"/>
        </w:rPr>
        <w:t xml:space="preserve">III.3 - RAPPORT TECHNIQUE DE FIN DES TRAVAUX </w:t>
      </w:r>
    </w:p>
    <w:p w14:paraId="54EECACC"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A la fin d’exécution de travaux de forage, le maitre d’œuvre élaborera un rapport de fin des travaux qui comprendra deux (2) parties principales.</w:t>
      </w:r>
    </w:p>
    <w:p w14:paraId="67E6C7A7" w14:textId="77777777" w:rsidR="00247FE4" w:rsidRPr="00247FE4" w:rsidRDefault="00247FE4" w:rsidP="00247FE4">
      <w:pPr>
        <w:suppressAutoHyphens w:val="0"/>
        <w:autoSpaceDN/>
        <w:spacing w:after="160" w:line="259" w:lineRule="auto"/>
        <w:jc w:val="both"/>
        <w:textAlignment w:val="auto"/>
        <w:rPr>
          <w:rFonts w:ascii="Calisto MT" w:eastAsia="Calibri" w:hAnsi="Calisto MT" w:cs="Arial"/>
          <w:b/>
          <w:sz w:val="22"/>
          <w:szCs w:val="22"/>
          <w:lang w:val="fr-CA" w:eastAsia="en-US"/>
        </w:rPr>
      </w:pPr>
    </w:p>
    <w:p w14:paraId="1B863FD1" w14:textId="77777777" w:rsidR="00247FE4" w:rsidRPr="00247FE4" w:rsidRDefault="00247FE4" w:rsidP="00247FE4">
      <w:pPr>
        <w:suppressAutoHyphens w:val="0"/>
        <w:autoSpaceDN/>
        <w:spacing w:after="120" w:line="259" w:lineRule="auto"/>
        <w:ind w:firstLine="720"/>
        <w:jc w:val="both"/>
        <w:textAlignment w:val="auto"/>
        <w:rPr>
          <w:rFonts w:ascii="Calisto MT" w:eastAsia="Calibri" w:hAnsi="Calisto MT" w:cs="Arial"/>
          <w:b/>
          <w:sz w:val="22"/>
          <w:szCs w:val="22"/>
          <w:lang w:val="fr-CA" w:eastAsia="en-US"/>
        </w:rPr>
      </w:pPr>
      <w:r w:rsidRPr="00247FE4">
        <w:rPr>
          <w:rFonts w:ascii="Calisto MT" w:eastAsia="Calibri" w:hAnsi="Calisto MT" w:cs="Arial"/>
          <w:b/>
          <w:sz w:val="22"/>
          <w:szCs w:val="22"/>
          <w:lang w:val="fr-CA" w:eastAsia="en-US"/>
        </w:rPr>
        <w:t>III.3.1 - LA PRESENTATION GENERALE DES TRAVAUX</w:t>
      </w:r>
    </w:p>
    <w:p w14:paraId="084AE8DB" w14:textId="77777777" w:rsidR="00247FE4" w:rsidRPr="00247FE4" w:rsidRDefault="00247FE4" w:rsidP="00247FE4">
      <w:pPr>
        <w:suppressAutoHyphens w:val="0"/>
        <w:autoSpaceDN/>
        <w:spacing w:after="160" w:line="259" w:lineRule="auto"/>
        <w:ind w:firstLine="720"/>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Cette partie fera ressortir entre autres : </w:t>
      </w:r>
    </w:p>
    <w:p w14:paraId="3CD3C850" w14:textId="77777777" w:rsidR="00247FE4" w:rsidRPr="00247FE4" w:rsidRDefault="00247FE4" w:rsidP="00E4222A">
      <w:pPr>
        <w:numPr>
          <w:ilvl w:val="0"/>
          <w:numId w:val="94"/>
        </w:numPr>
        <w:suppressAutoHyphens w:val="0"/>
        <w:autoSpaceDN/>
        <w:spacing w:after="120" w:line="259" w:lineRule="auto"/>
        <w:ind w:left="714" w:hanging="357"/>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Le chronogramme détaillé et effectif d’exécution de toutes les prestations (études géophysiques, formation, équipement, développement, essais de débits, installation des pompes, formation, etc.) ;</w:t>
      </w:r>
    </w:p>
    <w:p w14:paraId="23B88C17" w14:textId="77777777" w:rsidR="00247FE4" w:rsidRPr="00247FE4" w:rsidRDefault="00247FE4" w:rsidP="00E4222A">
      <w:pPr>
        <w:numPr>
          <w:ilvl w:val="0"/>
          <w:numId w:val="94"/>
        </w:numPr>
        <w:suppressAutoHyphens w:val="0"/>
        <w:autoSpaceDN/>
        <w:spacing w:after="120" w:line="259" w:lineRule="auto"/>
        <w:ind w:left="714" w:hanging="357"/>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Les matériels effectivement utilisés sur le terrain ;</w:t>
      </w:r>
    </w:p>
    <w:p w14:paraId="79E31ED3" w14:textId="77777777" w:rsidR="00247FE4" w:rsidRPr="00247FE4" w:rsidRDefault="00247FE4" w:rsidP="00E4222A">
      <w:pPr>
        <w:numPr>
          <w:ilvl w:val="0"/>
          <w:numId w:val="94"/>
        </w:numPr>
        <w:suppressAutoHyphens w:val="0"/>
        <w:autoSpaceDN/>
        <w:spacing w:after="120" w:line="259" w:lineRule="auto"/>
        <w:ind w:left="714" w:hanging="357"/>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Le personnel effectivement déployé sur le terrain ;</w:t>
      </w:r>
    </w:p>
    <w:p w14:paraId="19228801" w14:textId="77777777" w:rsidR="00247FE4" w:rsidRPr="00247FE4" w:rsidRDefault="00247FE4" w:rsidP="00E4222A">
      <w:pPr>
        <w:numPr>
          <w:ilvl w:val="0"/>
          <w:numId w:val="94"/>
        </w:numPr>
        <w:suppressAutoHyphens w:val="0"/>
        <w:autoSpaceDN/>
        <w:spacing w:after="120" w:line="259" w:lineRule="auto"/>
        <w:ind w:left="714" w:hanging="357"/>
        <w:jc w:val="both"/>
        <w:textAlignment w:val="auto"/>
        <w:rPr>
          <w:rFonts w:ascii="Calisto MT" w:eastAsia="Calibri" w:hAnsi="Calisto MT" w:cs="Arial"/>
          <w:sz w:val="22"/>
          <w:szCs w:val="22"/>
          <w:lang w:val="fr-CA" w:eastAsia="en-US"/>
        </w:rPr>
      </w:pPr>
      <w:r w:rsidRPr="00247FE4">
        <w:rPr>
          <w:rFonts w:ascii="Calisto MT" w:eastAsia="Calibri" w:hAnsi="Calisto MT" w:cs="Arial"/>
          <w:sz w:val="22"/>
          <w:szCs w:val="22"/>
          <w:lang w:val="fr-CA" w:eastAsia="en-US"/>
        </w:rPr>
        <w:t xml:space="preserve">Et les difficultés rencontrées. </w:t>
      </w:r>
    </w:p>
    <w:p w14:paraId="5CC851DF" w14:textId="77777777" w:rsidR="00247FE4" w:rsidRPr="00247FE4" w:rsidRDefault="00247FE4" w:rsidP="00247FE4">
      <w:pPr>
        <w:suppressAutoHyphens w:val="0"/>
        <w:autoSpaceDN/>
        <w:jc w:val="both"/>
        <w:textAlignment w:val="auto"/>
        <w:rPr>
          <w:rFonts w:ascii="Calisto MT" w:eastAsia="Calibri" w:hAnsi="Calisto MT"/>
          <w:sz w:val="22"/>
          <w:szCs w:val="22"/>
          <w:lang w:eastAsia="en-US"/>
        </w:rPr>
      </w:pPr>
    </w:p>
    <w:p w14:paraId="0BF9CB1B" w14:textId="77777777" w:rsidR="00247FE4" w:rsidRPr="00247FE4" w:rsidRDefault="00247FE4" w:rsidP="00247FE4">
      <w:pPr>
        <w:suppressAutoHyphens w:val="0"/>
        <w:autoSpaceDN/>
        <w:jc w:val="both"/>
        <w:textAlignment w:val="auto"/>
        <w:rPr>
          <w:rFonts w:ascii="Calisto MT" w:eastAsia="Arial Unicode MS" w:hAnsi="Calisto MT"/>
          <w:sz w:val="22"/>
          <w:szCs w:val="22"/>
          <w:lang w:eastAsia="en-US"/>
        </w:rPr>
      </w:pPr>
      <w:r w:rsidRPr="00247FE4">
        <w:rPr>
          <w:rFonts w:ascii="Calisto MT" w:eastAsia="Arial Unicode MS" w:hAnsi="Calisto MT"/>
          <w:sz w:val="22"/>
          <w:szCs w:val="22"/>
          <w:lang w:eastAsia="en-US"/>
        </w:rPr>
        <w:tab/>
      </w:r>
      <w:r w:rsidRPr="00247FE4">
        <w:rPr>
          <w:rFonts w:ascii="Calisto MT" w:eastAsia="Arial Unicode MS" w:hAnsi="Calisto MT"/>
          <w:sz w:val="22"/>
          <w:szCs w:val="22"/>
          <w:lang w:eastAsia="en-US"/>
        </w:rPr>
        <w:tab/>
      </w:r>
      <w:r w:rsidRPr="00247FE4">
        <w:rPr>
          <w:rFonts w:ascii="Calisto MT" w:eastAsia="Arial Unicode MS" w:hAnsi="Calisto MT"/>
          <w:sz w:val="22"/>
          <w:szCs w:val="22"/>
          <w:lang w:eastAsia="en-US"/>
        </w:rPr>
        <w:tab/>
      </w:r>
      <w:r w:rsidRPr="00247FE4">
        <w:rPr>
          <w:rFonts w:ascii="Calisto MT" w:eastAsia="Arial Unicode MS" w:hAnsi="Calisto MT"/>
          <w:sz w:val="22"/>
          <w:szCs w:val="22"/>
          <w:lang w:eastAsia="en-US"/>
        </w:rPr>
        <w:tab/>
      </w:r>
      <w:r w:rsidRPr="00247FE4">
        <w:rPr>
          <w:rFonts w:ascii="Calisto MT" w:eastAsia="Arial Unicode MS" w:hAnsi="Calisto MT"/>
          <w:sz w:val="22"/>
          <w:szCs w:val="22"/>
          <w:lang w:eastAsia="en-US"/>
        </w:rPr>
        <w:tab/>
      </w:r>
      <w:r w:rsidRPr="00247FE4">
        <w:rPr>
          <w:rFonts w:ascii="Calisto MT" w:eastAsia="Arial Unicode MS" w:hAnsi="Calisto MT"/>
          <w:sz w:val="22"/>
          <w:szCs w:val="22"/>
          <w:lang w:eastAsia="en-US"/>
        </w:rPr>
        <w:tab/>
      </w:r>
      <w:r w:rsidRPr="00247FE4">
        <w:rPr>
          <w:rFonts w:ascii="Calisto MT" w:eastAsia="Arial Unicode MS" w:hAnsi="Calisto MT"/>
          <w:sz w:val="22"/>
          <w:szCs w:val="22"/>
          <w:lang w:eastAsia="en-US"/>
        </w:rPr>
        <w:tab/>
      </w:r>
      <w:r w:rsidRPr="00247FE4">
        <w:rPr>
          <w:rFonts w:ascii="Calisto MT" w:eastAsia="Arial Unicode MS" w:hAnsi="Calisto MT"/>
          <w:sz w:val="22"/>
          <w:szCs w:val="22"/>
          <w:lang w:eastAsia="en-US"/>
        </w:rPr>
        <w:tab/>
        <w:t>Lu et accepté par l'Entrepreneur</w:t>
      </w:r>
    </w:p>
    <w:p w14:paraId="08F17E4A" w14:textId="77777777" w:rsidR="00247FE4" w:rsidRPr="00247FE4" w:rsidRDefault="00247FE4" w:rsidP="00247FE4">
      <w:pPr>
        <w:suppressAutoHyphens w:val="0"/>
        <w:autoSpaceDN/>
        <w:ind w:left="4956" w:firstLine="708"/>
        <w:textAlignment w:val="auto"/>
        <w:rPr>
          <w:rFonts w:ascii="Calisto MT" w:eastAsia="Arial Unicode MS" w:hAnsi="Calisto MT"/>
          <w:b/>
          <w:sz w:val="22"/>
          <w:szCs w:val="22"/>
        </w:rPr>
        <w:sectPr w:rsidR="00247FE4" w:rsidRPr="00247FE4" w:rsidSect="00247FE4">
          <w:type w:val="continuous"/>
          <w:pgSz w:w="11906" w:h="16838"/>
          <w:pgMar w:top="851" w:right="851" w:bottom="851" w:left="851" w:header="709" w:footer="709" w:gutter="0"/>
          <w:cols w:space="708"/>
          <w:docGrid w:linePitch="360"/>
        </w:sectPr>
      </w:pPr>
      <w:r w:rsidRPr="00247FE4">
        <w:rPr>
          <w:rFonts w:ascii="Calisto MT" w:eastAsia="Arial Unicode MS" w:hAnsi="Calisto MT"/>
          <w:b/>
          <w:sz w:val="22"/>
          <w:szCs w:val="22"/>
        </w:rPr>
        <w:t>Meyomessala Le........................</w:t>
      </w:r>
    </w:p>
    <w:p w14:paraId="7574800F" w14:textId="4A233C15" w:rsidR="007C15D1" w:rsidRPr="007C15D1" w:rsidRDefault="007C15D1" w:rsidP="00247FE4">
      <w:pPr>
        <w:keepNext/>
        <w:spacing w:after="240"/>
        <w:jc w:val="center"/>
        <w:outlineLvl w:val="3"/>
        <w:rPr>
          <w:rFonts w:ascii="Arial" w:hAnsi="Arial" w:cs="Arial"/>
          <w:lang w:val="fr-CA"/>
        </w:rPr>
      </w:pPr>
    </w:p>
    <w:p w14:paraId="54CBB46B" w14:textId="77777777" w:rsidR="00273DD0" w:rsidRPr="0029472D" w:rsidRDefault="00273DD0" w:rsidP="00230C15">
      <w:pPr>
        <w:widowControl w:val="0"/>
        <w:autoSpaceDE w:val="0"/>
        <w:spacing w:line="360" w:lineRule="auto"/>
        <w:jc w:val="both"/>
      </w:pPr>
    </w:p>
    <w:p w14:paraId="25D54BF5" w14:textId="77777777" w:rsidR="00273DD0" w:rsidRPr="0029472D" w:rsidRDefault="00273DD0" w:rsidP="00230C15">
      <w:pPr>
        <w:widowControl w:val="0"/>
        <w:autoSpaceDE w:val="0"/>
        <w:spacing w:line="360" w:lineRule="auto"/>
        <w:jc w:val="both"/>
      </w:pPr>
    </w:p>
    <w:p w14:paraId="02CFBCBE" w14:textId="77777777" w:rsidR="00273DD0" w:rsidRPr="0029472D" w:rsidRDefault="00273DD0" w:rsidP="00230C15">
      <w:pPr>
        <w:widowControl w:val="0"/>
        <w:autoSpaceDE w:val="0"/>
        <w:spacing w:line="360" w:lineRule="auto"/>
        <w:jc w:val="both"/>
      </w:pPr>
    </w:p>
    <w:p w14:paraId="7688641E" w14:textId="77777777" w:rsidR="00273DD0" w:rsidRPr="0029472D" w:rsidRDefault="00273DD0" w:rsidP="00230C15">
      <w:pPr>
        <w:widowControl w:val="0"/>
        <w:autoSpaceDE w:val="0"/>
        <w:spacing w:line="360" w:lineRule="auto"/>
        <w:jc w:val="both"/>
      </w:pPr>
    </w:p>
    <w:p w14:paraId="6975BB59" w14:textId="77777777" w:rsidR="00273DD0" w:rsidRPr="0029472D" w:rsidRDefault="00273DD0" w:rsidP="00230C15">
      <w:pPr>
        <w:widowControl w:val="0"/>
        <w:autoSpaceDE w:val="0"/>
        <w:spacing w:line="360" w:lineRule="auto"/>
        <w:jc w:val="both"/>
      </w:pPr>
    </w:p>
    <w:p w14:paraId="64A13E30" w14:textId="77777777" w:rsidR="00273DD0" w:rsidRPr="0029472D" w:rsidRDefault="00273DD0" w:rsidP="00230C15">
      <w:pPr>
        <w:widowControl w:val="0"/>
        <w:autoSpaceDE w:val="0"/>
        <w:spacing w:line="360" w:lineRule="auto"/>
        <w:jc w:val="both"/>
      </w:pPr>
    </w:p>
    <w:p w14:paraId="18DBB71E" w14:textId="77777777" w:rsidR="00273DD0" w:rsidRPr="0029472D" w:rsidRDefault="00273DD0" w:rsidP="00230C15">
      <w:pPr>
        <w:widowControl w:val="0"/>
        <w:autoSpaceDE w:val="0"/>
        <w:spacing w:line="360" w:lineRule="auto"/>
        <w:jc w:val="both"/>
      </w:pPr>
    </w:p>
    <w:p w14:paraId="400CC128" w14:textId="77777777" w:rsidR="00273DD0" w:rsidRPr="0029472D" w:rsidRDefault="00273DD0" w:rsidP="00230C15">
      <w:pPr>
        <w:widowControl w:val="0"/>
        <w:autoSpaceDE w:val="0"/>
        <w:spacing w:line="360" w:lineRule="auto"/>
        <w:jc w:val="both"/>
      </w:pPr>
    </w:p>
    <w:p w14:paraId="445AEB68" w14:textId="77777777" w:rsidR="00273DD0" w:rsidRPr="0029472D" w:rsidRDefault="00273DD0" w:rsidP="00230C15">
      <w:pPr>
        <w:widowControl w:val="0"/>
        <w:autoSpaceDE w:val="0"/>
        <w:spacing w:line="360" w:lineRule="auto"/>
        <w:jc w:val="both"/>
      </w:pPr>
    </w:p>
    <w:p w14:paraId="6F05C062" w14:textId="77777777" w:rsidR="00273DD0" w:rsidRDefault="00273DD0" w:rsidP="00230C15">
      <w:pPr>
        <w:widowControl w:val="0"/>
        <w:autoSpaceDE w:val="0"/>
        <w:spacing w:line="360" w:lineRule="auto"/>
        <w:jc w:val="both"/>
      </w:pPr>
    </w:p>
    <w:p w14:paraId="5F0D0FB8" w14:textId="77777777" w:rsidR="00FC0A7F" w:rsidRDefault="00FC0A7F" w:rsidP="00230C15">
      <w:pPr>
        <w:widowControl w:val="0"/>
        <w:autoSpaceDE w:val="0"/>
        <w:spacing w:line="360" w:lineRule="auto"/>
        <w:jc w:val="both"/>
      </w:pPr>
    </w:p>
    <w:p w14:paraId="1320F125" w14:textId="77777777" w:rsidR="00FC0A7F" w:rsidRDefault="00FC0A7F" w:rsidP="00230C15">
      <w:pPr>
        <w:widowControl w:val="0"/>
        <w:autoSpaceDE w:val="0"/>
        <w:spacing w:line="360" w:lineRule="auto"/>
        <w:jc w:val="both"/>
      </w:pPr>
    </w:p>
    <w:p w14:paraId="71CFD01C" w14:textId="77777777" w:rsidR="00FC0A7F" w:rsidRDefault="00FC0A7F" w:rsidP="00230C15">
      <w:pPr>
        <w:widowControl w:val="0"/>
        <w:autoSpaceDE w:val="0"/>
        <w:spacing w:line="360" w:lineRule="auto"/>
        <w:jc w:val="both"/>
      </w:pPr>
    </w:p>
    <w:p w14:paraId="4C6FC0CD" w14:textId="77777777" w:rsidR="00FC0A7F" w:rsidRDefault="00FC0A7F" w:rsidP="00230C15">
      <w:pPr>
        <w:widowControl w:val="0"/>
        <w:autoSpaceDE w:val="0"/>
        <w:spacing w:line="360" w:lineRule="auto"/>
        <w:jc w:val="both"/>
      </w:pPr>
    </w:p>
    <w:p w14:paraId="76445169" w14:textId="77777777" w:rsidR="00FC0A7F" w:rsidRDefault="00FC0A7F" w:rsidP="00230C15">
      <w:pPr>
        <w:widowControl w:val="0"/>
        <w:autoSpaceDE w:val="0"/>
        <w:spacing w:line="360" w:lineRule="auto"/>
        <w:jc w:val="both"/>
      </w:pPr>
    </w:p>
    <w:p w14:paraId="35F41A4A" w14:textId="77777777" w:rsidR="00FC0A7F" w:rsidRDefault="00FC0A7F" w:rsidP="00230C15">
      <w:pPr>
        <w:widowControl w:val="0"/>
        <w:autoSpaceDE w:val="0"/>
        <w:spacing w:line="360" w:lineRule="auto"/>
        <w:jc w:val="both"/>
      </w:pPr>
    </w:p>
    <w:p w14:paraId="70A14725" w14:textId="77777777" w:rsidR="00FC0A7F" w:rsidRDefault="00FC0A7F" w:rsidP="00230C15">
      <w:pPr>
        <w:widowControl w:val="0"/>
        <w:autoSpaceDE w:val="0"/>
        <w:spacing w:line="360" w:lineRule="auto"/>
        <w:jc w:val="both"/>
      </w:pPr>
    </w:p>
    <w:p w14:paraId="76335478" w14:textId="77777777" w:rsidR="00FC0A7F" w:rsidRDefault="00FC0A7F" w:rsidP="00230C15">
      <w:pPr>
        <w:widowControl w:val="0"/>
        <w:autoSpaceDE w:val="0"/>
        <w:spacing w:line="360" w:lineRule="auto"/>
        <w:jc w:val="both"/>
      </w:pPr>
    </w:p>
    <w:p w14:paraId="2A3C6D84" w14:textId="77777777" w:rsidR="00FC0A7F" w:rsidRDefault="00FC0A7F" w:rsidP="00230C15">
      <w:pPr>
        <w:widowControl w:val="0"/>
        <w:autoSpaceDE w:val="0"/>
        <w:spacing w:line="360" w:lineRule="auto"/>
        <w:jc w:val="both"/>
      </w:pPr>
    </w:p>
    <w:p w14:paraId="6B422669" w14:textId="77777777" w:rsidR="00FC0A7F" w:rsidRDefault="00FC0A7F" w:rsidP="00230C15">
      <w:pPr>
        <w:widowControl w:val="0"/>
        <w:autoSpaceDE w:val="0"/>
        <w:spacing w:line="360" w:lineRule="auto"/>
        <w:jc w:val="both"/>
      </w:pPr>
    </w:p>
    <w:p w14:paraId="63C87298" w14:textId="77777777" w:rsidR="00FC0A7F" w:rsidRDefault="00FC0A7F" w:rsidP="00230C15">
      <w:pPr>
        <w:widowControl w:val="0"/>
        <w:autoSpaceDE w:val="0"/>
        <w:spacing w:line="360" w:lineRule="auto"/>
        <w:jc w:val="both"/>
      </w:pPr>
    </w:p>
    <w:p w14:paraId="24A88228" w14:textId="77777777" w:rsidR="00FC0A7F" w:rsidRDefault="00FC0A7F" w:rsidP="00230C15">
      <w:pPr>
        <w:widowControl w:val="0"/>
        <w:autoSpaceDE w:val="0"/>
        <w:spacing w:line="360" w:lineRule="auto"/>
        <w:jc w:val="both"/>
      </w:pPr>
    </w:p>
    <w:p w14:paraId="6F95FAD7" w14:textId="77777777" w:rsidR="00FC0A7F" w:rsidRDefault="00FC0A7F" w:rsidP="00230C15">
      <w:pPr>
        <w:widowControl w:val="0"/>
        <w:autoSpaceDE w:val="0"/>
        <w:spacing w:line="360" w:lineRule="auto"/>
        <w:jc w:val="both"/>
      </w:pPr>
    </w:p>
    <w:p w14:paraId="67C500CA" w14:textId="77777777" w:rsidR="00FC0A7F" w:rsidRDefault="00FC0A7F" w:rsidP="00230C15">
      <w:pPr>
        <w:widowControl w:val="0"/>
        <w:autoSpaceDE w:val="0"/>
        <w:spacing w:line="360" w:lineRule="auto"/>
        <w:jc w:val="both"/>
      </w:pPr>
    </w:p>
    <w:p w14:paraId="0BBC3ACD" w14:textId="77777777" w:rsidR="00FC0A7F" w:rsidRDefault="00FC0A7F" w:rsidP="00230C15">
      <w:pPr>
        <w:widowControl w:val="0"/>
        <w:autoSpaceDE w:val="0"/>
        <w:spacing w:line="360" w:lineRule="auto"/>
        <w:jc w:val="both"/>
      </w:pPr>
    </w:p>
    <w:p w14:paraId="1BE11327" w14:textId="77777777" w:rsidR="00FC0A7F" w:rsidRPr="0029472D" w:rsidRDefault="00FC0A7F" w:rsidP="00230C15">
      <w:pPr>
        <w:widowControl w:val="0"/>
        <w:autoSpaceDE w:val="0"/>
        <w:spacing w:line="360" w:lineRule="auto"/>
        <w:jc w:val="both"/>
      </w:pPr>
    </w:p>
    <w:p w14:paraId="4AB25401" w14:textId="77777777" w:rsidR="00273DD0" w:rsidRPr="0029472D" w:rsidRDefault="00273DD0" w:rsidP="00230C15">
      <w:pPr>
        <w:widowControl w:val="0"/>
        <w:autoSpaceDE w:val="0"/>
        <w:spacing w:line="360" w:lineRule="auto"/>
        <w:jc w:val="both"/>
      </w:pPr>
    </w:p>
    <w:p w14:paraId="364D937D" w14:textId="77777777" w:rsidR="00273DD0" w:rsidRPr="0029472D" w:rsidRDefault="00273DD0" w:rsidP="00230C15">
      <w:pPr>
        <w:widowControl w:val="0"/>
        <w:autoSpaceDE w:val="0"/>
        <w:spacing w:line="360" w:lineRule="auto"/>
        <w:jc w:val="both"/>
      </w:pPr>
    </w:p>
    <w:p w14:paraId="591FF62E" w14:textId="77777777" w:rsidR="00273DD0" w:rsidRPr="0029472D" w:rsidRDefault="00273DD0" w:rsidP="00230C15">
      <w:pPr>
        <w:widowControl w:val="0"/>
        <w:autoSpaceDE w:val="0"/>
        <w:spacing w:line="360" w:lineRule="auto"/>
        <w:jc w:val="both"/>
      </w:pPr>
    </w:p>
    <w:p w14:paraId="6710CA0C" w14:textId="4B6C5123"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404" w:name="_Toc390335367"/>
      <w:bookmarkStart w:id="405" w:name="_Toc390418126"/>
      <w:bookmarkStart w:id="406" w:name="_Toc97543362"/>
      <w:bookmarkStart w:id="407" w:name="_Toc97557122"/>
      <w:bookmarkStart w:id="408" w:name="_Toc157306467"/>
      <w:r w:rsidRPr="0029472D">
        <w:rPr>
          <w:rFonts w:eastAsia="Calibri"/>
          <w:b/>
          <w:caps/>
          <w:spacing w:val="45"/>
          <w:sz w:val="36"/>
          <w:szCs w:val="36"/>
          <w:lang w:eastAsia="en-US"/>
        </w:rPr>
        <w:t xml:space="preserve">piece n°6 </w:t>
      </w:r>
    </w:p>
    <w:p w14:paraId="3A341F66" w14:textId="5AB610BA" w:rsidR="00273DD0" w:rsidRPr="0029472D" w:rsidRDefault="00353DCC" w:rsidP="00813C0A">
      <w:pPr>
        <w:pStyle w:val="DTAOpices"/>
      </w:pPr>
      <w:r w:rsidRPr="0029472D">
        <w:t>Cadre du bordereau des prix unitaires</w:t>
      </w:r>
      <w:bookmarkEnd w:id="404"/>
      <w:bookmarkEnd w:id="405"/>
      <w:bookmarkEnd w:id="406"/>
      <w:bookmarkEnd w:id="407"/>
      <w:bookmarkEnd w:id="408"/>
    </w:p>
    <w:p w14:paraId="3A8DED9C" w14:textId="7CCB9F18"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14:paraId="446B9FFD" w14:textId="5F27ABBF" w:rsidR="007750D7" w:rsidRPr="0029472D" w:rsidRDefault="007750D7" w:rsidP="00230C15">
      <w:pPr>
        <w:suppressAutoHyphens w:val="0"/>
        <w:autoSpaceDN/>
        <w:textAlignment w:val="auto"/>
        <w:rPr>
          <w:i/>
        </w:rPr>
      </w:pPr>
      <w:r w:rsidRPr="0029472D">
        <w:br w:type="page"/>
      </w:r>
    </w:p>
    <w:p w14:paraId="4F286FC9" w14:textId="77777777" w:rsidR="00FC0A7F" w:rsidRDefault="00FC0A7F" w:rsidP="00FD20EF">
      <w:pPr>
        <w:jc w:val="center"/>
        <w:rPr>
          <w:rFonts w:ascii="Calisto MT" w:hAnsi="Calisto MT" w:cs="Arial"/>
          <w:b/>
          <w:lang w:val="fr-CA"/>
        </w:rPr>
      </w:pPr>
    </w:p>
    <w:p w14:paraId="775C0BE5" w14:textId="77777777" w:rsidR="00FD20EF" w:rsidRPr="000E1761" w:rsidRDefault="00FD20EF" w:rsidP="00FD20EF">
      <w:pPr>
        <w:jc w:val="center"/>
        <w:rPr>
          <w:rFonts w:ascii="Calisto MT" w:hAnsi="Calisto MT" w:cs="Arial"/>
          <w:b/>
          <w:lang w:val="fr-CA"/>
        </w:rPr>
      </w:pPr>
      <w:r w:rsidRPr="000E1761">
        <w:rPr>
          <w:rFonts w:ascii="Calisto MT" w:hAnsi="Calisto MT" w:cs="Arial"/>
          <w:b/>
          <w:lang w:val="fr-CA"/>
        </w:rPr>
        <w:t>BORDEREAU DES PRIX UNITAIRES POUR LES TRAVAUX DECONSTRUCTION DU MINI AEP 7.5 M3 (Lot 03)</w:t>
      </w:r>
    </w:p>
    <w:tbl>
      <w:tblPr>
        <w:tblpPr w:leftFromText="180" w:rightFromText="180" w:vertAnchor="text" w:horzAnchor="margin" w:tblpXSpec="center" w:tblpY="328"/>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5812"/>
        <w:gridCol w:w="850"/>
        <w:gridCol w:w="1701"/>
        <w:gridCol w:w="1848"/>
      </w:tblGrid>
      <w:tr w:rsidR="00FD20EF" w:rsidRPr="000E1761" w14:paraId="05B2AF45" w14:textId="77777777" w:rsidTr="00112F4E">
        <w:trPr>
          <w:trHeight w:val="330"/>
        </w:trPr>
        <w:tc>
          <w:tcPr>
            <w:tcW w:w="704" w:type="dxa"/>
            <w:vMerge w:val="restart"/>
            <w:tcMar>
              <w:top w:w="20" w:type="dxa"/>
              <w:left w:w="20" w:type="dxa"/>
              <w:bottom w:w="0" w:type="dxa"/>
              <w:right w:w="20" w:type="dxa"/>
            </w:tcMar>
            <w:vAlign w:val="center"/>
          </w:tcPr>
          <w:p w14:paraId="21414B4D" w14:textId="77777777" w:rsidR="00FD20EF" w:rsidRPr="000E1761" w:rsidRDefault="00FD20EF" w:rsidP="00112F4E">
            <w:pPr>
              <w:jc w:val="center"/>
              <w:rPr>
                <w:rFonts w:ascii="Calisto MT" w:hAnsi="Calisto MT" w:cs="Segoe UI Semibold"/>
                <w:bCs/>
              </w:rPr>
            </w:pPr>
            <w:r w:rsidRPr="000E1761">
              <w:rPr>
                <w:rFonts w:ascii="Calisto MT" w:hAnsi="Calisto MT" w:cs="Segoe UI Semibold"/>
                <w:bCs/>
              </w:rPr>
              <w:t>N°</w:t>
            </w:r>
          </w:p>
        </w:tc>
        <w:tc>
          <w:tcPr>
            <w:tcW w:w="5812" w:type="dxa"/>
            <w:vMerge w:val="restart"/>
            <w:tcMar>
              <w:top w:w="20" w:type="dxa"/>
              <w:left w:w="20" w:type="dxa"/>
              <w:bottom w:w="0" w:type="dxa"/>
              <w:right w:w="20" w:type="dxa"/>
            </w:tcMar>
            <w:vAlign w:val="center"/>
          </w:tcPr>
          <w:p w14:paraId="60F28D3B" w14:textId="77777777" w:rsidR="00FD20EF" w:rsidRPr="000E1761" w:rsidRDefault="00FD20EF" w:rsidP="00112F4E">
            <w:pPr>
              <w:jc w:val="center"/>
              <w:rPr>
                <w:rFonts w:ascii="Calisto MT" w:hAnsi="Calisto MT" w:cs="Segoe UI Semibold"/>
                <w:bCs/>
                <w:iCs/>
              </w:rPr>
            </w:pPr>
            <w:r w:rsidRPr="000E1761">
              <w:rPr>
                <w:rFonts w:ascii="Calisto MT" w:hAnsi="Calisto MT" w:cs="Segoe UI Semibold"/>
                <w:bCs/>
                <w:iCs/>
              </w:rPr>
              <w:t>DESIGNATION</w:t>
            </w:r>
          </w:p>
        </w:tc>
        <w:tc>
          <w:tcPr>
            <w:tcW w:w="850" w:type="dxa"/>
            <w:vMerge w:val="restart"/>
            <w:vAlign w:val="center"/>
          </w:tcPr>
          <w:p w14:paraId="5420FC7B" w14:textId="77777777" w:rsidR="00FD20EF" w:rsidRPr="000E1761" w:rsidRDefault="00FD20EF" w:rsidP="00112F4E">
            <w:pPr>
              <w:jc w:val="center"/>
              <w:rPr>
                <w:rFonts w:ascii="Calisto MT" w:hAnsi="Calisto MT" w:cs="Segoe UI Semibold"/>
                <w:bCs/>
                <w:iCs/>
              </w:rPr>
            </w:pPr>
            <w:r w:rsidRPr="000E1761">
              <w:rPr>
                <w:rFonts w:ascii="Calisto MT" w:hAnsi="Calisto MT" w:cs="Segoe UI Semibold"/>
                <w:bCs/>
                <w:iCs/>
              </w:rPr>
              <w:t>UNITE</w:t>
            </w:r>
          </w:p>
        </w:tc>
        <w:tc>
          <w:tcPr>
            <w:tcW w:w="3549" w:type="dxa"/>
            <w:gridSpan w:val="2"/>
            <w:vAlign w:val="center"/>
          </w:tcPr>
          <w:p w14:paraId="1082D1AE" w14:textId="77777777" w:rsidR="00FD20EF" w:rsidRPr="000E1761" w:rsidRDefault="00FD20EF" w:rsidP="00112F4E">
            <w:pPr>
              <w:jc w:val="center"/>
              <w:rPr>
                <w:rFonts w:ascii="Calisto MT" w:hAnsi="Calisto MT" w:cs="Segoe UI Semibold"/>
                <w:bCs/>
                <w:iCs/>
              </w:rPr>
            </w:pPr>
            <w:r w:rsidRPr="000E1761">
              <w:rPr>
                <w:rFonts w:ascii="Calisto MT" w:hAnsi="Calisto MT" w:cs="Segoe UI Semibold"/>
                <w:bCs/>
                <w:iCs/>
              </w:rPr>
              <w:t>PRIX UNITAIRE HT</w:t>
            </w:r>
          </w:p>
        </w:tc>
      </w:tr>
      <w:tr w:rsidR="00FD20EF" w:rsidRPr="000E1761" w14:paraId="28ED4B66" w14:textId="77777777" w:rsidTr="00112F4E">
        <w:trPr>
          <w:trHeight w:val="330"/>
        </w:trPr>
        <w:tc>
          <w:tcPr>
            <w:tcW w:w="704" w:type="dxa"/>
            <w:vMerge/>
            <w:tcMar>
              <w:top w:w="20" w:type="dxa"/>
              <w:left w:w="20" w:type="dxa"/>
              <w:bottom w:w="0" w:type="dxa"/>
              <w:right w:w="20" w:type="dxa"/>
            </w:tcMar>
            <w:vAlign w:val="center"/>
          </w:tcPr>
          <w:p w14:paraId="32FAA03E" w14:textId="77777777" w:rsidR="00FD20EF" w:rsidRPr="000E1761" w:rsidRDefault="00FD20EF" w:rsidP="00112F4E">
            <w:pPr>
              <w:jc w:val="center"/>
              <w:rPr>
                <w:rFonts w:ascii="Calisto MT" w:hAnsi="Calisto MT" w:cs="Segoe UI Semibold"/>
                <w:bCs/>
              </w:rPr>
            </w:pPr>
          </w:p>
        </w:tc>
        <w:tc>
          <w:tcPr>
            <w:tcW w:w="5812" w:type="dxa"/>
            <w:vMerge/>
            <w:tcMar>
              <w:top w:w="20" w:type="dxa"/>
              <w:left w:w="20" w:type="dxa"/>
              <w:bottom w:w="0" w:type="dxa"/>
              <w:right w:w="20" w:type="dxa"/>
            </w:tcMar>
            <w:vAlign w:val="center"/>
          </w:tcPr>
          <w:p w14:paraId="53E22A83" w14:textId="77777777" w:rsidR="00FD20EF" w:rsidRPr="000E1761" w:rsidRDefault="00FD20EF" w:rsidP="00112F4E">
            <w:pPr>
              <w:jc w:val="center"/>
              <w:rPr>
                <w:rFonts w:ascii="Calisto MT" w:hAnsi="Calisto MT" w:cs="Segoe UI Semibold"/>
                <w:bCs/>
                <w:iCs/>
              </w:rPr>
            </w:pPr>
          </w:p>
        </w:tc>
        <w:tc>
          <w:tcPr>
            <w:tcW w:w="850" w:type="dxa"/>
            <w:vMerge/>
            <w:vAlign w:val="center"/>
          </w:tcPr>
          <w:p w14:paraId="2685C214" w14:textId="77777777" w:rsidR="00FD20EF" w:rsidRPr="000E1761" w:rsidRDefault="00FD20EF" w:rsidP="00112F4E">
            <w:pPr>
              <w:jc w:val="center"/>
              <w:rPr>
                <w:rFonts w:ascii="Calisto MT" w:hAnsi="Calisto MT" w:cs="Segoe UI Semibold"/>
                <w:bCs/>
                <w:iCs/>
              </w:rPr>
            </w:pPr>
          </w:p>
        </w:tc>
        <w:tc>
          <w:tcPr>
            <w:tcW w:w="1701" w:type="dxa"/>
            <w:vAlign w:val="center"/>
          </w:tcPr>
          <w:p w14:paraId="74732E9D" w14:textId="77777777" w:rsidR="00FD20EF" w:rsidRPr="000E1761" w:rsidRDefault="00FD20EF" w:rsidP="00112F4E">
            <w:pPr>
              <w:jc w:val="center"/>
              <w:rPr>
                <w:rFonts w:ascii="Calisto MT" w:hAnsi="Calisto MT" w:cs="Segoe UI Semibold"/>
                <w:bCs/>
                <w:iCs/>
              </w:rPr>
            </w:pPr>
            <w:r w:rsidRPr="000E1761">
              <w:rPr>
                <w:rFonts w:ascii="Calisto MT" w:hAnsi="Calisto MT" w:cs="Segoe UI Semibold"/>
                <w:bCs/>
                <w:iCs/>
              </w:rPr>
              <w:t>EN CHIFFRES</w:t>
            </w:r>
          </w:p>
        </w:tc>
        <w:tc>
          <w:tcPr>
            <w:tcW w:w="1848" w:type="dxa"/>
            <w:vAlign w:val="center"/>
          </w:tcPr>
          <w:p w14:paraId="01D02377" w14:textId="77777777" w:rsidR="00FD20EF" w:rsidRPr="000E1761" w:rsidRDefault="00FD20EF" w:rsidP="00112F4E">
            <w:pPr>
              <w:jc w:val="center"/>
              <w:rPr>
                <w:rFonts w:ascii="Calisto MT" w:hAnsi="Calisto MT" w:cs="Segoe UI Semibold"/>
                <w:bCs/>
                <w:iCs/>
              </w:rPr>
            </w:pPr>
            <w:r w:rsidRPr="000E1761">
              <w:rPr>
                <w:rFonts w:ascii="Calisto MT" w:hAnsi="Calisto MT" w:cs="Segoe UI Semibold"/>
                <w:bCs/>
                <w:iCs/>
              </w:rPr>
              <w:t>EN LETTRES</w:t>
            </w:r>
          </w:p>
        </w:tc>
      </w:tr>
      <w:tr w:rsidR="00FD20EF" w:rsidRPr="000E1761" w14:paraId="6417D0EF" w14:textId="77777777" w:rsidTr="00112F4E">
        <w:trPr>
          <w:trHeight w:val="330"/>
        </w:trPr>
        <w:tc>
          <w:tcPr>
            <w:tcW w:w="10915" w:type="dxa"/>
            <w:gridSpan w:val="5"/>
            <w:shd w:val="clear" w:color="auto" w:fill="AFF9FD"/>
            <w:tcMar>
              <w:top w:w="20" w:type="dxa"/>
              <w:left w:w="20" w:type="dxa"/>
              <w:bottom w:w="0" w:type="dxa"/>
              <w:right w:w="20" w:type="dxa"/>
            </w:tcMar>
            <w:vAlign w:val="center"/>
          </w:tcPr>
          <w:p w14:paraId="32724041" w14:textId="77777777" w:rsidR="00FD20EF" w:rsidRPr="000E1761" w:rsidRDefault="00FD20EF" w:rsidP="00112F4E">
            <w:pPr>
              <w:rPr>
                <w:rFonts w:ascii="Calisto MT" w:hAnsi="Calisto MT" w:cs="Segoe UI Semibold"/>
                <w:bCs/>
                <w:iCs/>
              </w:rPr>
            </w:pPr>
            <w:r w:rsidRPr="000E1761">
              <w:rPr>
                <w:rFonts w:ascii="Calisto MT" w:hAnsi="Calisto MT" w:cs="Segoe UI Semibold"/>
                <w:bCs/>
                <w:iCs/>
              </w:rPr>
              <w:t>100 – TRAVAUX PREPARATOIRES</w:t>
            </w:r>
          </w:p>
        </w:tc>
      </w:tr>
      <w:tr w:rsidR="00FD20EF" w:rsidRPr="000E1761" w14:paraId="163D4ED2" w14:textId="77777777" w:rsidTr="00112F4E">
        <w:trPr>
          <w:trHeight w:val="330"/>
        </w:trPr>
        <w:tc>
          <w:tcPr>
            <w:tcW w:w="704" w:type="dxa"/>
            <w:tcMar>
              <w:top w:w="20" w:type="dxa"/>
              <w:left w:w="20" w:type="dxa"/>
              <w:bottom w:w="0" w:type="dxa"/>
              <w:right w:w="20" w:type="dxa"/>
            </w:tcMar>
            <w:vAlign w:val="center"/>
          </w:tcPr>
          <w:p w14:paraId="00B73A11" w14:textId="77777777" w:rsidR="00FD20EF" w:rsidRPr="000E1761" w:rsidRDefault="00FD20EF" w:rsidP="00112F4E">
            <w:pPr>
              <w:jc w:val="center"/>
              <w:rPr>
                <w:rFonts w:ascii="Calisto MT" w:hAnsi="Calisto MT" w:cs="Arial"/>
                <w:b/>
              </w:rPr>
            </w:pPr>
            <w:r w:rsidRPr="000E1761">
              <w:rPr>
                <w:rFonts w:ascii="Calisto MT" w:hAnsi="Calisto MT" w:cs="Arial"/>
                <w:b/>
              </w:rPr>
              <w:t>101</w:t>
            </w:r>
          </w:p>
        </w:tc>
        <w:tc>
          <w:tcPr>
            <w:tcW w:w="5812" w:type="dxa"/>
            <w:tcMar>
              <w:top w:w="20" w:type="dxa"/>
              <w:left w:w="20" w:type="dxa"/>
              <w:bottom w:w="0" w:type="dxa"/>
              <w:right w:w="20" w:type="dxa"/>
            </w:tcMar>
            <w:vAlign w:val="bottom"/>
          </w:tcPr>
          <w:p w14:paraId="103B5E78" w14:textId="77777777" w:rsidR="00FD20EF" w:rsidRPr="000E1761" w:rsidRDefault="00FD20EF" w:rsidP="00112F4E">
            <w:pPr>
              <w:spacing w:after="40"/>
              <w:rPr>
                <w:rFonts w:ascii="Calisto MT" w:hAnsi="Calisto MT" w:cs="Arial"/>
                <w:b/>
                <w:bCs/>
                <w:iCs/>
              </w:rPr>
            </w:pPr>
            <w:r w:rsidRPr="000E1761">
              <w:rPr>
                <w:rFonts w:ascii="Calisto MT" w:hAnsi="Calisto MT" w:cs="Arial"/>
                <w:b/>
                <w:bCs/>
                <w:iCs/>
              </w:rPr>
              <w:t>Installation de chantier, amenée et repli du matériel et du personnel</w:t>
            </w:r>
          </w:p>
          <w:p w14:paraId="50A3CF3A" w14:textId="77777777" w:rsidR="00FD20EF" w:rsidRPr="000E1761" w:rsidRDefault="00FD20EF" w:rsidP="00112F4E">
            <w:pPr>
              <w:rPr>
                <w:rFonts w:ascii="Calisto MT" w:hAnsi="Calisto MT" w:cs="Arial"/>
                <w:i/>
              </w:rPr>
            </w:pPr>
            <w:r w:rsidRPr="000E1761">
              <w:rPr>
                <w:rFonts w:ascii="Calisto MT" w:hAnsi="Calisto MT" w:cs="Arial"/>
                <w:bCs/>
                <w:i/>
                <w:iCs/>
              </w:rPr>
              <w:t xml:space="preserve">Ce prix rémunère </w:t>
            </w:r>
            <w:r w:rsidRPr="000E1761">
              <w:rPr>
                <w:rFonts w:ascii="Calisto MT" w:hAnsi="Calisto MT" w:cs="Arial"/>
                <w:i/>
              </w:rPr>
              <w:t>dans les conditions prévues au contrat :</w:t>
            </w:r>
          </w:p>
          <w:p w14:paraId="3751BACD" w14:textId="77777777" w:rsidR="00FD20EF" w:rsidRPr="000E1761" w:rsidRDefault="00FD20EF" w:rsidP="00112F4E">
            <w:pPr>
              <w:rPr>
                <w:rFonts w:ascii="Calisto MT" w:hAnsi="Calisto MT" w:cs="Arial"/>
                <w:i/>
              </w:rPr>
            </w:pPr>
            <w:r w:rsidRPr="000E1761">
              <w:rPr>
                <w:rFonts w:ascii="Calisto MT" w:hAnsi="Calisto MT" w:cs="Arial"/>
                <w:i/>
              </w:rPr>
              <w:t xml:space="preserve">   - Le nettoyage complet de l’aire d’implantation du forage ;</w:t>
            </w:r>
          </w:p>
          <w:p w14:paraId="55781AA5" w14:textId="0209E7CA" w:rsidR="00FD20EF" w:rsidRPr="000E1761" w:rsidRDefault="00FD20EF" w:rsidP="00112F4E">
            <w:pPr>
              <w:rPr>
                <w:rFonts w:ascii="Calisto MT" w:hAnsi="Calisto MT" w:cs="Arial"/>
                <w:bCs/>
                <w:i/>
                <w:iCs/>
              </w:rPr>
            </w:pPr>
            <w:r w:rsidRPr="000E1761">
              <w:rPr>
                <w:rFonts w:ascii="Calisto MT" w:hAnsi="Calisto MT" w:cs="Arial"/>
                <w:i/>
              </w:rPr>
              <w:t xml:space="preserve">   - L</w:t>
            </w:r>
            <w:r w:rsidRPr="000E1761">
              <w:rPr>
                <w:rFonts w:ascii="Calisto MT" w:hAnsi="Calisto MT" w:cs="Arial"/>
                <w:bCs/>
                <w:i/>
                <w:iCs/>
              </w:rPr>
              <w:t>’amenée et le repli du personnel et du matériel de l’entreprise y compris les frais de transport et de péage, les assurances</w:t>
            </w:r>
            <w:r w:rsidR="00FC0A7F">
              <w:rPr>
                <w:rFonts w:ascii="Calisto MT" w:hAnsi="Calisto MT" w:cs="Arial"/>
                <w:bCs/>
                <w:i/>
                <w:iCs/>
              </w:rPr>
              <w:t xml:space="preserve"> et gardiennage pendant les travaux</w:t>
            </w:r>
            <w:r w:rsidRPr="000E1761">
              <w:rPr>
                <w:rFonts w:ascii="Calisto MT" w:hAnsi="Calisto MT" w:cs="Arial"/>
                <w:bCs/>
                <w:i/>
                <w:iCs/>
              </w:rPr>
              <w:t> ;</w:t>
            </w:r>
          </w:p>
          <w:p w14:paraId="7BA3136A" w14:textId="77777777" w:rsidR="00FD20EF" w:rsidRPr="000E1761" w:rsidRDefault="00FD20EF" w:rsidP="00112F4E">
            <w:pPr>
              <w:rPr>
                <w:rFonts w:ascii="Calisto MT" w:hAnsi="Calisto MT" w:cs="Arial"/>
                <w:bCs/>
                <w:i/>
                <w:iCs/>
              </w:rPr>
            </w:pPr>
            <w:r w:rsidRPr="000E1761">
              <w:rPr>
                <w:rFonts w:ascii="Calisto MT" w:hAnsi="Calisto MT" w:cs="Arial"/>
                <w:bCs/>
                <w:i/>
                <w:iCs/>
              </w:rPr>
              <w:t xml:space="preserve">   - La fourniture des matériaux nécessaires au bon déroulement des travaux du chantier ;</w:t>
            </w:r>
          </w:p>
          <w:p w14:paraId="3A2CC3CB" w14:textId="77777777" w:rsidR="00FD20EF" w:rsidRPr="000E1761" w:rsidRDefault="00FD20EF" w:rsidP="00112F4E">
            <w:pPr>
              <w:rPr>
                <w:rFonts w:ascii="Calisto MT" w:hAnsi="Calisto MT" w:cs="Arial"/>
                <w:bCs/>
                <w:i/>
                <w:iCs/>
              </w:rPr>
            </w:pPr>
            <w:r w:rsidRPr="000E1761">
              <w:rPr>
                <w:rFonts w:ascii="Calisto MT" w:hAnsi="Calisto MT" w:cs="Arial"/>
                <w:bCs/>
                <w:i/>
                <w:iCs/>
              </w:rPr>
              <w:t xml:space="preserve">   - La remise en état du site des travaux.</w:t>
            </w:r>
          </w:p>
          <w:p w14:paraId="62600701" w14:textId="77777777" w:rsidR="00FD20EF" w:rsidRPr="000E1761" w:rsidRDefault="00FD20EF" w:rsidP="00112F4E">
            <w:pPr>
              <w:spacing w:after="60"/>
              <w:rPr>
                <w:rFonts w:ascii="Calisto MT" w:hAnsi="Calisto MT" w:cs="Arial"/>
                <w:bCs/>
                <w:i/>
                <w:iCs/>
              </w:rPr>
            </w:pPr>
            <w:r w:rsidRPr="000E1761">
              <w:rPr>
                <w:rFonts w:ascii="Calisto MT" w:hAnsi="Calisto MT" w:cs="Arial"/>
                <w:bCs/>
                <w:i/>
                <w:iCs/>
              </w:rPr>
              <w:t>Il ne s’applique pas en cas de forage négatif.</w:t>
            </w:r>
          </w:p>
          <w:p w14:paraId="18F99D6A" w14:textId="77777777" w:rsidR="00FD20EF" w:rsidRPr="000E1761" w:rsidRDefault="00FD20EF" w:rsidP="00112F4E">
            <w:pPr>
              <w:spacing w:after="60"/>
              <w:rPr>
                <w:rFonts w:ascii="Calisto MT" w:hAnsi="Calisto MT" w:cs="Arial"/>
                <w:bCs/>
                <w:i/>
                <w:iCs/>
              </w:rPr>
            </w:pPr>
            <w:r w:rsidRPr="000E1761">
              <w:rPr>
                <w:rFonts w:ascii="Calisto MT" w:hAnsi="Calisto MT" w:cs="Arial"/>
                <w:i/>
                <w:iCs/>
              </w:rPr>
              <w:t>Ce prix</w:t>
            </w:r>
            <w:r w:rsidRPr="000E1761">
              <w:rPr>
                <w:rFonts w:ascii="Calisto MT" w:hAnsi="Calisto MT" w:cs="Arial"/>
                <w:bCs/>
                <w:i/>
                <w:iCs/>
              </w:rPr>
              <w:t xml:space="preserve"> est appliqué au </w:t>
            </w:r>
            <w:r w:rsidRPr="000E1761">
              <w:rPr>
                <w:rFonts w:ascii="Calisto MT" w:hAnsi="Calisto MT" w:cs="Arial"/>
                <w:b/>
                <w:bCs/>
                <w:i/>
                <w:iCs/>
              </w:rPr>
              <w:t>forfait</w:t>
            </w:r>
            <w:r w:rsidRPr="000E1761">
              <w:rPr>
                <w:rFonts w:ascii="Calisto MT" w:hAnsi="Calisto MT" w:cs="Arial"/>
                <w:bCs/>
                <w:i/>
                <w:iCs/>
              </w:rPr>
              <w:t>.</w:t>
            </w:r>
          </w:p>
        </w:tc>
        <w:tc>
          <w:tcPr>
            <w:tcW w:w="850" w:type="dxa"/>
            <w:vAlign w:val="center"/>
          </w:tcPr>
          <w:p w14:paraId="3B189C23" w14:textId="77777777" w:rsidR="00FD20EF" w:rsidRPr="000E1761" w:rsidRDefault="00FD20EF" w:rsidP="00112F4E">
            <w:pPr>
              <w:jc w:val="center"/>
              <w:rPr>
                <w:rFonts w:ascii="Calisto MT" w:hAnsi="Calisto MT" w:cs="Arial"/>
                <w:iCs/>
              </w:rPr>
            </w:pPr>
            <w:r w:rsidRPr="000E1761">
              <w:rPr>
                <w:rFonts w:ascii="Calisto MT" w:hAnsi="Calisto MT" w:cs="Arial"/>
                <w:b/>
                <w:iCs/>
              </w:rPr>
              <w:t>FF</w:t>
            </w:r>
          </w:p>
        </w:tc>
        <w:tc>
          <w:tcPr>
            <w:tcW w:w="1701" w:type="dxa"/>
            <w:vAlign w:val="center"/>
          </w:tcPr>
          <w:p w14:paraId="3A2AC022" w14:textId="77777777" w:rsidR="00FD20EF" w:rsidRPr="000E1761" w:rsidRDefault="00FD20EF" w:rsidP="00112F4E">
            <w:pPr>
              <w:jc w:val="center"/>
              <w:rPr>
                <w:rFonts w:ascii="Calisto MT" w:hAnsi="Calisto MT"/>
                <w:iCs/>
              </w:rPr>
            </w:pPr>
          </w:p>
        </w:tc>
        <w:tc>
          <w:tcPr>
            <w:tcW w:w="1848" w:type="dxa"/>
            <w:vAlign w:val="center"/>
          </w:tcPr>
          <w:p w14:paraId="1519B4E4" w14:textId="77777777" w:rsidR="00FD20EF" w:rsidRPr="000E1761" w:rsidRDefault="00FD20EF" w:rsidP="00112F4E">
            <w:pPr>
              <w:jc w:val="center"/>
              <w:rPr>
                <w:rFonts w:ascii="Calisto MT" w:hAnsi="Calisto MT"/>
                <w:iCs/>
              </w:rPr>
            </w:pPr>
          </w:p>
        </w:tc>
      </w:tr>
      <w:tr w:rsidR="00FD20EF" w:rsidRPr="000E1761" w14:paraId="389DFD6A" w14:textId="77777777" w:rsidTr="00112F4E">
        <w:trPr>
          <w:trHeight w:val="330"/>
        </w:trPr>
        <w:tc>
          <w:tcPr>
            <w:tcW w:w="704" w:type="dxa"/>
            <w:tcMar>
              <w:top w:w="20" w:type="dxa"/>
              <w:left w:w="20" w:type="dxa"/>
              <w:bottom w:w="0" w:type="dxa"/>
              <w:right w:w="20" w:type="dxa"/>
            </w:tcMar>
            <w:vAlign w:val="center"/>
          </w:tcPr>
          <w:p w14:paraId="49058669" w14:textId="77777777" w:rsidR="00FD20EF" w:rsidRPr="000E1761" w:rsidRDefault="00FD20EF" w:rsidP="00112F4E">
            <w:pPr>
              <w:jc w:val="center"/>
              <w:rPr>
                <w:rFonts w:ascii="Calisto MT" w:hAnsi="Calisto MT" w:cs="Arial"/>
                <w:b/>
              </w:rPr>
            </w:pPr>
            <w:r w:rsidRPr="000E1761">
              <w:rPr>
                <w:rFonts w:ascii="Calisto MT" w:hAnsi="Calisto MT" w:cs="Arial"/>
                <w:b/>
              </w:rPr>
              <w:t>102</w:t>
            </w:r>
          </w:p>
        </w:tc>
        <w:tc>
          <w:tcPr>
            <w:tcW w:w="5812" w:type="dxa"/>
            <w:tcMar>
              <w:top w:w="20" w:type="dxa"/>
              <w:left w:w="20" w:type="dxa"/>
              <w:bottom w:w="0" w:type="dxa"/>
              <w:right w:w="20" w:type="dxa"/>
            </w:tcMar>
            <w:vAlign w:val="bottom"/>
          </w:tcPr>
          <w:p w14:paraId="740245DB" w14:textId="77777777" w:rsidR="00FD20EF" w:rsidRPr="000E1761" w:rsidRDefault="00FD20EF" w:rsidP="00112F4E">
            <w:pPr>
              <w:spacing w:after="40"/>
              <w:rPr>
                <w:rFonts w:ascii="Calisto MT" w:hAnsi="Calisto MT" w:cs="Arial"/>
                <w:b/>
                <w:bCs/>
                <w:iCs/>
              </w:rPr>
            </w:pPr>
            <w:r w:rsidRPr="000E1761">
              <w:rPr>
                <w:rFonts w:ascii="Calisto MT" w:hAnsi="Calisto MT" w:cs="Arial"/>
                <w:b/>
                <w:bCs/>
                <w:iCs/>
              </w:rPr>
              <w:t xml:space="preserve">Etudes hydrogéologiques et géotechniques </w:t>
            </w:r>
          </w:p>
          <w:p w14:paraId="163EC8FD" w14:textId="77777777" w:rsidR="00FD20EF" w:rsidRPr="000E1761" w:rsidRDefault="00FD20EF" w:rsidP="00112F4E">
            <w:pPr>
              <w:rPr>
                <w:rFonts w:ascii="Calisto MT" w:hAnsi="Calisto MT" w:cs="Arial"/>
                <w:i/>
              </w:rPr>
            </w:pPr>
            <w:r w:rsidRPr="000E1761">
              <w:rPr>
                <w:rFonts w:ascii="Calisto MT" w:hAnsi="Calisto MT" w:cs="Arial"/>
                <w:bCs/>
                <w:i/>
                <w:iCs/>
              </w:rPr>
              <w:t xml:space="preserve">Ce prix rémunère </w:t>
            </w:r>
            <w:r w:rsidRPr="000E1761">
              <w:rPr>
                <w:rFonts w:ascii="Calisto MT" w:hAnsi="Calisto MT" w:cs="Arial"/>
                <w:i/>
              </w:rPr>
              <w:t>dans les conditions prévues au contrat :</w:t>
            </w:r>
          </w:p>
          <w:p w14:paraId="01B15114" w14:textId="77777777" w:rsidR="00FD20EF" w:rsidRPr="000E1761" w:rsidRDefault="00FD20EF" w:rsidP="00112F4E">
            <w:pPr>
              <w:rPr>
                <w:rFonts w:ascii="Calisto MT" w:hAnsi="Calisto MT" w:cs="Arial"/>
                <w:bCs/>
                <w:i/>
                <w:iCs/>
              </w:rPr>
            </w:pPr>
            <w:r w:rsidRPr="000E1761">
              <w:rPr>
                <w:rFonts w:ascii="Calisto MT" w:hAnsi="Calisto MT" w:cs="Arial"/>
                <w:i/>
              </w:rPr>
              <w:t xml:space="preserve">   -  Le sondage, la prospection et les études hydrogéologiques et géophysiques en vue de l’implantation du forage</w:t>
            </w:r>
            <w:r w:rsidRPr="000E1761">
              <w:rPr>
                <w:rFonts w:ascii="Calisto MT" w:hAnsi="Calisto MT" w:cs="Arial"/>
                <w:bCs/>
                <w:i/>
                <w:iCs/>
              </w:rPr>
              <w:t> ;</w:t>
            </w:r>
          </w:p>
          <w:p w14:paraId="0A802477" w14:textId="77777777" w:rsidR="00FD20EF" w:rsidRPr="000E1761" w:rsidRDefault="00FD20EF" w:rsidP="00112F4E">
            <w:pPr>
              <w:rPr>
                <w:rFonts w:ascii="Calisto MT" w:hAnsi="Calisto MT" w:cs="Arial"/>
                <w:bCs/>
                <w:i/>
                <w:iCs/>
              </w:rPr>
            </w:pPr>
            <w:r w:rsidRPr="000E1761">
              <w:rPr>
                <w:rFonts w:ascii="Calisto MT" w:hAnsi="Calisto MT" w:cs="Arial"/>
                <w:bCs/>
                <w:i/>
                <w:iCs/>
              </w:rPr>
              <w:t xml:space="preserve">   - L’élaboration et la rédaction du rapport d’étude y afférent.</w:t>
            </w:r>
          </w:p>
          <w:p w14:paraId="7103A58C" w14:textId="77777777" w:rsidR="00FD20EF" w:rsidRPr="000E1761" w:rsidRDefault="00FD20EF" w:rsidP="00112F4E">
            <w:pPr>
              <w:rPr>
                <w:rFonts w:ascii="Calisto MT" w:hAnsi="Calisto MT" w:cs="Arial"/>
                <w:bCs/>
                <w:i/>
                <w:iCs/>
              </w:rPr>
            </w:pPr>
            <w:r w:rsidRPr="000E1761">
              <w:rPr>
                <w:rFonts w:ascii="Calisto MT" w:hAnsi="Calisto MT" w:cs="Arial"/>
                <w:i/>
                <w:iCs/>
              </w:rPr>
              <w:t>Ce prix</w:t>
            </w:r>
            <w:r w:rsidRPr="000E1761">
              <w:rPr>
                <w:rFonts w:ascii="Calisto MT" w:hAnsi="Calisto MT" w:cs="Arial"/>
                <w:bCs/>
                <w:i/>
                <w:iCs/>
              </w:rPr>
              <w:t xml:space="preserve"> est appliqué à l’</w:t>
            </w:r>
            <w:r w:rsidRPr="000E1761">
              <w:rPr>
                <w:rFonts w:ascii="Calisto MT" w:hAnsi="Calisto MT" w:cs="Arial"/>
                <w:b/>
                <w:bCs/>
                <w:i/>
                <w:iCs/>
              </w:rPr>
              <w:t>unité</w:t>
            </w:r>
            <w:r w:rsidRPr="000E1761">
              <w:rPr>
                <w:rFonts w:ascii="Calisto MT" w:hAnsi="Calisto MT" w:cs="Arial"/>
                <w:bCs/>
                <w:i/>
                <w:iCs/>
              </w:rPr>
              <w:t>.</w:t>
            </w:r>
          </w:p>
        </w:tc>
        <w:tc>
          <w:tcPr>
            <w:tcW w:w="850" w:type="dxa"/>
            <w:vAlign w:val="center"/>
          </w:tcPr>
          <w:p w14:paraId="33F2E529" w14:textId="77777777" w:rsidR="00FD20EF" w:rsidRPr="000E1761" w:rsidRDefault="00FD20EF" w:rsidP="00112F4E">
            <w:pPr>
              <w:jc w:val="center"/>
              <w:rPr>
                <w:rFonts w:ascii="Calisto MT" w:hAnsi="Calisto MT" w:cs="Arial"/>
                <w:iCs/>
              </w:rPr>
            </w:pPr>
            <w:r w:rsidRPr="000E1761">
              <w:rPr>
                <w:rFonts w:ascii="Calisto MT" w:hAnsi="Calisto MT" w:cs="Arial"/>
                <w:b/>
                <w:iCs/>
              </w:rPr>
              <w:t>U</w:t>
            </w:r>
          </w:p>
        </w:tc>
        <w:tc>
          <w:tcPr>
            <w:tcW w:w="1701" w:type="dxa"/>
            <w:vAlign w:val="center"/>
          </w:tcPr>
          <w:p w14:paraId="084E2373" w14:textId="77777777" w:rsidR="00FD20EF" w:rsidRPr="000E1761" w:rsidRDefault="00FD20EF" w:rsidP="00112F4E">
            <w:pPr>
              <w:jc w:val="center"/>
              <w:rPr>
                <w:rFonts w:ascii="Calisto MT" w:hAnsi="Calisto MT"/>
                <w:iCs/>
              </w:rPr>
            </w:pPr>
          </w:p>
        </w:tc>
        <w:tc>
          <w:tcPr>
            <w:tcW w:w="1848" w:type="dxa"/>
            <w:vAlign w:val="center"/>
          </w:tcPr>
          <w:p w14:paraId="38B2A62E" w14:textId="77777777" w:rsidR="00FD20EF" w:rsidRPr="000E1761" w:rsidRDefault="00FD20EF" w:rsidP="00112F4E">
            <w:pPr>
              <w:jc w:val="center"/>
              <w:rPr>
                <w:rFonts w:ascii="Calisto MT" w:hAnsi="Calisto MT"/>
                <w:iCs/>
              </w:rPr>
            </w:pPr>
          </w:p>
        </w:tc>
      </w:tr>
      <w:tr w:rsidR="00FD20EF" w:rsidRPr="000E1761" w14:paraId="1ABF4DF1" w14:textId="77777777" w:rsidTr="00112F4E">
        <w:trPr>
          <w:trHeight w:val="330"/>
        </w:trPr>
        <w:tc>
          <w:tcPr>
            <w:tcW w:w="704" w:type="dxa"/>
            <w:tcMar>
              <w:top w:w="20" w:type="dxa"/>
              <w:left w:w="20" w:type="dxa"/>
              <w:bottom w:w="0" w:type="dxa"/>
              <w:right w:w="20" w:type="dxa"/>
            </w:tcMar>
            <w:vAlign w:val="center"/>
          </w:tcPr>
          <w:p w14:paraId="200FA905" w14:textId="77777777" w:rsidR="00FD20EF" w:rsidRPr="000E1761" w:rsidRDefault="00FD20EF" w:rsidP="00112F4E">
            <w:pPr>
              <w:jc w:val="center"/>
              <w:rPr>
                <w:rFonts w:ascii="Calisto MT" w:hAnsi="Calisto MT" w:cs="Arial"/>
                <w:b/>
              </w:rPr>
            </w:pPr>
            <w:r w:rsidRPr="000E1761">
              <w:rPr>
                <w:rFonts w:ascii="Calisto MT" w:hAnsi="Calisto MT" w:cs="Arial"/>
                <w:b/>
              </w:rPr>
              <w:t>103</w:t>
            </w:r>
          </w:p>
        </w:tc>
        <w:tc>
          <w:tcPr>
            <w:tcW w:w="5812" w:type="dxa"/>
            <w:tcMar>
              <w:top w:w="20" w:type="dxa"/>
              <w:left w:w="20" w:type="dxa"/>
              <w:bottom w:w="0" w:type="dxa"/>
              <w:right w:w="20" w:type="dxa"/>
            </w:tcMar>
            <w:vAlign w:val="bottom"/>
          </w:tcPr>
          <w:p w14:paraId="13D3F2AC" w14:textId="77777777" w:rsidR="00FD20EF" w:rsidRPr="000E1761" w:rsidRDefault="00FD20EF" w:rsidP="00112F4E">
            <w:pPr>
              <w:spacing w:after="40"/>
              <w:rPr>
                <w:rFonts w:ascii="Calisto MT" w:hAnsi="Calisto MT" w:cs="Arial"/>
                <w:b/>
                <w:bCs/>
                <w:iCs/>
              </w:rPr>
            </w:pPr>
            <w:r w:rsidRPr="000E1761">
              <w:rPr>
                <w:rFonts w:ascii="Calisto MT" w:hAnsi="Calisto MT" w:cs="Arial"/>
                <w:b/>
                <w:bCs/>
                <w:iCs/>
              </w:rPr>
              <w:t xml:space="preserve">Projet d’exécution </w:t>
            </w:r>
          </w:p>
          <w:p w14:paraId="45115965" w14:textId="77777777" w:rsidR="00FD20EF" w:rsidRPr="000E1761" w:rsidRDefault="00FD20EF" w:rsidP="00112F4E">
            <w:pPr>
              <w:spacing w:after="60" w:line="276" w:lineRule="auto"/>
              <w:rPr>
                <w:rFonts w:ascii="Calisto MT" w:hAnsi="Calisto MT" w:cs="Arial"/>
                <w:bCs/>
                <w:i/>
                <w:iCs/>
              </w:rPr>
            </w:pPr>
            <w:r w:rsidRPr="000E1761">
              <w:rPr>
                <w:rFonts w:ascii="Calisto MT" w:hAnsi="Calisto MT" w:cs="Arial"/>
                <w:bCs/>
                <w:i/>
                <w:iCs/>
              </w:rPr>
              <w:t xml:space="preserve">Ce prix rémunère </w:t>
            </w:r>
            <w:r w:rsidRPr="000E1761">
              <w:rPr>
                <w:rFonts w:ascii="Calisto MT" w:hAnsi="Calisto MT" w:cs="Arial"/>
                <w:i/>
              </w:rPr>
              <w:t>dans les conditions prévues au contrat</w:t>
            </w:r>
            <w:r w:rsidRPr="000E1761">
              <w:rPr>
                <w:rFonts w:ascii="Calisto MT" w:hAnsi="Calisto MT" w:cs="Arial"/>
                <w:bCs/>
                <w:i/>
                <w:iCs/>
              </w:rPr>
              <w:t xml:space="preserve"> toutes les études et les activités concourant à l’élaboration du projet d’exécution des travaux.</w:t>
            </w:r>
          </w:p>
          <w:p w14:paraId="459F5846" w14:textId="77777777" w:rsidR="00FD20EF" w:rsidRPr="000E1761" w:rsidRDefault="00FD20EF" w:rsidP="00112F4E">
            <w:pPr>
              <w:rPr>
                <w:rFonts w:ascii="Calisto MT" w:hAnsi="Calisto MT" w:cs="Arial"/>
                <w:bCs/>
                <w:iCs/>
              </w:rPr>
            </w:pPr>
            <w:r w:rsidRPr="000E1761">
              <w:rPr>
                <w:rFonts w:ascii="Calisto MT" w:hAnsi="Calisto MT" w:cs="Arial"/>
                <w:i/>
                <w:iCs/>
              </w:rPr>
              <w:t>Ce prix</w:t>
            </w:r>
            <w:r w:rsidRPr="000E1761">
              <w:rPr>
                <w:rFonts w:ascii="Calisto MT" w:hAnsi="Calisto MT" w:cs="Arial"/>
                <w:bCs/>
                <w:i/>
                <w:iCs/>
              </w:rPr>
              <w:t xml:space="preserve"> est appliqué à l’</w:t>
            </w:r>
            <w:r w:rsidRPr="000E1761">
              <w:rPr>
                <w:rFonts w:ascii="Calisto MT" w:hAnsi="Calisto MT" w:cs="Arial"/>
                <w:b/>
                <w:bCs/>
                <w:i/>
                <w:iCs/>
              </w:rPr>
              <w:t>unité</w:t>
            </w:r>
            <w:r w:rsidRPr="000E1761">
              <w:rPr>
                <w:rFonts w:ascii="Calisto MT" w:hAnsi="Calisto MT" w:cs="Arial"/>
                <w:bCs/>
                <w:i/>
                <w:iCs/>
              </w:rPr>
              <w:t>.</w:t>
            </w:r>
          </w:p>
        </w:tc>
        <w:tc>
          <w:tcPr>
            <w:tcW w:w="850" w:type="dxa"/>
            <w:vAlign w:val="center"/>
          </w:tcPr>
          <w:p w14:paraId="0D0A5471" w14:textId="77777777" w:rsidR="00FD20EF" w:rsidRPr="000E1761" w:rsidRDefault="00FD20EF" w:rsidP="00112F4E">
            <w:pPr>
              <w:jc w:val="center"/>
              <w:rPr>
                <w:rFonts w:ascii="Calisto MT" w:hAnsi="Calisto MT" w:cs="Arial"/>
                <w:iCs/>
              </w:rPr>
            </w:pPr>
            <w:r w:rsidRPr="000E1761">
              <w:rPr>
                <w:rFonts w:ascii="Calisto MT" w:hAnsi="Calisto MT" w:cs="Arial"/>
                <w:b/>
                <w:iCs/>
              </w:rPr>
              <w:t>U</w:t>
            </w:r>
          </w:p>
        </w:tc>
        <w:tc>
          <w:tcPr>
            <w:tcW w:w="1701" w:type="dxa"/>
            <w:vAlign w:val="center"/>
          </w:tcPr>
          <w:p w14:paraId="605632D0" w14:textId="77777777" w:rsidR="00FD20EF" w:rsidRPr="000E1761" w:rsidRDefault="00FD20EF" w:rsidP="00112F4E">
            <w:pPr>
              <w:jc w:val="center"/>
              <w:rPr>
                <w:rFonts w:ascii="Calisto MT" w:hAnsi="Calisto MT"/>
                <w:iCs/>
              </w:rPr>
            </w:pPr>
          </w:p>
        </w:tc>
        <w:tc>
          <w:tcPr>
            <w:tcW w:w="1848" w:type="dxa"/>
            <w:vAlign w:val="center"/>
          </w:tcPr>
          <w:p w14:paraId="65E84581" w14:textId="77777777" w:rsidR="00FD20EF" w:rsidRPr="000E1761" w:rsidRDefault="00FD20EF" w:rsidP="00112F4E">
            <w:pPr>
              <w:jc w:val="center"/>
              <w:rPr>
                <w:rFonts w:ascii="Calisto MT" w:hAnsi="Calisto MT"/>
                <w:iCs/>
              </w:rPr>
            </w:pPr>
          </w:p>
        </w:tc>
      </w:tr>
      <w:tr w:rsidR="00FD20EF" w:rsidRPr="000E1761" w14:paraId="31D9F0F4" w14:textId="77777777" w:rsidTr="00112F4E">
        <w:trPr>
          <w:trHeight w:val="330"/>
        </w:trPr>
        <w:tc>
          <w:tcPr>
            <w:tcW w:w="704" w:type="dxa"/>
            <w:tcMar>
              <w:top w:w="20" w:type="dxa"/>
              <w:left w:w="20" w:type="dxa"/>
              <w:bottom w:w="0" w:type="dxa"/>
              <w:right w:w="20" w:type="dxa"/>
            </w:tcMar>
            <w:vAlign w:val="center"/>
          </w:tcPr>
          <w:p w14:paraId="381DD57E" w14:textId="77777777" w:rsidR="00FD20EF" w:rsidRPr="000E1761" w:rsidRDefault="00FD20EF" w:rsidP="00112F4E">
            <w:pPr>
              <w:jc w:val="center"/>
              <w:rPr>
                <w:rFonts w:ascii="Calisto MT" w:hAnsi="Calisto MT" w:cs="Arial"/>
                <w:b/>
              </w:rPr>
            </w:pPr>
            <w:r w:rsidRPr="000E1761">
              <w:rPr>
                <w:rFonts w:ascii="Calisto MT" w:hAnsi="Calisto MT" w:cs="Arial"/>
                <w:b/>
              </w:rPr>
              <w:t>104</w:t>
            </w:r>
          </w:p>
        </w:tc>
        <w:tc>
          <w:tcPr>
            <w:tcW w:w="5812" w:type="dxa"/>
            <w:tcMar>
              <w:top w:w="20" w:type="dxa"/>
              <w:left w:w="20" w:type="dxa"/>
              <w:bottom w:w="0" w:type="dxa"/>
              <w:right w:w="20" w:type="dxa"/>
            </w:tcMar>
            <w:vAlign w:val="bottom"/>
          </w:tcPr>
          <w:p w14:paraId="6B940C6D" w14:textId="77777777" w:rsidR="00FD20EF" w:rsidRPr="000E1761" w:rsidRDefault="00FD20EF" w:rsidP="00112F4E">
            <w:pPr>
              <w:spacing w:after="40"/>
              <w:rPr>
                <w:rFonts w:ascii="Calisto MT" w:hAnsi="Calisto MT" w:cs="Arial"/>
                <w:b/>
                <w:bCs/>
                <w:iCs/>
              </w:rPr>
            </w:pPr>
            <w:r w:rsidRPr="000E1761">
              <w:rPr>
                <w:rFonts w:ascii="Calisto MT" w:hAnsi="Calisto MT" w:cs="Arial"/>
                <w:b/>
                <w:bCs/>
                <w:iCs/>
              </w:rPr>
              <w:t>Panneau de chantier</w:t>
            </w:r>
          </w:p>
          <w:p w14:paraId="29ADA0A5" w14:textId="77777777" w:rsidR="00FD20EF" w:rsidRPr="000E1761" w:rsidRDefault="00FD20EF" w:rsidP="00112F4E">
            <w:pPr>
              <w:spacing w:after="60"/>
              <w:rPr>
                <w:rFonts w:ascii="Calisto MT" w:hAnsi="Calisto MT" w:cs="Arial"/>
                <w:bCs/>
                <w:i/>
                <w:iCs/>
              </w:rPr>
            </w:pPr>
            <w:r w:rsidRPr="000E1761">
              <w:rPr>
                <w:rFonts w:ascii="Calisto MT" w:hAnsi="Calisto MT" w:cs="Arial"/>
                <w:bCs/>
                <w:i/>
                <w:iCs/>
              </w:rPr>
              <w:t xml:space="preserve">Ce prix rémunère </w:t>
            </w:r>
            <w:r w:rsidRPr="000E1761">
              <w:rPr>
                <w:rFonts w:ascii="Calisto MT" w:hAnsi="Calisto MT" w:cs="Arial"/>
                <w:i/>
              </w:rPr>
              <w:t>dans les conditions prévues au contrat</w:t>
            </w:r>
            <w:r w:rsidRPr="000E1761">
              <w:rPr>
                <w:rFonts w:ascii="Calisto MT" w:hAnsi="Calisto MT" w:cs="Arial"/>
                <w:bCs/>
                <w:i/>
                <w:iCs/>
              </w:rPr>
              <w:t xml:space="preserve"> la fabrication et la pose d’un panneau de chantier portant les références des travaux tels qu’indiqués dans le </w:t>
            </w:r>
            <w:r w:rsidRPr="000E1761">
              <w:rPr>
                <w:rFonts w:ascii="Calisto MT" w:hAnsi="Calisto MT" w:cs="Arial"/>
                <w:b/>
                <w:bCs/>
                <w:i/>
                <w:iCs/>
              </w:rPr>
              <w:t>CCAP</w:t>
            </w:r>
            <w:r w:rsidRPr="000E1761">
              <w:rPr>
                <w:rFonts w:ascii="Calisto MT" w:hAnsi="Calisto MT" w:cs="Arial"/>
                <w:bCs/>
                <w:i/>
                <w:iCs/>
              </w:rPr>
              <w:t>.</w:t>
            </w:r>
          </w:p>
          <w:p w14:paraId="04F894EA" w14:textId="77777777" w:rsidR="00FD20EF" w:rsidRPr="000E1761" w:rsidRDefault="00FD20EF" w:rsidP="00112F4E">
            <w:pPr>
              <w:spacing w:after="60"/>
              <w:rPr>
                <w:rFonts w:ascii="Calisto MT" w:hAnsi="Calisto MT" w:cs="Arial"/>
                <w:bCs/>
                <w:iCs/>
              </w:rPr>
            </w:pPr>
            <w:r w:rsidRPr="000E1761">
              <w:rPr>
                <w:rFonts w:ascii="Calisto MT" w:hAnsi="Calisto MT" w:cs="Arial"/>
                <w:i/>
                <w:iCs/>
              </w:rPr>
              <w:t>Ce prix</w:t>
            </w:r>
            <w:r w:rsidRPr="000E1761">
              <w:rPr>
                <w:rFonts w:ascii="Calisto MT" w:hAnsi="Calisto MT" w:cs="Arial"/>
                <w:bCs/>
                <w:i/>
                <w:iCs/>
              </w:rPr>
              <w:t xml:space="preserve"> est appliqué à l’</w:t>
            </w:r>
            <w:r w:rsidRPr="000E1761">
              <w:rPr>
                <w:rFonts w:ascii="Calisto MT" w:hAnsi="Calisto MT" w:cs="Arial"/>
                <w:b/>
                <w:bCs/>
                <w:i/>
                <w:iCs/>
              </w:rPr>
              <w:t>unité</w:t>
            </w:r>
            <w:r w:rsidRPr="000E1761">
              <w:rPr>
                <w:rFonts w:ascii="Calisto MT" w:hAnsi="Calisto MT" w:cs="Arial"/>
                <w:bCs/>
                <w:i/>
                <w:iCs/>
              </w:rPr>
              <w:t>.</w:t>
            </w:r>
          </w:p>
        </w:tc>
        <w:tc>
          <w:tcPr>
            <w:tcW w:w="850" w:type="dxa"/>
            <w:vAlign w:val="center"/>
          </w:tcPr>
          <w:p w14:paraId="4F75869C" w14:textId="77777777" w:rsidR="00FD20EF" w:rsidRPr="000E1761" w:rsidRDefault="00FD20EF" w:rsidP="00112F4E">
            <w:pPr>
              <w:jc w:val="center"/>
              <w:rPr>
                <w:rFonts w:ascii="Calisto MT" w:hAnsi="Calisto MT" w:cs="Arial"/>
                <w:iCs/>
              </w:rPr>
            </w:pPr>
            <w:r w:rsidRPr="000E1761">
              <w:rPr>
                <w:rFonts w:ascii="Calisto MT" w:hAnsi="Calisto MT" w:cs="Arial"/>
                <w:b/>
                <w:iCs/>
              </w:rPr>
              <w:t>U</w:t>
            </w:r>
          </w:p>
        </w:tc>
        <w:tc>
          <w:tcPr>
            <w:tcW w:w="1701" w:type="dxa"/>
            <w:vAlign w:val="center"/>
          </w:tcPr>
          <w:p w14:paraId="6AB9F1F3" w14:textId="77777777" w:rsidR="00FD20EF" w:rsidRPr="000E1761" w:rsidRDefault="00FD20EF" w:rsidP="00112F4E">
            <w:pPr>
              <w:jc w:val="center"/>
              <w:rPr>
                <w:rFonts w:ascii="Calisto MT" w:hAnsi="Calisto MT"/>
                <w:iCs/>
              </w:rPr>
            </w:pPr>
          </w:p>
        </w:tc>
        <w:tc>
          <w:tcPr>
            <w:tcW w:w="1848" w:type="dxa"/>
            <w:vAlign w:val="center"/>
          </w:tcPr>
          <w:p w14:paraId="7A83EAF7" w14:textId="77777777" w:rsidR="00FD20EF" w:rsidRPr="000E1761" w:rsidRDefault="00FD20EF" w:rsidP="00112F4E">
            <w:pPr>
              <w:jc w:val="center"/>
              <w:rPr>
                <w:rFonts w:ascii="Calisto MT" w:hAnsi="Calisto MT"/>
                <w:iCs/>
              </w:rPr>
            </w:pPr>
          </w:p>
        </w:tc>
      </w:tr>
      <w:tr w:rsidR="00FD20EF" w:rsidRPr="000E1761" w14:paraId="6BB4B702" w14:textId="77777777" w:rsidTr="00112F4E">
        <w:trPr>
          <w:trHeight w:val="330"/>
        </w:trPr>
        <w:tc>
          <w:tcPr>
            <w:tcW w:w="10915" w:type="dxa"/>
            <w:gridSpan w:val="5"/>
            <w:shd w:val="clear" w:color="auto" w:fill="AFF9FD"/>
            <w:tcMar>
              <w:top w:w="20" w:type="dxa"/>
              <w:left w:w="20" w:type="dxa"/>
              <w:bottom w:w="0" w:type="dxa"/>
              <w:right w:w="20" w:type="dxa"/>
            </w:tcMar>
            <w:vAlign w:val="center"/>
          </w:tcPr>
          <w:p w14:paraId="10FD97C9" w14:textId="77777777" w:rsidR="00FD20EF" w:rsidRPr="000E1761" w:rsidRDefault="00FD20EF" w:rsidP="00112F4E">
            <w:pPr>
              <w:rPr>
                <w:rFonts w:ascii="Calisto MT" w:hAnsi="Calisto MT" w:cs="Segoe UI Semibold"/>
                <w:bCs/>
              </w:rPr>
            </w:pPr>
            <w:r w:rsidRPr="000E1761">
              <w:rPr>
                <w:rFonts w:ascii="Calisto MT" w:hAnsi="Calisto MT" w:cs="Segoe UI Semibold"/>
                <w:bCs/>
                <w:iCs/>
              </w:rPr>
              <w:t xml:space="preserve">200 -REALISATION D’UN FORAGE PRODUCTIF (Débit </w:t>
            </w:r>
            <w:r w:rsidRPr="000E1761">
              <w:rPr>
                <w:rFonts w:ascii="Calisto MT" w:hAnsi="Calisto MT" w:cs="Arial"/>
                <w:bCs/>
                <w:iCs/>
              </w:rPr>
              <w:t>≥</w:t>
            </w:r>
            <w:r w:rsidRPr="000E1761">
              <w:rPr>
                <w:rFonts w:ascii="Calisto MT" w:hAnsi="Calisto MT" w:cs="Segoe UI Semibold"/>
                <w:bCs/>
                <w:iCs/>
              </w:rPr>
              <w:t xml:space="preserve"> 2,5m</w:t>
            </w:r>
            <w:r w:rsidRPr="000E1761">
              <w:rPr>
                <w:rFonts w:ascii="Calisto MT" w:hAnsi="Calisto MT" w:cs="Segoe UI Semibold"/>
                <w:bCs/>
                <w:iCs/>
                <w:vertAlign w:val="superscript"/>
              </w:rPr>
              <w:t>3</w:t>
            </w:r>
            <w:r w:rsidRPr="000E1761">
              <w:rPr>
                <w:rFonts w:ascii="Calisto MT" w:hAnsi="Calisto MT" w:cs="Segoe UI Semibold"/>
                <w:bCs/>
                <w:iCs/>
              </w:rPr>
              <w:t>/h)</w:t>
            </w:r>
          </w:p>
        </w:tc>
      </w:tr>
      <w:tr w:rsidR="00FD20EF" w:rsidRPr="000E1761" w14:paraId="6060C9C6" w14:textId="77777777" w:rsidTr="00112F4E">
        <w:trPr>
          <w:trHeight w:val="330"/>
        </w:trPr>
        <w:tc>
          <w:tcPr>
            <w:tcW w:w="704" w:type="dxa"/>
            <w:tcMar>
              <w:top w:w="20" w:type="dxa"/>
              <w:left w:w="20" w:type="dxa"/>
              <w:bottom w:w="0" w:type="dxa"/>
              <w:right w:w="20" w:type="dxa"/>
            </w:tcMar>
            <w:vAlign w:val="center"/>
          </w:tcPr>
          <w:p w14:paraId="0EDDC263" w14:textId="77777777" w:rsidR="00FD20EF" w:rsidRPr="000E1761" w:rsidRDefault="00FD20EF" w:rsidP="00112F4E">
            <w:pPr>
              <w:jc w:val="center"/>
              <w:rPr>
                <w:rFonts w:ascii="Calisto MT" w:hAnsi="Calisto MT" w:cs="Arial"/>
                <w:b/>
              </w:rPr>
            </w:pPr>
            <w:r w:rsidRPr="000E1761">
              <w:rPr>
                <w:rFonts w:ascii="Calisto MT" w:hAnsi="Calisto MT" w:cs="Arial"/>
                <w:b/>
              </w:rPr>
              <w:t>201</w:t>
            </w:r>
          </w:p>
        </w:tc>
        <w:tc>
          <w:tcPr>
            <w:tcW w:w="5812" w:type="dxa"/>
            <w:tcMar>
              <w:top w:w="20" w:type="dxa"/>
              <w:left w:w="20" w:type="dxa"/>
              <w:bottom w:w="0" w:type="dxa"/>
              <w:right w:w="20" w:type="dxa"/>
            </w:tcMar>
            <w:vAlign w:val="bottom"/>
          </w:tcPr>
          <w:p w14:paraId="6C7710C7" w14:textId="77777777" w:rsidR="00FD20EF" w:rsidRPr="000E1761" w:rsidRDefault="00FD20EF" w:rsidP="00112F4E">
            <w:pPr>
              <w:spacing w:after="40"/>
              <w:rPr>
                <w:rFonts w:ascii="Calisto MT" w:hAnsi="Calisto MT" w:cs="Arial"/>
                <w:b/>
                <w:bCs/>
                <w:iCs/>
              </w:rPr>
            </w:pPr>
            <w:r w:rsidRPr="000E1761">
              <w:rPr>
                <w:rFonts w:ascii="Calisto MT" w:hAnsi="Calisto MT" w:cs="Arial"/>
                <w:b/>
                <w:bCs/>
                <w:iCs/>
              </w:rPr>
              <w:t>Mobilisation de l’atelier de forage, montage et démontage</w:t>
            </w:r>
          </w:p>
          <w:p w14:paraId="2ECB80B4" w14:textId="77777777" w:rsidR="00FD20EF" w:rsidRPr="000E1761" w:rsidRDefault="00FD20EF" w:rsidP="00112F4E">
            <w:pPr>
              <w:spacing w:after="60"/>
              <w:rPr>
                <w:rFonts w:ascii="Calisto MT" w:hAnsi="Calisto MT" w:cs="Arial"/>
                <w:bCs/>
                <w:i/>
                <w:iCs/>
              </w:rPr>
            </w:pPr>
            <w:r w:rsidRPr="000E1761">
              <w:rPr>
                <w:rFonts w:ascii="Calisto MT" w:hAnsi="Calisto MT" w:cs="Arial"/>
                <w:bCs/>
                <w:i/>
                <w:iCs/>
              </w:rPr>
              <w:t xml:space="preserve">Ce prix rémunère </w:t>
            </w:r>
            <w:r w:rsidRPr="000E1761">
              <w:rPr>
                <w:rFonts w:ascii="Calisto MT" w:hAnsi="Calisto MT" w:cs="Arial"/>
                <w:i/>
              </w:rPr>
              <w:t>dans les conditions prévues au contrat</w:t>
            </w:r>
            <w:r w:rsidRPr="000E1761">
              <w:rPr>
                <w:rFonts w:ascii="Calisto MT" w:hAnsi="Calisto MT" w:cs="Arial"/>
                <w:bCs/>
                <w:i/>
                <w:iCs/>
              </w:rPr>
              <w:t xml:space="preserve"> le déplacement d’un atelier de forage jusqu’au site des travaux, le montage et le démontage de l’atelier et de son outillage.</w:t>
            </w:r>
          </w:p>
          <w:p w14:paraId="50154E22" w14:textId="77777777" w:rsidR="00FD20EF" w:rsidRPr="000E1761" w:rsidRDefault="00FD20EF" w:rsidP="00112F4E">
            <w:pPr>
              <w:spacing w:after="60"/>
              <w:rPr>
                <w:rFonts w:ascii="Calisto MT" w:hAnsi="Calisto MT" w:cs="Arial"/>
                <w:bCs/>
                <w:i/>
                <w:iCs/>
              </w:rPr>
            </w:pPr>
            <w:r w:rsidRPr="000E1761">
              <w:rPr>
                <w:rFonts w:ascii="Calisto MT" w:hAnsi="Calisto MT" w:cs="Arial"/>
                <w:i/>
                <w:iCs/>
              </w:rPr>
              <w:t>Ce prix</w:t>
            </w:r>
            <w:r w:rsidRPr="000E1761">
              <w:rPr>
                <w:rFonts w:ascii="Calisto MT" w:hAnsi="Calisto MT" w:cs="Arial"/>
                <w:bCs/>
                <w:i/>
                <w:iCs/>
              </w:rPr>
              <w:t xml:space="preserve"> s’applique à l’</w:t>
            </w:r>
            <w:r w:rsidRPr="000E1761">
              <w:rPr>
                <w:rFonts w:ascii="Calisto MT" w:hAnsi="Calisto MT" w:cs="Arial"/>
                <w:b/>
                <w:bCs/>
                <w:i/>
                <w:iCs/>
              </w:rPr>
              <w:t>unité</w:t>
            </w:r>
            <w:r w:rsidRPr="000E1761">
              <w:rPr>
                <w:rFonts w:ascii="Calisto MT" w:hAnsi="Calisto MT" w:cs="Arial"/>
                <w:bCs/>
                <w:i/>
                <w:iCs/>
              </w:rPr>
              <w:t>.</w:t>
            </w:r>
          </w:p>
        </w:tc>
        <w:tc>
          <w:tcPr>
            <w:tcW w:w="850" w:type="dxa"/>
            <w:vAlign w:val="center"/>
          </w:tcPr>
          <w:p w14:paraId="5C6358E6" w14:textId="77777777" w:rsidR="00FD20EF" w:rsidRPr="000E1761" w:rsidRDefault="00FD20EF" w:rsidP="00112F4E">
            <w:pPr>
              <w:jc w:val="center"/>
              <w:rPr>
                <w:rFonts w:ascii="Calisto MT" w:hAnsi="Calisto MT" w:cs="Arial"/>
                <w:b/>
                <w:iCs/>
              </w:rPr>
            </w:pPr>
            <w:r w:rsidRPr="000E1761">
              <w:rPr>
                <w:rFonts w:ascii="Calisto MT" w:hAnsi="Calisto MT" w:cs="Arial"/>
                <w:b/>
                <w:iCs/>
              </w:rPr>
              <w:t>U</w:t>
            </w:r>
          </w:p>
        </w:tc>
        <w:tc>
          <w:tcPr>
            <w:tcW w:w="1701" w:type="dxa"/>
            <w:vAlign w:val="center"/>
          </w:tcPr>
          <w:p w14:paraId="6A5654A1" w14:textId="77777777" w:rsidR="00FD20EF" w:rsidRPr="000E1761" w:rsidRDefault="00FD20EF" w:rsidP="00112F4E">
            <w:pPr>
              <w:jc w:val="center"/>
              <w:rPr>
                <w:rFonts w:ascii="Calisto MT" w:hAnsi="Calisto MT"/>
                <w:iCs/>
              </w:rPr>
            </w:pPr>
          </w:p>
        </w:tc>
        <w:tc>
          <w:tcPr>
            <w:tcW w:w="1848" w:type="dxa"/>
            <w:vAlign w:val="center"/>
          </w:tcPr>
          <w:p w14:paraId="0CF9A5F8" w14:textId="77777777" w:rsidR="00FD20EF" w:rsidRPr="000E1761" w:rsidRDefault="00FD20EF" w:rsidP="00112F4E">
            <w:pPr>
              <w:jc w:val="center"/>
              <w:rPr>
                <w:rFonts w:ascii="Calisto MT" w:hAnsi="Calisto MT"/>
                <w:iCs/>
              </w:rPr>
            </w:pPr>
          </w:p>
        </w:tc>
      </w:tr>
      <w:tr w:rsidR="00FD20EF" w:rsidRPr="000E1761" w14:paraId="692C6DD4" w14:textId="77777777" w:rsidTr="00112F4E">
        <w:trPr>
          <w:trHeight w:val="283"/>
        </w:trPr>
        <w:tc>
          <w:tcPr>
            <w:tcW w:w="704" w:type="dxa"/>
            <w:tcMar>
              <w:top w:w="20" w:type="dxa"/>
              <w:left w:w="20" w:type="dxa"/>
              <w:bottom w:w="0" w:type="dxa"/>
              <w:right w:w="20" w:type="dxa"/>
            </w:tcMar>
            <w:vAlign w:val="center"/>
          </w:tcPr>
          <w:p w14:paraId="7C2990FC" w14:textId="77777777" w:rsidR="00FD20EF" w:rsidRPr="000E1761" w:rsidRDefault="00FD20EF" w:rsidP="00112F4E">
            <w:pPr>
              <w:jc w:val="center"/>
              <w:rPr>
                <w:rFonts w:ascii="Calisto MT" w:hAnsi="Calisto MT" w:cs="Arial"/>
                <w:b/>
              </w:rPr>
            </w:pPr>
            <w:r w:rsidRPr="000E1761">
              <w:rPr>
                <w:rFonts w:ascii="Calisto MT" w:hAnsi="Calisto MT" w:cs="Arial"/>
                <w:b/>
              </w:rPr>
              <w:t>202</w:t>
            </w:r>
          </w:p>
        </w:tc>
        <w:tc>
          <w:tcPr>
            <w:tcW w:w="5812" w:type="dxa"/>
            <w:tcMar>
              <w:top w:w="20" w:type="dxa"/>
              <w:left w:w="20" w:type="dxa"/>
              <w:bottom w:w="0" w:type="dxa"/>
              <w:right w:w="20" w:type="dxa"/>
            </w:tcMar>
            <w:vAlign w:val="bottom"/>
          </w:tcPr>
          <w:p w14:paraId="61AC0E81" w14:textId="77777777" w:rsidR="00FD20EF" w:rsidRPr="000E1761" w:rsidRDefault="00FD20EF" w:rsidP="00112F4E">
            <w:pPr>
              <w:spacing w:before="40" w:after="40"/>
              <w:rPr>
                <w:rFonts w:ascii="Calisto MT" w:hAnsi="Calisto MT" w:cs="Arial"/>
                <w:b/>
              </w:rPr>
            </w:pPr>
            <w:r w:rsidRPr="000E1761">
              <w:rPr>
                <w:rFonts w:ascii="Calisto MT" w:hAnsi="Calisto MT" w:cs="Arial"/>
                <w:b/>
              </w:rPr>
              <w:t>Foration des formations meubles au rotary diamètre 9''5/8 à 12''1/4</w:t>
            </w:r>
          </w:p>
          <w:p w14:paraId="20B5478D" w14:textId="77777777" w:rsidR="00FD20EF" w:rsidRPr="000E1761" w:rsidRDefault="00FD20EF" w:rsidP="00112F4E">
            <w:pPr>
              <w:spacing w:after="60" w:line="276" w:lineRule="auto"/>
              <w:rPr>
                <w:rFonts w:ascii="Calisto MT" w:hAnsi="Calisto MT" w:cs="Arial"/>
                <w:i/>
              </w:rPr>
            </w:pPr>
            <w:r w:rsidRPr="000E1761">
              <w:rPr>
                <w:rFonts w:ascii="Calisto MT" w:hAnsi="Calisto MT" w:cs="Arial"/>
                <w:i/>
              </w:rPr>
              <w:t xml:space="preserve">Ce prix rémunère dans les conditions prévues au contrat la foration </w:t>
            </w:r>
            <w:r w:rsidRPr="000E1761">
              <w:rPr>
                <w:rFonts w:ascii="Calisto MT" w:hAnsi="Calisto MT" w:cs="Arial"/>
                <w:i/>
                <w:iCs/>
              </w:rPr>
              <w:t>exécutée en projection verticale</w:t>
            </w:r>
            <w:r w:rsidRPr="000E1761">
              <w:rPr>
                <w:rFonts w:ascii="Calisto MT" w:hAnsi="Calisto MT" w:cs="Arial"/>
                <w:i/>
              </w:rPr>
              <w:t xml:space="preserve"> en terrain tendre au </w:t>
            </w:r>
            <w:r w:rsidRPr="000E1761">
              <w:rPr>
                <w:rFonts w:ascii="Calisto MT" w:hAnsi="Calisto MT" w:cs="Arial"/>
                <w:i/>
              </w:rPr>
              <w:lastRenderedPageBreak/>
              <w:t>moyen du rotary diamant en diamètre 9''5/8 à 12''1/4 ou tout autre équipement approprié y compris toutes les sujétions de mise en œuvre.</w:t>
            </w:r>
          </w:p>
          <w:p w14:paraId="6586BA25" w14:textId="77777777" w:rsidR="00FD20EF" w:rsidRPr="000E1761" w:rsidRDefault="00FD20EF" w:rsidP="00112F4E">
            <w:pPr>
              <w:spacing w:after="60"/>
              <w:rPr>
                <w:rFonts w:ascii="Calisto MT" w:hAnsi="Calisto MT" w:cs="Arial"/>
                <w:bCs/>
                <w:i/>
                <w:iCs/>
              </w:rPr>
            </w:pPr>
            <w:r w:rsidRPr="000E1761">
              <w:rPr>
                <w:rFonts w:ascii="Calisto MT" w:hAnsi="Calisto MT" w:cs="Arial"/>
                <w:i/>
                <w:iCs/>
              </w:rPr>
              <w:t>Ce prix</w:t>
            </w:r>
            <w:r w:rsidRPr="000E1761">
              <w:rPr>
                <w:rFonts w:ascii="Calisto MT" w:hAnsi="Calisto MT" w:cs="Arial"/>
                <w:i/>
              </w:rPr>
              <w:t xml:space="preserve"> s’applique au </w:t>
            </w:r>
            <w:r w:rsidRPr="000E1761">
              <w:rPr>
                <w:rFonts w:ascii="Calisto MT" w:hAnsi="Calisto MT" w:cs="Arial"/>
                <w:b/>
                <w:i/>
              </w:rPr>
              <w:t>mètre linéaire</w:t>
            </w:r>
            <w:r w:rsidRPr="000E1761">
              <w:rPr>
                <w:rFonts w:ascii="Calisto MT" w:hAnsi="Calisto MT" w:cs="Arial"/>
                <w:i/>
              </w:rPr>
              <w:t xml:space="preserve"> mis en œuvre.</w:t>
            </w:r>
          </w:p>
        </w:tc>
        <w:tc>
          <w:tcPr>
            <w:tcW w:w="850" w:type="dxa"/>
            <w:vAlign w:val="center"/>
          </w:tcPr>
          <w:p w14:paraId="7CA01A0B" w14:textId="77777777" w:rsidR="00FD20EF" w:rsidRPr="000E1761" w:rsidRDefault="00FD20EF" w:rsidP="00112F4E">
            <w:pPr>
              <w:jc w:val="center"/>
              <w:rPr>
                <w:rFonts w:ascii="Calisto MT" w:hAnsi="Calisto MT" w:cs="Arial"/>
                <w:b/>
                <w:iCs/>
              </w:rPr>
            </w:pPr>
            <w:r w:rsidRPr="000E1761">
              <w:rPr>
                <w:rFonts w:ascii="Calisto MT" w:hAnsi="Calisto MT" w:cs="Arial"/>
                <w:b/>
                <w:iCs/>
              </w:rPr>
              <w:lastRenderedPageBreak/>
              <w:t>ml</w:t>
            </w:r>
          </w:p>
        </w:tc>
        <w:tc>
          <w:tcPr>
            <w:tcW w:w="1701" w:type="dxa"/>
            <w:vAlign w:val="center"/>
          </w:tcPr>
          <w:p w14:paraId="25141AD3" w14:textId="77777777" w:rsidR="00FD20EF" w:rsidRPr="000E1761" w:rsidRDefault="00FD20EF" w:rsidP="00112F4E">
            <w:pPr>
              <w:jc w:val="center"/>
              <w:rPr>
                <w:rFonts w:ascii="Calisto MT" w:hAnsi="Calisto MT"/>
                <w:iCs/>
              </w:rPr>
            </w:pPr>
          </w:p>
        </w:tc>
        <w:tc>
          <w:tcPr>
            <w:tcW w:w="1848" w:type="dxa"/>
            <w:vAlign w:val="center"/>
          </w:tcPr>
          <w:p w14:paraId="0F55C9D3" w14:textId="77777777" w:rsidR="00FD20EF" w:rsidRPr="000E1761" w:rsidRDefault="00FD20EF" w:rsidP="00112F4E">
            <w:pPr>
              <w:jc w:val="center"/>
              <w:rPr>
                <w:rFonts w:ascii="Calisto MT" w:hAnsi="Calisto MT"/>
                <w:iCs/>
              </w:rPr>
            </w:pPr>
          </w:p>
        </w:tc>
      </w:tr>
      <w:tr w:rsidR="00FD20EF" w:rsidRPr="000E1761" w14:paraId="1BDE64EC" w14:textId="77777777" w:rsidTr="00112F4E">
        <w:trPr>
          <w:trHeight w:val="283"/>
        </w:trPr>
        <w:tc>
          <w:tcPr>
            <w:tcW w:w="704" w:type="dxa"/>
            <w:tcMar>
              <w:top w:w="20" w:type="dxa"/>
              <w:left w:w="20" w:type="dxa"/>
              <w:bottom w:w="0" w:type="dxa"/>
              <w:right w:w="20" w:type="dxa"/>
            </w:tcMar>
            <w:vAlign w:val="center"/>
          </w:tcPr>
          <w:p w14:paraId="687E5779" w14:textId="77777777" w:rsidR="00FD20EF" w:rsidRPr="000E1761" w:rsidRDefault="00FD20EF" w:rsidP="00112F4E">
            <w:pPr>
              <w:jc w:val="center"/>
              <w:rPr>
                <w:rFonts w:ascii="Calisto MT" w:hAnsi="Calisto MT" w:cs="Arial"/>
                <w:b/>
              </w:rPr>
            </w:pPr>
            <w:r w:rsidRPr="000E1761">
              <w:rPr>
                <w:rFonts w:ascii="Calisto MT" w:hAnsi="Calisto MT" w:cs="Arial"/>
                <w:b/>
              </w:rPr>
              <w:lastRenderedPageBreak/>
              <w:t>203</w:t>
            </w:r>
          </w:p>
        </w:tc>
        <w:tc>
          <w:tcPr>
            <w:tcW w:w="5812" w:type="dxa"/>
            <w:tcMar>
              <w:top w:w="20" w:type="dxa"/>
              <w:left w:w="20" w:type="dxa"/>
              <w:bottom w:w="0" w:type="dxa"/>
              <w:right w:w="20" w:type="dxa"/>
            </w:tcMar>
            <w:vAlign w:val="bottom"/>
          </w:tcPr>
          <w:p w14:paraId="51EEA7A7" w14:textId="77777777" w:rsidR="00FD20EF" w:rsidRPr="000E1761" w:rsidRDefault="00FD20EF" w:rsidP="00112F4E">
            <w:pPr>
              <w:spacing w:after="60"/>
              <w:rPr>
                <w:rFonts w:ascii="Calisto MT" w:hAnsi="Calisto MT" w:cs="Arial"/>
                <w:b/>
              </w:rPr>
            </w:pPr>
            <w:r w:rsidRPr="000E1761">
              <w:rPr>
                <w:rFonts w:ascii="Calisto MT" w:hAnsi="Calisto MT" w:cs="Arial"/>
                <w:b/>
              </w:rPr>
              <w:t>F et mise en place du tubage de protection provisoire Ø 175-195 mm</w:t>
            </w:r>
          </w:p>
          <w:p w14:paraId="4BA2A4AF" w14:textId="77777777" w:rsidR="00FD20EF" w:rsidRPr="000E1761" w:rsidRDefault="00FD20EF" w:rsidP="00112F4E">
            <w:pPr>
              <w:spacing w:after="60"/>
              <w:rPr>
                <w:rFonts w:ascii="Calisto MT" w:hAnsi="Calisto MT" w:cs="Arial"/>
                <w:i/>
                <w:iCs/>
              </w:rPr>
            </w:pPr>
            <w:r w:rsidRPr="000E1761">
              <w:rPr>
                <w:rFonts w:ascii="Calisto MT" w:hAnsi="Calisto MT" w:cs="Arial"/>
                <w:i/>
                <w:iCs/>
              </w:rPr>
              <w:t xml:space="preserve">Ce prix rémunère dans les conditions prévues au contrat la fourniture et la mise en place d’un tubage de protection provisoire, diamètre </w:t>
            </w:r>
            <w:r w:rsidRPr="000E1761">
              <w:rPr>
                <w:rFonts w:ascii="Calisto MT" w:hAnsi="Calisto MT" w:cs="Arial"/>
                <w:b/>
                <w:i/>
                <w:iCs/>
              </w:rPr>
              <w:t>175</w:t>
            </w:r>
            <w:r w:rsidRPr="000E1761">
              <w:rPr>
                <w:rFonts w:ascii="Calisto MT" w:hAnsi="Calisto MT" w:cs="Arial"/>
                <w:i/>
                <w:iCs/>
              </w:rPr>
              <w:t xml:space="preserve"> à </w:t>
            </w:r>
            <w:r w:rsidRPr="000E1761">
              <w:rPr>
                <w:rFonts w:ascii="Calisto MT" w:hAnsi="Calisto MT" w:cs="Arial"/>
                <w:b/>
                <w:i/>
                <w:iCs/>
              </w:rPr>
              <w:t>195 mm</w:t>
            </w:r>
            <w:r w:rsidRPr="000E1761">
              <w:rPr>
                <w:rFonts w:ascii="Calisto MT" w:hAnsi="Calisto MT" w:cs="Arial"/>
                <w:i/>
                <w:iCs/>
              </w:rPr>
              <w:t xml:space="preserve"> et le retrait après foration y compris toutes sujétions de mise en œuvre.</w:t>
            </w:r>
          </w:p>
          <w:p w14:paraId="3994A072" w14:textId="77777777" w:rsidR="00FD20EF" w:rsidRPr="000E1761" w:rsidRDefault="00FD20EF" w:rsidP="00112F4E">
            <w:pPr>
              <w:spacing w:before="40" w:after="40"/>
              <w:rPr>
                <w:rFonts w:ascii="Calisto MT" w:hAnsi="Calisto MT" w:cs="Arial"/>
                <w:b/>
              </w:rPr>
            </w:pPr>
            <w:r w:rsidRPr="000E1761">
              <w:rPr>
                <w:rFonts w:ascii="Calisto MT" w:hAnsi="Calisto MT" w:cs="Arial"/>
                <w:i/>
                <w:iCs/>
              </w:rPr>
              <w:t xml:space="preserve">Ce prix s’applique au </w:t>
            </w:r>
            <w:r w:rsidRPr="000E1761">
              <w:rPr>
                <w:rFonts w:ascii="Calisto MT" w:hAnsi="Calisto MT" w:cs="Arial"/>
                <w:b/>
                <w:i/>
                <w:iCs/>
              </w:rPr>
              <w:t>mètre linéaire</w:t>
            </w:r>
            <w:r w:rsidRPr="000E1761">
              <w:rPr>
                <w:rFonts w:ascii="Calisto MT" w:hAnsi="Calisto MT" w:cs="Arial"/>
                <w:i/>
                <w:iCs/>
              </w:rPr>
              <w:t xml:space="preserve"> de tubage.</w:t>
            </w:r>
          </w:p>
        </w:tc>
        <w:tc>
          <w:tcPr>
            <w:tcW w:w="850" w:type="dxa"/>
            <w:vAlign w:val="center"/>
          </w:tcPr>
          <w:p w14:paraId="15DC0B36" w14:textId="77777777" w:rsidR="00FD20EF" w:rsidRPr="000E1761" w:rsidRDefault="00FD20EF" w:rsidP="00112F4E">
            <w:pPr>
              <w:jc w:val="center"/>
              <w:rPr>
                <w:rFonts w:ascii="Calisto MT" w:hAnsi="Calisto MT" w:cs="Arial"/>
                <w:b/>
                <w:iCs/>
              </w:rPr>
            </w:pPr>
            <w:r w:rsidRPr="000E1761">
              <w:rPr>
                <w:rFonts w:ascii="Calisto MT" w:hAnsi="Calisto MT" w:cs="Arial"/>
                <w:b/>
                <w:iCs/>
              </w:rPr>
              <w:t>ml</w:t>
            </w:r>
          </w:p>
        </w:tc>
        <w:tc>
          <w:tcPr>
            <w:tcW w:w="1701" w:type="dxa"/>
            <w:vAlign w:val="center"/>
          </w:tcPr>
          <w:p w14:paraId="35A6C945" w14:textId="77777777" w:rsidR="00FD20EF" w:rsidRPr="000E1761" w:rsidRDefault="00FD20EF" w:rsidP="00112F4E">
            <w:pPr>
              <w:jc w:val="center"/>
              <w:rPr>
                <w:rFonts w:ascii="Calisto MT" w:hAnsi="Calisto MT"/>
                <w:iCs/>
              </w:rPr>
            </w:pPr>
          </w:p>
        </w:tc>
        <w:tc>
          <w:tcPr>
            <w:tcW w:w="1848" w:type="dxa"/>
            <w:vAlign w:val="center"/>
          </w:tcPr>
          <w:p w14:paraId="5A842DD0" w14:textId="77777777" w:rsidR="00FD20EF" w:rsidRPr="000E1761" w:rsidRDefault="00FD20EF" w:rsidP="00112F4E">
            <w:pPr>
              <w:jc w:val="center"/>
              <w:rPr>
                <w:rFonts w:ascii="Calisto MT" w:hAnsi="Calisto MT"/>
                <w:iCs/>
              </w:rPr>
            </w:pPr>
          </w:p>
        </w:tc>
      </w:tr>
      <w:tr w:rsidR="00FD20EF" w:rsidRPr="000E1761" w14:paraId="26EC239D" w14:textId="77777777" w:rsidTr="00112F4E">
        <w:trPr>
          <w:trHeight w:val="330"/>
        </w:trPr>
        <w:tc>
          <w:tcPr>
            <w:tcW w:w="704" w:type="dxa"/>
            <w:tcMar>
              <w:top w:w="20" w:type="dxa"/>
              <w:left w:w="20" w:type="dxa"/>
              <w:bottom w:w="0" w:type="dxa"/>
              <w:right w:w="20" w:type="dxa"/>
            </w:tcMar>
            <w:vAlign w:val="center"/>
          </w:tcPr>
          <w:p w14:paraId="3DD27BD7" w14:textId="77777777" w:rsidR="00FD20EF" w:rsidRPr="000E1761" w:rsidRDefault="00FD20EF" w:rsidP="00112F4E">
            <w:pPr>
              <w:jc w:val="center"/>
              <w:rPr>
                <w:rFonts w:ascii="Calisto MT" w:hAnsi="Calisto MT" w:cs="Arial"/>
                <w:b/>
              </w:rPr>
            </w:pPr>
            <w:r w:rsidRPr="000E1761">
              <w:rPr>
                <w:rFonts w:ascii="Calisto MT" w:hAnsi="Calisto MT" w:cs="Arial"/>
                <w:b/>
              </w:rPr>
              <w:t>204</w:t>
            </w:r>
          </w:p>
        </w:tc>
        <w:tc>
          <w:tcPr>
            <w:tcW w:w="5812" w:type="dxa"/>
            <w:tcMar>
              <w:top w:w="20" w:type="dxa"/>
              <w:left w:w="20" w:type="dxa"/>
              <w:bottom w:w="0" w:type="dxa"/>
              <w:right w:w="20" w:type="dxa"/>
            </w:tcMar>
            <w:vAlign w:val="bottom"/>
          </w:tcPr>
          <w:p w14:paraId="4EE5B33B" w14:textId="77777777" w:rsidR="00FD20EF" w:rsidRPr="000E1761" w:rsidRDefault="00FD20EF" w:rsidP="00112F4E">
            <w:pPr>
              <w:spacing w:before="40" w:after="40"/>
              <w:rPr>
                <w:rFonts w:ascii="Calisto MT" w:hAnsi="Calisto MT" w:cs="Arial"/>
                <w:i/>
                <w:iCs/>
              </w:rPr>
            </w:pPr>
            <w:r w:rsidRPr="000E1761">
              <w:rPr>
                <w:rFonts w:ascii="Calisto MT" w:hAnsi="Calisto MT" w:cs="Arial"/>
                <w:b/>
              </w:rPr>
              <w:t xml:space="preserve">Foration en terrain dur au marteau fond de trou diamètre 6''1/2 à 6''3/4 </w:t>
            </w:r>
          </w:p>
          <w:p w14:paraId="5D19CD40" w14:textId="77777777" w:rsidR="00FD20EF" w:rsidRPr="000E1761" w:rsidRDefault="00FD20EF" w:rsidP="00112F4E">
            <w:pPr>
              <w:spacing w:after="60" w:line="276" w:lineRule="auto"/>
              <w:rPr>
                <w:rFonts w:ascii="Calisto MT" w:hAnsi="Calisto MT" w:cs="Arial"/>
                <w:i/>
                <w:iCs/>
              </w:rPr>
            </w:pPr>
            <w:r w:rsidRPr="000E1761">
              <w:rPr>
                <w:rFonts w:ascii="Calisto MT" w:hAnsi="Calisto MT" w:cs="Arial"/>
                <w:i/>
                <w:iCs/>
              </w:rPr>
              <w:t xml:space="preserve">Ce prix rémunère dans les conditions prévues au contrat la foration exécutée en projection verticale en terrain dur au marteau fond de trou en diamètre </w:t>
            </w:r>
            <w:r w:rsidRPr="000E1761">
              <w:rPr>
                <w:rFonts w:ascii="Calisto MT" w:hAnsi="Calisto MT" w:cs="Arial"/>
                <w:i/>
              </w:rPr>
              <w:t>6''1/2 à 6''3/4.</w:t>
            </w:r>
          </w:p>
          <w:p w14:paraId="41E402E4" w14:textId="77777777" w:rsidR="00FD20EF" w:rsidRPr="000E1761" w:rsidRDefault="00FD20EF" w:rsidP="00112F4E">
            <w:pPr>
              <w:spacing w:after="60" w:line="276" w:lineRule="auto"/>
              <w:rPr>
                <w:rFonts w:ascii="Calisto MT" w:hAnsi="Calisto MT" w:cs="Arial"/>
                <w:bCs/>
                <w:i/>
                <w:iCs/>
              </w:rPr>
            </w:pPr>
            <w:r w:rsidRPr="000E1761">
              <w:rPr>
                <w:rFonts w:ascii="Calisto MT" w:hAnsi="Calisto MT" w:cs="Arial"/>
                <w:i/>
                <w:iCs/>
              </w:rPr>
              <w:t xml:space="preserve">Ce prix s’applique au </w:t>
            </w:r>
            <w:r w:rsidRPr="000E1761">
              <w:rPr>
                <w:rFonts w:ascii="Calisto MT" w:hAnsi="Calisto MT" w:cs="Arial"/>
                <w:b/>
                <w:i/>
                <w:iCs/>
              </w:rPr>
              <w:t>mètre linéaire</w:t>
            </w:r>
            <w:r w:rsidRPr="000E1761">
              <w:rPr>
                <w:rFonts w:ascii="Calisto MT" w:hAnsi="Calisto MT" w:cs="Arial"/>
                <w:i/>
                <w:iCs/>
              </w:rPr>
              <w:t xml:space="preserve"> mis en œuvre.</w:t>
            </w:r>
          </w:p>
        </w:tc>
        <w:tc>
          <w:tcPr>
            <w:tcW w:w="850" w:type="dxa"/>
            <w:vAlign w:val="center"/>
          </w:tcPr>
          <w:p w14:paraId="634FBB38" w14:textId="77777777" w:rsidR="00FD20EF" w:rsidRPr="000E1761" w:rsidRDefault="00FD20EF" w:rsidP="00112F4E">
            <w:pPr>
              <w:jc w:val="center"/>
              <w:rPr>
                <w:rFonts w:ascii="Calisto MT" w:hAnsi="Calisto MT" w:cs="Arial"/>
                <w:b/>
                <w:iCs/>
              </w:rPr>
            </w:pPr>
            <w:r w:rsidRPr="000E1761">
              <w:rPr>
                <w:rFonts w:ascii="Calisto MT" w:hAnsi="Calisto MT" w:cs="Arial"/>
                <w:b/>
                <w:iCs/>
              </w:rPr>
              <w:t>ml</w:t>
            </w:r>
          </w:p>
        </w:tc>
        <w:tc>
          <w:tcPr>
            <w:tcW w:w="1701" w:type="dxa"/>
            <w:vAlign w:val="center"/>
          </w:tcPr>
          <w:p w14:paraId="04CE3DBF" w14:textId="77777777" w:rsidR="00FD20EF" w:rsidRPr="000E1761" w:rsidRDefault="00FD20EF" w:rsidP="00112F4E">
            <w:pPr>
              <w:jc w:val="center"/>
              <w:rPr>
                <w:rFonts w:ascii="Calisto MT" w:hAnsi="Calisto MT" w:cs="Arial"/>
                <w:iCs/>
              </w:rPr>
            </w:pPr>
          </w:p>
        </w:tc>
        <w:tc>
          <w:tcPr>
            <w:tcW w:w="1848" w:type="dxa"/>
            <w:vAlign w:val="center"/>
          </w:tcPr>
          <w:p w14:paraId="77237929" w14:textId="77777777" w:rsidR="00FD20EF" w:rsidRPr="000E1761" w:rsidRDefault="00FD20EF" w:rsidP="00112F4E">
            <w:pPr>
              <w:jc w:val="center"/>
              <w:rPr>
                <w:rFonts w:ascii="Calisto MT" w:hAnsi="Calisto MT" w:cs="Arial"/>
                <w:iCs/>
              </w:rPr>
            </w:pPr>
          </w:p>
        </w:tc>
      </w:tr>
      <w:tr w:rsidR="00FD20EF" w:rsidRPr="000E1761" w14:paraId="6472A051" w14:textId="77777777" w:rsidTr="00112F4E">
        <w:trPr>
          <w:trHeight w:val="330"/>
        </w:trPr>
        <w:tc>
          <w:tcPr>
            <w:tcW w:w="704" w:type="dxa"/>
            <w:tcMar>
              <w:top w:w="20" w:type="dxa"/>
              <w:left w:w="20" w:type="dxa"/>
              <w:bottom w:w="0" w:type="dxa"/>
              <w:right w:w="20" w:type="dxa"/>
            </w:tcMar>
            <w:vAlign w:val="center"/>
          </w:tcPr>
          <w:p w14:paraId="4C1F127B" w14:textId="77777777" w:rsidR="00FD20EF" w:rsidRPr="000E1761" w:rsidRDefault="00FD20EF" w:rsidP="00112F4E">
            <w:pPr>
              <w:jc w:val="center"/>
              <w:rPr>
                <w:rFonts w:ascii="Calisto MT" w:hAnsi="Calisto MT" w:cs="Arial"/>
                <w:b/>
              </w:rPr>
            </w:pPr>
            <w:r w:rsidRPr="000E1761">
              <w:rPr>
                <w:rFonts w:ascii="Calisto MT" w:hAnsi="Calisto MT" w:cs="Arial"/>
                <w:b/>
              </w:rPr>
              <w:t>205</w:t>
            </w:r>
          </w:p>
        </w:tc>
        <w:tc>
          <w:tcPr>
            <w:tcW w:w="5812" w:type="dxa"/>
            <w:tcMar>
              <w:top w:w="20" w:type="dxa"/>
              <w:left w:w="20" w:type="dxa"/>
              <w:bottom w:w="0" w:type="dxa"/>
              <w:right w:w="20" w:type="dxa"/>
            </w:tcMar>
            <w:vAlign w:val="bottom"/>
          </w:tcPr>
          <w:p w14:paraId="5F14C75B" w14:textId="77777777" w:rsidR="00FD20EF" w:rsidRPr="000E1761" w:rsidRDefault="00FD20EF" w:rsidP="00112F4E">
            <w:pPr>
              <w:spacing w:before="40" w:after="60" w:line="276" w:lineRule="auto"/>
              <w:rPr>
                <w:rFonts w:ascii="Calisto MT" w:hAnsi="Calisto MT" w:cs="Arial"/>
                <w:b/>
                <w:color w:val="000000"/>
              </w:rPr>
            </w:pPr>
            <w:r w:rsidRPr="000E1761">
              <w:rPr>
                <w:rFonts w:ascii="Calisto MT" w:hAnsi="Calisto MT" w:cs="Arial"/>
                <w:b/>
                <w:color w:val="000000"/>
              </w:rPr>
              <w:t>F et pose tubage en PVC plein Ø 112/125 PN10 bars</w:t>
            </w:r>
          </w:p>
          <w:p w14:paraId="3B30E39F" w14:textId="77777777" w:rsidR="00FD20EF" w:rsidRPr="000E1761" w:rsidRDefault="00FD20EF" w:rsidP="00112F4E">
            <w:pPr>
              <w:spacing w:after="60"/>
              <w:rPr>
                <w:rFonts w:ascii="Calisto MT" w:hAnsi="Calisto MT" w:cs="Arial"/>
                <w:i/>
                <w:color w:val="000000"/>
              </w:rPr>
            </w:pPr>
            <w:r w:rsidRPr="000E1761">
              <w:rPr>
                <w:rFonts w:ascii="Calisto MT" w:hAnsi="Calisto MT" w:cs="Arial"/>
                <w:i/>
                <w:color w:val="000000"/>
              </w:rPr>
              <w:t xml:space="preserve">Ce prix rémunère dans les conditions prévues au contrat la fourniture et l’équipement du forage en tuyau </w:t>
            </w:r>
            <w:r w:rsidRPr="000E1761">
              <w:rPr>
                <w:rFonts w:ascii="Calisto MT" w:hAnsi="Calisto MT" w:cs="Arial"/>
                <w:b/>
                <w:i/>
                <w:color w:val="000000"/>
              </w:rPr>
              <w:t>PVC</w:t>
            </w:r>
            <w:r w:rsidRPr="000E1761">
              <w:rPr>
                <w:rFonts w:ascii="Calisto MT" w:hAnsi="Calisto MT" w:cs="Arial"/>
                <w:i/>
                <w:color w:val="000000"/>
              </w:rPr>
              <w:t xml:space="preserve"> plein, diamètre </w:t>
            </w:r>
            <w:r w:rsidRPr="000E1761">
              <w:rPr>
                <w:rFonts w:ascii="Calisto MT" w:hAnsi="Calisto MT" w:cs="Arial"/>
                <w:b/>
                <w:i/>
                <w:color w:val="000000"/>
              </w:rPr>
              <w:t>112-125 mm</w:t>
            </w:r>
            <w:r w:rsidRPr="000E1761">
              <w:rPr>
                <w:rFonts w:ascii="Calisto MT" w:hAnsi="Calisto MT" w:cs="Arial"/>
                <w:color w:val="000000"/>
              </w:rPr>
              <w:t xml:space="preserve">, </w:t>
            </w:r>
            <w:r w:rsidRPr="000E1761">
              <w:rPr>
                <w:rFonts w:ascii="Calisto MT" w:hAnsi="Calisto MT" w:cs="Arial"/>
                <w:b/>
                <w:color w:val="000000"/>
              </w:rPr>
              <w:t xml:space="preserve"> PN10 bars</w:t>
            </w:r>
            <w:r w:rsidRPr="000E1761">
              <w:rPr>
                <w:rFonts w:ascii="Calisto MT" w:hAnsi="Calisto MT" w:cs="Arial"/>
                <w:bCs/>
                <w:color w:val="000000"/>
              </w:rPr>
              <w:t>.</w:t>
            </w:r>
          </w:p>
          <w:p w14:paraId="5D992460" w14:textId="77777777" w:rsidR="00FD20EF" w:rsidRPr="000E1761" w:rsidRDefault="00FD20EF" w:rsidP="00112F4E">
            <w:pPr>
              <w:spacing w:after="60"/>
              <w:rPr>
                <w:rFonts w:ascii="Calisto MT" w:hAnsi="Calisto MT" w:cs="Arial"/>
                <w:i/>
                <w:color w:val="000000"/>
              </w:rPr>
            </w:pPr>
            <w:r w:rsidRPr="000E1761">
              <w:rPr>
                <w:rFonts w:ascii="Calisto MT" w:hAnsi="Calisto MT" w:cs="Arial"/>
                <w:i/>
                <w:color w:val="000000"/>
              </w:rPr>
              <w:t xml:space="preserve">Ce prix s’applique au </w:t>
            </w:r>
            <w:r w:rsidRPr="000E1761">
              <w:rPr>
                <w:rFonts w:ascii="Calisto MT" w:hAnsi="Calisto MT" w:cs="Arial"/>
                <w:b/>
                <w:i/>
                <w:color w:val="000000"/>
              </w:rPr>
              <w:t>mètre linéaire</w:t>
            </w:r>
            <w:r w:rsidRPr="000E1761">
              <w:rPr>
                <w:rFonts w:ascii="Calisto MT" w:hAnsi="Calisto MT" w:cs="Arial"/>
                <w:i/>
                <w:color w:val="000000"/>
              </w:rPr>
              <w:t xml:space="preserve"> de tubage mis en œuvre.</w:t>
            </w:r>
          </w:p>
        </w:tc>
        <w:tc>
          <w:tcPr>
            <w:tcW w:w="850" w:type="dxa"/>
            <w:vAlign w:val="center"/>
          </w:tcPr>
          <w:p w14:paraId="57155A01" w14:textId="77777777" w:rsidR="00FD20EF" w:rsidRPr="000E1761" w:rsidRDefault="00FD20EF" w:rsidP="00112F4E">
            <w:pPr>
              <w:jc w:val="center"/>
              <w:rPr>
                <w:rFonts w:ascii="Calisto MT" w:hAnsi="Calisto MT" w:cs="Arial"/>
                <w:b/>
                <w:iCs/>
              </w:rPr>
            </w:pPr>
            <w:r w:rsidRPr="000E1761">
              <w:rPr>
                <w:rFonts w:ascii="Calisto MT" w:hAnsi="Calisto MT" w:cs="Arial"/>
                <w:b/>
                <w:iCs/>
              </w:rPr>
              <w:t>ml</w:t>
            </w:r>
          </w:p>
        </w:tc>
        <w:tc>
          <w:tcPr>
            <w:tcW w:w="1701" w:type="dxa"/>
            <w:vAlign w:val="center"/>
          </w:tcPr>
          <w:p w14:paraId="692ABE1D" w14:textId="77777777" w:rsidR="00FD20EF" w:rsidRPr="000E1761" w:rsidRDefault="00FD20EF" w:rsidP="00112F4E">
            <w:pPr>
              <w:jc w:val="center"/>
              <w:rPr>
                <w:rFonts w:ascii="Calisto MT" w:hAnsi="Calisto MT" w:cs="Arial"/>
                <w:iCs/>
              </w:rPr>
            </w:pPr>
          </w:p>
        </w:tc>
        <w:tc>
          <w:tcPr>
            <w:tcW w:w="1848" w:type="dxa"/>
            <w:vAlign w:val="center"/>
          </w:tcPr>
          <w:p w14:paraId="27CC5200" w14:textId="77777777" w:rsidR="00FD20EF" w:rsidRPr="000E1761" w:rsidRDefault="00FD20EF" w:rsidP="00112F4E">
            <w:pPr>
              <w:jc w:val="center"/>
              <w:rPr>
                <w:rFonts w:ascii="Calisto MT" w:hAnsi="Calisto MT" w:cs="Arial"/>
                <w:iCs/>
              </w:rPr>
            </w:pPr>
          </w:p>
        </w:tc>
      </w:tr>
      <w:tr w:rsidR="00FD20EF" w:rsidRPr="000E1761" w14:paraId="5A120637" w14:textId="77777777" w:rsidTr="00112F4E">
        <w:trPr>
          <w:trHeight w:val="330"/>
        </w:trPr>
        <w:tc>
          <w:tcPr>
            <w:tcW w:w="704" w:type="dxa"/>
            <w:tcMar>
              <w:top w:w="20" w:type="dxa"/>
              <w:left w:w="20" w:type="dxa"/>
              <w:bottom w:w="0" w:type="dxa"/>
              <w:right w:w="20" w:type="dxa"/>
            </w:tcMar>
            <w:vAlign w:val="center"/>
          </w:tcPr>
          <w:p w14:paraId="1C7D26DC" w14:textId="77777777" w:rsidR="00FD20EF" w:rsidRPr="000E1761" w:rsidRDefault="00FD20EF" w:rsidP="00112F4E">
            <w:pPr>
              <w:jc w:val="center"/>
              <w:rPr>
                <w:rFonts w:ascii="Calisto MT" w:hAnsi="Calisto MT" w:cs="Arial"/>
                <w:b/>
              </w:rPr>
            </w:pPr>
            <w:r w:rsidRPr="000E1761">
              <w:rPr>
                <w:rFonts w:ascii="Calisto MT" w:hAnsi="Calisto MT" w:cs="Arial"/>
                <w:b/>
              </w:rPr>
              <w:t>206</w:t>
            </w:r>
          </w:p>
        </w:tc>
        <w:tc>
          <w:tcPr>
            <w:tcW w:w="5812" w:type="dxa"/>
            <w:tcMar>
              <w:top w:w="20" w:type="dxa"/>
              <w:left w:w="20" w:type="dxa"/>
              <w:bottom w:w="0" w:type="dxa"/>
              <w:right w:w="20" w:type="dxa"/>
            </w:tcMar>
            <w:vAlign w:val="bottom"/>
          </w:tcPr>
          <w:p w14:paraId="08487AD3" w14:textId="77777777" w:rsidR="00FD20EF" w:rsidRPr="000E1761" w:rsidRDefault="00FD20EF" w:rsidP="00112F4E">
            <w:pPr>
              <w:spacing w:before="40" w:after="60" w:line="276" w:lineRule="auto"/>
              <w:rPr>
                <w:rFonts w:ascii="Calisto MT" w:hAnsi="Calisto MT" w:cs="Arial"/>
                <w:b/>
                <w:color w:val="000000"/>
              </w:rPr>
            </w:pPr>
            <w:r w:rsidRPr="000E1761">
              <w:rPr>
                <w:rFonts w:ascii="Calisto MT" w:hAnsi="Calisto MT" w:cs="Arial"/>
                <w:b/>
                <w:color w:val="000000"/>
              </w:rPr>
              <w:t>F et pose tubage en PVC crépines Ø 112/125 PN10 bars</w:t>
            </w:r>
          </w:p>
          <w:p w14:paraId="5F9CAD45" w14:textId="77777777" w:rsidR="00FD20EF" w:rsidRPr="000E1761" w:rsidRDefault="00FD20EF" w:rsidP="00112F4E">
            <w:pPr>
              <w:spacing w:after="60" w:line="276" w:lineRule="auto"/>
              <w:rPr>
                <w:rFonts w:ascii="Calisto MT" w:hAnsi="Calisto MT" w:cs="Arial"/>
                <w:i/>
                <w:color w:val="000000"/>
              </w:rPr>
            </w:pPr>
            <w:r w:rsidRPr="000E1761">
              <w:rPr>
                <w:rFonts w:ascii="Calisto MT" w:hAnsi="Calisto MT" w:cs="Arial"/>
                <w:i/>
                <w:color w:val="000000"/>
              </w:rPr>
              <w:t xml:space="preserve">Ce prix rémunère dans les conditions prévues au contrat la fourniture et l’équipement du forage en tuyau </w:t>
            </w:r>
            <w:r w:rsidRPr="000E1761">
              <w:rPr>
                <w:rFonts w:ascii="Calisto MT" w:hAnsi="Calisto MT" w:cs="Arial"/>
                <w:b/>
                <w:i/>
                <w:color w:val="000000"/>
              </w:rPr>
              <w:t>PVC</w:t>
            </w:r>
            <w:r w:rsidRPr="000E1761">
              <w:rPr>
                <w:rFonts w:ascii="Calisto MT" w:hAnsi="Calisto MT" w:cs="Arial"/>
                <w:i/>
                <w:color w:val="000000"/>
              </w:rPr>
              <w:t xml:space="preserve"> crépines, diamètre</w:t>
            </w:r>
            <w:r w:rsidRPr="000E1761">
              <w:rPr>
                <w:rFonts w:ascii="Calisto MT" w:hAnsi="Calisto MT" w:cs="Arial"/>
                <w:b/>
                <w:bCs/>
                <w:i/>
                <w:color w:val="000000"/>
              </w:rPr>
              <w:t>112-125mm</w:t>
            </w:r>
            <w:r w:rsidRPr="000E1761">
              <w:rPr>
                <w:rFonts w:ascii="Calisto MT" w:hAnsi="Calisto MT" w:cs="Arial"/>
                <w:color w:val="000000"/>
              </w:rPr>
              <w:t>,</w:t>
            </w:r>
            <w:r w:rsidRPr="000E1761">
              <w:rPr>
                <w:rFonts w:ascii="Calisto MT" w:hAnsi="Calisto MT" w:cs="Arial"/>
                <w:b/>
                <w:color w:val="000000"/>
              </w:rPr>
              <w:t xml:space="preserve"> PN10 bars</w:t>
            </w:r>
          </w:p>
          <w:p w14:paraId="18B007E3" w14:textId="77777777" w:rsidR="00FD20EF" w:rsidRPr="000E1761" w:rsidRDefault="00FD20EF" w:rsidP="00112F4E">
            <w:pPr>
              <w:spacing w:after="60"/>
              <w:rPr>
                <w:rFonts w:ascii="Calisto MT" w:hAnsi="Calisto MT" w:cs="Arial"/>
                <w:i/>
                <w:color w:val="000000"/>
              </w:rPr>
            </w:pPr>
            <w:r w:rsidRPr="000E1761">
              <w:rPr>
                <w:rFonts w:ascii="Calisto MT" w:hAnsi="Calisto MT" w:cs="Arial"/>
                <w:i/>
                <w:color w:val="000000"/>
              </w:rPr>
              <w:t xml:space="preserve">Ce prix s’applique au </w:t>
            </w:r>
            <w:r w:rsidRPr="000E1761">
              <w:rPr>
                <w:rFonts w:ascii="Calisto MT" w:hAnsi="Calisto MT" w:cs="Arial"/>
                <w:b/>
                <w:i/>
                <w:color w:val="000000"/>
              </w:rPr>
              <w:t>mètre linéaire</w:t>
            </w:r>
            <w:r w:rsidRPr="000E1761">
              <w:rPr>
                <w:rFonts w:ascii="Calisto MT" w:hAnsi="Calisto MT" w:cs="Arial"/>
                <w:i/>
                <w:color w:val="000000"/>
              </w:rPr>
              <w:t xml:space="preserve"> de tubage mis en œuvre.</w:t>
            </w:r>
          </w:p>
        </w:tc>
        <w:tc>
          <w:tcPr>
            <w:tcW w:w="850" w:type="dxa"/>
            <w:vAlign w:val="center"/>
          </w:tcPr>
          <w:p w14:paraId="342B3E72" w14:textId="77777777" w:rsidR="00FD20EF" w:rsidRPr="000E1761" w:rsidRDefault="00FD20EF" w:rsidP="00112F4E">
            <w:pPr>
              <w:jc w:val="center"/>
              <w:rPr>
                <w:rFonts w:ascii="Calisto MT" w:hAnsi="Calisto MT" w:cs="Arial"/>
                <w:b/>
                <w:iCs/>
              </w:rPr>
            </w:pPr>
            <w:r w:rsidRPr="000E1761">
              <w:rPr>
                <w:rFonts w:ascii="Calisto MT" w:hAnsi="Calisto MT" w:cs="Arial"/>
                <w:b/>
                <w:iCs/>
              </w:rPr>
              <w:t>ml</w:t>
            </w:r>
          </w:p>
        </w:tc>
        <w:tc>
          <w:tcPr>
            <w:tcW w:w="1701" w:type="dxa"/>
            <w:vAlign w:val="center"/>
          </w:tcPr>
          <w:p w14:paraId="7A0770FB" w14:textId="77777777" w:rsidR="00FD20EF" w:rsidRPr="000E1761" w:rsidRDefault="00FD20EF" w:rsidP="00112F4E">
            <w:pPr>
              <w:jc w:val="center"/>
              <w:rPr>
                <w:rFonts w:ascii="Calisto MT" w:hAnsi="Calisto MT" w:cs="Arial"/>
                <w:iCs/>
              </w:rPr>
            </w:pPr>
          </w:p>
        </w:tc>
        <w:tc>
          <w:tcPr>
            <w:tcW w:w="1848" w:type="dxa"/>
            <w:vAlign w:val="center"/>
          </w:tcPr>
          <w:p w14:paraId="0A8637A9" w14:textId="77777777" w:rsidR="00FD20EF" w:rsidRPr="000E1761" w:rsidRDefault="00FD20EF" w:rsidP="00112F4E">
            <w:pPr>
              <w:jc w:val="center"/>
              <w:rPr>
                <w:rFonts w:ascii="Calisto MT" w:hAnsi="Calisto MT" w:cs="Arial"/>
                <w:iCs/>
              </w:rPr>
            </w:pPr>
          </w:p>
        </w:tc>
      </w:tr>
      <w:tr w:rsidR="00FD20EF" w:rsidRPr="000E1761" w14:paraId="2C9C7530" w14:textId="77777777" w:rsidTr="00112F4E">
        <w:trPr>
          <w:trHeight w:val="283"/>
        </w:trPr>
        <w:tc>
          <w:tcPr>
            <w:tcW w:w="704" w:type="dxa"/>
            <w:tcMar>
              <w:top w:w="20" w:type="dxa"/>
              <w:left w:w="20" w:type="dxa"/>
              <w:bottom w:w="0" w:type="dxa"/>
              <w:right w:w="20" w:type="dxa"/>
            </w:tcMar>
            <w:vAlign w:val="center"/>
          </w:tcPr>
          <w:p w14:paraId="00855230" w14:textId="77777777" w:rsidR="00FD20EF" w:rsidRPr="000E1761" w:rsidRDefault="00FD20EF" w:rsidP="00112F4E">
            <w:pPr>
              <w:jc w:val="center"/>
              <w:rPr>
                <w:rFonts w:ascii="Calisto MT" w:hAnsi="Calisto MT" w:cs="Arial"/>
                <w:b/>
              </w:rPr>
            </w:pPr>
            <w:r w:rsidRPr="000E1761">
              <w:rPr>
                <w:rFonts w:ascii="Calisto MT" w:hAnsi="Calisto MT" w:cs="Arial"/>
                <w:b/>
              </w:rPr>
              <w:t>207</w:t>
            </w:r>
          </w:p>
        </w:tc>
        <w:tc>
          <w:tcPr>
            <w:tcW w:w="5812" w:type="dxa"/>
            <w:tcMar>
              <w:top w:w="20" w:type="dxa"/>
              <w:left w:w="20" w:type="dxa"/>
              <w:bottom w:w="0" w:type="dxa"/>
              <w:right w:w="20" w:type="dxa"/>
            </w:tcMar>
            <w:vAlign w:val="bottom"/>
          </w:tcPr>
          <w:p w14:paraId="15AEA5A0" w14:textId="77777777" w:rsidR="00FD20EF" w:rsidRPr="000E1761" w:rsidRDefault="00FD20EF" w:rsidP="00112F4E">
            <w:pPr>
              <w:spacing w:before="40" w:after="60" w:line="276" w:lineRule="auto"/>
              <w:rPr>
                <w:rFonts w:ascii="Calisto MT" w:hAnsi="Calisto MT" w:cs="Arial"/>
                <w:b/>
                <w:color w:val="000000"/>
              </w:rPr>
            </w:pPr>
            <w:r w:rsidRPr="000E1761">
              <w:rPr>
                <w:rFonts w:ascii="Calisto MT" w:hAnsi="Calisto MT" w:cs="Arial"/>
                <w:b/>
                <w:color w:val="000000"/>
              </w:rPr>
              <w:t>F et pose massif filtrant en gravier calibré 1-3 mm</w:t>
            </w:r>
          </w:p>
          <w:p w14:paraId="6814A8B7" w14:textId="77777777" w:rsidR="00FD20EF" w:rsidRPr="000E1761" w:rsidRDefault="00FD20EF" w:rsidP="00112F4E">
            <w:pPr>
              <w:spacing w:after="40"/>
              <w:rPr>
                <w:rFonts w:ascii="Calisto MT" w:hAnsi="Calisto MT" w:cs="Arial"/>
                <w:i/>
                <w:color w:val="000000"/>
              </w:rPr>
            </w:pPr>
            <w:r w:rsidRPr="000E1761">
              <w:rPr>
                <w:rFonts w:ascii="Calisto MT" w:hAnsi="Calisto MT" w:cs="Arial"/>
                <w:i/>
                <w:color w:val="000000"/>
              </w:rPr>
              <w:t>Ce prix rémunère dans les conditions prévues au contrat la fourniture et la mise place d’un massif filtrant constitué de gravier de calibre 1-3mm.</w:t>
            </w:r>
          </w:p>
          <w:p w14:paraId="7B9965A8" w14:textId="77777777" w:rsidR="00FD20EF" w:rsidRPr="000E1761" w:rsidRDefault="00FD20EF" w:rsidP="00112F4E">
            <w:pPr>
              <w:spacing w:after="60" w:line="276" w:lineRule="auto"/>
              <w:rPr>
                <w:rFonts w:ascii="Calisto MT" w:hAnsi="Calisto MT" w:cs="Arial"/>
                <w:i/>
                <w:color w:val="000000"/>
              </w:rPr>
            </w:pPr>
            <w:r w:rsidRPr="000E1761">
              <w:rPr>
                <w:rFonts w:ascii="Calisto MT" w:hAnsi="Calisto MT" w:cs="Arial"/>
                <w:i/>
                <w:color w:val="000000"/>
              </w:rPr>
              <w:t xml:space="preserve">Ce prix s’applique au </w:t>
            </w:r>
            <w:r w:rsidRPr="000E1761">
              <w:rPr>
                <w:rFonts w:ascii="Calisto MT" w:hAnsi="Calisto MT" w:cs="Arial"/>
                <w:b/>
                <w:i/>
                <w:color w:val="000000"/>
              </w:rPr>
              <w:t>mètre cube</w:t>
            </w:r>
            <w:r w:rsidRPr="000E1761">
              <w:rPr>
                <w:rFonts w:ascii="Calisto MT" w:hAnsi="Calisto MT" w:cs="Arial"/>
                <w:i/>
                <w:color w:val="000000"/>
              </w:rPr>
              <w:t xml:space="preserve"> de gravier mis en œuvre.</w:t>
            </w:r>
          </w:p>
        </w:tc>
        <w:tc>
          <w:tcPr>
            <w:tcW w:w="850" w:type="dxa"/>
            <w:vAlign w:val="center"/>
          </w:tcPr>
          <w:p w14:paraId="46DDD937" w14:textId="77777777" w:rsidR="00FD20EF" w:rsidRPr="000E1761" w:rsidRDefault="00FD20EF" w:rsidP="00112F4E">
            <w:pPr>
              <w:jc w:val="center"/>
              <w:rPr>
                <w:rFonts w:ascii="Calisto MT" w:hAnsi="Calisto MT" w:cs="Arial"/>
                <w:b/>
                <w:iCs/>
              </w:rPr>
            </w:pPr>
            <w:r w:rsidRPr="000E1761">
              <w:rPr>
                <w:rFonts w:ascii="Calisto MT" w:hAnsi="Calisto MT" w:cs="Arial"/>
                <w:b/>
                <w:iCs/>
              </w:rPr>
              <w:t>m</w:t>
            </w:r>
            <w:r w:rsidRPr="000E1761">
              <w:rPr>
                <w:rFonts w:ascii="Calisto MT" w:hAnsi="Calisto MT" w:cs="Arial"/>
                <w:b/>
                <w:iCs/>
                <w:vertAlign w:val="superscript"/>
              </w:rPr>
              <w:t>3</w:t>
            </w:r>
          </w:p>
        </w:tc>
        <w:tc>
          <w:tcPr>
            <w:tcW w:w="1701" w:type="dxa"/>
            <w:vAlign w:val="center"/>
          </w:tcPr>
          <w:p w14:paraId="47E2DE22" w14:textId="77777777" w:rsidR="00FD20EF" w:rsidRPr="000E1761" w:rsidRDefault="00FD20EF" w:rsidP="00112F4E">
            <w:pPr>
              <w:jc w:val="center"/>
              <w:rPr>
                <w:rFonts w:ascii="Calisto MT" w:hAnsi="Calisto MT" w:cs="Arial"/>
                <w:iCs/>
              </w:rPr>
            </w:pPr>
          </w:p>
        </w:tc>
        <w:tc>
          <w:tcPr>
            <w:tcW w:w="1848" w:type="dxa"/>
            <w:vAlign w:val="center"/>
          </w:tcPr>
          <w:p w14:paraId="65709F4F" w14:textId="77777777" w:rsidR="00FD20EF" w:rsidRPr="000E1761" w:rsidRDefault="00FD20EF" w:rsidP="00112F4E">
            <w:pPr>
              <w:jc w:val="center"/>
              <w:rPr>
                <w:rFonts w:ascii="Calisto MT" w:hAnsi="Calisto MT" w:cs="Arial"/>
                <w:iCs/>
              </w:rPr>
            </w:pPr>
          </w:p>
        </w:tc>
      </w:tr>
      <w:tr w:rsidR="00FD20EF" w:rsidRPr="000E1761" w14:paraId="7A2DEDF7" w14:textId="77777777" w:rsidTr="00112F4E">
        <w:trPr>
          <w:trHeight w:val="330"/>
        </w:trPr>
        <w:tc>
          <w:tcPr>
            <w:tcW w:w="704" w:type="dxa"/>
            <w:tcMar>
              <w:top w:w="20" w:type="dxa"/>
              <w:left w:w="20" w:type="dxa"/>
              <w:bottom w:w="0" w:type="dxa"/>
              <w:right w:w="20" w:type="dxa"/>
            </w:tcMar>
            <w:vAlign w:val="center"/>
          </w:tcPr>
          <w:p w14:paraId="094883F7" w14:textId="77777777" w:rsidR="00FD20EF" w:rsidRPr="000E1761" w:rsidRDefault="00FD20EF" w:rsidP="00112F4E">
            <w:pPr>
              <w:jc w:val="center"/>
              <w:rPr>
                <w:rFonts w:ascii="Calisto MT" w:hAnsi="Calisto MT" w:cs="Arial"/>
                <w:b/>
              </w:rPr>
            </w:pPr>
            <w:r w:rsidRPr="000E1761">
              <w:rPr>
                <w:rFonts w:ascii="Calisto MT" w:hAnsi="Calisto MT" w:cs="Arial"/>
                <w:b/>
              </w:rPr>
              <w:t>208</w:t>
            </w:r>
          </w:p>
        </w:tc>
        <w:tc>
          <w:tcPr>
            <w:tcW w:w="5812" w:type="dxa"/>
            <w:tcMar>
              <w:top w:w="20" w:type="dxa"/>
              <w:left w:w="20" w:type="dxa"/>
              <w:bottom w:w="0" w:type="dxa"/>
              <w:right w:w="20" w:type="dxa"/>
            </w:tcMar>
            <w:vAlign w:val="bottom"/>
          </w:tcPr>
          <w:p w14:paraId="3DFB3FD2" w14:textId="77777777" w:rsidR="00FD20EF" w:rsidRPr="000E1761" w:rsidRDefault="00FD20EF" w:rsidP="00112F4E">
            <w:pPr>
              <w:spacing w:before="40" w:after="40"/>
              <w:rPr>
                <w:rFonts w:ascii="Calisto MT" w:hAnsi="Calisto MT" w:cs="Arial"/>
                <w:b/>
                <w:bCs/>
                <w:iCs/>
              </w:rPr>
            </w:pPr>
            <w:r w:rsidRPr="000E1761">
              <w:rPr>
                <w:rFonts w:ascii="Calisto MT" w:hAnsi="Calisto MT" w:cs="Arial"/>
                <w:b/>
                <w:bCs/>
                <w:iCs/>
              </w:rPr>
              <w:t>F et pose bouchon d’argile ou de bentonite</w:t>
            </w:r>
          </w:p>
          <w:p w14:paraId="6ACC31C1" w14:textId="77777777" w:rsidR="00FD20EF" w:rsidRPr="000E1761" w:rsidRDefault="00FD20EF" w:rsidP="00112F4E">
            <w:pPr>
              <w:spacing w:after="60"/>
              <w:rPr>
                <w:rFonts w:ascii="Calisto MT" w:hAnsi="Calisto MT" w:cs="Arial"/>
                <w:i/>
                <w:iCs/>
              </w:rPr>
            </w:pPr>
            <w:r w:rsidRPr="000E1761">
              <w:rPr>
                <w:rFonts w:ascii="Calisto MT" w:hAnsi="Calisto MT" w:cs="Arial"/>
                <w:bCs/>
                <w:i/>
                <w:iCs/>
              </w:rPr>
              <w:t>Ce prix rémunère dans les conditions prévues au contrat la fourniture et la mise en place d’un bouchon d’argile ou de la bentonite pour la réalisation de l’étanchéité.</w:t>
            </w:r>
          </w:p>
          <w:p w14:paraId="369DAA7B" w14:textId="77777777" w:rsidR="00FD20EF" w:rsidRPr="000E1761" w:rsidRDefault="00FD20EF" w:rsidP="00112F4E">
            <w:pPr>
              <w:spacing w:after="60"/>
              <w:rPr>
                <w:rFonts w:ascii="Calisto MT" w:hAnsi="Calisto MT" w:cs="Arial"/>
                <w:bCs/>
                <w:i/>
                <w:iCs/>
              </w:rPr>
            </w:pPr>
            <w:r w:rsidRPr="000E1761">
              <w:rPr>
                <w:rFonts w:ascii="Calisto MT" w:hAnsi="Calisto MT" w:cs="Arial"/>
                <w:i/>
                <w:iCs/>
              </w:rPr>
              <w:t xml:space="preserve">Ce prix s’applique au </w:t>
            </w:r>
            <w:r w:rsidRPr="000E1761">
              <w:rPr>
                <w:rFonts w:ascii="Calisto MT" w:hAnsi="Calisto MT" w:cs="Arial"/>
                <w:b/>
                <w:i/>
                <w:iCs/>
              </w:rPr>
              <w:t>forfait</w:t>
            </w:r>
            <w:r w:rsidRPr="000E1761">
              <w:rPr>
                <w:rFonts w:ascii="Calisto MT" w:hAnsi="Calisto MT" w:cs="Arial"/>
                <w:i/>
                <w:iCs/>
              </w:rPr>
              <w:t>.</w:t>
            </w:r>
          </w:p>
        </w:tc>
        <w:tc>
          <w:tcPr>
            <w:tcW w:w="850" w:type="dxa"/>
            <w:vAlign w:val="center"/>
          </w:tcPr>
          <w:p w14:paraId="59A203C7" w14:textId="77777777" w:rsidR="00FD20EF" w:rsidRPr="000E1761" w:rsidRDefault="00FD20EF" w:rsidP="00112F4E">
            <w:pPr>
              <w:jc w:val="center"/>
              <w:rPr>
                <w:rFonts w:ascii="Calisto MT" w:hAnsi="Calisto MT" w:cs="Arial"/>
                <w:b/>
              </w:rPr>
            </w:pPr>
            <w:r w:rsidRPr="000E1761">
              <w:rPr>
                <w:rFonts w:ascii="Calisto MT" w:hAnsi="Calisto MT" w:cs="Arial"/>
                <w:b/>
                <w:iCs/>
              </w:rPr>
              <w:t>FF</w:t>
            </w:r>
          </w:p>
        </w:tc>
        <w:tc>
          <w:tcPr>
            <w:tcW w:w="1701" w:type="dxa"/>
            <w:vAlign w:val="center"/>
          </w:tcPr>
          <w:p w14:paraId="3777D3FE" w14:textId="77777777" w:rsidR="00FD20EF" w:rsidRPr="000E1761" w:rsidRDefault="00FD20EF" w:rsidP="00112F4E">
            <w:pPr>
              <w:jc w:val="center"/>
              <w:rPr>
                <w:rFonts w:ascii="Calisto MT" w:hAnsi="Calisto MT" w:cs="Arial"/>
                <w:iCs/>
              </w:rPr>
            </w:pPr>
          </w:p>
        </w:tc>
        <w:tc>
          <w:tcPr>
            <w:tcW w:w="1848" w:type="dxa"/>
            <w:vAlign w:val="center"/>
          </w:tcPr>
          <w:p w14:paraId="0B0C83EE" w14:textId="77777777" w:rsidR="00FD20EF" w:rsidRPr="000E1761" w:rsidRDefault="00FD20EF" w:rsidP="00112F4E">
            <w:pPr>
              <w:jc w:val="center"/>
              <w:rPr>
                <w:rFonts w:ascii="Calisto MT" w:hAnsi="Calisto MT" w:cs="Arial"/>
                <w:iCs/>
              </w:rPr>
            </w:pPr>
          </w:p>
        </w:tc>
      </w:tr>
      <w:tr w:rsidR="00FD20EF" w:rsidRPr="000E1761" w14:paraId="40EE681A" w14:textId="77777777" w:rsidTr="00112F4E">
        <w:trPr>
          <w:trHeight w:val="330"/>
        </w:trPr>
        <w:tc>
          <w:tcPr>
            <w:tcW w:w="704" w:type="dxa"/>
            <w:tcMar>
              <w:top w:w="20" w:type="dxa"/>
              <w:left w:w="20" w:type="dxa"/>
              <w:bottom w:w="0" w:type="dxa"/>
              <w:right w:w="20" w:type="dxa"/>
            </w:tcMar>
            <w:vAlign w:val="center"/>
          </w:tcPr>
          <w:p w14:paraId="4F0F18E3" w14:textId="77777777" w:rsidR="00FD20EF" w:rsidRPr="000E1761" w:rsidRDefault="00FD20EF" w:rsidP="00112F4E">
            <w:pPr>
              <w:jc w:val="center"/>
              <w:rPr>
                <w:rFonts w:ascii="Calisto MT" w:hAnsi="Calisto MT" w:cs="Arial"/>
                <w:b/>
              </w:rPr>
            </w:pPr>
            <w:r w:rsidRPr="000E1761">
              <w:rPr>
                <w:rFonts w:ascii="Calisto MT" w:hAnsi="Calisto MT" w:cs="Arial"/>
                <w:b/>
              </w:rPr>
              <w:t>209</w:t>
            </w:r>
          </w:p>
        </w:tc>
        <w:tc>
          <w:tcPr>
            <w:tcW w:w="5812" w:type="dxa"/>
            <w:tcMar>
              <w:top w:w="20" w:type="dxa"/>
              <w:left w:w="20" w:type="dxa"/>
              <w:bottom w:w="0" w:type="dxa"/>
              <w:right w:w="20" w:type="dxa"/>
            </w:tcMar>
            <w:vAlign w:val="bottom"/>
          </w:tcPr>
          <w:p w14:paraId="113A958F" w14:textId="77777777" w:rsidR="00FD20EF" w:rsidRPr="000E1761" w:rsidRDefault="00FD20EF" w:rsidP="00112F4E">
            <w:pPr>
              <w:spacing w:before="40" w:after="40"/>
              <w:rPr>
                <w:rFonts w:ascii="Calisto MT" w:hAnsi="Calisto MT" w:cs="Arial"/>
                <w:b/>
                <w:bCs/>
                <w:iCs/>
              </w:rPr>
            </w:pPr>
            <w:r w:rsidRPr="000E1761">
              <w:rPr>
                <w:rFonts w:ascii="Calisto MT" w:hAnsi="Calisto MT" w:cs="Arial"/>
                <w:b/>
                <w:bCs/>
                <w:iCs/>
              </w:rPr>
              <w:t>Remblayage en tout venant</w:t>
            </w:r>
          </w:p>
          <w:p w14:paraId="0F88414E" w14:textId="77777777" w:rsidR="00FD20EF" w:rsidRPr="000E1761" w:rsidRDefault="00FD20EF" w:rsidP="00112F4E">
            <w:pPr>
              <w:spacing w:after="60"/>
              <w:rPr>
                <w:rFonts w:ascii="Calisto MT" w:hAnsi="Calisto MT" w:cs="Arial"/>
                <w:i/>
                <w:iCs/>
              </w:rPr>
            </w:pPr>
            <w:r w:rsidRPr="000E1761">
              <w:rPr>
                <w:rFonts w:ascii="Calisto MT" w:hAnsi="Calisto MT" w:cs="Arial"/>
                <w:bCs/>
                <w:i/>
                <w:iCs/>
              </w:rPr>
              <w:t>Ce prix rémunère dans les conditions prévues au contrat le remblayage en tout venant de la terre autour du forage</w:t>
            </w:r>
          </w:p>
          <w:p w14:paraId="793E0335" w14:textId="77777777" w:rsidR="00FD20EF" w:rsidRPr="000E1761" w:rsidRDefault="00FD20EF" w:rsidP="00112F4E">
            <w:pPr>
              <w:spacing w:before="40" w:after="40"/>
              <w:rPr>
                <w:rFonts w:ascii="Calisto MT" w:hAnsi="Calisto MT" w:cs="Arial"/>
                <w:b/>
                <w:bCs/>
                <w:iCs/>
              </w:rPr>
            </w:pPr>
            <w:r w:rsidRPr="000E1761">
              <w:rPr>
                <w:rFonts w:ascii="Calisto MT" w:hAnsi="Calisto MT" w:cs="Arial"/>
                <w:i/>
                <w:iCs/>
              </w:rPr>
              <w:t xml:space="preserve">Ce prix s’applique au </w:t>
            </w:r>
            <w:r w:rsidRPr="000E1761">
              <w:rPr>
                <w:rFonts w:ascii="Calisto MT" w:hAnsi="Calisto MT" w:cs="Arial"/>
                <w:b/>
                <w:i/>
                <w:iCs/>
              </w:rPr>
              <w:t>forfait</w:t>
            </w:r>
            <w:r w:rsidRPr="000E1761">
              <w:rPr>
                <w:rFonts w:ascii="Calisto MT" w:hAnsi="Calisto MT" w:cs="Arial"/>
                <w:i/>
                <w:iCs/>
              </w:rPr>
              <w:t>.</w:t>
            </w:r>
          </w:p>
        </w:tc>
        <w:tc>
          <w:tcPr>
            <w:tcW w:w="850" w:type="dxa"/>
            <w:vAlign w:val="center"/>
          </w:tcPr>
          <w:p w14:paraId="5B0DF918" w14:textId="77777777" w:rsidR="00FD20EF" w:rsidRPr="000E1761" w:rsidRDefault="00FD20EF" w:rsidP="00112F4E">
            <w:pPr>
              <w:jc w:val="center"/>
              <w:rPr>
                <w:rFonts w:ascii="Calisto MT" w:hAnsi="Calisto MT" w:cs="Arial"/>
                <w:b/>
                <w:iCs/>
              </w:rPr>
            </w:pPr>
            <w:r w:rsidRPr="000E1761">
              <w:rPr>
                <w:rFonts w:ascii="Calisto MT" w:hAnsi="Calisto MT" w:cs="Arial"/>
                <w:b/>
                <w:iCs/>
              </w:rPr>
              <w:t>FF</w:t>
            </w:r>
          </w:p>
        </w:tc>
        <w:tc>
          <w:tcPr>
            <w:tcW w:w="1701" w:type="dxa"/>
            <w:vAlign w:val="center"/>
          </w:tcPr>
          <w:p w14:paraId="4219FCD6" w14:textId="77777777" w:rsidR="00FD20EF" w:rsidRPr="000E1761" w:rsidRDefault="00FD20EF" w:rsidP="00112F4E">
            <w:pPr>
              <w:jc w:val="center"/>
              <w:rPr>
                <w:rFonts w:ascii="Calisto MT" w:hAnsi="Calisto MT" w:cs="Arial"/>
                <w:iCs/>
              </w:rPr>
            </w:pPr>
          </w:p>
        </w:tc>
        <w:tc>
          <w:tcPr>
            <w:tcW w:w="1848" w:type="dxa"/>
            <w:vAlign w:val="center"/>
          </w:tcPr>
          <w:p w14:paraId="7A0585E4" w14:textId="77777777" w:rsidR="00FD20EF" w:rsidRPr="000E1761" w:rsidRDefault="00FD20EF" w:rsidP="00112F4E">
            <w:pPr>
              <w:jc w:val="center"/>
              <w:rPr>
                <w:rFonts w:ascii="Calisto MT" w:hAnsi="Calisto MT" w:cs="Arial"/>
                <w:iCs/>
              </w:rPr>
            </w:pPr>
          </w:p>
        </w:tc>
      </w:tr>
      <w:tr w:rsidR="00FD20EF" w:rsidRPr="000E1761" w14:paraId="712C1774" w14:textId="77777777" w:rsidTr="00112F4E">
        <w:trPr>
          <w:trHeight w:val="330"/>
        </w:trPr>
        <w:tc>
          <w:tcPr>
            <w:tcW w:w="704" w:type="dxa"/>
            <w:tcMar>
              <w:top w:w="20" w:type="dxa"/>
              <w:left w:w="20" w:type="dxa"/>
              <w:bottom w:w="0" w:type="dxa"/>
              <w:right w:w="20" w:type="dxa"/>
            </w:tcMar>
            <w:vAlign w:val="center"/>
          </w:tcPr>
          <w:p w14:paraId="151C730F" w14:textId="77777777" w:rsidR="00FD20EF" w:rsidRPr="000E1761" w:rsidRDefault="00FD20EF" w:rsidP="00112F4E">
            <w:pPr>
              <w:jc w:val="center"/>
              <w:rPr>
                <w:rFonts w:ascii="Calisto MT" w:hAnsi="Calisto MT" w:cs="Arial"/>
                <w:b/>
              </w:rPr>
            </w:pPr>
            <w:r w:rsidRPr="000E1761">
              <w:rPr>
                <w:rFonts w:ascii="Calisto MT" w:hAnsi="Calisto MT" w:cs="Arial"/>
                <w:b/>
              </w:rPr>
              <w:t>210</w:t>
            </w:r>
          </w:p>
        </w:tc>
        <w:tc>
          <w:tcPr>
            <w:tcW w:w="5812" w:type="dxa"/>
            <w:tcMar>
              <w:top w:w="20" w:type="dxa"/>
              <w:left w:w="20" w:type="dxa"/>
              <w:bottom w:w="0" w:type="dxa"/>
              <w:right w:w="20" w:type="dxa"/>
            </w:tcMar>
            <w:vAlign w:val="bottom"/>
          </w:tcPr>
          <w:p w14:paraId="7F76B01B" w14:textId="77777777" w:rsidR="00FD20EF" w:rsidRPr="000E1761" w:rsidRDefault="00FD20EF" w:rsidP="00112F4E">
            <w:pPr>
              <w:spacing w:before="40" w:after="40"/>
              <w:rPr>
                <w:rFonts w:ascii="Calisto MT" w:hAnsi="Calisto MT" w:cs="Arial"/>
                <w:b/>
                <w:bCs/>
                <w:iCs/>
              </w:rPr>
            </w:pPr>
            <w:r w:rsidRPr="000E1761">
              <w:rPr>
                <w:rFonts w:ascii="Calisto MT" w:hAnsi="Calisto MT" w:cs="Arial"/>
                <w:b/>
                <w:bCs/>
                <w:iCs/>
              </w:rPr>
              <w:t>Cimentation de la tête de forage</w:t>
            </w:r>
          </w:p>
          <w:p w14:paraId="074EFBB7" w14:textId="77777777" w:rsidR="00FD20EF" w:rsidRPr="000E1761" w:rsidRDefault="00FD20EF" w:rsidP="00112F4E">
            <w:pPr>
              <w:spacing w:after="60"/>
              <w:rPr>
                <w:rFonts w:ascii="Calisto MT" w:hAnsi="Calisto MT" w:cs="Arial"/>
                <w:i/>
                <w:iCs/>
              </w:rPr>
            </w:pPr>
            <w:r w:rsidRPr="000E1761">
              <w:rPr>
                <w:rFonts w:ascii="Calisto MT" w:hAnsi="Calisto MT" w:cs="Arial"/>
                <w:bCs/>
                <w:i/>
                <w:iCs/>
              </w:rPr>
              <w:lastRenderedPageBreak/>
              <w:t>Ce prix rémunère dans les conditions prévues au contrat la cimentation du tubage de la tête de forage en vue de la préservation des infiltrations diverses</w:t>
            </w:r>
          </w:p>
          <w:p w14:paraId="7C1B515A" w14:textId="77777777" w:rsidR="00FD20EF" w:rsidRPr="000E1761" w:rsidRDefault="00FD20EF" w:rsidP="00112F4E">
            <w:pPr>
              <w:spacing w:before="40" w:after="40"/>
              <w:rPr>
                <w:rFonts w:ascii="Calisto MT" w:hAnsi="Calisto MT" w:cs="Arial"/>
                <w:b/>
                <w:bCs/>
                <w:iCs/>
              </w:rPr>
            </w:pPr>
            <w:r w:rsidRPr="000E1761">
              <w:rPr>
                <w:rFonts w:ascii="Calisto MT" w:hAnsi="Calisto MT" w:cs="Arial"/>
                <w:i/>
                <w:iCs/>
              </w:rPr>
              <w:t xml:space="preserve">Ce prix s’applique au </w:t>
            </w:r>
            <w:r w:rsidRPr="000E1761">
              <w:rPr>
                <w:rFonts w:ascii="Calisto MT" w:hAnsi="Calisto MT" w:cs="Arial"/>
                <w:b/>
                <w:i/>
                <w:iCs/>
              </w:rPr>
              <w:t>forfait</w:t>
            </w:r>
            <w:r w:rsidRPr="000E1761">
              <w:rPr>
                <w:rFonts w:ascii="Calisto MT" w:hAnsi="Calisto MT" w:cs="Arial"/>
                <w:i/>
                <w:iCs/>
              </w:rPr>
              <w:t>.</w:t>
            </w:r>
          </w:p>
        </w:tc>
        <w:tc>
          <w:tcPr>
            <w:tcW w:w="850" w:type="dxa"/>
            <w:vAlign w:val="center"/>
          </w:tcPr>
          <w:p w14:paraId="3F0CDA8A" w14:textId="77777777" w:rsidR="00FD20EF" w:rsidRPr="000E1761" w:rsidRDefault="00FD20EF" w:rsidP="00112F4E">
            <w:pPr>
              <w:jc w:val="center"/>
              <w:rPr>
                <w:rFonts w:ascii="Calisto MT" w:hAnsi="Calisto MT" w:cs="Arial"/>
                <w:b/>
                <w:iCs/>
              </w:rPr>
            </w:pPr>
            <w:r w:rsidRPr="000E1761">
              <w:rPr>
                <w:rFonts w:ascii="Calisto MT" w:hAnsi="Calisto MT" w:cs="Arial"/>
                <w:b/>
                <w:iCs/>
              </w:rPr>
              <w:lastRenderedPageBreak/>
              <w:t>FF</w:t>
            </w:r>
          </w:p>
        </w:tc>
        <w:tc>
          <w:tcPr>
            <w:tcW w:w="1701" w:type="dxa"/>
            <w:vAlign w:val="center"/>
          </w:tcPr>
          <w:p w14:paraId="6B28A8E3" w14:textId="77777777" w:rsidR="00FD20EF" w:rsidRPr="000E1761" w:rsidRDefault="00FD20EF" w:rsidP="00112F4E">
            <w:pPr>
              <w:jc w:val="center"/>
              <w:rPr>
                <w:rFonts w:ascii="Calisto MT" w:hAnsi="Calisto MT" w:cs="Arial"/>
                <w:iCs/>
              </w:rPr>
            </w:pPr>
          </w:p>
        </w:tc>
        <w:tc>
          <w:tcPr>
            <w:tcW w:w="1848" w:type="dxa"/>
            <w:vAlign w:val="center"/>
          </w:tcPr>
          <w:p w14:paraId="11E3F49E" w14:textId="77777777" w:rsidR="00FD20EF" w:rsidRPr="000E1761" w:rsidRDefault="00FD20EF" w:rsidP="00112F4E">
            <w:pPr>
              <w:jc w:val="center"/>
              <w:rPr>
                <w:rFonts w:ascii="Calisto MT" w:hAnsi="Calisto MT" w:cs="Arial"/>
                <w:iCs/>
              </w:rPr>
            </w:pPr>
          </w:p>
        </w:tc>
      </w:tr>
      <w:tr w:rsidR="00FD20EF" w:rsidRPr="000E1761" w14:paraId="20DEF379" w14:textId="77777777" w:rsidTr="00112F4E">
        <w:trPr>
          <w:trHeight w:val="330"/>
        </w:trPr>
        <w:tc>
          <w:tcPr>
            <w:tcW w:w="704" w:type="dxa"/>
            <w:tcMar>
              <w:top w:w="20" w:type="dxa"/>
              <w:left w:w="20" w:type="dxa"/>
              <w:bottom w:w="0" w:type="dxa"/>
              <w:right w:w="20" w:type="dxa"/>
            </w:tcMar>
            <w:vAlign w:val="center"/>
          </w:tcPr>
          <w:p w14:paraId="438CB6F9" w14:textId="77777777" w:rsidR="00FD20EF" w:rsidRPr="000E1761" w:rsidRDefault="00FD20EF" w:rsidP="00112F4E">
            <w:pPr>
              <w:jc w:val="center"/>
              <w:rPr>
                <w:rFonts w:ascii="Calisto MT" w:hAnsi="Calisto MT" w:cs="Arial"/>
                <w:b/>
              </w:rPr>
            </w:pPr>
            <w:r w:rsidRPr="000E1761">
              <w:rPr>
                <w:rFonts w:ascii="Calisto MT" w:hAnsi="Calisto MT" w:cs="Arial"/>
                <w:b/>
              </w:rPr>
              <w:lastRenderedPageBreak/>
              <w:t>211</w:t>
            </w:r>
          </w:p>
        </w:tc>
        <w:tc>
          <w:tcPr>
            <w:tcW w:w="5812" w:type="dxa"/>
            <w:tcMar>
              <w:top w:w="20" w:type="dxa"/>
              <w:left w:w="20" w:type="dxa"/>
              <w:bottom w:w="0" w:type="dxa"/>
              <w:right w:w="20" w:type="dxa"/>
            </w:tcMar>
            <w:vAlign w:val="bottom"/>
          </w:tcPr>
          <w:p w14:paraId="085455C9" w14:textId="77777777" w:rsidR="00FD20EF" w:rsidRPr="000E1761" w:rsidRDefault="00FD20EF" w:rsidP="00112F4E">
            <w:pPr>
              <w:spacing w:before="40" w:after="40"/>
              <w:rPr>
                <w:rFonts w:ascii="Calisto MT" w:hAnsi="Calisto MT" w:cs="Arial"/>
                <w:b/>
                <w:bCs/>
                <w:iCs/>
              </w:rPr>
            </w:pPr>
            <w:r w:rsidRPr="000E1761">
              <w:rPr>
                <w:rFonts w:ascii="Calisto MT" w:hAnsi="Calisto MT" w:cs="Arial"/>
                <w:b/>
                <w:bCs/>
                <w:iCs/>
              </w:rPr>
              <w:t>Développement du forage à l’air lift</w:t>
            </w:r>
          </w:p>
          <w:p w14:paraId="266BC601" w14:textId="77777777" w:rsidR="00FD20EF" w:rsidRPr="000E1761" w:rsidRDefault="00FD20EF" w:rsidP="00112F4E">
            <w:pPr>
              <w:spacing w:after="40"/>
              <w:rPr>
                <w:rFonts w:ascii="Calisto MT" w:hAnsi="Calisto MT" w:cs="Arial"/>
                <w:i/>
                <w:iCs/>
              </w:rPr>
            </w:pPr>
            <w:r w:rsidRPr="000E1761">
              <w:rPr>
                <w:rFonts w:ascii="Calisto MT" w:hAnsi="Calisto MT" w:cs="Arial"/>
                <w:i/>
                <w:iCs/>
              </w:rPr>
              <w:t xml:space="preserve">Ce prix rémunère </w:t>
            </w:r>
            <w:r w:rsidRPr="000E1761">
              <w:rPr>
                <w:rFonts w:ascii="Calisto MT" w:hAnsi="Calisto MT" w:cs="Arial"/>
                <w:bCs/>
                <w:i/>
                <w:iCs/>
              </w:rPr>
              <w:t>dans les conditions prévues au contrat</w:t>
            </w:r>
            <w:r w:rsidRPr="000E1761">
              <w:rPr>
                <w:rFonts w:ascii="Calisto MT" w:hAnsi="Calisto MT" w:cs="Arial"/>
                <w:i/>
                <w:iCs/>
              </w:rPr>
              <w:t xml:space="preserve"> le développement à l’air lift du forage y compris toutes sujétions.</w:t>
            </w:r>
          </w:p>
          <w:p w14:paraId="0F97E0DE" w14:textId="77777777" w:rsidR="00FD20EF" w:rsidRPr="000E1761" w:rsidRDefault="00FD20EF" w:rsidP="00112F4E">
            <w:pPr>
              <w:rPr>
                <w:rFonts w:ascii="Calisto MT" w:hAnsi="Calisto MT" w:cs="Arial"/>
                <w:b/>
                <w:bCs/>
                <w:iCs/>
              </w:rPr>
            </w:pPr>
            <w:r w:rsidRPr="000E1761">
              <w:rPr>
                <w:rFonts w:ascii="Calisto MT" w:hAnsi="Calisto MT" w:cs="Arial"/>
                <w:i/>
                <w:iCs/>
              </w:rPr>
              <w:t xml:space="preserve">Ce prix s’applique au </w:t>
            </w:r>
            <w:r w:rsidRPr="000E1761">
              <w:rPr>
                <w:rFonts w:ascii="Calisto MT" w:hAnsi="Calisto MT" w:cs="Arial"/>
                <w:b/>
                <w:i/>
                <w:iCs/>
              </w:rPr>
              <w:t>forfait</w:t>
            </w:r>
            <w:r w:rsidRPr="000E1761">
              <w:rPr>
                <w:rFonts w:ascii="Calisto MT" w:hAnsi="Calisto MT" w:cs="Arial"/>
                <w:i/>
                <w:iCs/>
              </w:rPr>
              <w:t>.</w:t>
            </w:r>
          </w:p>
        </w:tc>
        <w:tc>
          <w:tcPr>
            <w:tcW w:w="850" w:type="dxa"/>
            <w:vAlign w:val="center"/>
          </w:tcPr>
          <w:p w14:paraId="509A6995" w14:textId="77777777" w:rsidR="00FD20EF" w:rsidRPr="000E1761" w:rsidRDefault="00FD20EF" w:rsidP="00112F4E">
            <w:pPr>
              <w:jc w:val="center"/>
              <w:rPr>
                <w:rFonts w:ascii="Calisto MT" w:hAnsi="Calisto MT" w:cs="Arial"/>
                <w:b/>
              </w:rPr>
            </w:pPr>
            <w:r w:rsidRPr="000E1761">
              <w:rPr>
                <w:rFonts w:ascii="Calisto MT" w:hAnsi="Calisto MT" w:cs="Arial"/>
                <w:b/>
                <w:iCs/>
              </w:rPr>
              <w:t>U</w:t>
            </w:r>
          </w:p>
        </w:tc>
        <w:tc>
          <w:tcPr>
            <w:tcW w:w="1701" w:type="dxa"/>
            <w:vAlign w:val="center"/>
          </w:tcPr>
          <w:p w14:paraId="4ED1572A" w14:textId="77777777" w:rsidR="00FD20EF" w:rsidRPr="000E1761" w:rsidRDefault="00FD20EF" w:rsidP="00112F4E">
            <w:pPr>
              <w:jc w:val="center"/>
              <w:rPr>
                <w:rFonts w:ascii="Calisto MT" w:hAnsi="Calisto MT" w:cs="Arial"/>
                <w:iCs/>
              </w:rPr>
            </w:pPr>
          </w:p>
        </w:tc>
        <w:tc>
          <w:tcPr>
            <w:tcW w:w="1848" w:type="dxa"/>
            <w:vAlign w:val="center"/>
          </w:tcPr>
          <w:p w14:paraId="5009BE86" w14:textId="77777777" w:rsidR="00FD20EF" w:rsidRPr="000E1761" w:rsidRDefault="00FD20EF" w:rsidP="00112F4E">
            <w:pPr>
              <w:jc w:val="center"/>
              <w:rPr>
                <w:rFonts w:ascii="Calisto MT" w:hAnsi="Calisto MT" w:cs="Arial"/>
                <w:iCs/>
              </w:rPr>
            </w:pPr>
          </w:p>
        </w:tc>
      </w:tr>
      <w:tr w:rsidR="00FD20EF" w:rsidRPr="000E1761" w14:paraId="1758F64E" w14:textId="77777777" w:rsidTr="00112F4E">
        <w:trPr>
          <w:trHeight w:val="330"/>
        </w:trPr>
        <w:tc>
          <w:tcPr>
            <w:tcW w:w="704" w:type="dxa"/>
            <w:tcMar>
              <w:top w:w="20" w:type="dxa"/>
              <w:left w:w="20" w:type="dxa"/>
              <w:bottom w:w="0" w:type="dxa"/>
              <w:right w:w="20" w:type="dxa"/>
            </w:tcMar>
            <w:vAlign w:val="center"/>
          </w:tcPr>
          <w:p w14:paraId="242F25CD" w14:textId="77777777" w:rsidR="00FD20EF" w:rsidRPr="000E1761" w:rsidRDefault="00FD20EF" w:rsidP="00112F4E">
            <w:pPr>
              <w:jc w:val="center"/>
              <w:rPr>
                <w:rFonts w:ascii="Calisto MT" w:hAnsi="Calisto MT" w:cs="Arial"/>
                <w:b/>
              </w:rPr>
            </w:pPr>
            <w:r w:rsidRPr="000E1761">
              <w:rPr>
                <w:rFonts w:ascii="Calisto MT" w:hAnsi="Calisto MT" w:cs="Arial"/>
                <w:b/>
              </w:rPr>
              <w:t>212</w:t>
            </w:r>
          </w:p>
        </w:tc>
        <w:tc>
          <w:tcPr>
            <w:tcW w:w="5812" w:type="dxa"/>
            <w:tcMar>
              <w:top w:w="20" w:type="dxa"/>
              <w:left w:w="20" w:type="dxa"/>
              <w:bottom w:w="0" w:type="dxa"/>
              <w:right w:w="20" w:type="dxa"/>
            </w:tcMar>
            <w:vAlign w:val="bottom"/>
          </w:tcPr>
          <w:p w14:paraId="3FC9EFD5" w14:textId="77777777" w:rsidR="00FD20EF" w:rsidRPr="000E1761" w:rsidRDefault="00FD20EF" w:rsidP="00112F4E">
            <w:pPr>
              <w:spacing w:before="40" w:after="40"/>
              <w:rPr>
                <w:rFonts w:ascii="Calisto MT" w:hAnsi="Calisto MT" w:cs="Arial"/>
                <w:b/>
                <w:iCs/>
              </w:rPr>
            </w:pPr>
            <w:r w:rsidRPr="000E1761">
              <w:rPr>
                <w:rFonts w:ascii="Calisto MT" w:hAnsi="Calisto MT" w:cs="Arial"/>
                <w:b/>
                <w:iCs/>
              </w:rPr>
              <w:t>Essais de pompage par paliers type CIEH (3 paliers)</w:t>
            </w:r>
          </w:p>
          <w:p w14:paraId="4102875C" w14:textId="77777777" w:rsidR="00FD20EF" w:rsidRPr="000E1761" w:rsidRDefault="00FD20EF" w:rsidP="00112F4E">
            <w:pPr>
              <w:rPr>
                <w:rFonts w:ascii="Calisto MT" w:hAnsi="Calisto MT" w:cs="Arial"/>
                <w:i/>
                <w:iCs/>
              </w:rPr>
            </w:pPr>
            <w:r w:rsidRPr="000E1761">
              <w:rPr>
                <w:rFonts w:ascii="Calisto MT" w:hAnsi="Calisto MT" w:cs="Arial"/>
                <w:i/>
                <w:iCs/>
              </w:rPr>
              <w:t>Ce prix rémunère dans les conditions prévues au contrat :</w:t>
            </w:r>
          </w:p>
          <w:p w14:paraId="190FAB1E" w14:textId="77777777" w:rsidR="00FD20EF" w:rsidRPr="000E1761" w:rsidRDefault="00FD20EF" w:rsidP="00112F4E">
            <w:pPr>
              <w:rPr>
                <w:rFonts w:ascii="Calisto MT" w:hAnsi="Calisto MT" w:cs="Arial"/>
                <w:i/>
                <w:iCs/>
              </w:rPr>
            </w:pPr>
            <w:r w:rsidRPr="000E1761">
              <w:rPr>
                <w:rFonts w:ascii="Calisto MT" w:hAnsi="Calisto MT" w:cs="Arial"/>
                <w:i/>
                <w:iCs/>
              </w:rPr>
              <w:t xml:space="preserve">   - Les essais de pompage par palier normalisés suivant le protocole </w:t>
            </w:r>
            <w:r w:rsidRPr="000E1761">
              <w:rPr>
                <w:rFonts w:ascii="Calisto MT" w:hAnsi="Calisto MT" w:cs="Arial"/>
                <w:b/>
                <w:i/>
                <w:iCs/>
              </w:rPr>
              <w:t>CIEH</w:t>
            </w:r>
            <w:r w:rsidRPr="000E1761">
              <w:rPr>
                <w:rFonts w:ascii="Calisto MT" w:hAnsi="Calisto MT" w:cs="Arial"/>
                <w:i/>
                <w:iCs/>
              </w:rPr>
              <w:t>, au moyen d’une pompe électrique appropriée ;</w:t>
            </w:r>
          </w:p>
          <w:p w14:paraId="09245772" w14:textId="77777777" w:rsidR="00FD20EF" w:rsidRPr="000E1761" w:rsidRDefault="00FD20EF" w:rsidP="00112F4E">
            <w:pPr>
              <w:spacing w:after="40"/>
              <w:rPr>
                <w:rFonts w:ascii="Calisto MT" w:hAnsi="Calisto MT" w:cs="Arial"/>
                <w:i/>
                <w:iCs/>
              </w:rPr>
            </w:pPr>
            <w:r w:rsidRPr="000E1761">
              <w:rPr>
                <w:rFonts w:ascii="Calisto MT" w:hAnsi="Calisto MT" w:cs="Arial"/>
                <w:i/>
                <w:iCs/>
              </w:rPr>
              <w:t xml:space="preserve">   - La production d’un rapport des essais.</w:t>
            </w:r>
          </w:p>
          <w:p w14:paraId="523B7712" w14:textId="77777777" w:rsidR="00FD20EF" w:rsidRPr="000E1761" w:rsidRDefault="00FD20EF" w:rsidP="00112F4E">
            <w:pPr>
              <w:rPr>
                <w:rFonts w:ascii="Calisto MT" w:hAnsi="Calisto MT" w:cs="Arial"/>
                <w:i/>
                <w:iCs/>
              </w:rPr>
            </w:pPr>
            <w:r w:rsidRPr="000E1761">
              <w:rPr>
                <w:rFonts w:ascii="Calisto MT" w:hAnsi="Calisto MT" w:cs="Arial"/>
                <w:i/>
                <w:iCs/>
              </w:rPr>
              <w:t xml:space="preserve">Ce prix s’applique à </w:t>
            </w:r>
            <w:r w:rsidRPr="000E1761">
              <w:rPr>
                <w:rFonts w:ascii="Calisto MT" w:hAnsi="Calisto MT" w:cs="Arial"/>
                <w:b/>
                <w:i/>
                <w:iCs/>
              </w:rPr>
              <w:t>l’ensemble</w:t>
            </w:r>
            <w:r w:rsidRPr="000E1761">
              <w:rPr>
                <w:rFonts w:ascii="Calisto MT" w:hAnsi="Calisto MT" w:cs="Arial"/>
                <w:i/>
                <w:iCs/>
              </w:rPr>
              <w:t>.</w:t>
            </w:r>
          </w:p>
        </w:tc>
        <w:tc>
          <w:tcPr>
            <w:tcW w:w="850" w:type="dxa"/>
            <w:vAlign w:val="center"/>
          </w:tcPr>
          <w:p w14:paraId="4E53D264" w14:textId="77777777" w:rsidR="00FD20EF" w:rsidRPr="000E1761" w:rsidRDefault="00FD20EF" w:rsidP="00112F4E">
            <w:pPr>
              <w:jc w:val="center"/>
              <w:rPr>
                <w:rFonts w:ascii="Calisto MT" w:hAnsi="Calisto MT" w:cs="Arial"/>
                <w:b/>
                <w:iCs/>
              </w:rPr>
            </w:pPr>
            <w:r w:rsidRPr="000E1761">
              <w:rPr>
                <w:rFonts w:ascii="Calisto MT" w:hAnsi="Calisto MT" w:cs="Arial"/>
                <w:b/>
                <w:iCs/>
              </w:rPr>
              <w:t>Ens</w:t>
            </w:r>
          </w:p>
        </w:tc>
        <w:tc>
          <w:tcPr>
            <w:tcW w:w="1701" w:type="dxa"/>
            <w:vAlign w:val="center"/>
          </w:tcPr>
          <w:p w14:paraId="00BB32E7" w14:textId="77777777" w:rsidR="00FD20EF" w:rsidRPr="000E1761" w:rsidRDefault="00FD20EF" w:rsidP="00112F4E">
            <w:pPr>
              <w:jc w:val="center"/>
              <w:rPr>
                <w:rFonts w:ascii="Calisto MT" w:hAnsi="Calisto MT" w:cs="Arial"/>
                <w:iCs/>
              </w:rPr>
            </w:pPr>
          </w:p>
        </w:tc>
        <w:tc>
          <w:tcPr>
            <w:tcW w:w="1848" w:type="dxa"/>
            <w:vAlign w:val="center"/>
          </w:tcPr>
          <w:p w14:paraId="289C82F7" w14:textId="77777777" w:rsidR="00FD20EF" w:rsidRPr="000E1761" w:rsidRDefault="00FD20EF" w:rsidP="00112F4E">
            <w:pPr>
              <w:jc w:val="center"/>
              <w:rPr>
                <w:rFonts w:ascii="Calisto MT" w:hAnsi="Calisto MT" w:cs="Arial"/>
                <w:iCs/>
              </w:rPr>
            </w:pPr>
          </w:p>
        </w:tc>
      </w:tr>
      <w:tr w:rsidR="00FD20EF" w:rsidRPr="000E1761" w14:paraId="4DB28A28" w14:textId="77777777" w:rsidTr="00112F4E">
        <w:trPr>
          <w:trHeight w:val="330"/>
        </w:trPr>
        <w:tc>
          <w:tcPr>
            <w:tcW w:w="704" w:type="dxa"/>
            <w:tcMar>
              <w:top w:w="20" w:type="dxa"/>
              <w:left w:w="20" w:type="dxa"/>
              <w:bottom w:w="0" w:type="dxa"/>
              <w:right w:w="20" w:type="dxa"/>
            </w:tcMar>
            <w:vAlign w:val="center"/>
          </w:tcPr>
          <w:p w14:paraId="4AEDD2A2" w14:textId="77777777" w:rsidR="00FD20EF" w:rsidRPr="000E1761" w:rsidRDefault="00FD20EF" w:rsidP="00112F4E">
            <w:pPr>
              <w:jc w:val="center"/>
              <w:rPr>
                <w:rFonts w:ascii="Calisto MT" w:hAnsi="Calisto MT" w:cs="Arial"/>
                <w:b/>
              </w:rPr>
            </w:pPr>
            <w:r w:rsidRPr="000E1761">
              <w:rPr>
                <w:rFonts w:ascii="Calisto MT" w:hAnsi="Calisto MT" w:cs="Arial"/>
                <w:b/>
              </w:rPr>
              <w:t>213</w:t>
            </w:r>
          </w:p>
        </w:tc>
        <w:tc>
          <w:tcPr>
            <w:tcW w:w="5812" w:type="dxa"/>
            <w:tcMar>
              <w:top w:w="20" w:type="dxa"/>
              <w:left w:w="20" w:type="dxa"/>
              <w:bottom w:w="0" w:type="dxa"/>
              <w:right w:w="20" w:type="dxa"/>
            </w:tcMar>
            <w:vAlign w:val="bottom"/>
          </w:tcPr>
          <w:p w14:paraId="20B66D34" w14:textId="77777777" w:rsidR="00FD20EF" w:rsidRPr="000E1761" w:rsidRDefault="00FD20EF" w:rsidP="00112F4E">
            <w:pPr>
              <w:spacing w:before="40" w:after="40"/>
              <w:rPr>
                <w:rFonts w:ascii="Calisto MT" w:hAnsi="Calisto MT" w:cs="Arial"/>
                <w:b/>
                <w:iCs/>
              </w:rPr>
            </w:pPr>
            <w:r w:rsidRPr="000E1761">
              <w:rPr>
                <w:rFonts w:ascii="Calisto MT" w:hAnsi="Calisto MT" w:cs="Arial"/>
                <w:b/>
                <w:iCs/>
              </w:rPr>
              <w:t xml:space="preserve">Analyses physicochimiques et bactériologiques </w:t>
            </w:r>
          </w:p>
          <w:p w14:paraId="118825AE" w14:textId="77777777" w:rsidR="00FD20EF" w:rsidRPr="000E1761" w:rsidRDefault="00FD20EF" w:rsidP="00112F4E">
            <w:pPr>
              <w:spacing w:after="40" w:line="276" w:lineRule="auto"/>
              <w:rPr>
                <w:rFonts w:ascii="Calisto MT" w:hAnsi="Calisto MT" w:cs="Arial"/>
                <w:i/>
                <w:iCs/>
              </w:rPr>
            </w:pPr>
            <w:r w:rsidRPr="000E1761">
              <w:rPr>
                <w:rFonts w:ascii="Calisto MT" w:hAnsi="Calisto MT" w:cs="Arial"/>
                <w:i/>
                <w:iCs/>
              </w:rPr>
              <w:t>Ce prix rémunère dans les conditions prévues au contrat le prélèvement, l’acheminement et les frais d’analyse de l’eau dans un laboratoire agréé y compris toutes sujétions.</w:t>
            </w:r>
          </w:p>
          <w:p w14:paraId="2F1A4A1F" w14:textId="77777777" w:rsidR="00FD20EF" w:rsidRPr="000E1761" w:rsidRDefault="00FD20EF" w:rsidP="00112F4E">
            <w:pPr>
              <w:rPr>
                <w:rFonts w:ascii="Calisto MT" w:hAnsi="Calisto MT" w:cs="Arial"/>
                <w:iCs/>
              </w:rPr>
            </w:pPr>
            <w:r w:rsidRPr="000E1761">
              <w:rPr>
                <w:rFonts w:ascii="Calisto MT" w:hAnsi="Calisto MT" w:cs="Arial"/>
                <w:i/>
                <w:iCs/>
              </w:rPr>
              <w:t>Ce prix s’applique à l’</w:t>
            </w:r>
            <w:r w:rsidRPr="000E1761">
              <w:rPr>
                <w:rFonts w:ascii="Calisto MT" w:hAnsi="Calisto MT" w:cs="Arial"/>
                <w:b/>
                <w:i/>
                <w:iCs/>
              </w:rPr>
              <w:t>unité</w:t>
            </w:r>
            <w:r w:rsidRPr="000E1761">
              <w:rPr>
                <w:rFonts w:ascii="Calisto MT" w:hAnsi="Calisto MT" w:cs="Arial"/>
                <w:i/>
                <w:iCs/>
              </w:rPr>
              <w:t xml:space="preserve">.  </w:t>
            </w:r>
          </w:p>
        </w:tc>
        <w:tc>
          <w:tcPr>
            <w:tcW w:w="850" w:type="dxa"/>
            <w:vAlign w:val="center"/>
          </w:tcPr>
          <w:p w14:paraId="1E9A4CCC" w14:textId="77777777" w:rsidR="00FD20EF" w:rsidRPr="000E1761" w:rsidRDefault="00FD20EF" w:rsidP="00112F4E">
            <w:pPr>
              <w:jc w:val="center"/>
              <w:rPr>
                <w:rFonts w:ascii="Calisto MT" w:hAnsi="Calisto MT" w:cs="Arial"/>
                <w:b/>
                <w:iCs/>
              </w:rPr>
            </w:pPr>
            <w:r w:rsidRPr="000E1761">
              <w:rPr>
                <w:rFonts w:ascii="Calisto MT" w:hAnsi="Calisto MT" w:cs="Arial"/>
                <w:b/>
                <w:iCs/>
              </w:rPr>
              <w:t>U</w:t>
            </w:r>
          </w:p>
        </w:tc>
        <w:tc>
          <w:tcPr>
            <w:tcW w:w="1701" w:type="dxa"/>
            <w:vAlign w:val="center"/>
          </w:tcPr>
          <w:p w14:paraId="2080F72B" w14:textId="77777777" w:rsidR="00FD20EF" w:rsidRPr="000E1761" w:rsidRDefault="00FD20EF" w:rsidP="00112F4E">
            <w:pPr>
              <w:jc w:val="center"/>
              <w:rPr>
                <w:rFonts w:ascii="Calisto MT" w:hAnsi="Calisto MT" w:cs="Arial"/>
                <w:iCs/>
              </w:rPr>
            </w:pPr>
          </w:p>
        </w:tc>
        <w:tc>
          <w:tcPr>
            <w:tcW w:w="1848" w:type="dxa"/>
            <w:vAlign w:val="center"/>
          </w:tcPr>
          <w:p w14:paraId="0E96E3EC" w14:textId="77777777" w:rsidR="00FD20EF" w:rsidRPr="000E1761" w:rsidRDefault="00FD20EF" w:rsidP="00112F4E">
            <w:pPr>
              <w:jc w:val="center"/>
              <w:rPr>
                <w:rFonts w:ascii="Calisto MT" w:hAnsi="Calisto MT" w:cs="Arial"/>
                <w:iCs/>
              </w:rPr>
            </w:pPr>
          </w:p>
        </w:tc>
      </w:tr>
      <w:tr w:rsidR="00FD20EF" w:rsidRPr="000E1761" w14:paraId="4FC1A555" w14:textId="77777777" w:rsidTr="00112F4E">
        <w:trPr>
          <w:trHeight w:val="330"/>
        </w:trPr>
        <w:tc>
          <w:tcPr>
            <w:tcW w:w="704" w:type="dxa"/>
            <w:tcMar>
              <w:top w:w="20" w:type="dxa"/>
              <w:left w:w="20" w:type="dxa"/>
              <w:bottom w:w="0" w:type="dxa"/>
              <w:right w:w="20" w:type="dxa"/>
            </w:tcMar>
            <w:vAlign w:val="center"/>
          </w:tcPr>
          <w:p w14:paraId="556B0DED" w14:textId="77777777" w:rsidR="00FD20EF" w:rsidRPr="000E1761" w:rsidRDefault="00FD20EF" w:rsidP="00112F4E">
            <w:pPr>
              <w:jc w:val="center"/>
              <w:rPr>
                <w:rFonts w:ascii="Calisto MT" w:hAnsi="Calisto MT" w:cs="Arial"/>
                <w:b/>
              </w:rPr>
            </w:pPr>
            <w:r w:rsidRPr="000E1761">
              <w:rPr>
                <w:rFonts w:ascii="Calisto MT" w:hAnsi="Calisto MT" w:cs="Arial"/>
                <w:b/>
              </w:rPr>
              <w:t>214</w:t>
            </w:r>
          </w:p>
        </w:tc>
        <w:tc>
          <w:tcPr>
            <w:tcW w:w="5812" w:type="dxa"/>
            <w:tcMar>
              <w:top w:w="20" w:type="dxa"/>
              <w:left w:w="20" w:type="dxa"/>
              <w:bottom w:w="0" w:type="dxa"/>
              <w:right w:w="20" w:type="dxa"/>
            </w:tcMar>
            <w:vAlign w:val="bottom"/>
          </w:tcPr>
          <w:p w14:paraId="07021E6F" w14:textId="77777777" w:rsidR="00FD20EF" w:rsidRPr="000E1761" w:rsidRDefault="00FD20EF" w:rsidP="00112F4E">
            <w:pPr>
              <w:spacing w:before="40" w:after="40"/>
              <w:rPr>
                <w:rFonts w:ascii="Calisto MT" w:hAnsi="Calisto MT" w:cs="Arial"/>
                <w:b/>
                <w:iCs/>
              </w:rPr>
            </w:pPr>
            <w:r w:rsidRPr="000E1761">
              <w:rPr>
                <w:rFonts w:ascii="Calisto MT" w:hAnsi="Calisto MT" w:cs="Arial"/>
                <w:b/>
                <w:iCs/>
              </w:rPr>
              <w:t xml:space="preserve">Traitement et désinfection du forage y compris toutes sujétions </w:t>
            </w:r>
          </w:p>
          <w:p w14:paraId="775639EC" w14:textId="77777777" w:rsidR="00FD20EF" w:rsidRPr="000E1761" w:rsidRDefault="00FD20EF" w:rsidP="00112F4E">
            <w:pPr>
              <w:spacing w:after="40"/>
              <w:rPr>
                <w:rFonts w:ascii="Calisto MT" w:hAnsi="Calisto MT" w:cs="Arial"/>
                <w:i/>
                <w:iCs/>
              </w:rPr>
            </w:pPr>
            <w:r w:rsidRPr="000E1761">
              <w:rPr>
                <w:rFonts w:ascii="Calisto MT" w:hAnsi="Calisto MT" w:cs="Arial"/>
                <w:i/>
                <w:iCs/>
              </w:rPr>
              <w:t>Ce prix rémunère dans les conditions prévues au contrat le traitement et la désinfection du forage à l’aide du matériel approprié en accord avec les résultats des analyses y compris toutes sujétions.</w:t>
            </w:r>
          </w:p>
          <w:p w14:paraId="41F91C61" w14:textId="77777777" w:rsidR="00FD20EF" w:rsidRPr="000E1761" w:rsidRDefault="00FD20EF" w:rsidP="00112F4E">
            <w:pPr>
              <w:rPr>
                <w:rFonts w:ascii="Calisto MT" w:hAnsi="Calisto MT" w:cs="Arial"/>
                <w:iCs/>
              </w:rPr>
            </w:pPr>
            <w:r w:rsidRPr="000E1761">
              <w:rPr>
                <w:rFonts w:ascii="Calisto MT" w:hAnsi="Calisto MT" w:cs="Arial"/>
                <w:i/>
                <w:iCs/>
              </w:rPr>
              <w:t>Ce prix s’applique à l’</w:t>
            </w:r>
            <w:r w:rsidRPr="000E1761">
              <w:rPr>
                <w:rFonts w:ascii="Calisto MT" w:hAnsi="Calisto MT" w:cs="Arial"/>
                <w:b/>
                <w:i/>
                <w:iCs/>
              </w:rPr>
              <w:t>unité</w:t>
            </w:r>
            <w:r w:rsidRPr="000E1761">
              <w:rPr>
                <w:rFonts w:ascii="Calisto MT" w:hAnsi="Calisto MT" w:cs="Arial"/>
                <w:i/>
                <w:iCs/>
              </w:rPr>
              <w:t xml:space="preserve">.  </w:t>
            </w:r>
          </w:p>
        </w:tc>
        <w:tc>
          <w:tcPr>
            <w:tcW w:w="850" w:type="dxa"/>
            <w:vAlign w:val="center"/>
          </w:tcPr>
          <w:p w14:paraId="0CC282A5" w14:textId="77777777" w:rsidR="00FD20EF" w:rsidRPr="000E1761" w:rsidRDefault="00FD20EF" w:rsidP="00112F4E">
            <w:pPr>
              <w:jc w:val="center"/>
              <w:rPr>
                <w:rFonts w:ascii="Calisto MT" w:hAnsi="Calisto MT" w:cs="Arial"/>
                <w:b/>
                <w:iCs/>
              </w:rPr>
            </w:pPr>
            <w:r w:rsidRPr="000E1761">
              <w:rPr>
                <w:rFonts w:ascii="Calisto MT" w:hAnsi="Calisto MT" w:cs="Arial"/>
                <w:b/>
                <w:iCs/>
              </w:rPr>
              <w:t>U</w:t>
            </w:r>
          </w:p>
        </w:tc>
        <w:tc>
          <w:tcPr>
            <w:tcW w:w="1701" w:type="dxa"/>
            <w:vAlign w:val="center"/>
          </w:tcPr>
          <w:p w14:paraId="1D1A9968" w14:textId="77777777" w:rsidR="00FD20EF" w:rsidRPr="000E1761" w:rsidRDefault="00FD20EF" w:rsidP="00112F4E">
            <w:pPr>
              <w:jc w:val="center"/>
              <w:rPr>
                <w:rFonts w:ascii="Calisto MT" w:hAnsi="Calisto MT" w:cs="Arial"/>
                <w:iCs/>
              </w:rPr>
            </w:pPr>
          </w:p>
        </w:tc>
        <w:tc>
          <w:tcPr>
            <w:tcW w:w="1848" w:type="dxa"/>
            <w:vAlign w:val="center"/>
          </w:tcPr>
          <w:p w14:paraId="207BFDBB" w14:textId="77777777" w:rsidR="00FD20EF" w:rsidRPr="000E1761" w:rsidRDefault="00FD20EF" w:rsidP="00112F4E">
            <w:pPr>
              <w:jc w:val="center"/>
              <w:rPr>
                <w:rFonts w:ascii="Calisto MT" w:hAnsi="Calisto MT" w:cs="Arial"/>
                <w:iCs/>
              </w:rPr>
            </w:pPr>
          </w:p>
        </w:tc>
      </w:tr>
      <w:tr w:rsidR="00FD20EF" w:rsidRPr="000E1761" w14:paraId="68E50250" w14:textId="77777777" w:rsidTr="00112F4E">
        <w:trPr>
          <w:trHeight w:val="330"/>
        </w:trPr>
        <w:tc>
          <w:tcPr>
            <w:tcW w:w="704" w:type="dxa"/>
            <w:tcMar>
              <w:top w:w="20" w:type="dxa"/>
              <w:left w:w="20" w:type="dxa"/>
              <w:bottom w:w="0" w:type="dxa"/>
              <w:right w:w="20" w:type="dxa"/>
            </w:tcMar>
            <w:vAlign w:val="center"/>
          </w:tcPr>
          <w:p w14:paraId="52F082C6" w14:textId="77777777" w:rsidR="00FD20EF" w:rsidRPr="000E1761" w:rsidRDefault="00FD20EF" w:rsidP="00112F4E">
            <w:pPr>
              <w:jc w:val="center"/>
              <w:rPr>
                <w:rFonts w:ascii="Calisto MT" w:hAnsi="Calisto MT" w:cs="Arial"/>
                <w:b/>
              </w:rPr>
            </w:pPr>
            <w:r w:rsidRPr="000E1761">
              <w:rPr>
                <w:rFonts w:ascii="Calisto MT" w:hAnsi="Calisto MT" w:cs="Arial"/>
                <w:b/>
              </w:rPr>
              <w:t>215</w:t>
            </w:r>
          </w:p>
        </w:tc>
        <w:tc>
          <w:tcPr>
            <w:tcW w:w="5812" w:type="dxa"/>
            <w:tcMar>
              <w:top w:w="20" w:type="dxa"/>
              <w:left w:w="20" w:type="dxa"/>
              <w:bottom w:w="0" w:type="dxa"/>
              <w:right w:w="20" w:type="dxa"/>
            </w:tcMar>
            <w:vAlign w:val="bottom"/>
          </w:tcPr>
          <w:p w14:paraId="6FD5B80C" w14:textId="77777777" w:rsidR="00FD20EF" w:rsidRPr="000E1761" w:rsidRDefault="00FD20EF" w:rsidP="00112F4E">
            <w:pPr>
              <w:spacing w:before="40" w:after="40"/>
              <w:rPr>
                <w:rFonts w:ascii="Calisto MT" w:hAnsi="Calisto MT" w:cs="Arial"/>
                <w:b/>
                <w:bCs/>
                <w:iCs/>
              </w:rPr>
            </w:pPr>
            <w:r w:rsidRPr="000E1761">
              <w:rPr>
                <w:rFonts w:ascii="Calisto MT" w:hAnsi="Calisto MT" w:cs="Arial"/>
                <w:b/>
                <w:bCs/>
                <w:color w:val="000000"/>
              </w:rPr>
              <w:t>Confection et mise en place de la tête de forage en acier inoxydable y compris couvercle de tête, manchon, anneau pour corde de sécurité et toutes sujétions</w:t>
            </w:r>
          </w:p>
          <w:p w14:paraId="7502A78E" w14:textId="77777777" w:rsidR="00FD20EF" w:rsidRPr="000E1761" w:rsidRDefault="00FD20EF" w:rsidP="00112F4E">
            <w:pPr>
              <w:spacing w:after="40"/>
              <w:rPr>
                <w:rFonts w:ascii="Calisto MT" w:hAnsi="Calisto MT" w:cs="Arial"/>
                <w:bCs/>
                <w:i/>
                <w:iCs/>
              </w:rPr>
            </w:pPr>
            <w:r w:rsidRPr="000E1761">
              <w:rPr>
                <w:rFonts w:ascii="Calisto MT" w:hAnsi="Calisto MT" w:cs="Arial"/>
                <w:bCs/>
                <w:i/>
                <w:iCs/>
              </w:rPr>
              <w:t>Ce prix rémunère dans les conditions prévues au contrat la confection et la mise en place de la tête de forage en acier brûlé y compris couvercle de tête, manchon, anneau pour corde de sécurité, coude et toutes sujétions</w:t>
            </w:r>
            <w:r w:rsidRPr="000E1761">
              <w:rPr>
                <w:rFonts w:ascii="Calisto MT" w:hAnsi="Calisto MT" w:cs="Arial"/>
                <w:i/>
                <w:iCs/>
              </w:rPr>
              <w:t>.</w:t>
            </w:r>
          </w:p>
          <w:p w14:paraId="01E2F4E4" w14:textId="77777777" w:rsidR="00FD20EF" w:rsidRPr="000E1761" w:rsidRDefault="00FD20EF" w:rsidP="00112F4E">
            <w:pPr>
              <w:spacing w:before="40" w:after="40"/>
              <w:rPr>
                <w:rFonts w:ascii="Calisto MT" w:hAnsi="Calisto MT" w:cs="Arial"/>
                <w:b/>
                <w:iCs/>
              </w:rPr>
            </w:pPr>
            <w:r w:rsidRPr="000E1761">
              <w:rPr>
                <w:rFonts w:ascii="Calisto MT" w:hAnsi="Calisto MT" w:cs="Arial"/>
                <w:i/>
                <w:iCs/>
              </w:rPr>
              <w:t xml:space="preserve">Ce prix est appliqué à </w:t>
            </w:r>
            <w:r w:rsidRPr="000E1761">
              <w:rPr>
                <w:rFonts w:ascii="Calisto MT" w:hAnsi="Calisto MT" w:cs="Arial"/>
                <w:b/>
                <w:i/>
                <w:iCs/>
              </w:rPr>
              <w:t>l’ensemble</w:t>
            </w:r>
            <w:r w:rsidRPr="000E1761">
              <w:rPr>
                <w:rFonts w:ascii="Calisto MT" w:hAnsi="Calisto MT" w:cs="Arial"/>
                <w:i/>
                <w:iCs/>
              </w:rPr>
              <w:t>.</w:t>
            </w:r>
          </w:p>
        </w:tc>
        <w:tc>
          <w:tcPr>
            <w:tcW w:w="850" w:type="dxa"/>
            <w:vAlign w:val="center"/>
          </w:tcPr>
          <w:p w14:paraId="7AD97D81" w14:textId="77777777" w:rsidR="00FD20EF" w:rsidRPr="000E1761" w:rsidRDefault="00FD20EF" w:rsidP="00112F4E">
            <w:pPr>
              <w:jc w:val="center"/>
              <w:rPr>
                <w:rFonts w:ascii="Calisto MT" w:hAnsi="Calisto MT" w:cs="Arial"/>
                <w:b/>
                <w:iCs/>
              </w:rPr>
            </w:pPr>
            <w:r w:rsidRPr="000E1761">
              <w:rPr>
                <w:rFonts w:ascii="Calisto MT" w:hAnsi="Calisto MT" w:cs="Arial"/>
                <w:b/>
                <w:iCs/>
              </w:rPr>
              <w:t>Ens</w:t>
            </w:r>
          </w:p>
        </w:tc>
        <w:tc>
          <w:tcPr>
            <w:tcW w:w="1701" w:type="dxa"/>
            <w:vAlign w:val="center"/>
          </w:tcPr>
          <w:p w14:paraId="04B0C44A" w14:textId="77777777" w:rsidR="00FD20EF" w:rsidRPr="000E1761" w:rsidRDefault="00FD20EF" w:rsidP="00112F4E">
            <w:pPr>
              <w:jc w:val="center"/>
              <w:rPr>
                <w:rFonts w:ascii="Calisto MT" w:hAnsi="Calisto MT" w:cs="Arial"/>
                <w:iCs/>
              </w:rPr>
            </w:pPr>
          </w:p>
        </w:tc>
        <w:tc>
          <w:tcPr>
            <w:tcW w:w="1848" w:type="dxa"/>
            <w:vAlign w:val="center"/>
          </w:tcPr>
          <w:p w14:paraId="0C671032" w14:textId="77777777" w:rsidR="00FD20EF" w:rsidRPr="000E1761" w:rsidRDefault="00FD20EF" w:rsidP="00112F4E">
            <w:pPr>
              <w:jc w:val="center"/>
              <w:rPr>
                <w:rFonts w:ascii="Calisto MT" w:hAnsi="Calisto MT" w:cs="Arial"/>
                <w:iCs/>
              </w:rPr>
            </w:pPr>
          </w:p>
        </w:tc>
      </w:tr>
      <w:tr w:rsidR="00FD20EF" w:rsidRPr="000E1761" w14:paraId="68C1007C" w14:textId="77777777" w:rsidTr="00112F4E">
        <w:trPr>
          <w:trHeight w:val="330"/>
        </w:trPr>
        <w:tc>
          <w:tcPr>
            <w:tcW w:w="704" w:type="dxa"/>
            <w:tcMar>
              <w:top w:w="20" w:type="dxa"/>
              <w:left w:w="20" w:type="dxa"/>
              <w:bottom w:w="0" w:type="dxa"/>
              <w:right w:w="20" w:type="dxa"/>
            </w:tcMar>
            <w:vAlign w:val="center"/>
          </w:tcPr>
          <w:p w14:paraId="3496A116" w14:textId="77777777" w:rsidR="00FD20EF" w:rsidRPr="000E1761" w:rsidRDefault="00FD20EF" w:rsidP="00112F4E">
            <w:pPr>
              <w:jc w:val="center"/>
              <w:rPr>
                <w:rFonts w:ascii="Calisto MT" w:hAnsi="Calisto MT" w:cs="Arial"/>
                <w:b/>
              </w:rPr>
            </w:pPr>
            <w:r w:rsidRPr="000E1761">
              <w:rPr>
                <w:rFonts w:ascii="Calisto MT" w:hAnsi="Calisto MT" w:cs="Arial"/>
                <w:b/>
              </w:rPr>
              <w:t>216</w:t>
            </w:r>
          </w:p>
        </w:tc>
        <w:tc>
          <w:tcPr>
            <w:tcW w:w="5812" w:type="dxa"/>
            <w:tcMar>
              <w:top w:w="20" w:type="dxa"/>
              <w:left w:w="20" w:type="dxa"/>
              <w:bottom w:w="0" w:type="dxa"/>
              <w:right w:w="20" w:type="dxa"/>
            </w:tcMar>
            <w:vAlign w:val="bottom"/>
          </w:tcPr>
          <w:p w14:paraId="11AEA3A9" w14:textId="77777777" w:rsidR="00FD20EF" w:rsidRPr="000E1761" w:rsidRDefault="00FD20EF" w:rsidP="00112F4E">
            <w:pPr>
              <w:spacing w:before="40" w:after="40"/>
              <w:rPr>
                <w:rFonts w:ascii="Calisto MT" w:hAnsi="Calisto MT" w:cs="Arial"/>
                <w:b/>
                <w:iCs/>
              </w:rPr>
            </w:pPr>
            <w:r w:rsidRPr="000E1761">
              <w:rPr>
                <w:rFonts w:ascii="Calisto MT" w:hAnsi="Calisto MT" w:cs="Arial"/>
                <w:b/>
                <w:iCs/>
              </w:rPr>
              <w:t>Construction d'un regard de protection de la tête de forage 0,7×0,7×0,5m y compris enduit au mortier de ciment, chape lisse et dalle emboitable en béton armé</w:t>
            </w:r>
          </w:p>
          <w:p w14:paraId="73C935A0" w14:textId="77777777" w:rsidR="00FD20EF" w:rsidRPr="000E1761" w:rsidRDefault="00FD20EF" w:rsidP="00112F4E">
            <w:pPr>
              <w:spacing w:after="40"/>
              <w:rPr>
                <w:rFonts w:ascii="Calisto MT" w:hAnsi="Calisto MT" w:cs="Arial"/>
                <w:i/>
                <w:iCs/>
              </w:rPr>
            </w:pPr>
            <w:r w:rsidRPr="000E1761">
              <w:rPr>
                <w:rFonts w:ascii="Calisto MT" w:hAnsi="Calisto MT" w:cs="Arial"/>
                <w:i/>
                <w:iCs/>
              </w:rPr>
              <w:t xml:space="preserve">Ce prix rémunère dans les conditions prévues au contrat la construction d'un regard de protection de la tête de forage, dim. 70×70×50cm en agglos bourrés y compris crépissage, chape lisse et fourniture d’une dalle emboitable en </w:t>
            </w:r>
            <w:r w:rsidRPr="000E1761">
              <w:rPr>
                <w:rFonts w:ascii="Calisto MT" w:hAnsi="Calisto MT" w:cs="Arial"/>
                <w:b/>
                <w:bCs/>
                <w:i/>
                <w:iCs/>
              </w:rPr>
              <w:t>BA</w:t>
            </w:r>
            <w:r w:rsidRPr="000E1761">
              <w:rPr>
                <w:rFonts w:ascii="Calisto MT" w:hAnsi="Calisto MT" w:cs="Arial"/>
                <w:i/>
                <w:iCs/>
              </w:rPr>
              <w:t xml:space="preserve"> et toutes sujétions.</w:t>
            </w:r>
          </w:p>
          <w:p w14:paraId="091B33EA" w14:textId="77777777" w:rsidR="00FD20EF" w:rsidRPr="000E1761" w:rsidRDefault="00FD20EF" w:rsidP="00112F4E">
            <w:pPr>
              <w:spacing w:before="40" w:after="40"/>
              <w:rPr>
                <w:rFonts w:ascii="Calisto MT" w:hAnsi="Calisto MT" w:cs="Arial"/>
                <w:b/>
                <w:iCs/>
              </w:rPr>
            </w:pPr>
            <w:r w:rsidRPr="000E1761">
              <w:rPr>
                <w:rFonts w:ascii="Calisto MT" w:hAnsi="Calisto MT" w:cs="Arial"/>
                <w:i/>
                <w:iCs/>
              </w:rPr>
              <w:t>Ce prix s’applique à l’</w:t>
            </w:r>
            <w:r w:rsidRPr="000E1761">
              <w:rPr>
                <w:rFonts w:ascii="Calisto MT" w:hAnsi="Calisto MT" w:cs="Arial"/>
                <w:b/>
                <w:i/>
                <w:iCs/>
              </w:rPr>
              <w:t>unité</w:t>
            </w:r>
            <w:r w:rsidRPr="000E1761">
              <w:rPr>
                <w:rFonts w:ascii="Calisto MT" w:hAnsi="Calisto MT" w:cs="Arial"/>
                <w:i/>
                <w:iCs/>
              </w:rPr>
              <w:t xml:space="preserve">.  </w:t>
            </w:r>
          </w:p>
        </w:tc>
        <w:tc>
          <w:tcPr>
            <w:tcW w:w="850" w:type="dxa"/>
            <w:vAlign w:val="center"/>
          </w:tcPr>
          <w:p w14:paraId="73A343FD" w14:textId="77777777" w:rsidR="00FD20EF" w:rsidRPr="000E1761" w:rsidRDefault="00FD20EF" w:rsidP="00112F4E">
            <w:pPr>
              <w:jc w:val="center"/>
              <w:rPr>
                <w:rFonts w:ascii="Calisto MT" w:hAnsi="Calisto MT" w:cs="Arial"/>
                <w:b/>
                <w:iCs/>
              </w:rPr>
            </w:pPr>
            <w:r w:rsidRPr="000E1761">
              <w:rPr>
                <w:rFonts w:ascii="Calisto MT" w:hAnsi="Calisto MT" w:cs="Arial"/>
                <w:b/>
                <w:iCs/>
              </w:rPr>
              <w:t>U</w:t>
            </w:r>
          </w:p>
        </w:tc>
        <w:tc>
          <w:tcPr>
            <w:tcW w:w="1701" w:type="dxa"/>
            <w:vAlign w:val="center"/>
          </w:tcPr>
          <w:p w14:paraId="597432A6" w14:textId="77777777" w:rsidR="00FD20EF" w:rsidRPr="000E1761" w:rsidRDefault="00FD20EF" w:rsidP="00112F4E">
            <w:pPr>
              <w:jc w:val="center"/>
              <w:rPr>
                <w:rFonts w:ascii="Calisto MT" w:hAnsi="Calisto MT" w:cs="Arial"/>
                <w:iCs/>
              </w:rPr>
            </w:pPr>
          </w:p>
        </w:tc>
        <w:tc>
          <w:tcPr>
            <w:tcW w:w="1848" w:type="dxa"/>
            <w:vAlign w:val="center"/>
          </w:tcPr>
          <w:p w14:paraId="59C80051" w14:textId="77777777" w:rsidR="00FD20EF" w:rsidRPr="000E1761" w:rsidRDefault="00FD20EF" w:rsidP="00112F4E">
            <w:pPr>
              <w:jc w:val="center"/>
              <w:rPr>
                <w:rFonts w:ascii="Calisto MT" w:hAnsi="Calisto MT" w:cs="Arial"/>
                <w:iCs/>
              </w:rPr>
            </w:pPr>
          </w:p>
        </w:tc>
      </w:tr>
      <w:tr w:rsidR="00FD20EF" w:rsidRPr="000E1761" w14:paraId="055A0580" w14:textId="77777777" w:rsidTr="00112F4E">
        <w:trPr>
          <w:trHeight w:val="330"/>
        </w:trPr>
        <w:tc>
          <w:tcPr>
            <w:tcW w:w="704" w:type="dxa"/>
            <w:tcMar>
              <w:top w:w="20" w:type="dxa"/>
              <w:left w:w="20" w:type="dxa"/>
              <w:bottom w:w="0" w:type="dxa"/>
              <w:right w:w="20" w:type="dxa"/>
            </w:tcMar>
            <w:vAlign w:val="center"/>
          </w:tcPr>
          <w:p w14:paraId="4F3C85D0" w14:textId="77777777" w:rsidR="00FD20EF" w:rsidRPr="000E1761" w:rsidRDefault="00FD20EF" w:rsidP="00112F4E">
            <w:pPr>
              <w:jc w:val="center"/>
              <w:rPr>
                <w:rFonts w:ascii="Calisto MT" w:hAnsi="Calisto MT" w:cs="Arial"/>
                <w:b/>
              </w:rPr>
            </w:pPr>
            <w:r w:rsidRPr="000E1761">
              <w:rPr>
                <w:rFonts w:ascii="Calisto MT" w:hAnsi="Calisto MT" w:cs="Arial"/>
                <w:b/>
              </w:rPr>
              <w:t>217</w:t>
            </w:r>
          </w:p>
        </w:tc>
        <w:tc>
          <w:tcPr>
            <w:tcW w:w="5812" w:type="dxa"/>
            <w:tcMar>
              <w:top w:w="20" w:type="dxa"/>
              <w:left w:w="20" w:type="dxa"/>
              <w:bottom w:w="0" w:type="dxa"/>
              <w:right w:w="20" w:type="dxa"/>
            </w:tcMar>
            <w:vAlign w:val="bottom"/>
          </w:tcPr>
          <w:p w14:paraId="5FE66490" w14:textId="77777777" w:rsidR="00FD20EF" w:rsidRPr="000E1761" w:rsidRDefault="00FD20EF" w:rsidP="00112F4E">
            <w:pPr>
              <w:spacing w:before="40" w:after="40"/>
              <w:rPr>
                <w:rFonts w:ascii="Calisto MT" w:hAnsi="Calisto MT" w:cs="Arial"/>
                <w:b/>
                <w:bCs/>
                <w:iCs/>
              </w:rPr>
            </w:pPr>
            <w:r w:rsidRPr="000E1761">
              <w:rPr>
                <w:rFonts w:ascii="Calisto MT" w:hAnsi="Calisto MT" w:cs="Arial"/>
                <w:b/>
                <w:bCs/>
                <w:iCs/>
              </w:rPr>
              <w:t>F et pose clapet anti-retour en sortie de forage</w:t>
            </w:r>
          </w:p>
          <w:p w14:paraId="24ACC6A6" w14:textId="77777777" w:rsidR="00FD20EF" w:rsidRPr="000E1761" w:rsidRDefault="00FD20EF" w:rsidP="00112F4E">
            <w:pPr>
              <w:spacing w:after="60"/>
              <w:rPr>
                <w:rFonts w:ascii="Calisto MT" w:hAnsi="Calisto MT" w:cs="Arial"/>
                <w:i/>
                <w:iCs/>
              </w:rPr>
            </w:pPr>
            <w:r w:rsidRPr="000E1761">
              <w:rPr>
                <w:rFonts w:ascii="Calisto MT" w:hAnsi="Calisto MT" w:cs="Arial"/>
                <w:bCs/>
                <w:i/>
                <w:iCs/>
              </w:rPr>
              <w:t>Ce prix rémunère dans les conditions prévues au contrat la fourniture et la pose d’un clapet anti-retour en sortie de forage.</w:t>
            </w:r>
          </w:p>
          <w:p w14:paraId="134D9C15" w14:textId="77777777" w:rsidR="00FD20EF" w:rsidRPr="000E1761" w:rsidRDefault="00FD20EF" w:rsidP="00112F4E">
            <w:pPr>
              <w:spacing w:before="40" w:after="40"/>
              <w:rPr>
                <w:rFonts w:ascii="Calisto MT" w:hAnsi="Calisto MT" w:cs="Arial"/>
                <w:b/>
                <w:iCs/>
              </w:rPr>
            </w:pPr>
            <w:r w:rsidRPr="000E1761">
              <w:rPr>
                <w:rFonts w:ascii="Calisto MT" w:hAnsi="Calisto MT" w:cs="Arial"/>
                <w:i/>
                <w:iCs/>
              </w:rPr>
              <w:lastRenderedPageBreak/>
              <w:t xml:space="preserve">Ce prix s’applique à </w:t>
            </w:r>
            <w:r w:rsidRPr="000E1761">
              <w:rPr>
                <w:rFonts w:ascii="Calisto MT" w:hAnsi="Calisto MT" w:cs="Arial"/>
                <w:b/>
                <w:i/>
                <w:iCs/>
              </w:rPr>
              <w:t>l’unité</w:t>
            </w:r>
            <w:r w:rsidRPr="000E1761">
              <w:rPr>
                <w:rFonts w:ascii="Calisto MT" w:hAnsi="Calisto MT" w:cs="Arial"/>
                <w:i/>
                <w:iCs/>
              </w:rPr>
              <w:t>.</w:t>
            </w:r>
          </w:p>
        </w:tc>
        <w:tc>
          <w:tcPr>
            <w:tcW w:w="850" w:type="dxa"/>
            <w:vAlign w:val="center"/>
          </w:tcPr>
          <w:p w14:paraId="236999F0" w14:textId="77777777" w:rsidR="00FD20EF" w:rsidRPr="000E1761" w:rsidRDefault="00FD20EF" w:rsidP="00112F4E">
            <w:pPr>
              <w:jc w:val="center"/>
              <w:rPr>
                <w:rFonts w:ascii="Calisto MT" w:hAnsi="Calisto MT" w:cs="Arial"/>
                <w:b/>
                <w:iCs/>
              </w:rPr>
            </w:pPr>
            <w:r w:rsidRPr="000E1761">
              <w:rPr>
                <w:rFonts w:ascii="Calisto MT" w:hAnsi="Calisto MT" w:cs="Arial"/>
                <w:b/>
                <w:iCs/>
              </w:rPr>
              <w:lastRenderedPageBreak/>
              <w:t>U</w:t>
            </w:r>
          </w:p>
        </w:tc>
        <w:tc>
          <w:tcPr>
            <w:tcW w:w="1701" w:type="dxa"/>
            <w:vAlign w:val="center"/>
          </w:tcPr>
          <w:p w14:paraId="25434A88" w14:textId="77777777" w:rsidR="00FD20EF" w:rsidRPr="000E1761" w:rsidRDefault="00FD20EF" w:rsidP="00112F4E">
            <w:pPr>
              <w:jc w:val="center"/>
              <w:rPr>
                <w:rFonts w:ascii="Calisto MT" w:hAnsi="Calisto MT" w:cs="Arial"/>
                <w:iCs/>
              </w:rPr>
            </w:pPr>
          </w:p>
        </w:tc>
        <w:tc>
          <w:tcPr>
            <w:tcW w:w="1848" w:type="dxa"/>
            <w:vAlign w:val="center"/>
          </w:tcPr>
          <w:p w14:paraId="218EFBAE" w14:textId="77777777" w:rsidR="00FD20EF" w:rsidRPr="000E1761" w:rsidRDefault="00FD20EF" w:rsidP="00112F4E">
            <w:pPr>
              <w:jc w:val="center"/>
              <w:rPr>
                <w:rFonts w:ascii="Calisto MT" w:hAnsi="Calisto MT" w:cs="Arial"/>
                <w:iCs/>
              </w:rPr>
            </w:pPr>
          </w:p>
        </w:tc>
      </w:tr>
      <w:tr w:rsidR="00FD20EF" w:rsidRPr="000E1761" w14:paraId="1632AAFE" w14:textId="77777777" w:rsidTr="00112F4E">
        <w:trPr>
          <w:trHeight w:val="397"/>
        </w:trPr>
        <w:tc>
          <w:tcPr>
            <w:tcW w:w="10915" w:type="dxa"/>
            <w:gridSpan w:val="5"/>
            <w:shd w:val="clear" w:color="auto" w:fill="AFF9FD"/>
            <w:tcMar>
              <w:top w:w="20" w:type="dxa"/>
              <w:left w:w="20" w:type="dxa"/>
              <w:bottom w:w="0" w:type="dxa"/>
              <w:right w:w="20" w:type="dxa"/>
            </w:tcMar>
            <w:vAlign w:val="center"/>
          </w:tcPr>
          <w:p w14:paraId="6991B752" w14:textId="77777777" w:rsidR="00FD20EF" w:rsidRPr="000E1761" w:rsidRDefault="00FD20EF" w:rsidP="00112F4E">
            <w:pPr>
              <w:rPr>
                <w:rFonts w:ascii="Calisto MT" w:hAnsi="Calisto MT"/>
                <w:bCs/>
              </w:rPr>
            </w:pPr>
            <w:r w:rsidRPr="000E1761">
              <w:rPr>
                <w:rFonts w:ascii="Calisto MT" w:hAnsi="Calisto MT" w:cs="Segoe UI Semibold"/>
                <w:bCs/>
                <w:iCs/>
              </w:rPr>
              <w:lastRenderedPageBreak/>
              <w:t xml:space="preserve">300- </w:t>
            </w:r>
            <w:r w:rsidRPr="000E1761">
              <w:rPr>
                <w:rFonts w:ascii="Calisto MT" w:hAnsi="Calisto MT" w:cs="Calibri"/>
                <w:bCs/>
              </w:rPr>
              <w:t>CONSTRUCTION D'UN RESERVOIR DE STOCKAGE EN BA  (Capacité 8m</w:t>
            </w:r>
            <w:r w:rsidRPr="000E1761">
              <w:rPr>
                <w:rFonts w:ascii="Calisto MT" w:hAnsi="Calisto MT" w:cs="Calibri"/>
                <w:bCs/>
                <w:vertAlign w:val="superscript"/>
              </w:rPr>
              <w:t>3 </w:t>
            </w:r>
            <w:r w:rsidRPr="000E1761">
              <w:rPr>
                <w:rFonts w:ascii="Calisto MT" w:hAnsi="Calisto MT" w:cs="Calibri"/>
                <w:bCs/>
              </w:rPr>
              <w:t xml:space="preserve">; Hauteur sous cuve :6m) ET DU LOCAL TECHNIQUE </w:t>
            </w:r>
          </w:p>
        </w:tc>
      </w:tr>
      <w:tr w:rsidR="00FD20EF" w:rsidRPr="000E1761" w14:paraId="72973C10" w14:textId="77777777" w:rsidTr="00112F4E">
        <w:trPr>
          <w:trHeight w:val="330"/>
        </w:trPr>
        <w:tc>
          <w:tcPr>
            <w:tcW w:w="704" w:type="dxa"/>
            <w:tcMar>
              <w:top w:w="20" w:type="dxa"/>
              <w:left w:w="20" w:type="dxa"/>
              <w:bottom w:w="0" w:type="dxa"/>
              <w:right w:w="20" w:type="dxa"/>
            </w:tcMar>
            <w:vAlign w:val="center"/>
          </w:tcPr>
          <w:p w14:paraId="30D6A2D3" w14:textId="77777777" w:rsidR="00FD20EF" w:rsidRPr="000E1761" w:rsidRDefault="00FD20EF" w:rsidP="00112F4E">
            <w:pPr>
              <w:jc w:val="center"/>
              <w:rPr>
                <w:rFonts w:ascii="Calisto MT" w:hAnsi="Calisto MT" w:cs="Arial"/>
                <w:b/>
              </w:rPr>
            </w:pPr>
            <w:r w:rsidRPr="000E1761">
              <w:rPr>
                <w:rFonts w:ascii="Calisto MT" w:hAnsi="Calisto MT" w:cs="Arial"/>
                <w:b/>
              </w:rPr>
              <w:t>301</w:t>
            </w:r>
          </w:p>
        </w:tc>
        <w:tc>
          <w:tcPr>
            <w:tcW w:w="5812" w:type="dxa"/>
            <w:tcMar>
              <w:top w:w="20" w:type="dxa"/>
              <w:left w:w="20" w:type="dxa"/>
              <w:bottom w:w="0" w:type="dxa"/>
              <w:right w:w="20" w:type="dxa"/>
            </w:tcMar>
            <w:vAlign w:val="bottom"/>
          </w:tcPr>
          <w:p w14:paraId="3531363F" w14:textId="77777777" w:rsidR="00FD20EF" w:rsidRPr="000E1761" w:rsidRDefault="00FD20EF" w:rsidP="00112F4E">
            <w:pPr>
              <w:spacing w:before="40" w:after="40"/>
              <w:rPr>
                <w:rFonts w:ascii="Calisto MT" w:hAnsi="Calisto MT" w:cs="Arial"/>
                <w:b/>
              </w:rPr>
            </w:pPr>
            <w:r w:rsidRPr="000E1761">
              <w:rPr>
                <w:rFonts w:ascii="Calisto MT" w:hAnsi="Calisto MT" w:cs="Arial"/>
                <w:b/>
              </w:rPr>
              <w:t>Débroussaillage, dessouchage des arbres et décapage de la terre végétale</w:t>
            </w:r>
          </w:p>
          <w:p w14:paraId="3BFACE34" w14:textId="77777777" w:rsidR="00FD20EF" w:rsidRPr="000E1761" w:rsidRDefault="00FD20EF" w:rsidP="00112F4E">
            <w:pPr>
              <w:spacing w:line="276" w:lineRule="auto"/>
              <w:rPr>
                <w:rFonts w:ascii="Calisto MT" w:hAnsi="Calisto MT" w:cs="Arial"/>
                <w:i/>
              </w:rPr>
            </w:pPr>
            <w:r w:rsidRPr="000E1761">
              <w:rPr>
                <w:rFonts w:ascii="Calisto MT" w:hAnsi="Calisto MT" w:cs="Arial"/>
                <w:bCs/>
                <w:i/>
                <w:iCs/>
              </w:rPr>
              <w:t xml:space="preserve">Ce prix rémunère </w:t>
            </w:r>
            <w:r w:rsidRPr="000E1761">
              <w:rPr>
                <w:rFonts w:ascii="Calisto MT" w:hAnsi="Calisto MT" w:cs="Arial"/>
                <w:i/>
              </w:rPr>
              <w:t>dans les conditions prévues au contrat : Le débroussaillage de l’aire d’implantation de la plateforme ; le dessouchage des arbres et des racines et le décapage de la terre végétale ;</w:t>
            </w:r>
          </w:p>
          <w:p w14:paraId="1FC56707" w14:textId="77777777" w:rsidR="00FD20EF" w:rsidRPr="000E1761" w:rsidRDefault="00FD20EF" w:rsidP="00112F4E">
            <w:pPr>
              <w:rPr>
                <w:rFonts w:ascii="Calisto MT" w:hAnsi="Calisto MT" w:cs="Arial"/>
                <w:b/>
              </w:rPr>
            </w:pPr>
            <w:r w:rsidRPr="000E1761">
              <w:rPr>
                <w:rFonts w:ascii="Calisto MT" w:hAnsi="Calisto MT" w:cs="Arial"/>
                <w:i/>
                <w:iCs/>
              </w:rPr>
              <w:t>Ce prix</w:t>
            </w:r>
            <w:r w:rsidRPr="000E1761">
              <w:rPr>
                <w:rFonts w:ascii="Calisto MT" w:hAnsi="Calisto MT" w:cs="Arial"/>
                <w:bCs/>
                <w:i/>
                <w:iCs/>
              </w:rPr>
              <w:t xml:space="preserve"> est appliqué au </w:t>
            </w:r>
            <w:r w:rsidRPr="000E1761">
              <w:rPr>
                <w:rFonts w:ascii="Calisto MT" w:hAnsi="Calisto MT" w:cs="Arial"/>
                <w:b/>
                <w:bCs/>
                <w:i/>
                <w:iCs/>
              </w:rPr>
              <w:t>mètre carré</w:t>
            </w:r>
            <w:r w:rsidRPr="000E1761">
              <w:rPr>
                <w:rFonts w:ascii="Calisto MT" w:hAnsi="Calisto MT" w:cs="Arial"/>
                <w:bCs/>
                <w:i/>
                <w:iCs/>
              </w:rPr>
              <w:t>.</w:t>
            </w:r>
          </w:p>
        </w:tc>
        <w:tc>
          <w:tcPr>
            <w:tcW w:w="850" w:type="dxa"/>
            <w:vAlign w:val="center"/>
          </w:tcPr>
          <w:p w14:paraId="730E2B9E" w14:textId="77777777" w:rsidR="00FD20EF" w:rsidRPr="000E1761" w:rsidRDefault="00FD20EF" w:rsidP="00112F4E">
            <w:pPr>
              <w:jc w:val="center"/>
              <w:rPr>
                <w:rFonts w:ascii="Calisto MT" w:hAnsi="Calisto MT" w:cs="Arial"/>
                <w:b/>
              </w:rPr>
            </w:pPr>
            <w:r w:rsidRPr="000E1761">
              <w:rPr>
                <w:rFonts w:ascii="Calisto MT" w:hAnsi="Calisto MT" w:cs="Arial"/>
                <w:b/>
              </w:rPr>
              <w:t>m²</w:t>
            </w:r>
          </w:p>
        </w:tc>
        <w:tc>
          <w:tcPr>
            <w:tcW w:w="1701" w:type="dxa"/>
            <w:vAlign w:val="center"/>
          </w:tcPr>
          <w:p w14:paraId="01AC2F75" w14:textId="77777777" w:rsidR="00FD20EF" w:rsidRPr="000E1761" w:rsidRDefault="00FD20EF" w:rsidP="00112F4E">
            <w:pPr>
              <w:jc w:val="center"/>
              <w:rPr>
                <w:rFonts w:ascii="Calisto MT" w:hAnsi="Calisto MT" w:cs="Arial"/>
                <w:iCs/>
              </w:rPr>
            </w:pPr>
          </w:p>
        </w:tc>
        <w:tc>
          <w:tcPr>
            <w:tcW w:w="1848" w:type="dxa"/>
            <w:vAlign w:val="center"/>
          </w:tcPr>
          <w:p w14:paraId="45A55413" w14:textId="77777777" w:rsidR="00FD20EF" w:rsidRPr="000E1761" w:rsidRDefault="00FD20EF" w:rsidP="00112F4E">
            <w:pPr>
              <w:jc w:val="center"/>
              <w:rPr>
                <w:rFonts w:ascii="Calisto MT" w:hAnsi="Calisto MT" w:cs="Arial"/>
                <w:iCs/>
              </w:rPr>
            </w:pPr>
          </w:p>
        </w:tc>
      </w:tr>
      <w:tr w:rsidR="00FD20EF" w:rsidRPr="000E1761" w14:paraId="64F57CD3" w14:textId="77777777" w:rsidTr="00112F4E">
        <w:trPr>
          <w:trHeight w:val="330"/>
        </w:trPr>
        <w:tc>
          <w:tcPr>
            <w:tcW w:w="704" w:type="dxa"/>
            <w:tcMar>
              <w:top w:w="20" w:type="dxa"/>
              <w:left w:w="20" w:type="dxa"/>
              <w:bottom w:w="0" w:type="dxa"/>
              <w:right w:w="20" w:type="dxa"/>
            </w:tcMar>
            <w:vAlign w:val="center"/>
          </w:tcPr>
          <w:p w14:paraId="2EE81684" w14:textId="77777777" w:rsidR="00FD20EF" w:rsidRPr="000E1761" w:rsidRDefault="00FD20EF" w:rsidP="00112F4E">
            <w:pPr>
              <w:jc w:val="center"/>
              <w:rPr>
                <w:rFonts w:ascii="Calisto MT" w:hAnsi="Calisto MT" w:cs="Arial"/>
                <w:b/>
              </w:rPr>
            </w:pPr>
            <w:r w:rsidRPr="000E1761">
              <w:rPr>
                <w:rFonts w:ascii="Calisto MT" w:hAnsi="Calisto MT" w:cs="Arial"/>
                <w:b/>
              </w:rPr>
              <w:t>302</w:t>
            </w:r>
          </w:p>
        </w:tc>
        <w:tc>
          <w:tcPr>
            <w:tcW w:w="5812" w:type="dxa"/>
            <w:tcMar>
              <w:top w:w="20" w:type="dxa"/>
              <w:left w:w="20" w:type="dxa"/>
              <w:bottom w:w="0" w:type="dxa"/>
              <w:right w:w="20" w:type="dxa"/>
            </w:tcMar>
            <w:vAlign w:val="center"/>
          </w:tcPr>
          <w:p w14:paraId="18B4A497" w14:textId="77777777" w:rsidR="00FD20EF" w:rsidRPr="000E1761" w:rsidRDefault="00FD20EF" w:rsidP="00112F4E">
            <w:pPr>
              <w:spacing w:before="40" w:after="40"/>
              <w:rPr>
                <w:rFonts w:ascii="Calisto MT" w:hAnsi="Calisto MT" w:cs="Arial"/>
                <w:b/>
              </w:rPr>
            </w:pPr>
            <w:r w:rsidRPr="000E1761">
              <w:rPr>
                <w:rFonts w:ascii="Calisto MT" w:hAnsi="Calisto MT" w:cs="Arial"/>
                <w:b/>
              </w:rPr>
              <w:t xml:space="preserve">Fouilles manuelles en pleine masse pour fondations </w:t>
            </w:r>
          </w:p>
          <w:p w14:paraId="651AF824" w14:textId="77777777" w:rsidR="00FD20EF" w:rsidRPr="000E1761" w:rsidRDefault="00FD20EF" w:rsidP="00112F4E">
            <w:pPr>
              <w:spacing w:after="40" w:line="276" w:lineRule="auto"/>
              <w:rPr>
                <w:rFonts w:ascii="Calisto MT" w:hAnsi="Calisto MT" w:cs="Arial"/>
                <w:i/>
                <w:iCs/>
              </w:rPr>
            </w:pPr>
            <w:r w:rsidRPr="000E1761">
              <w:rPr>
                <w:rFonts w:ascii="Calisto MT" w:hAnsi="Calisto MT" w:cs="Arial"/>
                <w:i/>
                <w:iCs/>
              </w:rPr>
              <w:t>Ce prix rémunère dans les conditions prévues au contrat la réalisation des fouilles en pleine masse pour l’exécution des fondations.</w:t>
            </w:r>
          </w:p>
          <w:p w14:paraId="56AE5B43" w14:textId="77777777" w:rsidR="00FD20EF" w:rsidRPr="000E1761" w:rsidRDefault="00FD20EF" w:rsidP="00112F4E">
            <w:pPr>
              <w:spacing w:before="40" w:after="40"/>
              <w:rPr>
                <w:rFonts w:ascii="Calisto MT" w:hAnsi="Calisto MT" w:cs="Arial"/>
                <w:b/>
              </w:rPr>
            </w:pPr>
            <w:r w:rsidRPr="000E1761">
              <w:rPr>
                <w:rFonts w:ascii="Calisto MT" w:hAnsi="Calisto MT" w:cs="Arial"/>
                <w:i/>
                <w:iCs/>
              </w:rPr>
              <w:t xml:space="preserve">Ce prix s’applique </w:t>
            </w:r>
            <w:r w:rsidRPr="000E1761">
              <w:rPr>
                <w:rFonts w:ascii="Calisto MT" w:hAnsi="Calisto MT" w:cs="Arial"/>
                <w:i/>
                <w:color w:val="000000"/>
              </w:rPr>
              <w:t xml:space="preserve">au </w:t>
            </w:r>
            <w:r w:rsidRPr="000E1761">
              <w:rPr>
                <w:rFonts w:ascii="Calisto MT" w:hAnsi="Calisto MT" w:cs="Arial"/>
                <w:b/>
                <w:i/>
                <w:color w:val="000000"/>
              </w:rPr>
              <w:t>mètre cube</w:t>
            </w:r>
            <w:r w:rsidRPr="000E1761">
              <w:rPr>
                <w:rFonts w:ascii="Calisto MT" w:hAnsi="Calisto MT" w:cs="Arial"/>
                <w:i/>
                <w:color w:val="000000"/>
              </w:rPr>
              <w:t xml:space="preserve"> de terre excavée</w:t>
            </w:r>
            <w:r w:rsidRPr="000E1761">
              <w:rPr>
                <w:rFonts w:ascii="Calisto MT" w:hAnsi="Calisto MT" w:cs="Arial"/>
                <w:i/>
                <w:iCs/>
              </w:rPr>
              <w:t xml:space="preserve">.  </w:t>
            </w:r>
          </w:p>
        </w:tc>
        <w:tc>
          <w:tcPr>
            <w:tcW w:w="850" w:type="dxa"/>
            <w:vAlign w:val="center"/>
          </w:tcPr>
          <w:p w14:paraId="79EFFF8A" w14:textId="77777777" w:rsidR="00FD20EF" w:rsidRPr="000E1761" w:rsidRDefault="00FD20EF" w:rsidP="00112F4E">
            <w:pPr>
              <w:jc w:val="center"/>
              <w:rPr>
                <w:rFonts w:ascii="Calisto MT" w:hAnsi="Calisto MT" w:cs="Arial"/>
                <w:b/>
              </w:rPr>
            </w:pPr>
            <w:r w:rsidRPr="000E1761">
              <w:rPr>
                <w:rFonts w:ascii="Calisto MT" w:hAnsi="Calisto MT" w:cs="Arial"/>
                <w:b/>
              </w:rPr>
              <w:t>m³</w:t>
            </w:r>
          </w:p>
        </w:tc>
        <w:tc>
          <w:tcPr>
            <w:tcW w:w="1701" w:type="dxa"/>
            <w:vAlign w:val="center"/>
          </w:tcPr>
          <w:p w14:paraId="072B480C" w14:textId="77777777" w:rsidR="00FD20EF" w:rsidRPr="000E1761" w:rsidRDefault="00FD20EF" w:rsidP="00112F4E">
            <w:pPr>
              <w:jc w:val="center"/>
              <w:rPr>
                <w:rFonts w:ascii="Calisto MT" w:hAnsi="Calisto MT" w:cs="Arial"/>
                <w:iCs/>
              </w:rPr>
            </w:pPr>
          </w:p>
        </w:tc>
        <w:tc>
          <w:tcPr>
            <w:tcW w:w="1848" w:type="dxa"/>
            <w:vAlign w:val="center"/>
          </w:tcPr>
          <w:p w14:paraId="2277B207" w14:textId="77777777" w:rsidR="00FD20EF" w:rsidRPr="000E1761" w:rsidRDefault="00FD20EF" w:rsidP="00112F4E">
            <w:pPr>
              <w:jc w:val="center"/>
              <w:rPr>
                <w:rFonts w:ascii="Calisto MT" w:hAnsi="Calisto MT" w:cs="Arial"/>
                <w:iCs/>
              </w:rPr>
            </w:pPr>
          </w:p>
        </w:tc>
      </w:tr>
      <w:tr w:rsidR="00FD20EF" w:rsidRPr="000E1761" w14:paraId="57A8F8D3" w14:textId="77777777" w:rsidTr="00112F4E">
        <w:trPr>
          <w:trHeight w:val="330"/>
        </w:trPr>
        <w:tc>
          <w:tcPr>
            <w:tcW w:w="704" w:type="dxa"/>
            <w:tcMar>
              <w:top w:w="20" w:type="dxa"/>
              <w:left w:w="20" w:type="dxa"/>
              <w:bottom w:w="0" w:type="dxa"/>
              <w:right w:w="20" w:type="dxa"/>
            </w:tcMar>
            <w:vAlign w:val="center"/>
          </w:tcPr>
          <w:p w14:paraId="38C29307" w14:textId="77777777" w:rsidR="00FD20EF" w:rsidRPr="000E1761" w:rsidRDefault="00FD20EF" w:rsidP="00112F4E">
            <w:pPr>
              <w:jc w:val="center"/>
              <w:rPr>
                <w:rFonts w:ascii="Calisto MT" w:hAnsi="Calisto MT" w:cs="Arial"/>
                <w:b/>
              </w:rPr>
            </w:pPr>
            <w:r w:rsidRPr="000E1761">
              <w:rPr>
                <w:rFonts w:ascii="Calisto MT" w:hAnsi="Calisto MT" w:cs="Arial"/>
                <w:b/>
              </w:rPr>
              <w:t>303</w:t>
            </w:r>
          </w:p>
        </w:tc>
        <w:tc>
          <w:tcPr>
            <w:tcW w:w="5812" w:type="dxa"/>
            <w:tcMar>
              <w:top w:w="20" w:type="dxa"/>
              <w:left w:w="20" w:type="dxa"/>
              <w:bottom w:w="0" w:type="dxa"/>
              <w:right w:w="20" w:type="dxa"/>
            </w:tcMar>
            <w:vAlign w:val="bottom"/>
          </w:tcPr>
          <w:p w14:paraId="1B8F4E5C" w14:textId="77777777" w:rsidR="00FD20EF" w:rsidRPr="000E1761" w:rsidRDefault="00FD20EF" w:rsidP="00112F4E">
            <w:pPr>
              <w:spacing w:after="60"/>
              <w:rPr>
                <w:rFonts w:ascii="Calisto MT" w:hAnsi="Calisto MT" w:cs="Arial"/>
                <w:b/>
              </w:rPr>
            </w:pPr>
            <w:r w:rsidRPr="000E1761">
              <w:rPr>
                <w:rFonts w:ascii="Calisto MT" w:hAnsi="Calisto MT" w:cs="Arial"/>
                <w:b/>
              </w:rPr>
              <w:t>Coffrage ordinaire pour semelles et longrines</w:t>
            </w:r>
          </w:p>
          <w:p w14:paraId="63BDD897" w14:textId="77777777" w:rsidR="00FD20EF" w:rsidRPr="000E1761" w:rsidRDefault="00FD20EF" w:rsidP="00112F4E">
            <w:pPr>
              <w:spacing w:after="40" w:line="276" w:lineRule="auto"/>
              <w:rPr>
                <w:rFonts w:ascii="Calisto MT" w:hAnsi="Calisto MT" w:cs="Arial"/>
                <w:i/>
                <w:iCs/>
              </w:rPr>
            </w:pPr>
            <w:r w:rsidRPr="000E1761">
              <w:rPr>
                <w:rFonts w:ascii="Calisto MT" w:hAnsi="Calisto MT" w:cs="Arial"/>
                <w:i/>
                <w:iCs/>
              </w:rPr>
              <w:t>Ce prix rémunère dans les conditions prévues au contrat la confection du coffrage en vue de la réalisation des semelles et des longrinesy compris toutes sujétions.</w:t>
            </w:r>
          </w:p>
          <w:p w14:paraId="052B0967" w14:textId="77777777" w:rsidR="00FD20EF" w:rsidRPr="000E1761" w:rsidRDefault="00FD20EF" w:rsidP="00112F4E">
            <w:pPr>
              <w:spacing w:before="40" w:after="40"/>
              <w:rPr>
                <w:rFonts w:ascii="Calisto MT" w:hAnsi="Calisto MT" w:cs="Arial"/>
                <w:b/>
              </w:rPr>
            </w:pPr>
            <w:r w:rsidRPr="000E1761">
              <w:rPr>
                <w:rFonts w:ascii="Calisto MT" w:hAnsi="Calisto MT" w:cs="Arial"/>
                <w:i/>
                <w:iCs/>
              </w:rPr>
              <w:t xml:space="preserve">Ce prix s’applique </w:t>
            </w:r>
            <w:r w:rsidRPr="000E1761">
              <w:rPr>
                <w:rFonts w:ascii="Calisto MT" w:hAnsi="Calisto MT" w:cs="Arial"/>
                <w:i/>
                <w:color w:val="000000"/>
              </w:rPr>
              <w:t xml:space="preserve">au </w:t>
            </w:r>
            <w:r w:rsidRPr="000E1761">
              <w:rPr>
                <w:rFonts w:ascii="Calisto MT" w:hAnsi="Calisto MT" w:cs="Arial"/>
                <w:b/>
                <w:i/>
                <w:color w:val="000000"/>
              </w:rPr>
              <w:t>mètre cube</w:t>
            </w:r>
            <w:r w:rsidRPr="000E1761">
              <w:rPr>
                <w:rFonts w:ascii="Calisto MT" w:hAnsi="Calisto MT" w:cs="Arial"/>
                <w:i/>
                <w:iCs/>
              </w:rPr>
              <w:t xml:space="preserve"> de béton mis en œuvre.</w:t>
            </w:r>
          </w:p>
        </w:tc>
        <w:tc>
          <w:tcPr>
            <w:tcW w:w="850" w:type="dxa"/>
            <w:vAlign w:val="center"/>
          </w:tcPr>
          <w:p w14:paraId="5F146126" w14:textId="77777777" w:rsidR="00FD20EF" w:rsidRPr="000E1761" w:rsidRDefault="00FD20EF" w:rsidP="00112F4E">
            <w:pPr>
              <w:jc w:val="center"/>
              <w:rPr>
                <w:rFonts w:ascii="Calisto MT" w:hAnsi="Calisto MT" w:cs="Arial"/>
                <w:b/>
              </w:rPr>
            </w:pPr>
            <w:r w:rsidRPr="000E1761">
              <w:rPr>
                <w:rFonts w:ascii="Calisto MT" w:hAnsi="Calisto MT" w:cs="Arial"/>
                <w:b/>
              </w:rPr>
              <w:t>m</w:t>
            </w:r>
            <w:r w:rsidRPr="000E1761">
              <w:rPr>
                <w:rFonts w:ascii="Calisto MT" w:hAnsi="Calisto MT" w:cs="Arial"/>
                <w:b/>
                <w:vertAlign w:val="superscript"/>
              </w:rPr>
              <w:t>2</w:t>
            </w:r>
          </w:p>
        </w:tc>
        <w:tc>
          <w:tcPr>
            <w:tcW w:w="1701" w:type="dxa"/>
            <w:vAlign w:val="center"/>
          </w:tcPr>
          <w:p w14:paraId="2BDFD981" w14:textId="77777777" w:rsidR="00FD20EF" w:rsidRPr="000E1761" w:rsidRDefault="00FD20EF" w:rsidP="00112F4E">
            <w:pPr>
              <w:jc w:val="center"/>
              <w:rPr>
                <w:rFonts w:ascii="Calisto MT" w:hAnsi="Calisto MT" w:cs="Arial"/>
                <w:iCs/>
              </w:rPr>
            </w:pPr>
          </w:p>
        </w:tc>
        <w:tc>
          <w:tcPr>
            <w:tcW w:w="1848" w:type="dxa"/>
            <w:vAlign w:val="center"/>
          </w:tcPr>
          <w:p w14:paraId="45A7F684" w14:textId="77777777" w:rsidR="00FD20EF" w:rsidRPr="000E1761" w:rsidRDefault="00FD20EF" w:rsidP="00112F4E">
            <w:pPr>
              <w:jc w:val="center"/>
              <w:rPr>
                <w:rFonts w:ascii="Calisto MT" w:hAnsi="Calisto MT" w:cs="Arial"/>
                <w:iCs/>
              </w:rPr>
            </w:pPr>
          </w:p>
        </w:tc>
      </w:tr>
      <w:tr w:rsidR="00FD20EF" w:rsidRPr="000E1761" w14:paraId="4FFA6FF8" w14:textId="77777777" w:rsidTr="00112F4E">
        <w:trPr>
          <w:trHeight w:val="330"/>
        </w:trPr>
        <w:tc>
          <w:tcPr>
            <w:tcW w:w="704" w:type="dxa"/>
            <w:tcMar>
              <w:top w:w="20" w:type="dxa"/>
              <w:left w:w="20" w:type="dxa"/>
              <w:bottom w:w="0" w:type="dxa"/>
              <w:right w:w="20" w:type="dxa"/>
            </w:tcMar>
            <w:vAlign w:val="center"/>
          </w:tcPr>
          <w:p w14:paraId="085E8C73" w14:textId="77777777" w:rsidR="00FD20EF" w:rsidRPr="000E1761" w:rsidRDefault="00FD20EF" w:rsidP="00112F4E">
            <w:pPr>
              <w:jc w:val="center"/>
              <w:rPr>
                <w:rFonts w:ascii="Calisto MT" w:hAnsi="Calisto MT" w:cs="Arial"/>
                <w:b/>
              </w:rPr>
            </w:pPr>
            <w:r w:rsidRPr="000E1761">
              <w:rPr>
                <w:rFonts w:ascii="Calisto MT" w:hAnsi="Calisto MT" w:cs="Arial"/>
                <w:b/>
              </w:rPr>
              <w:t>304</w:t>
            </w:r>
          </w:p>
        </w:tc>
        <w:tc>
          <w:tcPr>
            <w:tcW w:w="5812" w:type="dxa"/>
            <w:tcMar>
              <w:top w:w="20" w:type="dxa"/>
              <w:left w:w="20" w:type="dxa"/>
              <w:bottom w:w="0" w:type="dxa"/>
              <w:right w:w="20" w:type="dxa"/>
            </w:tcMar>
            <w:vAlign w:val="bottom"/>
          </w:tcPr>
          <w:p w14:paraId="2E3ECA6E" w14:textId="77777777" w:rsidR="00FD20EF" w:rsidRPr="000E1761" w:rsidRDefault="00FD20EF" w:rsidP="00112F4E">
            <w:pPr>
              <w:spacing w:after="60"/>
              <w:rPr>
                <w:rFonts w:ascii="Calisto MT" w:hAnsi="Calisto MT" w:cs="Arial"/>
                <w:b/>
              </w:rPr>
            </w:pPr>
            <w:r w:rsidRPr="000E1761">
              <w:rPr>
                <w:rFonts w:ascii="Calisto MT" w:hAnsi="Calisto MT" w:cs="Arial"/>
                <w:b/>
              </w:rPr>
              <w:t xml:space="preserve">Béton de propreté dosé à </w:t>
            </w:r>
            <w:r w:rsidRPr="000E1761">
              <w:rPr>
                <w:rFonts w:ascii="Calisto MT" w:hAnsi="Calisto MT" w:cs="Arial"/>
                <w:b/>
                <w:bCs/>
              </w:rPr>
              <w:t>200</w:t>
            </w:r>
            <w:r w:rsidRPr="000E1761">
              <w:rPr>
                <w:rFonts w:ascii="Calisto MT" w:hAnsi="Calisto MT" w:cs="Arial"/>
                <w:b/>
              </w:rPr>
              <w:t xml:space="preserve"> kg/m³ pour fond des fouilles</w:t>
            </w:r>
          </w:p>
          <w:p w14:paraId="39E8AFB5" w14:textId="77777777" w:rsidR="00FD20EF" w:rsidRPr="000E1761" w:rsidRDefault="00FD20EF" w:rsidP="00112F4E">
            <w:pPr>
              <w:spacing w:after="40" w:line="276" w:lineRule="auto"/>
              <w:rPr>
                <w:rFonts w:ascii="Calisto MT" w:hAnsi="Calisto MT" w:cs="Arial"/>
                <w:i/>
                <w:iCs/>
              </w:rPr>
            </w:pPr>
            <w:r w:rsidRPr="000E1761">
              <w:rPr>
                <w:rFonts w:ascii="Calisto MT" w:hAnsi="Calisto MT" w:cs="Arial"/>
                <w:i/>
                <w:iCs/>
              </w:rPr>
              <w:t xml:space="preserve">Ce prix rémunère dans les conditions prévues au contrat la fourniture et la mise en œuvre au fonds des fouilles du béton de propreté dosé à </w:t>
            </w:r>
            <w:r w:rsidRPr="000E1761">
              <w:rPr>
                <w:rFonts w:ascii="Calisto MT" w:hAnsi="Calisto MT" w:cs="Arial"/>
                <w:b/>
                <w:i/>
                <w:iCs/>
              </w:rPr>
              <w:t>200 kg/m</w:t>
            </w:r>
            <w:r w:rsidRPr="000E1761">
              <w:rPr>
                <w:rFonts w:ascii="Calisto MT" w:hAnsi="Calisto MT" w:cs="Arial"/>
                <w:b/>
                <w:i/>
                <w:iCs/>
                <w:vertAlign w:val="superscript"/>
              </w:rPr>
              <w:t>3</w:t>
            </w:r>
            <w:r w:rsidRPr="000E1761">
              <w:rPr>
                <w:rFonts w:ascii="Calisto MT" w:hAnsi="Calisto MT" w:cs="Arial"/>
                <w:i/>
                <w:iCs/>
              </w:rPr>
              <w:t>y compris toutes sujétions.</w:t>
            </w:r>
          </w:p>
          <w:p w14:paraId="2EA9931D" w14:textId="77777777" w:rsidR="00FD20EF" w:rsidRPr="000E1761" w:rsidRDefault="00FD20EF" w:rsidP="00112F4E">
            <w:pPr>
              <w:spacing w:before="40" w:after="40"/>
              <w:rPr>
                <w:rFonts w:ascii="Calisto MT" w:hAnsi="Calisto MT" w:cs="Arial"/>
                <w:b/>
              </w:rPr>
            </w:pPr>
            <w:r w:rsidRPr="000E1761">
              <w:rPr>
                <w:rFonts w:ascii="Calisto MT" w:hAnsi="Calisto MT" w:cs="Arial"/>
                <w:i/>
                <w:iCs/>
              </w:rPr>
              <w:t xml:space="preserve">Ce prix s’applique </w:t>
            </w:r>
            <w:r w:rsidRPr="000E1761">
              <w:rPr>
                <w:rFonts w:ascii="Calisto MT" w:hAnsi="Calisto MT" w:cs="Arial"/>
                <w:i/>
                <w:color w:val="000000"/>
              </w:rPr>
              <w:t xml:space="preserve">au </w:t>
            </w:r>
            <w:r w:rsidRPr="000E1761">
              <w:rPr>
                <w:rFonts w:ascii="Calisto MT" w:hAnsi="Calisto MT" w:cs="Arial"/>
                <w:b/>
                <w:i/>
                <w:color w:val="000000"/>
              </w:rPr>
              <w:t>mètre cube</w:t>
            </w:r>
            <w:r w:rsidRPr="000E1761">
              <w:rPr>
                <w:rFonts w:ascii="Calisto MT" w:hAnsi="Calisto MT" w:cs="Arial"/>
                <w:i/>
                <w:iCs/>
              </w:rPr>
              <w:t xml:space="preserve"> de béton mis en œuvre.</w:t>
            </w:r>
          </w:p>
        </w:tc>
        <w:tc>
          <w:tcPr>
            <w:tcW w:w="850" w:type="dxa"/>
            <w:vAlign w:val="center"/>
          </w:tcPr>
          <w:p w14:paraId="3A7D89A4" w14:textId="77777777" w:rsidR="00FD20EF" w:rsidRPr="000E1761" w:rsidRDefault="00FD20EF" w:rsidP="00112F4E">
            <w:pPr>
              <w:jc w:val="center"/>
              <w:rPr>
                <w:rFonts w:ascii="Calisto MT" w:hAnsi="Calisto MT" w:cs="Arial"/>
                <w:b/>
              </w:rPr>
            </w:pPr>
            <w:r w:rsidRPr="000E1761">
              <w:rPr>
                <w:rFonts w:ascii="Calisto MT" w:hAnsi="Calisto MT" w:cs="Arial"/>
                <w:b/>
              </w:rPr>
              <w:t>m³</w:t>
            </w:r>
          </w:p>
        </w:tc>
        <w:tc>
          <w:tcPr>
            <w:tcW w:w="1701" w:type="dxa"/>
            <w:vAlign w:val="center"/>
          </w:tcPr>
          <w:p w14:paraId="7D1624B4" w14:textId="77777777" w:rsidR="00FD20EF" w:rsidRPr="000E1761" w:rsidRDefault="00FD20EF" w:rsidP="00112F4E">
            <w:pPr>
              <w:jc w:val="center"/>
              <w:rPr>
                <w:rFonts w:ascii="Calisto MT" w:hAnsi="Calisto MT" w:cs="Arial"/>
                <w:iCs/>
              </w:rPr>
            </w:pPr>
          </w:p>
        </w:tc>
        <w:tc>
          <w:tcPr>
            <w:tcW w:w="1848" w:type="dxa"/>
            <w:vAlign w:val="center"/>
          </w:tcPr>
          <w:p w14:paraId="558AFC35" w14:textId="77777777" w:rsidR="00FD20EF" w:rsidRPr="000E1761" w:rsidRDefault="00FD20EF" w:rsidP="00112F4E">
            <w:pPr>
              <w:jc w:val="center"/>
              <w:rPr>
                <w:rFonts w:ascii="Calisto MT" w:hAnsi="Calisto MT" w:cs="Arial"/>
                <w:iCs/>
              </w:rPr>
            </w:pPr>
          </w:p>
        </w:tc>
      </w:tr>
      <w:tr w:rsidR="00FD20EF" w:rsidRPr="000E1761" w14:paraId="1859830D" w14:textId="77777777" w:rsidTr="00112F4E">
        <w:trPr>
          <w:trHeight w:val="330"/>
        </w:trPr>
        <w:tc>
          <w:tcPr>
            <w:tcW w:w="704" w:type="dxa"/>
            <w:tcMar>
              <w:top w:w="20" w:type="dxa"/>
              <w:left w:w="20" w:type="dxa"/>
              <w:bottom w:w="0" w:type="dxa"/>
              <w:right w:w="20" w:type="dxa"/>
            </w:tcMar>
            <w:vAlign w:val="center"/>
          </w:tcPr>
          <w:p w14:paraId="55A65A74" w14:textId="77777777" w:rsidR="00FD20EF" w:rsidRPr="000E1761" w:rsidRDefault="00FD20EF" w:rsidP="00112F4E">
            <w:pPr>
              <w:jc w:val="center"/>
              <w:rPr>
                <w:rFonts w:ascii="Calisto MT" w:hAnsi="Calisto MT" w:cs="Arial"/>
                <w:b/>
              </w:rPr>
            </w:pPr>
            <w:r w:rsidRPr="000E1761">
              <w:rPr>
                <w:rFonts w:ascii="Calisto MT" w:hAnsi="Calisto MT" w:cs="Arial"/>
                <w:b/>
              </w:rPr>
              <w:t>305</w:t>
            </w:r>
          </w:p>
        </w:tc>
        <w:tc>
          <w:tcPr>
            <w:tcW w:w="5812" w:type="dxa"/>
            <w:tcMar>
              <w:top w:w="20" w:type="dxa"/>
              <w:left w:w="20" w:type="dxa"/>
              <w:bottom w:w="0" w:type="dxa"/>
              <w:right w:w="20" w:type="dxa"/>
            </w:tcMar>
            <w:vAlign w:val="bottom"/>
          </w:tcPr>
          <w:p w14:paraId="69E8FA6A" w14:textId="77777777" w:rsidR="00FD20EF" w:rsidRPr="000E1761" w:rsidRDefault="00FD20EF" w:rsidP="00112F4E">
            <w:pPr>
              <w:spacing w:after="40"/>
              <w:rPr>
                <w:rFonts w:ascii="Calisto MT" w:hAnsi="Calisto MT" w:cs="Arial"/>
                <w:b/>
              </w:rPr>
            </w:pPr>
            <w:r w:rsidRPr="000E1761">
              <w:rPr>
                <w:rFonts w:ascii="Calisto MT" w:hAnsi="Calisto MT" w:cs="Arial"/>
                <w:b/>
              </w:rPr>
              <w:t xml:space="preserve">Béton armé dosé à </w:t>
            </w:r>
            <w:r w:rsidRPr="000E1761">
              <w:rPr>
                <w:rFonts w:ascii="Calisto MT" w:hAnsi="Calisto MT" w:cs="Arial"/>
                <w:b/>
                <w:bCs/>
              </w:rPr>
              <w:t>350</w:t>
            </w:r>
            <w:r w:rsidRPr="000E1761">
              <w:rPr>
                <w:rFonts w:ascii="Calisto MT" w:hAnsi="Calisto MT" w:cs="Arial"/>
                <w:b/>
              </w:rPr>
              <w:t xml:space="preserve"> kg/m³ pour semelles, longrines et chaînage en fondations</w:t>
            </w:r>
          </w:p>
          <w:p w14:paraId="29DBB264" w14:textId="77777777" w:rsidR="00FD20EF" w:rsidRPr="000E1761" w:rsidRDefault="00FD20EF" w:rsidP="00112F4E">
            <w:pPr>
              <w:rPr>
                <w:rFonts w:ascii="Calisto MT" w:hAnsi="Calisto MT" w:cs="Arial"/>
                <w:i/>
                <w:iCs/>
              </w:rPr>
            </w:pPr>
            <w:r w:rsidRPr="000E1761">
              <w:rPr>
                <w:rFonts w:ascii="Calisto MT" w:hAnsi="Calisto MT" w:cs="Arial"/>
                <w:i/>
                <w:iCs/>
              </w:rPr>
              <w:t xml:space="preserve">Ce prix rémunère dans les conditions prévues au contrat la fourniture et la mise en œuvre du béton armé dosé à </w:t>
            </w:r>
            <w:r w:rsidRPr="000E1761">
              <w:rPr>
                <w:rFonts w:ascii="Calisto MT" w:hAnsi="Calisto MT" w:cs="Arial"/>
                <w:b/>
                <w:i/>
                <w:iCs/>
              </w:rPr>
              <w:t>350 kg/m</w:t>
            </w:r>
            <w:r w:rsidRPr="000E1761">
              <w:rPr>
                <w:rFonts w:ascii="Calisto MT" w:hAnsi="Calisto MT" w:cs="Arial"/>
                <w:b/>
                <w:i/>
                <w:iCs/>
                <w:vertAlign w:val="superscript"/>
              </w:rPr>
              <w:t>3</w:t>
            </w:r>
            <w:r w:rsidRPr="000E1761">
              <w:rPr>
                <w:rFonts w:ascii="Calisto MT" w:hAnsi="Calisto MT" w:cs="Arial"/>
                <w:i/>
                <w:iCs/>
              </w:rPr>
              <w:t>pour les semelles, longrines et chaînage en fondations, y compris toutes sujétions.</w:t>
            </w:r>
          </w:p>
          <w:p w14:paraId="6C575FCC" w14:textId="77777777" w:rsidR="00FD20EF" w:rsidRPr="000E1761" w:rsidRDefault="00FD20EF" w:rsidP="00112F4E">
            <w:pPr>
              <w:spacing w:before="40" w:after="40"/>
              <w:rPr>
                <w:rFonts w:ascii="Calisto MT" w:hAnsi="Calisto MT" w:cs="Arial"/>
                <w:b/>
              </w:rPr>
            </w:pPr>
            <w:r w:rsidRPr="000E1761">
              <w:rPr>
                <w:rFonts w:ascii="Calisto MT" w:hAnsi="Calisto MT" w:cs="Arial"/>
                <w:i/>
                <w:iCs/>
              </w:rPr>
              <w:t xml:space="preserve">Ce prix s’applique </w:t>
            </w:r>
            <w:r w:rsidRPr="000E1761">
              <w:rPr>
                <w:rFonts w:ascii="Calisto MT" w:hAnsi="Calisto MT" w:cs="Arial"/>
                <w:i/>
                <w:color w:val="000000"/>
              </w:rPr>
              <w:t xml:space="preserve">au </w:t>
            </w:r>
            <w:r w:rsidRPr="000E1761">
              <w:rPr>
                <w:rFonts w:ascii="Calisto MT" w:hAnsi="Calisto MT" w:cs="Arial"/>
                <w:b/>
                <w:i/>
                <w:color w:val="000000"/>
              </w:rPr>
              <w:t>mètre cube</w:t>
            </w:r>
            <w:r w:rsidRPr="000E1761">
              <w:rPr>
                <w:rFonts w:ascii="Calisto MT" w:hAnsi="Calisto MT" w:cs="Arial"/>
                <w:i/>
                <w:iCs/>
              </w:rPr>
              <w:t xml:space="preserve"> de béton mis en œuvre.</w:t>
            </w:r>
          </w:p>
        </w:tc>
        <w:tc>
          <w:tcPr>
            <w:tcW w:w="850" w:type="dxa"/>
            <w:vAlign w:val="center"/>
          </w:tcPr>
          <w:p w14:paraId="6F02FB29" w14:textId="77777777" w:rsidR="00FD20EF" w:rsidRPr="000E1761" w:rsidRDefault="00FD20EF" w:rsidP="00112F4E">
            <w:pPr>
              <w:jc w:val="center"/>
              <w:rPr>
                <w:rFonts w:ascii="Calisto MT" w:hAnsi="Calisto MT" w:cs="Arial"/>
                <w:b/>
              </w:rPr>
            </w:pPr>
            <w:r w:rsidRPr="000E1761">
              <w:rPr>
                <w:rFonts w:ascii="Calisto MT" w:hAnsi="Calisto MT" w:cs="Arial"/>
                <w:b/>
              </w:rPr>
              <w:t>m³</w:t>
            </w:r>
          </w:p>
        </w:tc>
        <w:tc>
          <w:tcPr>
            <w:tcW w:w="1701" w:type="dxa"/>
            <w:vAlign w:val="center"/>
          </w:tcPr>
          <w:p w14:paraId="606A3D04" w14:textId="77777777" w:rsidR="00FD20EF" w:rsidRPr="000E1761" w:rsidRDefault="00FD20EF" w:rsidP="00112F4E">
            <w:pPr>
              <w:jc w:val="center"/>
              <w:rPr>
                <w:rFonts w:ascii="Calisto MT" w:hAnsi="Calisto MT" w:cs="Arial"/>
                <w:iCs/>
              </w:rPr>
            </w:pPr>
          </w:p>
        </w:tc>
        <w:tc>
          <w:tcPr>
            <w:tcW w:w="1848" w:type="dxa"/>
            <w:vAlign w:val="center"/>
          </w:tcPr>
          <w:p w14:paraId="66B3BCA9" w14:textId="77777777" w:rsidR="00FD20EF" w:rsidRPr="000E1761" w:rsidRDefault="00FD20EF" w:rsidP="00112F4E">
            <w:pPr>
              <w:jc w:val="center"/>
              <w:rPr>
                <w:rFonts w:ascii="Calisto MT" w:hAnsi="Calisto MT" w:cs="Arial"/>
                <w:iCs/>
              </w:rPr>
            </w:pPr>
          </w:p>
        </w:tc>
      </w:tr>
      <w:tr w:rsidR="00FD20EF" w:rsidRPr="000E1761" w14:paraId="1E003AAD" w14:textId="77777777" w:rsidTr="00112F4E">
        <w:trPr>
          <w:trHeight w:val="330"/>
        </w:trPr>
        <w:tc>
          <w:tcPr>
            <w:tcW w:w="704" w:type="dxa"/>
            <w:tcMar>
              <w:top w:w="20" w:type="dxa"/>
              <w:left w:w="20" w:type="dxa"/>
              <w:bottom w:w="0" w:type="dxa"/>
              <w:right w:w="20" w:type="dxa"/>
            </w:tcMar>
            <w:vAlign w:val="center"/>
          </w:tcPr>
          <w:p w14:paraId="3D055387" w14:textId="77777777" w:rsidR="00FD20EF" w:rsidRPr="000E1761" w:rsidRDefault="00FD20EF" w:rsidP="00112F4E">
            <w:pPr>
              <w:jc w:val="center"/>
              <w:rPr>
                <w:rFonts w:ascii="Calisto MT" w:hAnsi="Calisto MT" w:cs="Arial"/>
                <w:b/>
              </w:rPr>
            </w:pPr>
            <w:r w:rsidRPr="000E1761">
              <w:rPr>
                <w:rFonts w:ascii="Calisto MT" w:hAnsi="Calisto MT" w:cs="Arial"/>
                <w:b/>
              </w:rPr>
              <w:t>306</w:t>
            </w:r>
          </w:p>
        </w:tc>
        <w:tc>
          <w:tcPr>
            <w:tcW w:w="5812" w:type="dxa"/>
            <w:tcMar>
              <w:top w:w="20" w:type="dxa"/>
              <w:left w:w="20" w:type="dxa"/>
              <w:bottom w:w="0" w:type="dxa"/>
              <w:right w:w="20" w:type="dxa"/>
            </w:tcMar>
            <w:vAlign w:val="bottom"/>
          </w:tcPr>
          <w:p w14:paraId="106238AA" w14:textId="77777777" w:rsidR="00FD20EF" w:rsidRPr="000E1761" w:rsidRDefault="00FD20EF" w:rsidP="00112F4E">
            <w:pPr>
              <w:spacing w:before="40" w:after="40"/>
              <w:rPr>
                <w:rFonts w:ascii="Calisto MT" w:hAnsi="Calisto MT" w:cs="Arial"/>
                <w:b/>
              </w:rPr>
            </w:pPr>
            <w:r w:rsidRPr="000E1761">
              <w:rPr>
                <w:rFonts w:ascii="Calisto MT" w:hAnsi="Calisto MT" w:cs="Arial"/>
                <w:b/>
              </w:rPr>
              <w:t>Déblai et remblai autour des ouvrages en fondation et parois enterrées</w:t>
            </w:r>
          </w:p>
          <w:p w14:paraId="23248456" w14:textId="77777777" w:rsidR="00FD20EF" w:rsidRPr="000E1761" w:rsidRDefault="00FD20EF" w:rsidP="00112F4E">
            <w:pPr>
              <w:spacing w:after="40" w:line="276" w:lineRule="auto"/>
              <w:rPr>
                <w:rFonts w:ascii="Calisto MT" w:hAnsi="Calisto MT" w:cs="Arial"/>
                <w:i/>
                <w:iCs/>
              </w:rPr>
            </w:pPr>
            <w:r w:rsidRPr="000E1761">
              <w:rPr>
                <w:rFonts w:ascii="Calisto MT" w:hAnsi="Calisto MT" w:cs="Arial"/>
                <w:i/>
                <w:iCs/>
              </w:rPr>
              <w:t>Ce prix rémunère dans les conditions prévues au contrat le déblai et le remblai en tout venant de terre, le comblement des espaces annulaires y compris le compactage des terres.</w:t>
            </w:r>
          </w:p>
          <w:p w14:paraId="4AF5A205" w14:textId="77777777" w:rsidR="00FD20EF" w:rsidRPr="000E1761" w:rsidRDefault="00FD20EF" w:rsidP="00112F4E">
            <w:pPr>
              <w:spacing w:before="40" w:after="40"/>
              <w:rPr>
                <w:rFonts w:ascii="Calisto MT" w:hAnsi="Calisto MT" w:cs="Arial"/>
                <w:b/>
              </w:rPr>
            </w:pPr>
            <w:r w:rsidRPr="000E1761">
              <w:rPr>
                <w:rFonts w:ascii="Calisto MT" w:hAnsi="Calisto MT" w:cs="Arial"/>
                <w:i/>
                <w:iCs/>
              </w:rPr>
              <w:t xml:space="preserve">Ce prix s’applique </w:t>
            </w:r>
            <w:r w:rsidRPr="000E1761">
              <w:rPr>
                <w:rFonts w:ascii="Calisto MT" w:hAnsi="Calisto MT" w:cs="Arial"/>
                <w:i/>
                <w:color w:val="000000"/>
              </w:rPr>
              <w:t xml:space="preserve">au </w:t>
            </w:r>
            <w:r w:rsidRPr="000E1761">
              <w:rPr>
                <w:rFonts w:ascii="Calisto MT" w:hAnsi="Calisto MT" w:cs="Arial"/>
                <w:b/>
                <w:i/>
                <w:color w:val="000000"/>
              </w:rPr>
              <w:t>forfait</w:t>
            </w:r>
            <w:r w:rsidRPr="000E1761">
              <w:rPr>
                <w:rFonts w:ascii="Calisto MT" w:hAnsi="Calisto MT" w:cs="Arial"/>
                <w:i/>
                <w:color w:val="000000"/>
              </w:rPr>
              <w:t>.</w:t>
            </w:r>
          </w:p>
        </w:tc>
        <w:tc>
          <w:tcPr>
            <w:tcW w:w="850" w:type="dxa"/>
            <w:vAlign w:val="center"/>
          </w:tcPr>
          <w:p w14:paraId="4C557E4B" w14:textId="77777777" w:rsidR="00FD20EF" w:rsidRPr="000E1761" w:rsidRDefault="00FD20EF" w:rsidP="00112F4E">
            <w:pPr>
              <w:jc w:val="center"/>
              <w:rPr>
                <w:rFonts w:ascii="Calisto MT" w:hAnsi="Calisto MT" w:cs="Arial"/>
                <w:b/>
              </w:rPr>
            </w:pPr>
            <w:r w:rsidRPr="000E1761">
              <w:rPr>
                <w:rFonts w:ascii="Calisto MT" w:hAnsi="Calisto MT" w:cs="Arial"/>
                <w:b/>
              </w:rPr>
              <w:t>FF</w:t>
            </w:r>
          </w:p>
        </w:tc>
        <w:tc>
          <w:tcPr>
            <w:tcW w:w="1701" w:type="dxa"/>
            <w:vAlign w:val="center"/>
          </w:tcPr>
          <w:p w14:paraId="06DAF358" w14:textId="77777777" w:rsidR="00FD20EF" w:rsidRPr="000E1761" w:rsidRDefault="00FD20EF" w:rsidP="00112F4E">
            <w:pPr>
              <w:jc w:val="center"/>
              <w:rPr>
                <w:rFonts w:ascii="Calisto MT" w:hAnsi="Calisto MT" w:cs="Arial"/>
                <w:iCs/>
              </w:rPr>
            </w:pPr>
          </w:p>
        </w:tc>
        <w:tc>
          <w:tcPr>
            <w:tcW w:w="1848" w:type="dxa"/>
            <w:vAlign w:val="center"/>
          </w:tcPr>
          <w:p w14:paraId="18B62042" w14:textId="77777777" w:rsidR="00FD20EF" w:rsidRPr="000E1761" w:rsidRDefault="00FD20EF" w:rsidP="00112F4E">
            <w:pPr>
              <w:jc w:val="center"/>
              <w:rPr>
                <w:rFonts w:ascii="Calisto MT" w:hAnsi="Calisto MT" w:cs="Arial"/>
                <w:iCs/>
              </w:rPr>
            </w:pPr>
          </w:p>
        </w:tc>
      </w:tr>
      <w:tr w:rsidR="00FD20EF" w:rsidRPr="000E1761" w14:paraId="65E61DAF" w14:textId="77777777" w:rsidTr="00112F4E">
        <w:trPr>
          <w:trHeight w:val="330"/>
        </w:trPr>
        <w:tc>
          <w:tcPr>
            <w:tcW w:w="704" w:type="dxa"/>
            <w:tcMar>
              <w:top w:w="20" w:type="dxa"/>
              <w:left w:w="20" w:type="dxa"/>
              <w:bottom w:w="0" w:type="dxa"/>
              <w:right w:w="20" w:type="dxa"/>
            </w:tcMar>
            <w:vAlign w:val="center"/>
          </w:tcPr>
          <w:p w14:paraId="09D7C941" w14:textId="77777777" w:rsidR="00FD20EF" w:rsidRPr="000E1761" w:rsidRDefault="00FD20EF" w:rsidP="00112F4E">
            <w:pPr>
              <w:jc w:val="center"/>
              <w:rPr>
                <w:rFonts w:ascii="Calisto MT" w:hAnsi="Calisto MT" w:cs="Arial"/>
                <w:b/>
              </w:rPr>
            </w:pPr>
            <w:r w:rsidRPr="000E1761">
              <w:rPr>
                <w:rFonts w:ascii="Calisto MT" w:hAnsi="Calisto MT" w:cs="Arial"/>
                <w:b/>
              </w:rPr>
              <w:t>307</w:t>
            </w:r>
          </w:p>
        </w:tc>
        <w:tc>
          <w:tcPr>
            <w:tcW w:w="5812" w:type="dxa"/>
            <w:tcMar>
              <w:top w:w="20" w:type="dxa"/>
              <w:left w:w="20" w:type="dxa"/>
              <w:bottom w:w="0" w:type="dxa"/>
              <w:right w:w="20" w:type="dxa"/>
            </w:tcMar>
            <w:vAlign w:val="bottom"/>
          </w:tcPr>
          <w:p w14:paraId="36508440" w14:textId="77777777" w:rsidR="00FD20EF" w:rsidRPr="000E1761" w:rsidRDefault="00FD20EF" w:rsidP="00112F4E">
            <w:pPr>
              <w:spacing w:before="40" w:after="40"/>
              <w:rPr>
                <w:rFonts w:ascii="Calisto MT" w:hAnsi="Calisto MT" w:cs="Arial"/>
                <w:b/>
              </w:rPr>
            </w:pPr>
            <w:r w:rsidRPr="000E1761">
              <w:rPr>
                <w:rFonts w:ascii="Calisto MT" w:hAnsi="Calisto MT" w:cs="Arial"/>
                <w:b/>
              </w:rPr>
              <w:t>Construction de l’échafaudage</w:t>
            </w:r>
          </w:p>
          <w:p w14:paraId="49EE6996" w14:textId="77777777" w:rsidR="00FD20EF" w:rsidRPr="000E1761" w:rsidRDefault="00FD20EF" w:rsidP="00112F4E">
            <w:pPr>
              <w:spacing w:after="40" w:line="276" w:lineRule="auto"/>
              <w:rPr>
                <w:rFonts w:ascii="Calisto MT" w:hAnsi="Calisto MT" w:cs="Arial"/>
                <w:i/>
                <w:iCs/>
              </w:rPr>
            </w:pPr>
            <w:r w:rsidRPr="000E1761">
              <w:rPr>
                <w:rFonts w:ascii="Calisto MT" w:hAnsi="Calisto MT" w:cs="Arial"/>
                <w:i/>
                <w:iCs/>
              </w:rPr>
              <w:t>Ce prix rémunère dans les conditions prévues au contrat la construction d’un échafaudage y compris toutes sujétions de mise en œuvre.</w:t>
            </w:r>
          </w:p>
          <w:p w14:paraId="5A556D44" w14:textId="77777777" w:rsidR="00FD20EF" w:rsidRPr="000E1761" w:rsidRDefault="00FD20EF" w:rsidP="00112F4E">
            <w:pPr>
              <w:rPr>
                <w:rFonts w:ascii="Calisto MT" w:hAnsi="Calisto MT" w:cs="Arial"/>
                <w:b/>
              </w:rPr>
            </w:pPr>
            <w:r w:rsidRPr="000E1761">
              <w:rPr>
                <w:rFonts w:ascii="Calisto MT" w:hAnsi="Calisto MT" w:cs="Arial"/>
                <w:i/>
                <w:iCs/>
              </w:rPr>
              <w:t xml:space="preserve">Ce prix s’applique </w:t>
            </w:r>
            <w:r w:rsidRPr="000E1761">
              <w:rPr>
                <w:rFonts w:ascii="Calisto MT" w:hAnsi="Calisto MT" w:cs="Arial"/>
                <w:i/>
                <w:color w:val="000000"/>
              </w:rPr>
              <w:t xml:space="preserve">au </w:t>
            </w:r>
            <w:r w:rsidRPr="000E1761">
              <w:rPr>
                <w:rFonts w:ascii="Calisto MT" w:hAnsi="Calisto MT" w:cs="Arial"/>
                <w:b/>
                <w:i/>
                <w:color w:val="000000"/>
              </w:rPr>
              <w:t>forfait</w:t>
            </w:r>
            <w:r w:rsidRPr="000E1761">
              <w:rPr>
                <w:rFonts w:ascii="Calisto MT" w:hAnsi="Calisto MT" w:cs="Arial"/>
                <w:i/>
                <w:color w:val="000000"/>
              </w:rPr>
              <w:t>.</w:t>
            </w:r>
          </w:p>
        </w:tc>
        <w:tc>
          <w:tcPr>
            <w:tcW w:w="850" w:type="dxa"/>
            <w:vAlign w:val="center"/>
          </w:tcPr>
          <w:p w14:paraId="1A4DB860" w14:textId="77777777" w:rsidR="00FD20EF" w:rsidRPr="000E1761" w:rsidRDefault="00FD20EF" w:rsidP="00112F4E">
            <w:pPr>
              <w:jc w:val="center"/>
              <w:rPr>
                <w:rFonts w:ascii="Calisto MT" w:hAnsi="Calisto MT" w:cs="Arial"/>
                <w:b/>
              </w:rPr>
            </w:pPr>
            <w:r w:rsidRPr="000E1761">
              <w:rPr>
                <w:rFonts w:ascii="Calisto MT" w:hAnsi="Calisto MT" w:cs="Arial"/>
                <w:b/>
              </w:rPr>
              <w:t>FF</w:t>
            </w:r>
          </w:p>
        </w:tc>
        <w:tc>
          <w:tcPr>
            <w:tcW w:w="1701" w:type="dxa"/>
            <w:vAlign w:val="center"/>
          </w:tcPr>
          <w:p w14:paraId="32A6F937" w14:textId="77777777" w:rsidR="00FD20EF" w:rsidRPr="000E1761" w:rsidRDefault="00FD20EF" w:rsidP="00112F4E">
            <w:pPr>
              <w:jc w:val="center"/>
              <w:rPr>
                <w:rFonts w:ascii="Calisto MT" w:hAnsi="Calisto MT" w:cs="Arial"/>
                <w:iCs/>
              </w:rPr>
            </w:pPr>
          </w:p>
        </w:tc>
        <w:tc>
          <w:tcPr>
            <w:tcW w:w="1848" w:type="dxa"/>
            <w:vAlign w:val="center"/>
          </w:tcPr>
          <w:p w14:paraId="4AB3919D" w14:textId="77777777" w:rsidR="00FD20EF" w:rsidRPr="000E1761" w:rsidRDefault="00FD20EF" w:rsidP="00112F4E">
            <w:pPr>
              <w:jc w:val="center"/>
              <w:rPr>
                <w:rFonts w:ascii="Calisto MT" w:hAnsi="Calisto MT" w:cs="Arial"/>
                <w:iCs/>
              </w:rPr>
            </w:pPr>
          </w:p>
        </w:tc>
      </w:tr>
      <w:tr w:rsidR="00FD20EF" w:rsidRPr="000E1761" w14:paraId="2A525DF1" w14:textId="77777777" w:rsidTr="00112F4E">
        <w:trPr>
          <w:trHeight w:val="330"/>
        </w:trPr>
        <w:tc>
          <w:tcPr>
            <w:tcW w:w="704" w:type="dxa"/>
            <w:tcMar>
              <w:top w:w="20" w:type="dxa"/>
              <w:left w:w="20" w:type="dxa"/>
              <w:bottom w:w="0" w:type="dxa"/>
              <w:right w:w="20" w:type="dxa"/>
            </w:tcMar>
            <w:vAlign w:val="center"/>
          </w:tcPr>
          <w:p w14:paraId="480DA0C2" w14:textId="77777777" w:rsidR="00FD20EF" w:rsidRPr="000E1761" w:rsidRDefault="00FD20EF" w:rsidP="00112F4E">
            <w:pPr>
              <w:jc w:val="center"/>
              <w:rPr>
                <w:rFonts w:ascii="Calisto MT" w:hAnsi="Calisto MT" w:cs="Arial"/>
                <w:b/>
              </w:rPr>
            </w:pPr>
            <w:r w:rsidRPr="000E1761">
              <w:rPr>
                <w:rFonts w:ascii="Calisto MT" w:hAnsi="Calisto MT" w:cs="Arial"/>
                <w:b/>
              </w:rPr>
              <w:lastRenderedPageBreak/>
              <w:t>308</w:t>
            </w:r>
          </w:p>
        </w:tc>
        <w:tc>
          <w:tcPr>
            <w:tcW w:w="5812" w:type="dxa"/>
            <w:tcMar>
              <w:top w:w="20" w:type="dxa"/>
              <w:left w:w="20" w:type="dxa"/>
              <w:bottom w:w="0" w:type="dxa"/>
              <w:right w:w="20" w:type="dxa"/>
            </w:tcMar>
            <w:vAlign w:val="bottom"/>
          </w:tcPr>
          <w:p w14:paraId="4DDD18AE" w14:textId="77777777" w:rsidR="00FD20EF" w:rsidRPr="000E1761" w:rsidRDefault="00FD20EF" w:rsidP="00112F4E">
            <w:pPr>
              <w:spacing w:after="60"/>
              <w:rPr>
                <w:rFonts w:ascii="Calisto MT" w:hAnsi="Calisto MT" w:cs="Arial"/>
                <w:b/>
              </w:rPr>
            </w:pPr>
            <w:r w:rsidRPr="000E1761">
              <w:rPr>
                <w:rFonts w:ascii="Calisto MT" w:hAnsi="Calisto MT" w:cs="Arial"/>
                <w:b/>
              </w:rPr>
              <w:t>Coffrage ordinaire pour poutres, longrines et entretoises</w:t>
            </w:r>
          </w:p>
          <w:p w14:paraId="36089BC3" w14:textId="77777777" w:rsidR="00FD20EF" w:rsidRPr="000E1761" w:rsidRDefault="00FD20EF" w:rsidP="00112F4E">
            <w:pPr>
              <w:spacing w:after="40" w:line="276" w:lineRule="auto"/>
              <w:rPr>
                <w:rFonts w:ascii="Calisto MT" w:hAnsi="Calisto MT" w:cs="Arial"/>
                <w:i/>
                <w:iCs/>
              </w:rPr>
            </w:pPr>
            <w:r w:rsidRPr="000E1761">
              <w:rPr>
                <w:rFonts w:ascii="Calisto MT" w:hAnsi="Calisto MT" w:cs="Arial"/>
                <w:i/>
                <w:iCs/>
              </w:rPr>
              <w:t>Ce prix rémunère dans les conditions prévues au contrat la confection du coffrage en vue de la réalisation des poutres, des longrineset des entretoises y compris toutes sujétions.</w:t>
            </w:r>
          </w:p>
          <w:p w14:paraId="034C456F" w14:textId="77777777" w:rsidR="00FD20EF" w:rsidRPr="000E1761" w:rsidRDefault="00FD20EF" w:rsidP="00112F4E">
            <w:pPr>
              <w:spacing w:after="60"/>
              <w:rPr>
                <w:rFonts w:ascii="Calisto MT" w:hAnsi="Calisto MT" w:cs="Arial"/>
                <w:b/>
              </w:rPr>
            </w:pPr>
            <w:r w:rsidRPr="000E1761">
              <w:rPr>
                <w:rFonts w:ascii="Calisto MT" w:hAnsi="Calisto MT" w:cs="Arial"/>
                <w:i/>
                <w:iCs/>
              </w:rPr>
              <w:t xml:space="preserve">Ce prix s’applique </w:t>
            </w:r>
            <w:r w:rsidRPr="000E1761">
              <w:rPr>
                <w:rFonts w:ascii="Calisto MT" w:hAnsi="Calisto MT" w:cs="Arial"/>
                <w:i/>
                <w:color w:val="000000"/>
              </w:rPr>
              <w:t xml:space="preserve">au </w:t>
            </w:r>
            <w:r w:rsidRPr="000E1761">
              <w:rPr>
                <w:rFonts w:ascii="Calisto MT" w:hAnsi="Calisto MT" w:cs="Arial"/>
                <w:b/>
                <w:i/>
                <w:color w:val="000000"/>
              </w:rPr>
              <w:t>mètre cube</w:t>
            </w:r>
            <w:r w:rsidRPr="000E1761">
              <w:rPr>
                <w:rFonts w:ascii="Calisto MT" w:hAnsi="Calisto MT" w:cs="Arial"/>
                <w:i/>
                <w:iCs/>
              </w:rPr>
              <w:t xml:space="preserve"> de béton mis en œuvre.</w:t>
            </w:r>
          </w:p>
        </w:tc>
        <w:tc>
          <w:tcPr>
            <w:tcW w:w="850" w:type="dxa"/>
            <w:vAlign w:val="center"/>
          </w:tcPr>
          <w:p w14:paraId="201072A4" w14:textId="77777777" w:rsidR="00FD20EF" w:rsidRPr="000E1761" w:rsidRDefault="00FD20EF" w:rsidP="00112F4E">
            <w:pPr>
              <w:jc w:val="center"/>
              <w:rPr>
                <w:rFonts w:ascii="Calisto MT" w:hAnsi="Calisto MT" w:cs="Arial"/>
                <w:b/>
              </w:rPr>
            </w:pPr>
            <w:r w:rsidRPr="000E1761">
              <w:rPr>
                <w:rFonts w:ascii="Calisto MT" w:hAnsi="Calisto MT" w:cs="Arial"/>
                <w:b/>
              </w:rPr>
              <w:t>m</w:t>
            </w:r>
            <w:r w:rsidRPr="000E1761">
              <w:rPr>
                <w:rFonts w:ascii="Calisto MT" w:hAnsi="Calisto MT" w:cs="Arial"/>
                <w:b/>
                <w:vertAlign w:val="superscript"/>
              </w:rPr>
              <w:t>2</w:t>
            </w:r>
          </w:p>
        </w:tc>
        <w:tc>
          <w:tcPr>
            <w:tcW w:w="1701" w:type="dxa"/>
            <w:vAlign w:val="center"/>
          </w:tcPr>
          <w:p w14:paraId="320AC3B7" w14:textId="77777777" w:rsidR="00FD20EF" w:rsidRPr="000E1761" w:rsidRDefault="00FD20EF" w:rsidP="00112F4E">
            <w:pPr>
              <w:jc w:val="center"/>
              <w:rPr>
                <w:rFonts w:ascii="Calisto MT" w:hAnsi="Calisto MT" w:cs="Arial"/>
                <w:iCs/>
              </w:rPr>
            </w:pPr>
          </w:p>
        </w:tc>
        <w:tc>
          <w:tcPr>
            <w:tcW w:w="1848" w:type="dxa"/>
            <w:vAlign w:val="center"/>
          </w:tcPr>
          <w:p w14:paraId="62030E8F" w14:textId="77777777" w:rsidR="00FD20EF" w:rsidRPr="000E1761" w:rsidRDefault="00FD20EF" w:rsidP="00112F4E">
            <w:pPr>
              <w:jc w:val="center"/>
              <w:rPr>
                <w:rFonts w:ascii="Calisto MT" w:hAnsi="Calisto MT" w:cs="Arial"/>
                <w:iCs/>
              </w:rPr>
            </w:pPr>
          </w:p>
        </w:tc>
      </w:tr>
      <w:tr w:rsidR="00FD20EF" w:rsidRPr="000E1761" w14:paraId="4CEDFC0F" w14:textId="77777777" w:rsidTr="00112F4E">
        <w:trPr>
          <w:trHeight w:val="1644"/>
        </w:trPr>
        <w:tc>
          <w:tcPr>
            <w:tcW w:w="704" w:type="dxa"/>
            <w:tcMar>
              <w:top w:w="20" w:type="dxa"/>
              <w:left w:w="20" w:type="dxa"/>
              <w:bottom w:w="0" w:type="dxa"/>
              <w:right w:w="20" w:type="dxa"/>
            </w:tcMar>
            <w:vAlign w:val="center"/>
          </w:tcPr>
          <w:p w14:paraId="34EA9FCC" w14:textId="77777777" w:rsidR="00FD20EF" w:rsidRPr="000E1761" w:rsidRDefault="00FD20EF" w:rsidP="00112F4E">
            <w:pPr>
              <w:jc w:val="center"/>
              <w:rPr>
                <w:rFonts w:ascii="Calisto MT" w:hAnsi="Calisto MT" w:cs="Arial"/>
                <w:b/>
              </w:rPr>
            </w:pPr>
            <w:r w:rsidRPr="000E1761">
              <w:rPr>
                <w:rFonts w:ascii="Calisto MT" w:hAnsi="Calisto MT" w:cs="Arial"/>
                <w:b/>
              </w:rPr>
              <w:t>309</w:t>
            </w:r>
          </w:p>
        </w:tc>
        <w:tc>
          <w:tcPr>
            <w:tcW w:w="5812" w:type="dxa"/>
            <w:tcMar>
              <w:top w:w="20" w:type="dxa"/>
              <w:left w:w="20" w:type="dxa"/>
              <w:bottom w:w="0" w:type="dxa"/>
              <w:right w:w="20" w:type="dxa"/>
            </w:tcMar>
            <w:vAlign w:val="bottom"/>
          </w:tcPr>
          <w:p w14:paraId="28012642" w14:textId="77777777" w:rsidR="00FD20EF" w:rsidRPr="000E1761" w:rsidRDefault="00FD20EF" w:rsidP="00112F4E">
            <w:pPr>
              <w:spacing w:after="40"/>
              <w:rPr>
                <w:rFonts w:ascii="Calisto MT" w:hAnsi="Calisto MT" w:cs="Arial"/>
                <w:b/>
              </w:rPr>
            </w:pPr>
            <w:r w:rsidRPr="000E1761">
              <w:rPr>
                <w:rFonts w:ascii="Calisto MT" w:hAnsi="Calisto MT" w:cs="Arial"/>
                <w:b/>
              </w:rPr>
              <w:t xml:space="preserve">Béton armé dosé à </w:t>
            </w:r>
            <w:r w:rsidRPr="000E1761">
              <w:rPr>
                <w:rFonts w:ascii="Calisto MT" w:hAnsi="Calisto MT" w:cs="Arial"/>
                <w:b/>
                <w:bCs/>
              </w:rPr>
              <w:t>350</w:t>
            </w:r>
            <w:r w:rsidRPr="000E1761">
              <w:rPr>
                <w:rFonts w:ascii="Calisto MT" w:hAnsi="Calisto MT" w:cs="Arial"/>
                <w:b/>
              </w:rPr>
              <w:t xml:space="preserve"> kg/m³ pour poteaux, longrines et entretoises</w:t>
            </w:r>
          </w:p>
          <w:p w14:paraId="4F2580F3" w14:textId="77777777" w:rsidR="00FD20EF" w:rsidRPr="000E1761" w:rsidRDefault="00FD20EF" w:rsidP="00112F4E">
            <w:pPr>
              <w:spacing w:after="60"/>
              <w:rPr>
                <w:rFonts w:ascii="Calisto MT" w:hAnsi="Calisto MT" w:cs="Arial"/>
                <w:i/>
                <w:iCs/>
              </w:rPr>
            </w:pPr>
            <w:r w:rsidRPr="000E1761">
              <w:rPr>
                <w:rFonts w:ascii="Calisto MT" w:hAnsi="Calisto MT" w:cs="Arial"/>
                <w:i/>
                <w:iCs/>
              </w:rPr>
              <w:t xml:space="preserve">Ce prix rémunère dans les conditions prévues au contrat la fourniture et la mise en œuvre du béton armé dosé à </w:t>
            </w:r>
            <w:r w:rsidRPr="000E1761">
              <w:rPr>
                <w:rFonts w:ascii="Calisto MT" w:hAnsi="Calisto MT" w:cs="Arial"/>
                <w:b/>
                <w:i/>
                <w:iCs/>
              </w:rPr>
              <w:t>350 kg/m</w:t>
            </w:r>
            <w:r w:rsidRPr="000E1761">
              <w:rPr>
                <w:rFonts w:ascii="Calisto MT" w:hAnsi="Calisto MT" w:cs="Arial"/>
                <w:b/>
                <w:i/>
                <w:iCs/>
                <w:vertAlign w:val="superscript"/>
              </w:rPr>
              <w:t>3</w:t>
            </w:r>
            <w:r w:rsidRPr="000E1761">
              <w:rPr>
                <w:rFonts w:ascii="Calisto MT" w:hAnsi="Calisto MT" w:cs="Arial"/>
                <w:i/>
                <w:iCs/>
              </w:rPr>
              <w:t>pour poteaux, longrines et entretoises, y compris toutes sujétions.</w:t>
            </w:r>
          </w:p>
          <w:p w14:paraId="6CD0D559" w14:textId="77777777" w:rsidR="00FD20EF" w:rsidRPr="000E1761" w:rsidRDefault="00FD20EF" w:rsidP="00112F4E">
            <w:pPr>
              <w:spacing w:after="40"/>
              <w:rPr>
                <w:rFonts w:ascii="Calisto MT" w:hAnsi="Calisto MT" w:cs="Arial"/>
                <w:b/>
                <w:color w:val="000000"/>
              </w:rPr>
            </w:pPr>
            <w:r w:rsidRPr="000E1761">
              <w:rPr>
                <w:rFonts w:ascii="Calisto MT" w:hAnsi="Calisto MT" w:cs="Arial"/>
                <w:i/>
                <w:iCs/>
              </w:rPr>
              <w:t xml:space="preserve">Ce prix s’applique </w:t>
            </w:r>
            <w:r w:rsidRPr="000E1761">
              <w:rPr>
                <w:rFonts w:ascii="Calisto MT" w:hAnsi="Calisto MT" w:cs="Arial"/>
                <w:i/>
                <w:color w:val="000000"/>
              </w:rPr>
              <w:t xml:space="preserve">au </w:t>
            </w:r>
            <w:r w:rsidRPr="000E1761">
              <w:rPr>
                <w:rFonts w:ascii="Calisto MT" w:hAnsi="Calisto MT" w:cs="Arial"/>
                <w:b/>
                <w:i/>
                <w:color w:val="000000"/>
              </w:rPr>
              <w:t>mètre cube</w:t>
            </w:r>
            <w:r w:rsidRPr="000E1761">
              <w:rPr>
                <w:rFonts w:ascii="Calisto MT" w:hAnsi="Calisto MT" w:cs="Arial"/>
                <w:i/>
                <w:iCs/>
              </w:rPr>
              <w:t xml:space="preserve"> de béton mis en œuvre.</w:t>
            </w:r>
          </w:p>
        </w:tc>
        <w:tc>
          <w:tcPr>
            <w:tcW w:w="850" w:type="dxa"/>
            <w:vAlign w:val="center"/>
          </w:tcPr>
          <w:p w14:paraId="2295A6D4" w14:textId="77777777" w:rsidR="00FD20EF" w:rsidRPr="000E1761" w:rsidRDefault="00FD20EF" w:rsidP="00112F4E">
            <w:pPr>
              <w:jc w:val="center"/>
              <w:rPr>
                <w:rFonts w:ascii="Calisto MT" w:hAnsi="Calisto MT" w:cs="Arial"/>
                <w:b/>
              </w:rPr>
            </w:pPr>
            <w:r w:rsidRPr="000E1761">
              <w:rPr>
                <w:rFonts w:ascii="Calisto MT" w:hAnsi="Calisto MT" w:cs="Arial"/>
                <w:b/>
              </w:rPr>
              <w:t>m³</w:t>
            </w:r>
          </w:p>
        </w:tc>
        <w:tc>
          <w:tcPr>
            <w:tcW w:w="1701" w:type="dxa"/>
            <w:vAlign w:val="center"/>
          </w:tcPr>
          <w:p w14:paraId="622DD147" w14:textId="77777777" w:rsidR="00FD20EF" w:rsidRPr="000E1761" w:rsidRDefault="00FD20EF" w:rsidP="00112F4E">
            <w:pPr>
              <w:jc w:val="center"/>
              <w:rPr>
                <w:rFonts w:ascii="Calisto MT" w:hAnsi="Calisto MT" w:cs="Arial"/>
                <w:iCs/>
              </w:rPr>
            </w:pPr>
          </w:p>
        </w:tc>
        <w:tc>
          <w:tcPr>
            <w:tcW w:w="1848" w:type="dxa"/>
            <w:vAlign w:val="center"/>
          </w:tcPr>
          <w:p w14:paraId="12C28ED3" w14:textId="77777777" w:rsidR="00FD20EF" w:rsidRPr="000E1761" w:rsidRDefault="00FD20EF" w:rsidP="00112F4E">
            <w:pPr>
              <w:jc w:val="center"/>
              <w:rPr>
                <w:rFonts w:ascii="Calisto MT" w:hAnsi="Calisto MT" w:cs="Arial"/>
                <w:iCs/>
              </w:rPr>
            </w:pPr>
          </w:p>
        </w:tc>
      </w:tr>
      <w:tr w:rsidR="00FD20EF" w:rsidRPr="000E1761" w14:paraId="769AA8AB" w14:textId="77777777" w:rsidTr="00112F4E">
        <w:trPr>
          <w:trHeight w:val="1644"/>
        </w:trPr>
        <w:tc>
          <w:tcPr>
            <w:tcW w:w="704" w:type="dxa"/>
            <w:tcMar>
              <w:top w:w="20" w:type="dxa"/>
              <w:left w:w="20" w:type="dxa"/>
              <w:bottom w:w="0" w:type="dxa"/>
              <w:right w:w="20" w:type="dxa"/>
            </w:tcMar>
            <w:vAlign w:val="center"/>
          </w:tcPr>
          <w:p w14:paraId="60EBA942" w14:textId="77777777" w:rsidR="00FD20EF" w:rsidRPr="000E1761" w:rsidRDefault="00FD20EF" w:rsidP="00112F4E">
            <w:pPr>
              <w:jc w:val="center"/>
              <w:rPr>
                <w:rFonts w:ascii="Calisto MT" w:hAnsi="Calisto MT" w:cs="Arial"/>
                <w:b/>
              </w:rPr>
            </w:pPr>
            <w:r w:rsidRPr="000E1761">
              <w:rPr>
                <w:rFonts w:ascii="Calisto MT" w:hAnsi="Calisto MT" w:cs="Arial"/>
                <w:b/>
              </w:rPr>
              <w:t>310</w:t>
            </w:r>
          </w:p>
        </w:tc>
        <w:tc>
          <w:tcPr>
            <w:tcW w:w="5812" w:type="dxa"/>
            <w:tcMar>
              <w:top w:w="20" w:type="dxa"/>
              <w:left w:w="20" w:type="dxa"/>
              <w:bottom w:w="0" w:type="dxa"/>
              <w:right w:w="20" w:type="dxa"/>
            </w:tcMar>
            <w:vAlign w:val="bottom"/>
          </w:tcPr>
          <w:p w14:paraId="4BC932B3" w14:textId="77777777" w:rsidR="00FD20EF" w:rsidRPr="000E1761" w:rsidRDefault="00FD20EF" w:rsidP="00112F4E">
            <w:pPr>
              <w:spacing w:after="40"/>
              <w:rPr>
                <w:rFonts w:ascii="Calisto MT" w:hAnsi="Calisto MT" w:cs="Arial"/>
                <w:b/>
              </w:rPr>
            </w:pPr>
            <w:r w:rsidRPr="000E1761">
              <w:rPr>
                <w:rFonts w:ascii="Calisto MT" w:hAnsi="Calisto MT" w:cs="Arial"/>
                <w:b/>
              </w:rPr>
              <w:t xml:space="preserve">Béton armé hydrofugé dosé à </w:t>
            </w:r>
            <w:r w:rsidRPr="000E1761">
              <w:rPr>
                <w:rFonts w:ascii="Calisto MT" w:hAnsi="Calisto MT" w:cs="Arial"/>
                <w:b/>
                <w:bCs/>
              </w:rPr>
              <w:t>350</w:t>
            </w:r>
            <w:r w:rsidRPr="000E1761">
              <w:rPr>
                <w:rFonts w:ascii="Calisto MT" w:hAnsi="Calisto MT" w:cs="Arial"/>
                <w:b/>
              </w:rPr>
              <w:t xml:space="preserve"> kg/m³ + adjuvant d’étanchéité pour radier, ceinture, cuve et dôme du réservoir avec trappe de visite y compris coffrage, armatures et toutes sujétions</w:t>
            </w:r>
          </w:p>
          <w:p w14:paraId="00AAE22F" w14:textId="77777777" w:rsidR="00FD20EF" w:rsidRPr="000E1761" w:rsidRDefault="00FD20EF" w:rsidP="00112F4E">
            <w:pPr>
              <w:spacing w:after="60"/>
              <w:rPr>
                <w:rFonts w:ascii="Calisto MT" w:hAnsi="Calisto MT" w:cs="Arial"/>
                <w:i/>
                <w:iCs/>
              </w:rPr>
            </w:pPr>
            <w:r w:rsidRPr="000E1761">
              <w:rPr>
                <w:rFonts w:ascii="Calisto MT" w:hAnsi="Calisto MT" w:cs="Arial"/>
                <w:i/>
                <w:iCs/>
              </w:rPr>
              <w:t xml:space="preserve">Ce prix rémunère dans les conditions prévues au contrat la fourniture et la mise en œuvre du béton armé hydrofugé dosé à </w:t>
            </w:r>
            <w:r w:rsidRPr="000E1761">
              <w:rPr>
                <w:rFonts w:ascii="Calisto MT" w:hAnsi="Calisto MT" w:cs="Arial"/>
                <w:b/>
                <w:i/>
                <w:iCs/>
              </w:rPr>
              <w:t>350 kg/m</w:t>
            </w:r>
            <w:r w:rsidRPr="000E1761">
              <w:rPr>
                <w:rFonts w:ascii="Calisto MT" w:hAnsi="Calisto MT" w:cs="Arial"/>
                <w:b/>
                <w:i/>
                <w:iCs/>
                <w:vertAlign w:val="superscript"/>
              </w:rPr>
              <w:t>3</w:t>
            </w:r>
            <w:r w:rsidRPr="000E1761">
              <w:rPr>
                <w:rFonts w:ascii="Calisto MT" w:hAnsi="Calisto MT" w:cs="Arial"/>
                <w:i/>
                <w:iCs/>
              </w:rPr>
              <w:t>+ adjuvant d’étanchéité pour radier, ceinture, cuve et dôme du réservoir avec trappe visite y compris coffrage, armatures et toutes sujétions.</w:t>
            </w:r>
          </w:p>
          <w:p w14:paraId="36B3E0CB" w14:textId="77777777" w:rsidR="00FD20EF" w:rsidRPr="000E1761" w:rsidRDefault="00FD20EF" w:rsidP="00112F4E">
            <w:pPr>
              <w:spacing w:after="40"/>
              <w:rPr>
                <w:rFonts w:ascii="Calisto MT" w:hAnsi="Calisto MT" w:cs="Arial"/>
                <w:b/>
              </w:rPr>
            </w:pPr>
            <w:r w:rsidRPr="000E1761">
              <w:rPr>
                <w:rFonts w:ascii="Calisto MT" w:hAnsi="Calisto MT" w:cs="Arial"/>
                <w:i/>
                <w:iCs/>
              </w:rPr>
              <w:t xml:space="preserve">Ce prix s’applique </w:t>
            </w:r>
            <w:r w:rsidRPr="000E1761">
              <w:rPr>
                <w:rFonts w:ascii="Calisto MT" w:hAnsi="Calisto MT" w:cs="Arial"/>
                <w:i/>
                <w:color w:val="000000"/>
              </w:rPr>
              <w:t xml:space="preserve">au </w:t>
            </w:r>
            <w:r w:rsidRPr="000E1761">
              <w:rPr>
                <w:rFonts w:ascii="Calisto MT" w:hAnsi="Calisto MT" w:cs="Arial"/>
                <w:b/>
                <w:i/>
                <w:color w:val="000000"/>
              </w:rPr>
              <w:t>mètre cube</w:t>
            </w:r>
            <w:r w:rsidRPr="000E1761">
              <w:rPr>
                <w:rFonts w:ascii="Calisto MT" w:hAnsi="Calisto MT" w:cs="Arial"/>
                <w:i/>
                <w:iCs/>
              </w:rPr>
              <w:t xml:space="preserve"> de béton mis en œuvre.</w:t>
            </w:r>
          </w:p>
        </w:tc>
        <w:tc>
          <w:tcPr>
            <w:tcW w:w="850" w:type="dxa"/>
            <w:vAlign w:val="center"/>
          </w:tcPr>
          <w:p w14:paraId="2DC39CAC" w14:textId="77777777" w:rsidR="00FD20EF" w:rsidRPr="000E1761" w:rsidRDefault="00FD20EF" w:rsidP="00112F4E">
            <w:pPr>
              <w:jc w:val="center"/>
              <w:rPr>
                <w:rFonts w:ascii="Calisto MT" w:hAnsi="Calisto MT" w:cs="Arial"/>
                <w:b/>
              </w:rPr>
            </w:pPr>
            <w:r w:rsidRPr="000E1761">
              <w:rPr>
                <w:rFonts w:ascii="Calisto MT" w:hAnsi="Calisto MT" w:cs="Arial"/>
                <w:b/>
              </w:rPr>
              <w:t>m³</w:t>
            </w:r>
          </w:p>
        </w:tc>
        <w:tc>
          <w:tcPr>
            <w:tcW w:w="1701" w:type="dxa"/>
            <w:vAlign w:val="center"/>
          </w:tcPr>
          <w:p w14:paraId="445E3805" w14:textId="77777777" w:rsidR="00FD20EF" w:rsidRPr="000E1761" w:rsidRDefault="00FD20EF" w:rsidP="00112F4E">
            <w:pPr>
              <w:jc w:val="center"/>
              <w:rPr>
                <w:rFonts w:ascii="Calisto MT" w:hAnsi="Calisto MT" w:cs="Arial"/>
                <w:iCs/>
              </w:rPr>
            </w:pPr>
          </w:p>
        </w:tc>
        <w:tc>
          <w:tcPr>
            <w:tcW w:w="1848" w:type="dxa"/>
            <w:vAlign w:val="center"/>
          </w:tcPr>
          <w:p w14:paraId="6D97E0DE" w14:textId="77777777" w:rsidR="00FD20EF" w:rsidRPr="000E1761" w:rsidRDefault="00FD20EF" w:rsidP="00112F4E">
            <w:pPr>
              <w:jc w:val="center"/>
              <w:rPr>
                <w:rFonts w:ascii="Calisto MT" w:hAnsi="Calisto MT" w:cs="Arial"/>
                <w:iCs/>
              </w:rPr>
            </w:pPr>
          </w:p>
        </w:tc>
      </w:tr>
      <w:tr w:rsidR="00FD20EF" w:rsidRPr="000E1761" w14:paraId="21E44338" w14:textId="77777777" w:rsidTr="00112F4E">
        <w:trPr>
          <w:trHeight w:val="330"/>
        </w:trPr>
        <w:tc>
          <w:tcPr>
            <w:tcW w:w="704" w:type="dxa"/>
            <w:tcMar>
              <w:top w:w="20" w:type="dxa"/>
              <w:left w:w="20" w:type="dxa"/>
              <w:bottom w:w="0" w:type="dxa"/>
              <w:right w:w="20" w:type="dxa"/>
            </w:tcMar>
            <w:vAlign w:val="center"/>
          </w:tcPr>
          <w:p w14:paraId="2645AA6C" w14:textId="77777777" w:rsidR="00FD20EF" w:rsidRPr="000E1761" w:rsidRDefault="00FD20EF" w:rsidP="00112F4E">
            <w:pPr>
              <w:jc w:val="center"/>
              <w:rPr>
                <w:rFonts w:ascii="Calisto MT" w:hAnsi="Calisto MT" w:cs="Arial"/>
                <w:b/>
              </w:rPr>
            </w:pPr>
            <w:r w:rsidRPr="000E1761">
              <w:rPr>
                <w:rFonts w:ascii="Calisto MT" w:hAnsi="Calisto MT" w:cs="Arial"/>
                <w:b/>
              </w:rPr>
              <w:t>311</w:t>
            </w:r>
          </w:p>
        </w:tc>
        <w:tc>
          <w:tcPr>
            <w:tcW w:w="5812" w:type="dxa"/>
            <w:tcMar>
              <w:top w:w="20" w:type="dxa"/>
              <w:left w:w="20" w:type="dxa"/>
              <w:bottom w:w="0" w:type="dxa"/>
              <w:right w:w="20" w:type="dxa"/>
            </w:tcMar>
            <w:vAlign w:val="center"/>
          </w:tcPr>
          <w:p w14:paraId="59A7C647" w14:textId="77777777" w:rsidR="00FD20EF" w:rsidRPr="000E1761" w:rsidRDefault="00FD20EF" w:rsidP="00112F4E">
            <w:pPr>
              <w:spacing w:before="40" w:after="40"/>
              <w:rPr>
                <w:rFonts w:ascii="Calisto MT" w:hAnsi="Calisto MT" w:cs="Arial"/>
                <w:b/>
                <w:color w:val="000000"/>
              </w:rPr>
            </w:pPr>
            <w:r w:rsidRPr="000E1761">
              <w:rPr>
                <w:rFonts w:ascii="Calisto MT" w:hAnsi="Calisto MT" w:cs="Arial"/>
                <w:b/>
                <w:color w:val="000000"/>
              </w:rPr>
              <w:t>Construction du local technique en agglomérés y compris pose des claustras et dallage du sol</w:t>
            </w:r>
          </w:p>
          <w:p w14:paraId="146E71DB" w14:textId="77777777" w:rsidR="00FD20EF" w:rsidRPr="000E1761" w:rsidRDefault="00FD20EF" w:rsidP="00112F4E">
            <w:pPr>
              <w:spacing w:after="60"/>
              <w:rPr>
                <w:rFonts w:ascii="Calisto MT" w:hAnsi="Calisto MT" w:cs="Arial"/>
                <w:i/>
                <w:iCs/>
              </w:rPr>
            </w:pPr>
            <w:r w:rsidRPr="000E1761">
              <w:rPr>
                <w:rFonts w:ascii="Calisto MT" w:hAnsi="Calisto MT" w:cs="Arial"/>
                <w:i/>
                <w:iCs/>
              </w:rPr>
              <w:t>Ce prix rémunère dans les conditions prévues au contrat la construction du local technique en agglomérés y compris pose des claustras et dallage du sol.</w:t>
            </w:r>
          </w:p>
          <w:p w14:paraId="6C128CC9" w14:textId="77777777" w:rsidR="00FD20EF" w:rsidRPr="000E1761" w:rsidRDefault="00FD20EF" w:rsidP="00112F4E">
            <w:pPr>
              <w:spacing w:after="40"/>
              <w:rPr>
                <w:rFonts w:ascii="Calisto MT" w:hAnsi="Calisto MT" w:cs="Arial"/>
                <w:b/>
                <w:bCs/>
              </w:rPr>
            </w:pPr>
            <w:r w:rsidRPr="000E1761">
              <w:rPr>
                <w:rFonts w:ascii="Calisto MT" w:hAnsi="Calisto MT" w:cs="Arial"/>
                <w:i/>
                <w:iCs/>
              </w:rPr>
              <w:t xml:space="preserve">Ce prix s’applique à </w:t>
            </w:r>
            <w:r w:rsidRPr="000E1761">
              <w:rPr>
                <w:rFonts w:ascii="Calisto MT" w:hAnsi="Calisto MT" w:cs="Arial"/>
                <w:b/>
                <w:i/>
                <w:color w:val="000000"/>
              </w:rPr>
              <w:t>l’ensemble</w:t>
            </w:r>
            <w:r w:rsidRPr="000E1761">
              <w:rPr>
                <w:rFonts w:ascii="Calisto MT" w:hAnsi="Calisto MT" w:cs="Arial"/>
                <w:i/>
                <w:iCs/>
              </w:rPr>
              <w:t>.</w:t>
            </w:r>
          </w:p>
        </w:tc>
        <w:tc>
          <w:tcPr>
            <w:tcW w:w="850" w:type="dxa"/>
            <w:vAlign w:val="center"/>
          </w:tcPr>
          <w:p w14:paraId="1EAFFDFF" w14:textId="77777777" w:rsidR="00FD20EF" w:rsidRPr="000E1761" w:rsidRDefault="00FD20EF" w:rsidP="00112F4E">
            <w:pPr>
              <w:jc w:val="center"/>
              <w:rPr>
                <w:rFonts w:ascii="Calisto MT" w:hAnsi="Calisto MT" w:cs="Arial"/>
                <w:b/>
              </w:rPr>
            </w:pPr>
            <w:r w:rsidRPr="000E1761">
              <w:rPr>
                <w:rFonts w:ascii="Calisto MT" w:hAnsi="Calisto MT" w:cs="Arial"/>
                <w:b/>
                <w:color w:val="000000"/>
              </w:rPr>
              <w:t>Ens</w:t>
            </w:r>
          </w:p>
        </w:tc>
        <w:tc>
          <w:tcPr>
            <w:tcW w:w="1701" w:type="dxa"/>
            <w:vAlign w:val="center"/>
          </w:tcPr>
          <w:p w14:paraId="60AFE698" w14:textId="77777777" w:rsidR="00FD20EF" w:rsidRPr="000E1761" w:rsidRDefault="00FD20EF" w:rsidP="00112F4E">
            <w:pPr>
              <w:jc w:val="center"/>
              <w:rPr>
                <w:rFonts w:ascii="Calisto MT" w:hAnsi="Calisto MT" w:cs="Arial"/>
                <w:iCs/>
              </w:rPr>
            </w:pPr>
          </w:p>
        </w:tc>
        <w:tc>
          <w:tcPr>
            <w:tcW w:w="1848" w:type="dxa"/>
            <w:vAlign w:val="center"/>
          </w:tcPr>
          <w:p w14:paraId="572E2F95" w14:textId="77777777" w:rsidR="00FD20EF" w:rsidRPr="000E1761" w:rsidRDefault="00FD20EF" w:rsidP="00112F4E">
            <w:pPr>
              <w:jc w:val="center"/>
              <w:rPr>
                <w:rFonts w:ascii="Calisto MT" w:hAnsi="Calisto MT" w:cs="Arial"/>
                <w:iCs/>
              </w:rPr>
            </w:pPr>
          </w:p>
        </w:tc>
      </w:tr>
      <w:tr w:rsidR="00FD20EF" w:rsidRPr="000E1761" w14:paraId="4E86AE33" w14:textId="77777777" w:rsidTr="00112F4E">
        <w:trPr>
          <w:trHeight w:val="330"/>
        </w:trPr>
        <w:tc>
          <w:tcPr>
            <w:tcW w:w="704" w:type="dxa"/>
            <w:tcMar>
              <w:top w:w="20" w:type="dxa"/>
              <w:left w:w="20" w:type="dxa"/>
              <w:bottom w:w="0" w:type="dxa"/>
              <w:right w:w="20" w:type="dxa"/>
            </w:tcMar>
            <w:vAlign w:val="center"/>
          </w:tcPr>
          <w:p w14:paraId="4CF377E3" w14:textId="77777777" w:rsidR="00FD20EF" w:rsidRPr="000E1761" w:rsidRDefault="00FD20EF" w:rsidP="00112F4E">
            <w:pPr>
              <w:jc w:val="center"/>
              <w:rPr>
                <w:rFonts w:ascii="Calisto MT" w:hAnsi="Calisto MT" w:cs="Arial"/>
                <w:b/>
              </w:rPr>
            </w:pPr>
            <w:r w:rsidRPr="000E1761">
              <w:rPr>
                <w:rFonts w:ascii="Calisto MT" w:hAnsi="Calisto MT" w:cs="Arial"/>
                <w:b/>
              </w:rPr>
              <w:t>312</w:t>
            </w:r>
          </w:p>
        </w:tc>
        <w:tc>
          <w:tcPr>
            <w:tcW w:w="5812" w:type="dxa"/>
            <w:tcMar>
              <w:top w:w="20" w:type="dxa"/>
              <w:left w:w="20" w:type="dxa"/>
              <w:bottom w:w="0" w:type="dxa"/>
              <w:right w:w="20" w:type="dxa"/>
            </w:tcMar>
            <w:vAlign w:val="center"/>
          </w:tcPr>
          <w:p w14:paraId="334B1050" w14:textId="77777777" w:rsidR="00FD20EF" w:rsidRPr="000E1761" w:rsidRDefault="00FD20EF" w:rsidP="00112F4E">
            <w:pPr>
              <w:spacing w:after="40"/>
              <w:rPr>
                <w:rFonts w:ascii="Calisto MT" w:hAnsi="Calisto MT" w:cs="Arial"/>
                <w:b/>
                <w:color w:val="000000"/>
              </w:rPr>
            </w:pPr>
            <w:r w:rsidRPr="000E1761">
              <w:rPr>
                <w:rFonts w:ascii="Calisto MT" w:hAnsi="Calisto MT" w:cs="Arial"/>
                <w:b/>
                <w:color w:val="000000"/>
              </w:rPr>
              <w:t xml:space="preserve">Construction dalle couverture du local technique en béton armé dosé à </w:t>
            </w:r>
            <w:r w:rsidRPr="000E1761">
              <w:rPr>
                <w:rFonts w:ascii="Calisto MT" w:hAnsi="Calisto MT" w:cs="Arial"/>
                <w:b/>
                <w:bCs/>
                <w:color w:val="000000"/>
              </w:rPr>
              <w:t>350 kg/</w:t>
            </w:r>
            <w:r w:rsidRPr="000E1761">
              <w:rPr>
                <w:rFonts w:ascii="Calisto MT" w:hAnsi="Calisto MT" w:cs="Arial"/>
                <w:b/>
                <w:i/>
                <w:iCs/>
              </w:rPr>
              <w:t xml:space="preserve"> m</w:t>
            </w:r>
            <w:r w:rsidRPr="000E1761">
              <w:rPr>
                <w:rFonts w:ascii="Calisto MT" w:hAnsi="Calisto MT" w:cs="Arial"/>
                <w:b/>
                <w:i/>
                <w:iCs/>
                <w:vertAlign w:val="superscript"/>
              </w:rPr>
              <w:t xml:space="preserve">3 </w:t>
            </w:r>
          </w:p>
          <w:p w14:paraId="61BDA686" w14:textId="77777777" w:rsidR="00FD20EF" w:rsidRPr="000E1761" w:rsidRDefault="00FD20EF" w:rsidP="00112F4E">
            <w:pPr>
              <w:spacing w:after="40"/>
              <w:rPr>
                <w:rFonts w:ascii="Calisto MT" w:hAnsi="Calisto MT" w:cs="Arial"/>
                <w:i/>
                <w:iCs/>
              </w:rPr>
            </w:pPr>
            <w:r w:rsidRPr="000E1761">
              <w:rPr>
                <w:rFonts w:ascii="Calisto MT" w:hAnsi="Calisto MT" w:cs="Arial"/>
                <w:i/>
                <w:iCs/>
              </w:rPr>
              <w:t xml:space="preserve">Ce prix rémunère dans les conditions prévues au contrat la fourniture et la mise en œuvre du béton armé dosé à </w:t>
            </w:r>
            <w:r w:rsidRPr="000E1761">
              <w:rPr>
                <w:rFonts w:ascii="Calisto MT" w:hAnsi="Calisto MT" w:cs="Arial"/>
                <w:b/>
                <w:i/>
                <w:iCs/>
              </w:rPr>
              <w:t>350 kg/m</w:t>
            </w:r>
            <w:r w:rsidRPr="000E1761">
              <w:rPr>
                <w:rFonts w:ascii="Calisto MT" w:hAnsi="Calisto MT" w:cs="Arial"/>
                <w:b/>
                <w:i/>
                <w:iCs/>
                <w:vertAlign w:val="superscript"/>
              </w:rPr>
              <w:t>3</w:t>
            </w:r>
            <w:r w:rsidRPr="000E1761">
              <w:rPr>
                <w:rFonts w:ascii="Calisto MT" w:hAnsi="Calisto MT" w:cs="Arial"/>
                <w:i/>
                <w:iCs/>
              </w:rPr>
              <w:t>pour la réalisation de la dalle couverture du local technique y compris toutes sujétions.</w:t>
            </w:r>
          </w:p>
          <w:p w14:paraId="43AA5E3D" w14:textId="77777777" w:rsidR="00FD20EF" w:rsidRPr="000E1761" w:rsidRDefault="00FD20EF" w:rsidP="00112F4E">
            <w:pPr>
              <w:spacing w:before="40" w:after="40"/>
              <w:rPr>
                <w:rFonts w:ascii="Calisto MT" w:hAnsi="Calisto MT" w:cs="Arial"/>
                <w:b/>
                <w:color w:val="000000"/>
              </w:rPr>
            </w:pPr>
            <w:r w:rsidRPr="000E1761">
              <w:rPr>
                <w:rFonts w:ascii="Calisto MT" w:hAnsi="Calisto MT" w:cs="Arial"/>
                <w:i/>
                <w:iCs/>
              </w:rPr>
              <w:t xml:space="preserve">Ce prix s’applique </w:t>
            </w:r>
            <w:r w:rsidRPr="000E1761">
              <w:rPr>
                <w:rFonts w:ascii="Calisto MT" w:hAnsi="Calisto MT" w:cs="Arial"/>
                <w:i/>
                <w:color w:val="000000"/>
              </w:rPr>
              <w:t xml:space="preserve">au </w:t>
            </w:r>
            <w:r w:rsidRPr="000E1761">
              <w:rPr>
                <w:rFonts w:ascii="Calisto MT" w:hAnsi="Calisto MT" w:cs="Arial"/>
                <w:b/>
                <w:i/>
                <w:color w:val="000000"/>
              </w:rPr>
              <w:t>mètre cube</w:t>
            </w:r>
            <w:r w:rsidRPr="000E1761">
              <w:rPr>
                <w:rFonts w:ascii="Calisto MT" w:hAnsi="Calisto MT" w:cs="Arial"/>
                <w:i/>
                <w:iCs/>
              </w:rPr>
              <w:t xml:space="preserve"> de béton mis en œuvre.</w:t>
            </w:r>
          </w:p>
        </w:tc>
        <w:tc>
          <w:tcPr>
            <w:tcW w:w="850" w:type="dxa"/>
            <w:vAlign w:val="center"/>
          </w:tcPr>
          <w:p w14:paraId="79EE11CA" w14:textId="77777777" w:rsidR="00FD20EF" w:rsidRPr="000E1761" w:rsidRDefault="00FD20EF" w:rsidP="00112F4E">
            <w:pPr>
              <w:jc w:val="center"/>
              <w:rPr>
                <w:rFonts w:ascii="Calisto MT" w:hAnsi="Calisto MT" w:cs="Arial"/>
                <w:b/>
                <w:color w:val="000000"/>
              </w:rPr>
            </w:pPr>
            <w:r w:rsidRPr="000E1761">
              <w:rPr>
                <w:rFonts w:ascii="Calisto MT" w:hAnsi="Calisto MT" w:cs="Arial"/>
                <w:b/>
              </w:rPr>
              <w:t>m³</w:t>
            </w:r>
          </w:p>
        </w:tc>
        <w:tc>
          <w:tcPr>
            <w:tcW w:w="1701" w:type="dxa"/>
            <w:vAlign w:val="center"/>
          </w:tcPr>
          <w:p w14:paraId="3D2D6519" w14:textId="77777777" w:rsidR="00FD20EF" w:rsidRPr="000E1761" w:rsidRDefault="00FD20EF" w:rsidP="00112F4E">
            <w:pPr>
              <w:jc w:val="center"/>
              <w:rPr>
                <w:rFonts w:ascii="Calisto MT" w:hAnsi="Calisto MT" w:cs="Arial"/>
                <w:iCs/>
              </w:rPr>
            </w:pPr>
          </w:p>
        </w:tc>
        <w:tc>
          <w:tcPr>
            <w:tcW w:w="1848" w:type="dxa"/>
            <w:vAlign w:val="center"/>
          </w:tcPr>
          <w:p w14:paraId="118C4D85" w14:textId="77777777" w:rsidR="00FD20EF" w:rsidRPr="000E1761" w:rsidRDefault="00FD20EF" w:rsidP="00112F4E">
            <w:pPr>
              <w:jc w:val="center"/>
              <w:rPr>
                <w:rFonts w:ascii="Calisto MT" w:hAnsi="Calisto MT" w:cs="Arial"/>
                <w:iCs/>
              </w:rPr>
            </w:pPr>
          </w:p>
        </w:tc>
      </w:tr>
      <w:tr w:rsidR="00FD20EF" w:rsidRPr="000E1761" w14:paraId="75758422" w14:textId="77777777" w:rsidTr="00112F4E">
        <w:trPr>
          <w:trHeight w:val="330"/>
        </w:trPr>
        <w:tc>
          <w:tcPr>
            <w:tcW w:w="704" w:type="dxa"/>
            <w:tcMar>
              <w:top w:w="20" w:type="dxa"/>
              <w:left w:w="20" w:type="dxa"/>
              <w:bottom w:w="0" w:type="dxa"/>
              <w:right w:w="20" w:type="dxa"/>
            </w:tcMar>
            <w:vAlign w:val="center"/>
          </w:tcPr>
          <w:p w14:paraId="1FD5ADED" w14:textId="77777777" w:rsidR="00FD20EF" w:rsidRPr="000E1761" w:rsidRDefault="00FD20EF" w:rsidP="00112F4E">
            <w:pPr>
              <w:jc w:val="center"/>
              <w:rPr>
                <w:rFonts w:ascii="Calisto MT" w:hAnsi="Calisto MT" w:cs="Arial"/>
                <w:b/>
              </w:rPr>
            </w:pPr>
            <w:r w:rsidRPr="000E1761">
              <w:rPr>
                <w:rFonts w:ascii="Calisto MT" w:hAnsi="Calisto MT" w:cs="Arial"/>
                <w:b/>
              </w:rPr>
              <w:t>313</w:t>
            </w:r>
          </w:p>
        </w:tc>
        <w:tc>
          <w:tcPr>
            <w:tcW w:w="5812" w:type="dxa"/>
            <w:tcMar>
              <w:top w:w="20" w:type="dxa"/>
              <w:left w:w="20" w:type="dxa"/>
              <w:bottom w:w="0" w:type="dxa"/>
              <w:right w:w="20" w:type="dxa"/>
            </w:tcMar>
            <w:vAlign w:val="bottom"/>
          </w:tcPr>
          <w:p w14:paraId="637E16F1" w14:textId="77777777" w:rsidR="00FD20EF" w:rsidRPr="000E1761" w:rsidRDefault="00FD20EF" w:rsidP="00112F4E">
            <w:pPr>
              <w:spacing w:after="40"/>
              <w:rPr>
                <w:rFonts w:ascii="Calisto MT" w:hAnsi="Calisto MT" w:cs="Arial"/>
                <w:b/>
                <w:iCs/>
              </w:rPr>
            </w:pPr>
            <w:r w:rsidRPr="000E1761">
              <w:rPr>
                <w:rFonts w:ascii="Calisto MT" w:hAnsi="Calisto MT" w:cs="Arial"/>
                <w:b/>
                <w:iCs/>
              </w:rPr>
              <w:t>Dallage du sol en béton armé dosé à 150 kg/m³ autour de la plateforme (larg. 50cm ; épais. 15cm)</w:t>
            </w:r>
          </w:p>
          <w:p w14:paraId="7742FE14" w14:textId="77777777" w:rsidR="00FD20EF" w:rsidRPr="000E1761" w:rsidRDefault="00FD20EF" w:rsidP="00112F4E">
            <w:pPr>
              <w:spacing w:after="40"/>
              <w:rPr>
                <w:rFonts w:ascii="Calisto MT" w:hAnsi="Calisto MT" w:cs="Arial"/>
                <w:i/>
                <w:iCs/>
              </w:rPr>
            </w:pPr>
            <w:r w:rsidRPr="000E1761">
              <w:rPr>
                <w:rFonts w:ascii="Calisto MT" w:hAnsi="Calisto MT" w:cs="Arial"/>
                <w:i/>
                <w:iCs/>
              </w:rPr>
              <w:t xml:space="preserve">Ce prix rémunère dans les conditions prévues au contrat le dallage sol en béton armé dosé à </w:t>
            </w:r>
            <w:r w:rsidRPr="000E1761">
              <w:rPr>
                <w:rFonts w:ascii="Calisto MT" w:hAnsi="Calisto MT" w:cs="Arial"/>
                <w:b/>
                <w:i/>
              </w:rPr>
              <w:t xml:space="preserve">200 kg/m³ </w:t>
            </w:r>
            <w:r w:rsidRPr="000E1761">
              <w:rPr>
                <w:rFonts w:ascii="Calisto MT" w:hAnsi="Calisto MT" w:cs="Arial"/>
                <w:i/>
                <w:iCs/>
              </w:rPr>
              <w:t xml:space="preserve">autour de la plateforme </w:t>
            </w:r>
            <w:r w:rsidRPr="000E1761">
              <w:rPr>
                <w:rFonts w:ascii="Calisto MT" w:hAnsi="Calisto MT" w:cs="Arial"/>
                <w:b/>
                <w:iCs/>
              </w:rPr>
              <w:t>(larg. 50cm ; épais. 15cm)</w:t>
            </w:r>
            <w:r w:rsidRPr="000E1761">
              <w:rPr>
                <w:rFonts w:ascii="Calisto MT" w:hAnsi="Calisto MT" w:cs="Arial"/>
                <w:i/>
                <w:iCs/>
              </w:rPr>
              <w:t>.</w:t>
            </w:r>
          </w:p>
          <w:p w14:paraId="601A3FFF" w14:textId="77777777" w:rsidR="00FD20EF" w:rsidRPr="000E1761" w:rsidRDefault="00FD20EF" w:rsidP="00112F4E">
            <w:pPr>
              <w:spacing w:after="40"/>
              <w:rPr>
                <w:rFonts w:ascii="Calisto MT" w:hAnsi="Calisto MT" w:cs="Arial"/>
                <w:b/>
                <w:color w:val="000000"/>
              </w:rPr>
            </w:pPr>
            <w:r w:rsidRPr="000E1761">
              <w:rPr>
                <w:rFonts w:ascii="Calisto MT" w:hAnsi="Calisto MT" w:cs="Arial"/>
                <w:i/>
                <w:color w:val="000000"/>
              </w:rPr>
              <w:t xml:space="preserve">Ce prix s’applique au </w:t>
            </w:r>
            <w:r w:rsidRPr="000E1761">
              <w:rPr>
                <w:rFonts w:ascii="Calisto MT" w:hAnsi="Calisto MT" w:cs="Arial"/>
                <w:b/>
                <w:i/>
                <w:color w:val="000000"/>
              </w:rPr>
              <w:t>forfait</w:t>
            </w:r>
            <w:r w:rsidRPr="000E1761">
              <w:rPr>
                <w:rFonts w:ascii="Calisto MT" w:hAnsi="Calisto MT" w:cs="Arial"/>
                <w:i/>
                <w:color w:val="000000"/>
              </w:rPr>
              <w:t>.</w:t>
            </w:r>
          </w:p>
        </w:tc>
        <w:tc>
          <w:tcPr>
            <w:tcW w:w="850" w:type="dxa"/>
            <w:vAlign w:val="center"/>
          </w:tcPr>
          <w:p w14:paraId="6A1607DB" w14:textId="77777777" w:rsidR="00FD20EF" w:rsidRPr="000E1761" w:rsidRDefault="00FD20EF" w:rsidP="00112F4E">
            <w:pPr>
              <w:jc w:val="center"/>
              <w:rPr>
                <w:rFonts w:ascii="Calisto MT" w:hAnsi="Calisto MT" w:cs="Arial"/>
                <w:b/>
              </w:rPr>
            </w:pPr>
            <w:r w:rsidRPr="000E1761">
              <w:rPr>
                <w:rFonts w:ascii="Calisto MT" w:hAnsi="Calisto MT" w:cs="Arial"/>
                <w:b/>
              </w:rPr>
              <w:t>FF</w:t>
            </w:r>
          </w:p>
        </w:tc>
        <w:tc>
          <w:tcPr>
            <w:tcW w:w="1701" w:type="dxa"/>
            <w:vAlign w:val="center"/>
          </w:tcPr>
          <w:p w14:paraId="6A383DD0" w14:textId="77777777" w:rsidR="00FD20EF" w:rsidRPr="000E1761" w:rsidRDefault="00FD20EF" w:rsidP="00112F4E">
            <w:pPr>
              <w:jc w:val="center"/>
              <w:rPr>
                <w:rFonts w:ascii="Calisto MT" w:hAnsi="Calisto MT" w:cs="Arial"/>
                <w:iCs/>
              </w:rPr>
            </w:pPr>
          </w:p>
        </w:tc>
        <w:tc>
          <w:tcPr>
            <w:tcW w:w="1848" w:type="dxa"/>
            <w:vAlign w:val="center"/>
          </w:tcPr>
          <w:p w14:paraId="0AA84BED" w14:textId="77777777" w:rsidR="00FD20EF" w:rsidRPr="000E1761" w:rsidRDefault="00FD20EF" w:rsidP="00112F4E">
            <w:pPr>
              <w:jc w:val="center"/>
              <w:rPr>
                <w:rFonts w:ascii="Calisto MT" w:hAnsi="Calisto MT" w:cs="Arial"/>
                <w:iCs/>
              </w:rPr>
            </w:pPr>
          </w:p>
        </w:tc>
      </w:tr>
      <w:tr w:rsidR="00FD20EF" w:rsidRPr="000E1761" w14:paraId="23D7784F" w14:textId="77777777" w:rsidTr="00112F4E">
        <w:trPr>
          <w:trHeight w:val="330"/>
        </w:trPr>
        <w:tc>
          <w:tcPr>
            <w:tcW w:w="704" w:type="dxa"/>
            <w:tcMar>
              <w:top w:w="20" w:type="dxa"/>
              <w:left w:w="20" w:type="dxa"/>
              <w:bottom w:w="0" w:type="dxa"/>
              <w:right w:w="20" w:type="dxa"/>
            </w:tcMar>
            <w:vAlign w:val="center"/>
          </w:tcPr>
          <w:p w14:paraId="385AFFAB" w14:textId="77777777" w:rsidR="00FD20EF" w:rsidRPr="000E1761" w:rsidRDefault="00FD20EF" w:rsidP="00112F4E">
            <w:pPr>
              <w:jc w:val="center"/>
              <w:rPr>
                <w:rFonts w:ascii="Calisto MT" w:hAnsi="Calisto MT" w:cs="Arial"/>
                <w:b/>
              </w:rPr>
            </w:pPr>
            <w:r w:rsidRPr="000E1761">
              <w:rPr>
                <w:rFonts w:ascii="Calisto MT" w:hAnsi="Calisto MT" w:cs="Arial"/>
                <w:b/>
              </w:rPr>
              <w:t>314</w:t>
            </w:r>
          </w:p>
        </w:tc>
        <w:tc>
          <w:tcPr>
            <w:tcW w:w="5812" w:type="dxa"/>
            <w:tcMar>
              <w:top w:w="20" w:type="dxa"/>
              <w:left w:w="20" w:type="dxa"/>
              <w:bottom w:w="0" w:type="dxa"/>
              <w:right w:w="20" w:type="dxa"/>
            </w:tcMar>
            <w:vAlign w:val="bottom"/>
          </w:tcPr>
          <w:p w14:paraId="160F0B94" w14:textId="77777777" w:rsidR="00FD20EF" w:rsidRPr="000E1761" w:rsidRDefault="00FD20EF" w:rsidP="00112F4E">
            <w:pPr>
              <w:spacing w:before="40" w:after="60"/>
              <w:rPr>
                <w:rFonts w:ascii="Calisto MT" w:hAnsi="Calisto MT" w:cs="Arial"/>
                <w:b/>
              </w:rPr>
            </w:pPr>
            <w:r w:rsidRPr="000E1761">
              <w:rPr>
                <w:rFonts w:ascii="Calisto MT" w:hAnsi="Calisto MT" w:cs="Arial"/>
                <w:b/>
              </w:rPr>
              <w:t>Enduit au mortier de ciment sur murs, poteaux, longrines et entretoises</w:t>
            </w:r>
          </w:p>
          <w:p w14:paraId="5A3BF90B" w14:textId="77777777" w:rsidR="00FD20EF" w:rsidRPr="000E1761" w:rsidRDefault="00FD20EF" w:rsidP="00112F4E">
            <w:pPr>
              <w:spacing w:after="40"/>
              <w:rPr>
                <w:rFonts w:ascii="Calisto MT" w:hAnsi="Calisto MT" w:cs="Arial"/>
                <w:i/>
                <w:iCs/>
              </w:rPr>
            </w:pPr>
            <w:r w:rsidRPr="000E1761">
              <w:rPr>
                <w:rFonts w:ascii="Calisto MT" w:hAnsi="Calisto MT" w:cs="Arial"/>
                <w:i/>
                <w:iCs/>
              </w:rPr>
              <w:t xml:space="preserve">Ce prix rémunère dans les conditions prévues au contrat la confection du mortier de ciment et la mise en œuvre d’enduits </w:t>
            </w:r>
            <w:r w:rsidRPr="000E1761">
              <w:rPr>
                <w:rFonts w:ascii="Calisto MT" w:hAnsi="Calisto MT" w:cs="Arial"/>
                <w:i/>
                <w:iCs/>
              </w:rPr>
              <w:lastRenderedPageBreak/>
              <w:t>sur les murs du local technique, les poteaux, les longrines et les entretoises y compris toutes sujétions.</w:t>
            </w:r>
          </w:p>
          <w:p w14:paraId="49CDF163" w14:textId="77777777" w:rsidR="00FD20EF" w:rsidRPr="000E1761" w:rsidRDefault="00FD20EF" w:rsidP="00112F4E">
            <w:pPr>
              <w:spacing w:before="40" w:after="60"/>
              <w:rPr>
                <w:rFonts w:ascii="Calisto MT" w:hAnsi="Calisto MT" w:cs="Arial"/>
                <w:b/>
              </w:rPr>
            </w:pPr>
            <w:r w:rsidRPr="000E1761">
              <w:rPr>
                <w:rFonts w:ascii="Calisto MT" w:hAnsi="Calisto MT" w:cs="Arial"/>
                <w:i/>
                <w:iCs/>
              </w:rPr>
              <w:t xml:space="preserve">Ce prix s’applique </w:t>
            </w:r>
            <w:r w:rsidRPr="000E1761">
              <w:rPr>
                <w:rFonts w:ascii="Calisto MT" w:hAnsi="Calisto MT" w:cs="Arial"/>
                <w:i/>
                <w:color w:val="000000"/>
              </w:rPr>
              <w:t xml:space="preserve">au </w:t>
            </w:r>
            <w:r w:rsidRPr="000E1761">
              <w:rPr>
                <w:rFonts w:ascii="Calisto MT" w:hAnsi="Calisto MT" w:cs="Arial"/>
                <w:b/>
                <w:i/>
                <w:color w:val="000000"/>
              </w:rPr>
              <w:t>mètre carré</w:t>
            </w:r>
            <w:r w:rsidRPr="000E1761">
              <w:rPr>
                <w:rFonts w:ascii="Calisto MT" w:hAnsi="Calisto MT" w:cs="Arial"/>
                <w:i/>
                <w:iCs/>
              </w:rPr>
              <w:t xml:space="preserve">d’enduit mis en œuvre.  </w:t>
            </w:r>
          </w:p>
        </w:tc>
        <w:tc>
          <w:tcPr>
            <w:tcW w:w="850" w:type="dxa"/>
            <w:vAlign w:val="center"/>
          </w:tcPr>
          <w:p w14:paraId="7CB24D5C" w14:textId="77777777" w:rsidR="00FD20EF" w:rsidRPr="000E1761" w:rsidRDefault="00FD20EF" w:rsidP="00112F4E">
            <w:pPr>
              <w:jc w:val="center"/>
              <w:rPr>
                <w:rFonts w:ascii="Calisto MT" w:hAnsi="Calisto MT" w:cs="Arial"/>
                <w:b/>
              </w:rPr>
            </w:pPr>
            <w:r w:rsidRPr="000E1761">
              <w:rPr>
                <w:rFonts w:ascii="Calisto MT" w:hAnsi="Calisto MT" w:cs="Arial"/>
                <w:b/>
              </w:rPr>
              <w:lastRenderedPageBreak/>
              <w:t>m²</w:t>
            </w:r>
          </w:p>
        </w:tc>
        <w:tc>
          <w:tcPr>
            <w:tcW w:w="1701" w:type="dxa"/>
            <w:vAlign w:val="center"/>
          </w:tcPr>
          <w:p w14:paraId="5F4EBFED" w14:textId="77777777" w:rsidR="00FD20EF" w:rsidRPr="000E1761" w:rsidRDefault="00FD20EF" w:rsidP="00112F4E">
            <w:pPr>
              <w:jc w:val="center"/>
              <w:rPr>
                <w:rFonts w:ascii="Calisto MT" w:hAnsi="Calisto MT" w:cs="Arial"/>
                <w:iCs/>
              </w:rPr>
            </w:pPr>
          </w:p>
        </w:tc>
        <w:tc>
          <w:tcPr>
            <w:tcW w:w="1848" w:type="dxa"/>
            <w:vAlign w:val="center"/>
          </w:tcPr>
          <w:p w14:paraId="6B25CA86" w14:textId="77777777" w:rsidR="00FD20EF" w:rsidRPr="000E1761" w:rsidRDefault="00FD20EF" w:rsidP="00112F4E">
            <w:pPr>
              <w:jc w:val="center"/>
              <w:rPr>
                <w:rFonts w:ascii="Calisto MT" w:hAnsi="Calisto MT" w:cs="Arial"/>
                <w:iCs/>
              </w:rPr>
            </w:pPr>
          </w:p>
        </w:tc>
      </w:tr>
      <w:tr w:rsidR="00FD20EF" w:rsidRPr="000E1761" w14:paraId="5C71A090" w14:textId="77777777" w:rsidTr="00112F4E">
        <w:trPr>
          <w:trHeight w:val="330"/>
        </w:trPr>
        <w:tc>
          <w:tcPr>
            <w:tcW w:w="704" w:type="dxa"/>
            <w:tcMar>
              <w:top w:w="20" w:type="dxa"/>
              <w:left w:w="20" w:type="dxa"/>
              <w:bottom w:w="0" w:type="dxa"/>
              <w:right w:w="20" w:type="dxa"/>
            </w:tcMar>
            <w:vAlign w:val="center"/>
          </w:tcPr>
          <w:p w14:paraId="1C2F2B78" w14:textId="77777777" w:rsidR="00FD20EF" w:rsidRPr="000E1761" w:rsidRDefault="00FD20EF" w:rsidP="00112F4E">
            <w:pPr>
              <w:jc w:val="center"/>
              <w:rPr>
                <w:rFonts w:ascii="Calisto MT" w:hAnsi="Calisto MT" w:cs="Arial"/>
                <w:b/>
              </w:rPr>
            </w:pPr>
            <w:r w:rsidRPr="000E1761">
              <w:rPr>
                <w:rFonts w:ascii="Calisto MT" w:hAnsi="Calisto MT" w:cs="Arial"/>
                <w:b/>
              </w:rPr>
              <w:lastRenderedPageBreak/>
              <w:t>315</w:t>
            </w:r>
          </w:p>
        </w:tc>
        <w:tc>
          <w:tcPr>
            <w:tcW w:w="5812" w:type="dxa"/>
            <w:tcMar>
              <w:top w:w="20" w:type="dxa"/>
              <w:left w:w="20" w:type="dxa"/>
              <w:bottom w:w="0" w:type="dxa"/>
              <w:right w:w="20" w:type="dxa"/>
            </w:tcMar>
            <w:vAlign w:val="bottom"/>
          </w:tcPr>
          <w:p w14:paraId="58A359FB" w14:textId="77777777" w:rsidR="00FD20EF" w:rsidRPr="000E1761" w:rsidRDefault="00FD20EF" w:rsidP="00112F4E">
            <w:pPr>
              <w:spacing w:before="40" w:after="40"/>
              <w:rPr>
                <w:rFonts w:ascii="Calisto MT" w:hAnsi="Calisto MT" w:cs="Arial"/>
                <w:b/>
                <w:iCs/>
              </w:rPr>
            </w:pPr>
            <w:r w:rsidRPr="000E1761">
              <w:rPr>
                <w:rFonts w:ascii="Calisto MT" w:hAnsi="Calisto MT" w:cs="Arial"/>
                <w:b/>
                <w:iCs/>
              </w:rPr>
              <w:t>Construction d'un regard de distribution enterré 0,6×0,6m au pied du réservoir</w:t>
            </w:r>
          </w:p>
          <w:p w14:paraId="0DBFE5A7" w14:textId="77777777" w:rsidR="00FD20EF" w:rsidRPr="000E1761" w:rsidRDefault="00FD20EF" w:rsidP="00112F4E">
            <w:pPr>
              <w:spacing w:after="40"/>
              <w:rPr>
                <w:rFonts w:ascii="Calisto MT" w:hAnsi="Calisto MT" w:cs="Arial"/>
                <w:i/>
                <w:iCs/>
              </w:rPr>
            </w:pPr>
            <w:r w:rsidRPr="000E1761">
              <w:rPr>
                <w:rFonts w:ascii="Calisto MT" w:hAnsi="Calisto MT" w:cs="Arial"/>
                <w:i/>
                <w:iCs/>
              </w:rPr>
              <w:t xml:space="preserve">Ce prix rémunère dans les conditions prévues au contrat la construction d'un regard de distribution enterré, dim. </w:t>
            </w:r>
            <w:r w:rsidRPr="000E1761">
              <w:rPr>
                <w:rFonts w:ascii="Calisto MT" w:hAnsi="Calisto MT" w:cs="Arial"/>
                <w:b/>
                <w:bCs/>
                <w:i/>
                <w:iCs/>
              </w:rPr>
              <w:t>60×60×50cm</w:t>
            </w:r>
            <w:r w:rsidRPr="000E1761">
              <w:rPr>
                <w:rFonts w:ascii="Calisto MT" w:hAnsi="Calisto MT" w:cs="Arial"/>
                <w:i/>
                <w:iCs/>
              </w:rPr>
              <w:t xml:space="preserve"> en agglos bourrés y compris crépissage, chape lisse et fourniture d’une dalle emboitable en </w:t>
            </w:r>
            <w:r w:rsidRPr="000E1761">
              <w:rPr>
                <w:rFonts w:ascii="Calisto MT" w:hAnsi="Calisto MT" w:cs="Arial"/>
                <w:b/>
                <w:bCs/>
                <w:i/>
                <w:iCs/>
              </w:rPr>
              <w:t>BA</w:t>
            </w:r>
            <w:r w:rsidRPr="000E1761">
              <w:rPr>
                <w:rFonts w:ascii="Calisto MT" w:hAnsi="Calisto MT" w:cs="Arial"/>
                <w:i/>
                <w:iCs/>
              </w:rPr>
              <w:t xml:space="preserve"> et toutes sujétions au pied du réservoir.</w:t>
            </w:r>
          </w:p>
          <w:p w14:paraId="15D9E7A0" w14:textId="77777777" w:rsidR="00FD20EF" w:rsidRPr="000E1761" w:rsidRDefault="00FD20EF" w:rsidP="00112F4E">
            <w:pPr>
              <w:spacing w:after="60"/>
              <w:rPr>
                <w:rFonts w:ascii="Calisto MT" w:hAnsi="Calisto MT" w:cs="Arial"/>
                <w:b/>
              </w:rPr>
            </w:pPr>
            <w:r w:rsidRPr="000E1761">
              <w:rPr>
                <w:rFonts w:ascii="Calisto MT" w:hAnsi="Calisto MT" w:cs="Arial"/>
                <w:i/>
                <w:iCs/>
              </w:rPr>
              <w:t>Ce prix s’applique à l’</w:t>
            </w:r>
            <w:r w:rsidRPr="000E1761">
              <w:rPr>
                <w:rFonts w:ascii="Calisto MT" w:hAnsi="Calisto MT" w:cs="Arial"/>
                <w:b/>
                <w:i/>
                <w:iCs/>
              </w:rPr>
              <w:t>unité</w:t>
            </w:r>
            <w:r w:rsidRPr="000E1761">
              <w:rPr>
                <w:rFonts w:ascii="Calisto MT" w:hAnsi="Calisto MT" w:cs="Arial"/>
                <w:i/>
                <w:iCs/>
              </w:rPr>
              <w:t xml:space="preserve">.  </w:t>
            </w:r>
          </w:p>
        </w:tc>
        <w:tc>
          <w:tcPr>
            <w:tcW w:w="850" w:type="dxa"/>
            <w:vAlign w:val="center"/>
          </w:tcPr>
          <w:p w14:paraId="6397A231" w14:textId="77777777" w:rsidR="00FD20EF" w:rsidRPr="000E1761" w:rsidRDefault="00FD20EF" w:rsidP="00112F4E">
            <w:pPr>
              <w:jc w:val="center"/>
              <w:rPr>
                <w:rFonts w:ascii="Calisto MT" w:hAnsi="Calisto MT" w:cs="Arial"/>
                <w:b/>
              </w:rPr>
            </w:pPr>
            <w:r w:rsidRPr="000E1761">
              <w:rPr>
                <w:rFonts w:ascii="Calisto MT" w:hAnsi="Calisto MT" w:cs="Arial"/>
                <w:b/>
                <w:iCs/>
              </w:rPr>
              <w:t>U</w:t>
            </w:r>
          </w:p>
        </w:tc>
        <w:tc>
          <w:tcPr>
            <w:tcW w:w="1701" w:type="dxa"/>
            <w:vAlign w:val="center"/>
          </w:tcPr>
          <w:p w14:paraId="4B360D10" w14:textId="77777777" w:rsidR="00FD20EF" w:rsidRPr="000E1761" w:rsidRDefault="00FD20EF" w:rsidP="00112F4E">
            <w:pPr>
              <w:jc w:val="center"/>
              <w:rPr>
                <w:rFonts w:ascii="Calisto MT" w:hAnsi="Calisto MT" w:cs="Arial"/>
                <w:iCs/>
              </w:rPr>
            </w:pPr>
          </w:p>
        </w:tc>
        <w:tc>
          <w:tcPr>
            <w:tcW w:w="1848" w:type="dxa"/>
            <w:vAlign w:val="center"/>
          </w:tcPr>
          <w:p w14:paraId="73A001CA" w14:textId="77777777" w:rsidR="00FD20EF" w:rsidRPr="000E1761" w:rsidRDefault="00FD20EF" w:rsidP="00112F4E">
            <w:pPr>
              <w:jc w:val="center"/>
              <w:rPr>
                <w:rFonts w:ascii="Calisto MT" w:hAnsi="Calisto MT" w:cs="Arial"/>
                <w:iCs/>
              </w:rPr>
            </w:pPr>
          </w:p>
        </w:tc>
      </w:tr>
      <w:tr w:rsidR="00FD20EF" w:rsidRPr="000E1761" w14:paraId="110A5839" w14:textId="77777777" w:rsidTr="00112F4E">
        <w:trPr>
          <w:trHeight w:val="330"/>
        </w:trPr>
        <w:tc>
          <w:tcPr>
            <w:tcW w:w="704" w:type="dxa"/>
            <w:tcMar>
              <w:top w:w="20" w:type="dxa"/>
              <w:left w:w="20" w:type="dxa"/>
              <w:bottom w:w="0" w:type="dxa"/>
              <w:right w:w="20" w:type="dxa"/>
            </w:tcMar>
            <w:vAlign w:val="center"/>
          </w:tcPr>
          <w:p w14:paraId="0E2989A9" w14:textId="77777777" w:rsidR="00FD20EF" w:rsidRPr="000E1761" w:rsidRDefault="00FD20EF" w:rsidP="00112F4E">
            <w:pPr>
              <w:jc w:val="center"/>
              <w:rPr>
                <w:rFonts w:ascii="Calisto MT" w:hAnsi="Calisto MT" w:cs="Arial"/>
                <w:b/>
              </w:rPr>
            </w:pPr>
            <w:r w:rsidRPr="000E1761">
              <w:rPr>
                <w:rFonts w:ascii="Calisto MT" w:hAnsi="Calisto MT" w:cs="Arial"/>
                <w:b/>
              </w:rPr>
              <w:t>316</w:t>
            </w:r>
          </w:p>
        </w:tc>
        <w:tc>
          <w:tcPr>
            <w:tcW w:w="5812" w:type="dxa"/>
            <w:tcMar>
              <w:top w:w="20" w:type="dxa"/>
              <w:left w:w="20" w:type="dxa"/>
              <w:bottom w:w="0" w:type="dxa"/>
              <w:right w:w="20" w:type="dxa"/>
            </w:tcMar>
            <w:vAlign w:val="center"/>
          </w:tcPr>
          <w:p w14:paraId="6A92C799" w14:textId="77777777" w:rsidR="00FD20EF" w:rsidRPr="000E1761" w:rsidRDefault="00FD20EF" w:rsidP="00112F4E">
            <w:pPr>
              <w:spacing w:after="40"/>
              <w:rPr>
                <w:rFonts w:ascii="Calisto MT" w:hAnsi="Calisto MT" w:cs="Arial"/>
                <w:b/>
                <w:bCs/>
              </w:rPr>
            </w:pPr>
            <w:r w:rsidRPr="000E1761">
              <w:rPr>
                <w:rFonts w:ascii="Calisto MT" w:hAnsi="Calisto MT" w:cs="Arial"/>
                <w:b/>
                <w:bCs/>
              </w:rPr>
              <w:t>F et pose tuyauterie du réservoir PEHD ou panaflex DN100/63/40 (trop plein, vidange, refoulement et distribution) y compris accessoires de raccordement divers (té à compression, coude à compression, embout à compression, …)</w:t>
            </w:r>
          </w:p>
          <w:p w14:paraId="1C00230F" w14:textId="77777777" w:rsidR="00FD20EF" w:rsidRPr="000E1761" w:rsidRDefault="00FD20EF" w:rsidP="00112F4E">
            <w:pPr>
              <w:spacing w:after="40"/>
              <w:rPr>
                <w:rFonts w:ascii="Calisto MT" w:hAnsi="Calisto MT" w:cs="Arial"/>
                <w:i/>
                <w:iCs/>
              </w:rPr>
            </w:pPr>
            <w:r w:rsidRPr="000E1761">
              <w:rPr>
                <w:rFonts w:ascii="Calisto MT" w:hAnsi="Calisto MT" w:cs="Arial"/>
                <w:i/>
                <w:iCs/>
              </w:rPr>
              <w:t>Ce prix rémunère dans les conditions prévues au contrat </w:t>
            </w:r>
            <w:r w:rsidRPr="000E1761">
              <w:rPr>
                <w:rFonts w:ascii="Calisto MT" w:hAnsi="Calisto MT" w:cs="Arial"/>
                <w:i/>
                <w:color w:val="000000"/>
              </w:rPr>
              <w:t>la fourniture et la pose de la tuyauterie du réservoir, y compris accessoires de raccordement divers et toutes sujétions de mise en œuvre.</w:t>
            </w:r>
          </w:p>
          <w:p w14:paraId="4C4DAE32" w14:textId="77777777" w:rsidR="00FD20EF" w:rsidRPr="000E1761" w:rsidRDefault="00FD20EF" w:rsidP="00112F4E">
            <w:pPr>
              <w:spacing w:after="40"/>
              <w:rPr>
                <w:rFonts w:ascii="Calisto MT" w:hAnsi="Calisto MT" w:cs="Arial"/>
                <w:b/>
                <w:color w:val="000000"/>
              </w:rPr>
            </w:pPr>
            <w:r w:rsidRPr="000E1761">
              <w:rPr>
                <w:rFonts w:ascii="Calisto MT" w:hAnsi="Calisto MT" w:cs="Arial"/>
                <w:i/>
                <w:iCs/>
              </w:rPr>
              <w:t xml:space="preserve">Ce prix est appliqué au </w:t>
            </w:r>
            <w:r w:rsidRPr="000E1761">
              <w:rPr>
                <w:rFonts w:ascii="Calisto MT" w:hAnsi="Calisto MT" w:cs="Arial"/>
                <w:b/>
                <w:i/>
                <w:iCs/>
              </w:rPr>
              <w:t>forfait</w:t>
            </w:r>
            <w:r w:rsidRPr="000E1761">
              <w:rPr>
                <w:rFonts w:ascii="Calisto MT" w:hAnsi="Calisto MT" w:cs="Arial"/>
                <w:i/>
                <w:iCs/>
              </w:rPr>
              <w:t>.</w:t>
            </w:r>
          </w:p>
        </w:tc>
        <w:tc>
          <w:tcPr>
            <w:tcW w:w="850" w:type="dxa"/>
            <w:vAlign w:val="center"/>
          </w:tcPr>
          <w:p w14:paraId="5B209366" w14:textId="77777777" w:rsidR="00FD20EF" w:rsidRPr="000E1761" w:rsidRDefault="00FD20EF" w:rsidP="00112F4E">
            <w:pPr>
              <w:jc w:val="center"/>
              <w:rPr>
                <w:rFonts w:ascii="Calisto MT" w:hAnsi="Calisto MT" w:cs="Arial"/>
                <w:b/>
              </w:rPr>
            </w:pPr>
            <w:r w:rsidRPr="000E1761">
              <w:rPr>
                <w:rFonts w:ascii="Calisto MT" w:hAnsi="Calisto MT" w:cs="Arial"/>
                <w:b/>
              </w:rPr>
              <w:t>FF</w:t>
            </w:r>
          </w:p>
        </w:tc>
        <w:tc>
          <w:tcPr>
            <w:tcW w:w="1701" w:type="dxa"/>
            <w:vAlign w:val="center"/>
          </w:tcPr>
          <w:p w14:paraId="0BC384BA" w14:textId="77777777" w:rsidR="00FD20EF" w:rsidRPr="000E1761" w:rsidRDefault="00FD20EF" w:rsidP="00112F4E">
            <w:pPr>
              <w:jc w:val="center"/>
              <w:rPr>
                <w:rFonts w:ascii="Calisto MT" w:hAnsi="Calisto MT" w:cs="Arial"/>
                <w:iCs/>
              </w:rPr>
            </w:pPr>
          </w:p>
        </w:tc>
        <w:tc>
          <w:tcPr>
            <w:tcW w:w="1848" w:type="dxa"/>
            <w:vAlign w:val="center"/>
          </w:tcPr>
          <w:p w14:paraId="66C790C9" w14:textId="77777777" w:rsidR="00FD20EF" w:rsidRPr="000E1761" w:rsidRDefault="00FD20EF" w:rsidP="00112F4E">
            <w:pPr>
              <w:jc w:val="center"/>
              <w:rPr>
                <w:rFonts w:ascii="Calisto MT" w:hAnsi="Calisto MT" w:cs="Arial"/>
                <w:iCs/>
              </w:rPr>
            </w:pPr>
          </w:p>
        </w:tc>
      </w:tr>
      <w:tr w:rsidR="00FD20EF" w:rsidRPr="000E1761" w14:paraId="4DDC3B6A" w14:textId="77777777" w:rsidTr="00112F4E">
        <w:trPr>
          <w:trHeight w:val="330"/>
        </w:trPr>
        <w:tc>
          <w:tcPr>
            <w:tcW w:w="704" w:type="dxa"/>
            <w:tcMar>
              <w:top w:w="20" w:type="dxa"/>
              <w:left w:w="20" w:type="dxa"/>
              <w:bottom w:w="0" w:type="dxa"/>
              <w:right w:w="20" w:type="dxa"/>
            </w:tcMar>
            <w:vAlign w:val="center"/>
          </w:tcPr>
          <w:p w14:paraId="54E73715" w14:textId="77777777" w:rsidR="00FD20EF" w:rsidRPr="000E1761" w:rsidRDefault="00FD20EF" w:rsidP="00112F4E">
            <w:pPr>
              <w:jc w:val="center"/>
              <w:rPr>
                <w:rFonts w:ascii="Calisto MT" w:hAnsi="Calisto MT" w:cs="Arial"/>
                <w:b/>
              </w:rPr>
            </w:pPr>
            <w:r w:rsidRPr="000E1761">
              <w:rPr>
                <w:rFonts w:ascii="Calisto MT" w:hAnsi="Calisto MT" w:cs="Arial"/>
                <w:b/>
              </w:rPr>
              <w:t>317</w:t>
            </w:r>
          </w:p>
        </w:tc>
        <w:tc>
          <w:tcPr>
            <w:tcW w:w="5812" w:type="dxa"/>
            <w:tcMar>
              <w:top w:w="20" w:type="dxa"/>
              <w:left w:w="20" w:type="dxa"/>
              <w:bottom w:w="0" w:type="dxa"/>
              <w:right w:w="20" w:type="dxa"/>
            </w:tcMar>
            <w:vAlign w:val="bottom"/>
          </w:tcPr>
          <w:p w14:paraId="4538F932" w14:textId="77777777" w:rsidR="00FD20EF" w:rsidRPr="000E1761" w:rsidRDefault="00FD20EF" w:rsidP="00112F4E">
            <w:pPr>
              <w:spacing w:after="60"/>
              <w:rPr>
                <w:rFonts w:ascii="Calisto MT" w:hAnsi="Calisto MT" w:cs="Arial"/>
                <w:b/>
              </w:rPr>
            </w:pPr>
            <w:r w:rsidRPr="000E1761">
              <w:rPr>
                <w:rFonts w:ascii="Calisto MT" w:hAnsi="Calisto MT" w:cs="Arial"/>
                <w:b/>
              </w:rPr>
              <w:t>F et pose robinet vanne en laiton DN100/63/40 pour conduites de refoulement, distribution et vidange</w:t>
            </w:r>
          </w:p>
          <w:p w14:paraId="35BCC177" w14:textId="77777777" w:rsidR="00FD20EF" w:rsidRPr="000E1761" w:rsidRDefault="00FD20EF" w:rsidP="00112F4E">
            <w:pPr>
              <w:spacing w:after="40"/>
              <w:rPr>
                <w:rFonts w:ascii="Calisto MT" w:hAnsi="Calisto MT" w:cs="Arial"/>
                <w:i/>
                <w:iCs/>
              </w:rPr>
            </w:pPr>
            <w:r w:rsidRPr="000E1761">
              <w:rPr>
                <w:rFonts w:ascii="Calisto MT" w:hAnsi="Calisto MT" w:cs="Arial"/>
                <w:i/>
                <w:iCs/>
              </w:rPr>
              <w:t>Ce prix rémunère dans les conditions prévues au contrat </w:t>
            </w:r>
            <w:r w:rsidRPr="000E1761">
              <w:rPr>
                <w:rFonts w:ascii="Calisto MT" w:hAnsi="Calisto MT" w:cs="Arial"/>
                <w:i/>
                <w:color w:val="000000"/>
              </w:rPr>
              <w:t>la fourniture et la pose de ventouse dans le réseau de distribution y compris toutes sujétions de mise en œuvre.</w:t>
            </w:r>
          </w:p>
          <w:p w14:paraId="2556C4F4" w14:textId="77777777" w:rsidR="00FD20EF" w:rsidRPr="000E1761" w:rsidRDefault="00FD20EF" w:rsidP="00112F4E">
            <w:pPr>
              <w:spacing w:after="40"/>
              <w:rPr>
                <w:rFonts w:ascii="Calisto MT" w:hAnsi="Calisto MT" w:cs="Arial"/>
                <w:b/>
                <w:bCs/>
              </w:rPr>
            </w:pPr>
            <w:r w:rsidRPr="000E1761">
              <w:rPr>
                <w:rFonts w:ascii="Calisto MT" w:hAnsi="Calisto MT" w:cs="Arial"/>
                <w:i/>
                <w:iCs/>
              </w:rPr>
              <w:t>Ce prix est appliqué à l’</w:t>
            </w:r>
            <w:r w:rsidRPr="000E1761">
              <w:rPr>
                <w:rFonts w:ascii="Calisto MT" w:hAnsi="Calisto MT" w:cs="Arial"/>
                <w:b/>
                <w:i/>
                <w:iCs/>
              </w:rPr>
              <w:t>unité</w:t>
            </w:r>
            <w:r w:rsidRPr="000E1761">
              <w:rPr>
                <w:rFonts w:ascii="Calisto MT" w:hAnsi="Calisto MT" w:cs="Arial"/>
                <w:i/>
                <w:iCs/>
              </w:rPr>
              <w:t>.</w:t>
            </w:r>
          </w:p>
        </w:tc>
        <w:tc>
          <w:tcPr>
            <w:tcW w:w="850" w:type="dxa"/>
            <w:vAlign w:val="center"/>
          </w:tcPr>
          <w:p w14:paraId="0CCE8C80" w14:textId="77777777" w:rsidR="00FD20EF" w:rsidRPr="000E1761" w:rsidRDefault="00FD20EF" w:rsidP="00112F4E">
            <w:pPr>
              <w:jc w:val="center"/>
              <w:rPr>
                <w:rFonts w:ascii="Calisto MT" w:hAnsi="Calisto MT" w:cs="Arial"/>
                <w:b/>
              </w:rPr>
            </w:pPr>
            <w:r w:rsidRPr="000E1761">
              <w:rPr>
                <w:rFonts w:ascii="Calisto MT" w:hAnsi="Calisto MT" w:cs="Arial"/>
                <w:b/>
              </w:rPr>
              <w:t>U</w:t>
            </w:r>
          </w:p>
        </w:tc>
        <w:tc>
          <w:tcPr>
            <w:tcW w:w="1701" w:type="dxa"/>
            <w:vAlign w:val="center"/>
          </w:tcPr>
          <w:p w14:paraId="6AF0C564" w14:textId="77777777" w:rsidR="00FD20EF" w:rsidRPr="000E1761" w:rsidRDefault="00FD20EF" w:rsidP="00112F4E">
            <w:pPr>
              <w:jc w:val="center"/>
              <w:rPr>
                <w:rFonts w:ascii="Calisto MT" w:hAnsi="Calisto MT" w:cs="Arial"/>
                <w:iCs/>
              </w:rPr>
            </w:pPr>
          </w:p>
        </w:tc>
        <w:tc>
          <w:tcPr>
            <w:tcW w:w="1848" w:type="dxa"/>
            <w:vAlign w:val="center"/>
          </w:tcPr>
          <w:p w14:paraId="31D184B1" w14:textId="77777777" w:rsidR="00FD20EF" w:rsidRPr="000E1761" w:rsidRDefault="00FD20EF" w:rsidP="00112F4E">
            <w:pPr>
              <w:jc w:val="center"/>
              <w:rPr>
                <w:rFonts w:ascii="Calisto MT" w:hAnsi="Calisto MT" w:cs="Arial"/>
                <w:iCs/>
              </w:rPr>
            </w:pPr>
          </w:p>
        </w:tc>
      </w:tr>
      <w:tr w:rsidR="00FD20EF" w:rsidRPr="000E1761" w14:paraId="0E9F8486" w14:textId="77777777" w:rsidTr="00112F4E">
        <w:trPr>
          <w:trHeight w:val="330"/>
        </w:trPr>
        <w:tc>
          <w:tcPr>
            <w:tcW w:w="704" w:type="dxa"/>
            <w:tcMar>
              <w:top w:w="20" w:type="dxa"/>
              <w:left w:w="20" w:type="dxa"/>
              <w:bottom w:w="0" w:type="dxa"/>
              <w:right w:w="20" w:type="dxa"/>
            </w:tcMar>
            <w:vAlign w:val="center"/>
          </w:tcPr>
          <w:p w14:paraId="14E0256E" w14:textId="77777777" w:rsidR="00FD20EF" w:rsidRPr="000E1761" w:rsidRDefault="00FD20EF" w:rsidP="00112F4E">
            <w:pPr>
              <w:jc w:val="center"/>
              <w:rPr>
                <w:rFonts w:ascii="Calisto MT" w:hAnsi="Calisto MT" w:cs="Arial"/>
                <w:b/>
              </w:rPr>
            </w:pPr>
            <w:r w:rsidRPr="000E1761">
              <w:rPr>
                <w:rFonts w:ascii="Calisto MT" w:hAnsi="Calisto MT" w:cs="Arial"/>
                <w:b/>
              </w:rPr>
              <w:t>318</w:t>
            </w:r>
          </w:p>
        </w:tc>
        <w:tc>
          <w:tcPr>
            <w:tcW w:w="5812" w:type="dxa"/>
            <w:tcMar>
              <w:top w:w="20" w:type="dxa"/>
              <w:left w:w="20" w:type="dxa"/>
              <w:bottom w:w="0" w:type="dxa"/>
              <w:right w:w="20" w:type="dxa"/>
            </w:tcMar>
            <w:vAlign w:val="bottom"/>
          </w:tcPr>
          <w:p w14:paraId="7608B138" w14:textId="77777777" w:rsidR="00FD20EF" w:rsidRPr="000E1761" w:rsidRDefault="00FD20EF" w:rsidP="00112F4E">
            <w:pPr>
              <w:spacing w:after="40"/>
              <w:rPr>
                <w:rFonts w:ascii="Calisto MT" w:hAnsi="Calisto MT" w:cs="Arial"/>
                <w:b/>
              </w:rPr>
            </w:pPr>
            <w:r w:rsidRPr="000E1761">
              <w:rPr>
                <w:rFonts w:ascii="Calisto MT" w:hAnsi="Calisto MT" w:cs="Arial"/>
                <w:b/>
              </w:rPr>
              <w:t xml:space="preserve">F et pose échelle métallique renforcée avec crinoline </w:t>
            </w:r>
            <w:r w:rsidRPr="000E1761">
              <w:rPr>
                <w:rFonts w:ascii="Calisto MT" w:hAnsi="Calisto MT" w:cs="Arial"/>
                <w:bCs/>
              </w:rPr>
              <w:t>(</w:t>
            </w:r>
            <w:r w:rsidRPr="000E1761">
              <w:rPr>
                <w:rFonts w:ascii="Calisto MT" w:hAnsi="Calisto MT" w:cs="Arial"/>
                <w:b/>
              </w:rPr>
              <w:t>cerclage de protection antichute</w:t>
            </w:r>
            <w:r w:rsidRPr="000E1761">
              <w:rPr>
                <w:rFonts w:ascii="Calisto MT" w:hAnsi="Calisto MT" w:cs="Arial"/>
                <w:bCs/>
              </w:rPr>
              <w:t>)</w:t>
            </w:r>
            <w:r w:rsidRPr="000E1761">
              <w:rPr>
                <w:rFonts w:ascii="Calisto MT" w:hAnsi="Calisto MT" w:cs="Arial"/>
                <w:b/>
              </w:rPr>
              <w:t xml:space="preserve"> pour accès aux panneaux solaires et au réservoir </w:t>
            </w:r>
          </w:p>
          <w:p w14:paraId="46839D64" w14:textId="77777777" w:rsidR="00FD20EF" w:rsidRPr="000E1761" w:rsidRDefault="00FD20EF" w:rsidP="00112F4E">
            <w:pPr>
              <w:spacing w:after="40"/>
              <w:rPr>
                <w:rFonts w:ascii="Calisto MT" w:hAnsi="Calisto MT" w:cs="Arial"/>
                <w:i/>
                <w:color w:val="000000"/>
              </w:rPr>
            </w:pPr>
            <w:r w:rsidRPr="000E1761">
              <w:rPr>
                <w:rFonts w:ascii="Calisto MT" w:hAnsi="Calisto MT" w:cs="Arial"/>
                <w:i/>
                <w:color w:val="000000"/>
              </w:rPr>
              <w:t xml:space="preserve">Ce prix rémunère dans </w:t>
            </w:r>
            <w:r w:rsidRPr="000E1761">
              <w:rPr>
                <w:rFonts w:ascii="Calisto MT" w:hAnsi="Calisto MT" w:cs="Arial"/>
                <w:i/>
                <w:iCs/>
              </w:rPr>
              <w:t>les conditions prévues au contrat</w:t>
            </w:r>
            <w:r w:rsidRPr="000E1761">
              <w:rPr>
                <w:rFonts w:ascii="Calisto MT" w:hAnsi="Calisto MT" w:cs="Arial"/>
                <w:i/>
                <w:color w:val="000000"/>
              </w:rPr>
              <w:t xml:space="preserve"> la fourniture et la pose sur la structure de la plateforme d’une échelle métallique renforcée avec crinoline, permettant l’accès aux panneaux solaires PV et au réservoir, y compris toutes sujétions de mise en œuvre</w:t>
            </w:r>
          </w:p>
          <w:p w14:paraId="4239DC78" w14:textId="77777777" w:rsidR="00FD20EF" w:rsidRPr="000E1761" w:rsidRDefault="00FD20EF" w:rsidP="00112F4E">
            <w:pPr>
              <w:spacing w:after="60"/>
              <w:rPr>
                <w:rFonts w:ascii="Calisto MT" w:hAnsi="Calisto MT" w:cs="Arial"/>
                <w:b/>
              </w:rPr>
            </w:pPr>
            <w:r w:rsidRPr="000E1761">
              <w:rPr>
                <w:rFonts w:ascii="Calisto MT" w:hAnsi="Calisto MT" w:cs="Arial"/>
                <w:i/>
                <w:iCs/>
              </w:rPr>
              <w:t>Ce prix est appliqué à l’</w:t>
            </w:r>
            <w:r w:rsidRPr="000E1761">
              <w:rPr>
                <w:rFonts w:ascii="Calisto MT" w:hAnsi="Calisto MT" w:cs="Arial"/>
                <w:b/>
                <w:i/>
                <w:iCs/>
              </w:rPr>
              <w:t>unité</w:t>
            </w:r>
            <w:r w:rsidRPr="000E1761">
              <w:rPr>
                <w:rFonts w:ascii="Calisto MT" w:hAnsi="Calisto MT" w:cs="Arial"/>
                <w:i/>
                <w:iCs/>
              </w:rPr>
              <w:t>.</w:t>
            </w:r>
          </w:p>
        </w:tc>
        <w:tc>
          <w:tcPr>
            <w:tcW w:w="850" w:type="dxa"/>
            <w:vAlign w:val="center"/>
          </w:tcPr>
          <w:p w14:paraId="40CBCAF3" w14:textId="77777777" w:rsidR="00FD20EF" w:rsidRPr="000E1761" w:rsidRDefault="00FD20EF" w:rsidP="00112F4E">
            <w:pPr>
              <w:jc w:val="center"/>
              <w:rPr>
                <w:rFonts w:ascii="Calisto MT" w:hAnsi="Calisto MT" w:cs="Arial"/>
                <w:b/>
              </w:rPr>
            </w:pPr>
            <w:r w:rsidRPr="000E1761">
              <w:rPr>
                <w:rFonts w:ascii="Calisto MT" w:hAnsi="Calisto MT" w:cs="Arial"/>
                <w:b/>
              </w:rPr>
              <w:t>U</w:t>
            </w:r>
          </w:p>
        </w:tc>
        <w:tc>
          <w:tcPr>
            <w:tcW w:w="1701" w:type="dxa"/>
            <w:vAlign w:val="center"/>
          </w:tcPr>
          <w:p w14:paraId="6535A092" w14:textId="77777777" w:rsidR="00FD20EF" w:rsidRPr="000E1761" w:rsidRDefault="00FD20EF" w:rsidP="00112F4E">
            <w:pPr>
              <w:jc w:val="center"/>
              <w:rPr>
                <w:rFonts w:ascii="Calisto MT" w:hAnsi="Calisto MT" w:cs="Arial"/>
                <w:iCs/>
              </w:rPr>
            </w:pPr>
          </w:p>
        </w:tc>
        <w:tc>
          <w:tcPr>
            <w:tcW w:w="1848" w:type="dxa"/>
            <w:vAlign w:val="center"/>
          </w:tcPr>
          <w:p w14:paraId="555DE824" w14:textId="77777777" w:rsidR="00FD20EF" w:rsidRPr="000E1761" w:rsidRDefault="00FD20EF" w:rsidP="00112F4E">
            <w:pPr>
              <w:jc w:val="center"/>
              <w:rPr>
                <w:rFonts w:ascii="Calisto MT" w:hAnsi="Calisto MT" w:cs="Arial"/>
                <w:iCs/>
              </w:rPr>
            </w:pPr>
          </w:p>
        </w:tc>
      </w:tr>
      <w:tr w:rsidR="00FD20EF" w:rsidRPr="000E1761" w14:paraId="7B4271E5" w14:textId="77777777" w:rsidTr="00112F4E">
        <w:trPr>
          <w:trHeight w:val="330"/>
        </w:trPr>
        <w:tc>
          <w:tcPr>
            <w:tcW w:w="704" w:type="dxa"/>
            <w:tcMar>
              <w:top w:w="20" w:type="dxa"/>
              <w:left w:w="20" w:type="dxa"/>
              <w:bottom w:w="0" w:type="dxa"/>
              <w:right w:w="20" w:type="dxa"/>
            </w:tcMar>
            <w:vAlign w:val="center"/>
          </w:tcPr>
          <w:p w14:paraId="18ABBB2F" w14:textId="77777777" w:rsidR="00FD20EF" w:rsidRPr="000E1761" w:rsidRDefault="00FD20EF" w:rsidP="00112F4E">
            <w:pPr>
              <w:jc w:val="center"/>
              <w:rPr>
                <w:rFonts w:ascii="Calisto MT" w:hAnsi="Calisto MT" w:cs="Arial"/>
                <w:b/>
              </w:rPr>
            </w:pPr>
            <w:r w:rsidRPr="000E1761">
              <w:rPr>
                <w:rFonts w:ascii="Calisto MT" w:hAnsi="Calisto MT" w:cs="Arial"/>
                <w:b/>
              </w:rPr>
              <w:t>319</w:t>
            </w:r>
          </w:p>
        </w:tc>
        <w:tc>
          <w:tcPr>
            <w:tcW w:w="5812" w:type="dxa"/>
            <w:tcMar>
              <w:top w:w="20" w:type="dxa"/>
              <w:left w:w="20" w:type="dxa"/>
              <w:bottom w:w="0" w:type="dxa"/>
              <w:right w:w="20" w:type="dxa"/>
            </w:tcMar>
            <w:vAlign w:val="center"/>
          </w:tcPr>
          <w:p w14:paraId="0F38BDE3" w14:textId="77777777" w:rsidR="00FD20EF" w:rsidRPr="000E1761" w:rsidRDefault="00FD20EF" w:rsidP="00112F4E">
            <w:pPr>
              <w:spacing w:after="40"/>
              <w:rPr>
                <w:rFonts w:ascii="Calisto MT" w:hAnsi="Calisto MT" w:cs="Arial"/>
                <w:b/>
                <w:color w:val="000000"/>
              </w:rPr>
            </w:pPr>
            <w:r w:rsidRPr="000E1761">
              <w:rPr>
                <w:rFonts w:ascii="Calisto MT" w:hAnsi="Calisto MT" w:cs="Arial"/>
                <w:b/>
                <w:color w:val="000000"/>
              </w:rPr>
              <w:t xml:space="preserve">F et pose porte métallique </w:t>
            </w:r>
            <w:r w:rsidRPr="000E1761">
              <w:rPr>
                <w:rFonts w:ascii="Calisto MT" w:hAnsi="Calisto MT" w:cs="Arial"/>
                <w:b/>
                <w:bCs/>
                <w:color w:val="000000"/>
              </w:rPr>
              <w:t>d’entrée du</w:t>
            </w:r>
            <w:r w:rsidRPr="000E1761">
              <w:rPr>
                <w:rFonts w:ascii="Calisto MT" w:hAnsi="Calisto MT" w:cs="Arial"/>
                <w:b/>
                <w:color w:val="000000"/>
              </w:rPr>
              <w:t xml:space="preserve"> local technique y compris revêtement peinture antirouille et glycérophtalique noire, serrure, cadenas et toutes sujétions de mise en œuvre</w:t>
            </w:r>
          </w:p>
          <w:p w14:paraId="0ED96FB4" w14:textId="77777777" w:rsidR="00FD20EF" w:rsidRPr="000E1761" w:rsidRDefault="00FD20EF" w:rsidP="00112F4E">
            <w:pPr>
              <w:rPr>
                <w:rFonts w:ascii="Calisto MT" w:hAnsi="Calisto MT" w:cs="Arial"/>
                <w:i/>
                <w:iCs/>
              </w:rPr>
            </w:pPr>
            <w:r w:rsidRPr="000E1761">
              <w:rPr>
                <w:rFonts w:ascii="Calisto MT" w:hAnsi="Calisto MT" w:cs="Arial"/>
                <w:i/>
                <w:iCs/>
              </w:rPr>
              <w:t>Ce prix rémunère dans les conditions prévues au contrat :</w:t>
            </w:r>
          </w:p>
          <w:p w14:paraId="469F15BF" w14:textId="77777777" w:rsidR="00FD20EF" w:rsidRPr="000E1761" w:rsidRDefault="00FD20EF" w:rsidP="00112F4E">
            <w:pPr>
              <w:rPr>
                <w:rFonts w:ascii="Calisto MT" w:hAnsi="Calisto MT" w:cs="Arial"/>
                <w:i/>
                <w:iCs/>
              </w:rPr>
            </w:pPr>
            <w:r w:rsidRPr="000E1761">
              <w:rPr>
                <w:rFonts w:ascii="Calisto MT" w:hAnsi="Calisto MT" w:cs="Arial"/>
                <w:i/>
                <w:iCs/>
              </w:rPr>
              <w:t xml:space="preserve">   - La fourniture et la pose d’une porte métallique </w:t>
            </w:r>
            <w:r w:rsidRPr="000E1761">
              <w:rPr>
                <w:rFonts w:ascii="Calisto MT" w:hAnsi="Calisto MT" w:cs="Arial"/>
                <w:bCs/>
                <w:i/>
                <w:color w:val="000000"/>
              </w:rPr>
              <w:t>210×90cm</w:t>
            </w:r>
            <w:r w:rsidRPr="000E1761">
              <w:rPr>
                <w:rFonts w:ascii="Calisto MT" w:hAnsi="Calisto MT" w:cs="Arial"/>
                <w:i/>
                <w:iCs/>
              </w:rPr>
              <w:t> revêtue d’une bicouche de peinture antirouille et glycérophtalique noire ;</w:t>
            </w:r>
          </w:p>
          <w:p w14:paraId="6012138E" w14:textId="77777777" w:rsidR="00FD20EF" w:rsidRPr="000E1761" w:rsidRDefault="00FD20EF" w:rsidP="00112F4E">
            <w:pPr>
              <w:rPr>
                <w:rFonts w:ascii="Calisto MT" w:hAnsi="Calisto MT" w:cs="Arial"/>
                <w:i/>
                <w:iCs/>
              </w:rPr>
            </w:pPr>
            <w:r w:rsidRPr="000E1761">
              <w:rPr>
                <w:rFonts w:ascii="Calisto MT" w:hAnsi="Calisto MT" w:cs="Arial"/>
                <w:i/>
                <w:iCs/>
              </w:rPr>
              <w:t xml:space="preserve">   - La pose d’une serrure de haute sécurité et d’un cadenas y compris toutes sujétions de mise en œuvre.</w:t>
            </w:r>
          </w:p>
          <w:p w14:paraId="30852041" w14:textId="77777777" w:rsidR="00FD20EF" w:rsidRPr="000E1761" w:rsidRDefault="00FD20EF" w:rsidP="00112F4E">
            <w:pPr>
              <w:spacing w:after="40"/>
              <w:rPr>
                <w:rFonts w:ascii="Calisto MT" w:hAnsi="Calisto MT" w:cs="Arial"/>
                <w:b/>
              </w:rPr>
            </w:pPr>
            <w:r w:rsidRPr="000E1761">
              <w:rPr>
                <w:rFonts w:ascii="Calisto MT" w:hAnsi="Calisto MT" w:cs="Arial"/>
                <w:i/>
                <w:iCs/>
              </w:rPr>
              <w:t>Ce prix est appliqué à l’</w:t>
            </w:r>
            <w:r w:rsidRPr="000E1761">
              <w:rPr>
                <w:rFonts w:ascii="Calisto MT" w:hAnsi="Calisto MT" w:cs="Arial"/>
                <w:b/>
                <w:i/>
                <w:iCs/>
              </w:rPr>
              <w:t>unité</w:t>
            </w:r>
            <w:r w:rsidRPr="000E1761">
              <w:rPr>
                <w:rFonts w:ascii="Calisto MT" w:hAnsi="Calisto MT" w:cs="Arial"/>
                <w:i/>
                <w:iCs/>
              </w:rPr>
              <w:t>.</w:t>
            </w:r>
          </w:p>
        </w:tc>
        <w:tc>
          <w:tcPr>
            <w:tcW w:w="850" w:type="dxa"/>
            <w:vAlign w:val="center"/>
          </w:tcPr>
          <w:p w14:paraId="7E332624" w14:textId="77777777" w:rsidR="00FD20EF" w:rsidRPr="000E1761" w:rsidRDefault="00FD20EF" w:rsidP="00112F4E">
            <w:pPr>
              <w:jc w:val="center"/>
              <w:rPr>
                <w:rFonts w:ascii="Calisto MT" w:hAnsi="Calisto MT" w:cs="Arial"/>
                <w:b/>
              </w:rPr>
            </w:pPr>
            <w:r w:rsidRPr="000E1761">
              <w:rPr>
                <w:rFonts w:ascii="Calisto MT" w:hAnsi="Calisto MT" w:cs="Arial"/>
                <w:b/>
              </w:rPr>
              <w:t>U</w:t>
            </w:r>
          </w:p>
        </w:tc>
        <w:tc>
          <w:tcPr>
            <w:tcW w:w="1701" w:type="dxa"/>
            <w:vAlign w:val="center"/>
          </w:tcPr>
          <w:p w14:paraId="0B4B2CB1" w14:textId="77777777" w:rsidR="00FD20EF" w:rsidRPr="000E1761" w:rsidRDefault="00FD20EF" w:rsidP="00112F4E">
            <w:pPr>
              <w:jc w:val="center"/>
              <w:rPr>
                <w:rFonts w:ascii="Calisto MT" w:hAnsi="Calisto MT" w:cs="Arial"/>
                <w:iCs/>
              </w:rPr>
            </w:pPr>
          </w:p>
        </w:tc>
        <w:tc>
          <w:tcPr>
            <w:tcW w:w="1848" w:type="dxa"/>
            <w:vAlign w:val="center"/>
          </w:tcPr>
          <w:p w14:paraId="5DFE2E48" w14:textId="77777777" w:rsidR="00FD20EF" w:rsidRPr="000E1761" w:rsidRDefault="00FD20EF" w:rsidP="00112F4E">
            <w:pPr>
              <w:jc w:val="center"/>
              <w:rPr>
                <w:rFonts w:ascii="Calisto MT" w:hAnsi="Calisto MT" w:cs="Arial"/>
                <w:iCs/>
              </w:rPr>
            </w:pPr>
          </w:p>
        </w:tc>
      </w:tr>
      <w:tr w:rsidR="00FD20EF" w:rsidRPr="000E1761" w14:paraId="70329F74" w14:textId="77777777" w:rsidTr="00112F4E">
        <w:trPr>
          <w:trHeight w:val="330"/>
        </w:trPr>
        <w:tc>
          <w:tcPr>
            <w:tcW w:w="704" w:type="dxa"/>
            <w:tcMar>
              <w:top w:w="20" w:type="dxa"/>
              <w:left w:w="20" w:type="dxa"/>
              <w:bottom w:w="0" w:type="dxa"/>
              <w:right w:w="20" w:type="dxa"/>
            </w:tcMar>
            <w:vAlign w:val="center"/>
          </w:tcPr>
          <w:p w14:paraId="3F18540E" w14:textId="77777777" w:rsidR="00FD20EF" w:rsidRPr="000E1761" w:rsidRDefault="00FD20EF" w:rsidP="00112F4E">
            <w:pPr>
              <w:jc w:val="center"/>
              <w:rPr>
                <w:rFonts w:ascii="Calisto MT" w:hAnsi="Calisto MT" w:cs="Arial"/>
                <w:b/>
              </w:rPr>
            </w:pPr>
            <w:r w:rsidRPr="000E1761">
              <w:rPr>
                <w:rFonts w:ascii="Calisto MT" w:hAnsi="Calisto MT" w:cs="Arial"/>
                <w:b/>
              </w:rPr>
              <w:lastRenderedPageBreak/>
              <w:t>320</w:t>
            </w:r>
          </w:p>
        </w:tc>
        <w:tc>
          <w:tcPr>
            <w:tcW w:w="5812" w:type="dxa"/>
            <w:tcMar>
              <w:top w:w="20" w:type="dxa"/>
              <w:left w:w="20" w:type="dxa"/>
              <w:bottom w:w="0" w:type="dxa"/>
              <w:right w:w="20" w:type="dxa"/>
            </w:tcMar>
            <w:vAlign w:val="center"/>
          </w:tcPr>
          <w:p w14:paraId="235D6C4A" w14:textId="77777777" w:rsidR="00FD20EF" w:rsidRPr="000E1761" w:rsidRDefault="00FD20EF" w:rsidP="00112F4E">
            <w:pPr>
              <w:spacing w:after="60"/>
              <w:rPr>
                <w:rFonts w:ascii="Calisto MT" w:hAnsi="Calisto MT" w:cs="Arial"/>
                <w:b/>
              </w:rPr>
            </w:pPr>
            <w:r w:rsidRPr="000E1761">
              <w:rPr>
                <w:rFonts w:ascii="Calisto MT" w:hAnsi="Calisto MT" w:cs="Arial"/>
                <w:b/>
              </w:rPr>
              <w:t>F et pose peinture alimentaire en bicouche à l’intérieur du réservoir y compris toutes sujétions d’étanchéité</w:t>
            </w:r>
          </w:p>
          <w:p w14:paraId="52100622" w14:textId="77777777" w:rsidR="00FD20EF" w:rsidRPr="000E1761" w:rsidRDefault="00FD20EF" w:rsidP="00112F4E">
            <w:pPr>
              <w:spacing w:after="40"/>
              <w:rPr>
                <w:rFonts w:ascii="Calisto MT" w:hAnsi="Calisto MT" w:cs="Arial"/>
                <w:i/>
                <w:iCs/>
              </w:rPr>
            </w:pPr>
            <w:r w:rsidRPr="000E1761">
              <w:rPr>
                <w:rFonts w:ascii="Calisto MT" w:hAnsi="Calisto MT" w:cs="Arial"/>
                <w:i/>
                <w:iCs/>
              </w:rPr>
              <w:t xml:space="preserve">Ce prix rémunère dans les conditions prévues au contrat la fourniture et la pose d’une bicouche de peinture </w:t>
            </w:r>
            <w:r w:rsidRPr="000E1761">
              <w:rPr>
                <w:rFonts w:ascii="Calisto MT" w:hAnsi="Calisto MT" w:cs="Arial"/>
                <w:b/>
                <w:i/>
                <w:iCs/>
              </w:rPr>
              <w:t>Pantex 1300</w:t>
            </w:r>
            <w:r w:rsidRPr="000E1761">
              <w:rPr>
                <w:rFonts w:ascii="Calisto MT" w:hAnsi="Calisto MT" w:cs="Arial"/>
                <w:i/>
                <w:iCs/>
              </w:rPr>
              <w:t xml:space="preserve"> sur la plateforme et le local technique, y compris pose de peinture glycérophtalique et toutes sujétions de mise en œuvre.</w:t>
            </w:r>
          </w:p>
          <w:p w14:paraId="4BC8297B" w14:textId="77777777" w:rsidR="00FD20EF" w:rsidRPr="000E1761" w:rsidRDefault="00FD20EF" w:rsidP="00112F4E">
            <w:pPr>
              <w:spacing w:after="60"/>
              <w:rPr>
                <w:rFonts w:ascii="Calisto MT" w:hAnsi="Calisto MT" w:cs="Arial"/>
                <w:b/>
              </w:rPr>
            </w:pPr>
            <w:r w:rsidRPr="000E1761">
              <w:rPr>
                <w:rFonts w:ascii="Calisto MT" w:hAnsi="Calisto MT" w:cs="Arial"/>
                <w:i/>
                <w:iCs/>
              </w:rPr>
              <w:t xml:space="preserve">Ce prix s’applique </w:t>
            </w:r>
            <w:r w:rsidRPr="000E1761">
              <w:rPr>
                <w:rFonts w:ascii="Calisto MT" w:hAnsi="Calisto MT" w:cs="Arial"/>
                <w:i/>
                <w:color w:val="000000"/>
              </w:rPr>
              <w:t xml:space="preserve">au </w:t>
            </w:r>
            <w:r w:rsidRPr="000E1761">
              <w:rPr>
                <w:rFonts w:ascii="Calisto MT" w:hAnsi="Calisto MT" w:cs="Arial"/>
                <w:b/>
                <w:i/>
                <w:color w:val="000000"/>
              </w:rPr>
              <w:t>forfait</w:t>
            </w:r>
            <w:r w:rsidRPr="000E1761">
              <w:rPr>
                <w:rFonts w:ascii="Calisto MT" w:hAnsi="Calisto MT" w:cs="Arial"/>
                <w:i/>
                <w:iCs/>
              </w:rPr>
              <w:t>.</w:t>
            </w:r>
          </w:p>
        </w:tc>
        <w:tc>
          <w:tcPr>
            <w:tcW w:w="850" w:type="dxa"/>
            <w:vAlign w:val="center"/>
          </w:tcPr>
          <w:p w14:paraId="58EC396F" w14:textId="77777777" w:rsidR="00FD20EF" w:rsidRPr="000E1761" w:rsidRDefault="00FD20EF" w:rsidP="00112F4E">
            <w:pPr>
              <w:jc w:val="center"/>
              <w:rPr>
                <w:rFonts w:ascii="Calisto MT" w:hAnsi="Calisto MT" w:cs="Arial"/>
                <w:b/>
              </w:rPr>
            </w:pPr>
            <w:r w:rsidRPr="000E1761">
              <w:rPr>
                <w:rFonts w:ascii="Calisto MT" w:hAnsi="Calisto MT" w:cs="Arial"/>
                <w:b/>
              </w:rPr>
              <w:t>m</w:t>
            </w:r>
            <w:r w:rsidRPr="000E1761">
              <w:rPr>
                <w:rFonts w:ascii="Calisto MT" w:hAnsi="Calisto MT" w:cs="Arial"/>
                <w:b/>
                <w:vertAlign w:val="superscript"/>
              </w:rPr>
              <w:t>2</w:t>
            </w:r>
          </w:p>
        </w:tc>
        <w:tc>
          <w:tcPr>
            <w:tcW w:w="1701" w:type="dxa"/>
            <w:vAlign w:val="center"/>
          </w:tcPr>
          <w:p w14:paraId="79644AC9" w14:textId="77777777" w:rsidR="00FD20EF" w:rsidRPr="000E1761" w:rsidRDefault="00FD20EF" w:rsidP="00112F4E">
            <w:pPr>
              <w:jc w:val="center"/>
              <w:rPr>
                <w:rFonts w:ascii="Calisto MT" w:hAnsi="Calisto MT" w:cs="Arial"/>
                <w:iCs/>
              </w:rPr>
            </w:pPr>
          </w:p>
        </w:tc>
        <w:tc>
          <w:tcPr>
            <w:tcW w:w="1848" w:type="dxa"/>
            <w:vAlign w:val="center"/>
          </w:tcPr>
          <w:p w14:paraId="1795FDB4" w14:textId="77777777" w:rsidR="00FD20EF" w:rsidRPr="000E1761" w:rsidRDefault="00FD20EF" w:rsidP="00112F4E">
            <w:pPr>
              <w:jc w:val="center"/>
              <w:rPr>
                <w:rFonts w:ascii="Calisto MT" w:hAnsi="Calisto MT" w:cs="Arial"/>
                <w:iCs/>
              </w:rPr>
            </w:pPr>
          </w:p>
        </w:tc>
      </w:tr>
      <w:tr w:rsidR="00FD20EF" w:rsidRPr="000E1761" w14:paraId="4D18BB79" w14:textId="77777777" w:rsidTr="00112F4E">
        <w:trPr>
          <w:trHeight w:val="330"/>
        </w:trPr>
        <w:tc>
          <w:tcPr>
            <w:tcW w:w="704" w:type="dxa"/>
            <w:tcMar>
              <w:top w:w="20" w:type="dxa"/>
              <w:left w:w="20" w:type="dxa"/>
              <w:bottom w:w="0" w:type="dxa"/>
              <w:right w:w="20" w:type="dxa"/>
            </w:tcMar>
            <w:vAlign w:val="center"/>
          </w:tcPr>
          <w:p w14:paraId="611C26C4" w14:textId="77777777" w:rsidR="00FD20EF" w:rsidRPr="000E1761" w:rsidRDefault="00FD20EF" w:rsidP="00112F4E">
            <w:pPr>
              <w:jc w:val="center"/>
              <w:rPr>
                <w:rFonts w:ascii="Calisto MT" w:hAnsi="Calisto MT" w:cs="Arial"/>
                <w:b/>
              </w:rPr>
            </w:pPr>
            <w:r w:rsidRPr="000E1761">
              <w:rPr>
                <w:rFonts w:ascii="Calisto MT" w:hAnsi="Calisto MT" w:cs="Arial"/>
                <w:b/>
              </w:rPr>
              <w:t>321</w:t>
            </w:r>
          </w:p>
        </w:tc>
        <w:tc>
          <w:tcPr>
            <w:tcW w:w="5812" w:type="dxa"/>
            <w:tcMar>
              <w:top w:w="20" w:type="dxa"/>
              <w:left w:w="20" w:type="dxa"/>
              <w:bottom w:w="0" w:type="dxa"/>
              <w:right w:w="20" w:type="dxa"/>
            </w:tcMar>
            <w:vAlign w:val="center"/>
          </w:tcPr>
          <w:p w14:paraId="10081056" w14:textId="77777777" w:rsidR="00FD20EF" w:rsidRPr="000E1761" w:rsidRDefault="00FD20EF" w:rsidP="00112F4E">
            <w:pPr>
              <w:spacing w:after="60"/>
              <w:rPr>
                <w:rFonts w:ascii="Calisto MT" w:hAnsi="Calisto MT" w:cs="Arial"/>
                <w:b/>
              </w:rPr>
            </w:pPr>
            <w:r w:rsidRPr="000E1761">
              <w:rPr>
                <w:rFonts w:ascii="Calisto MT" w:hAnsi="Calisto MT" w:cs="Arial"/>
                <w:b/>
              </w:rPr>
              <w:t>F et pose peinture type Pantex</w:t>
            </w:r>
            <w:r w:rsidRPr="000E1761">
              <w:rPr>
                <w:rFonts w:ascii="Calisto MT" w:hAnsi="Calisto MT" w:cs="Arial"/>
                <w:b/>
                <w:bCs/>
              </w:rPr>
              <w:t>1300</w:t>
            </w:r>
            <w:r w:rsidRPr="000E1761">
              <w:rPr>
                <w:rFonts w:ascii="Calisto MT" w:hAnsi="Calisto MT" w:cs="Arial"/>
                <w:b/>
              </w:rPr>
              <w:t xml:space="preserve"> sur parois et radier de la cuve, poteaux, longrines et local technique y compris soubassement </w:t>
            </w:r>
          </w:p>
          <w:p w14:paraId="206772A2" w14:textId="77777777" w:rsidR="00FD20EF" w:rsidRPr="000E1761" w:rsidRDefault="00FD20EF" w:rsidP="00112F4E">
            <w:pPr>
              <w:spacing w:after="40"/>
              <w:rPr>
                <w:rFonts w:ascii="Calisto MT" w:hAnsi="Calisto MT" w:cs="Arial"/>
                <w:i/>
                <w:iCs/>
              </w:rPr>
            </w:pPr>
            <w:r w:rsidRPr="000E1761">
              <w:rPr>
                <w:rFonts w:ascii="Calisto MT" w:hAnsi="Calisto MT" w:cs="Arial"/>
                <w:i/>
                <w:iCs/>
              </w:rPr>
              <w:t xml:space="preserve">Ce prix rémunère dans les conditions prévues au contrat la fourniture et la pose d’une bicouche de peinture </w:t>
            </w:r>
            <w:r w:rsidRPr="000E1761">
              <w:rPr>
                <w:rFonts w:ascii="Calisto MT" w:hAnsi="Calisto MT" w:cs="Arial"/>
                <w:b/>
                <w:i/>
                <w:iCs/>
              </w:rPr>
              <w:t>Pantex 1300</w:t>
            </w:r>
            <w:r w:rsidRPr="000E1761">
              <w:rPr>
                <w:rFonts w:ascii="Calisto MT" w:hAnsi="Calisto MT" w:cs="Arial"/>
                <w:i/>
                <w:iCs/>
              </w:rPr>
              <w:t xml:space="preserve"> sur les parois et le radier de la cuve, les poteaux, longrines et le local technique, y compris le soubassement et toutes sujétions de mise en œuvre.</w:t>
            </w:r>
          </w:p>
          <w:p w14:paraId="3BA57DF4" w14:textId="77777777" w:rsidR="00FD20EF" w:rsidRPr="000E1761" w:rsidRDefault="00FD20EF" w:rsidP="00112F4E">
            <w:pPr>
              <w:spacing w:after="60"/>
              <w:rPr>
                <w:rFonts w:ascii="Calisto MT" w:hAnsi="Calisto MT" w:cs="Arial"/>
                <w:b/>
              </w:rPr>
            </w:pPr>
            <w:r w:rsidRPr="000E1761">
              <w:rPr>
                <w:rFonts w:ascii="Calisto MT" w:hAnsi="Calisto MT" w:cs="Arial"/>
                <w:i/>
                <w:iCs/>
              </w:rPr>
              <w:t xml:space="preserve">Ce prix s’applique à </w:t>
            </w:r>
            <w:r w:rsidRPr="000E1761">
              <w:rPr>
                <w:rFonts w:ascii="Calisto MT" w:hAnsi="Calisto MT" w:cs="Arial"/>
                <w:b/>
                <w:bCs/>
                <w:i/>
                <w:color w:val="000000"/>
              </w:rPr>
              <w:t>l’ensemble</w:t>
            </w:r>
            <w:r w:rsidRPr="000E1761">
              <w:rPr>
                <w:rFonts w:ascii="Calisto MT" w:hAnsi="Calisto MT" w:cs="Arial"/>
                <w:i/>
                <w:iCs/>
              </w:rPr>
              <w:t>.</w:t>
            </w:r>
          </w:p>
        </w:tc>
        <w:tc>
          <w:tcPr>
            <w:tcW w:w="850" w:type="dxa"/>
            <w:vAlign w:val="center"/>
          </w:tcPr>
          <w:p w14:paraId="56DDCFF5" w14:textId="77777777" w:rsidR="00FD20EF" w:rsidRPr="000E1761" w:rsidRDefault="00FD20EF" w:rsidP="00112F4E">
            <w:pPr>
              <w:jc w:val="center"/>
              <w:rPr>
                <w:rFonts w:ascii="Calisto MT" w:hAnsi="Calisto MT" w:cs="Arial"/>
                <w:b/>
              </w:rPr>
            </w:pPr>
            <w:r w:rsidRPr="000E1761">
              <w:rPr>
                <w:rFonts w:ascii="Calisto MT" w:hAnsi="Calisto MT" w:cs="Arial"/>
                <w:b/>
              </w:rPr>
              <w:t>Ens</w:t>
            </w:r>
          </w:p>
        </w:tc>
        <w:tc>
          <w:tcPr>
            <w:tcW w:w="1701" w:type="dxa"/>
            <w:vAlign w:val="center"/>
          </w:tcPr>
          <w:p w14:paraId="167FCD70" w14:textId="77777777" w:rsidR="00FD20EF" w:rsidRPr="000E1761" w:rsidRDefault="00FD20EF" w:rsidP="00112F4E">
            <w:pPr>
              <w:jc w:val="center"/>
              <w:rPr>
                <w:rFonts w:ascii="Calisto MT" w:hAnsi="Calisto MT" w:cs="Arial"/>
                <w:iCs/>
              </w:rPr>
            </w:pPr>
          </w:p>
        </w:tc>
        <w:tc>
          <w:tcPr>
            <w:tcW w:w="1848" w:type="dxa"/>
            <w:vAlign w:val="center"/>
          </w:tcPr>
          <w:p w14:paraId="3FF8F696" w14:textId="77777777" w:rsidR="00FD20EF" w:rsidRPr="000E1761" w:rsidRDefault="00FD20EF" w:rsidP="00112F4E">
            <w:pPr>
              <w:jc w:val="center"/>
              <w:rPr>
                <w:rFonts w:ascii="Calisto MT" w:hAnsi="Calisto MT" w:cs="Arial"/>
                <w:iCs/>
              </w:rPr>
            </w:pPr>
          </w:p>
        </w:tc>
      </w:tr>
      <w:tr w:rsidR="00FD20EF" w:rsidRPr="000E1761" w14:paraId="5DDAC946" w14:textId="77777777" w:rsidTr="00112F4E">
        <w:trPr>
          <w:trHeight w:val="340"/>
        </w:trPr>
        <w:tc>
          <w:tcPr>
            <w:tcW w:w="10915" w:type="dxa"/>
            <w:gridSpan w:val="5"/>
            <w:shd w:val="clear" w:color="auto" w:fill="AFF9FD"/>
            <w:tcMar>
              <w:top w:w="20" w:type="dxa"/>
              <w:left w:w="20" w:type="dxa"/>
              <w:bottom w:w="0" w:type="dxa"/>
              <w:right w:w="20" w:type="dxa"/>
            </w:tcMar>
            <w:vAlign w:val="center"/>
          </w:tcPr>
          <w:p w14:paraId="48DCE8C6" w14:textId="77777777" w:rsidR="00FD20EF" w:rsidRPr="000E1761" w:rsidRDefault="00FD20EF" w:rsidP="00112F4E">
            <w:pPr>
              <w:rPr>
                <w:rFonts w:ascii="Calisto MT" w:hAnsi="Calisto MT"/>
                <w:bCs/>
              </w:rPr>
            </w:pPr>
            <w:r w:rsidRPr="000E1761">
              <w:rPr>
                <w:rFonts w:ascii="Calisto MT" w:hAnsi="Calisto MT" w:cs="Segoe UI Semibold"/>
                <w:bCs/>
                <w:iCs/>
              </w:rPr>
              <w:t>400 -CONSTRUCTION DE LA BORNE FONTAINE MURALE</w:t>
            </w:r>
          </w:p>
        </w:tc>
      </w:tr>
      <w:tr w:rsidR="00FD20EF" w:rsidRPr="000E1761" w14:paraId="40FB8973" w14:textId="77777777" w:rsidTr="00112F4E">
        <w:trPr>
          <w:trHeight w:val="330"/>
        </w:trPr>
        <w:tc>
          <w:tcPr>
            <w:tcW w:w="704" w:type="dxa"/>
            <w:tcMar>
              <w:top w:w="20" w:type="dxa"/>
              <w:left w:w="20" w:type="dxa"/>
              <w:bottom w:w="0" w:type="dxa"/>
              <w:right w:w="20" w:type="dxa"/>
            </w:tcMar>
            <w:vAlign w:val="center"/>
          </w:tcPr>
          <w:p w14:paraId="2D685800" w14:textId="77777777" w:rsidR="00FD20EF" w:rsidRPr="000E1761" w:rsidRDefault="00FD20EF" w:rsidP="00112F4E">
            <w:pPr>
              <w:jc w:val="center"/>
              <w:rPr>
                <w:rFonts w:ascii="Calisto MT" w:hAnsi="Calisto MT" w:cs="Arial"/>
                <w:b/>
              </w:rPr>
            </w:pPr>
            <w:r w:rsidRPr="000E1761">
              <w:rPr>
                <w:rFonts w:ascii="Calisto MT" w:hAnsi="Calisto MT" w:cs="Arial"/>
                <w:b/>
              </w:rPr>
              <w:t>401</w:t>
            </w:r>
          </w:p>
        </w:tc>
        <w:tc>
          <w:tcPr>
            <w:tcW w:w="5812" w:type="dxa"/>
            <w:tcMar>
              <w:top w:w="20" w:type="dxa"/>
              <w:left w:w="20" w:type="dxa"/>
              <w:bottom w:w="0" w:type="dxa"/>
              <w:right w:w="20" w:type="dxa"/>
            </w:tcMar>
            <w:vAlign w:val="center"/>
          </w:tcPr>
          <w:p w14:paraId="1704BC1D" w14:textId="77777777" w:rsidR="00FD20EF" w:rsidRPr="000E1761" w:rsidRDefault="00FD20EF" w:rsidP="00112F4E">
            <w:pPr>
              <w:spacing w:after="60"/>
              <w:rPr>
                <w:rFonts w:ascii="Calisto MT" w:hAnsi="Calisto MT" w:cs="Arial"/>
                <w:b/>
              </w:rPr>
            </w:pPr>
            <w:r w:rsidRPr="000E1761">
              <w:rPr>
                <w:rFonts w:ascii="Calisto MT" w:hAnsi="Calisto MT" w:cs="Arial"/>
                <w:b/>
              </w:rPr>
              <w:t>Construction borne-fontaine murale 1,2×1,5m y compris aire de puisage maçonnée et toutes sujétions</w:t>
            </w:r>
          </w:p>
          <w:p w14:paraId="2BB15C49" w14:textId="77777777" w:rsidR="00FD20EF" w:rsidRPr="000E1761" w:rsidRDefault="00FD20EF" w:rsidP="00112F4E">
            <w:pPr>
              <w:spacing w:after="40"/>
              <w:rPr>
                <w:rFonts w:ascii="Calisto MT" w:hAnsi="Calisto MT" w:cs="Arial"/>
                <w:i/>
                <w:iCs/>
              </w:rPr>
            </w:pPr>
            <w:r w:rsidRPr="000E1761">
              <w:rPr>
                <w:rFonts w:ascii="Calisto MT" w:hAnsi="Calisto MT" w:cs="Arial"/>
                <w:i/>
                <w:iCs/>
              </w:rPr>
              <w:t>Ce prix rémunère dans les conditions prévues au contrat </w:t>
            </w:r>
            <w:r w:rsidRPr="000E1761">
              <w:rPr>
                <w:rFonts w:ascii="Calisto MT" w:hAnsi="Calisto MT" w:cs="Arial"/>
                <w:i/>
                <w:color w:val="000000"/>
              </w:rPr>
              <w:t xml:space="preserve">la </w:t>
            </w:r>
            <w:r w:rsidRPr="000E1761">
              <w:rPr>
                <w:rFonts w:ascii="Calisto MT" w:hAnsi="Calisto MT" w:cs="Arial"/>
                <w:i/>
              </w:rPr>
              <w:t>construction d’une borne-fontaine murale complète dim.</w:t>
            </w:r>
            <w:r w:rsidRPr="000E1761">
              <w:rPr>
                <w:rFonts w:ascii="Calisto MT" w:hAnsi="Calisto MT" w:cs="Arial"/>
                <w:b/>
                <w:bCs/>
                <w:i/>
              </w:rPr>
              <w:t>1,2×1,5m</w:t>
            </w:r>
            <w:r w:rsidRPr="000E1761">
              <w:rPr>
                <w:rFonts w:ascii="Calisto MT" w:hAnsi="Calisto MT" w:cs="Arial"/>
                <w:i/>
              </w:rPr>
              <w:t xml:space="preserve"> y compris aire de puisage, fouilles et toutes sujétions de raccordement au réservoir</w:t>
            </w:r>
          </w:p>
          <w:p w14:paraId="4E2E1564" w14:textId="77777777" w:rsidR="00FD20EF" w:rsidRPr="000E1761" w:rsidRDefault="00FD20EF" w:rsidP="00112F4E">
            <w:pPr>
              <w:spacing w:after="60"/>
              <w:rPr>
                <w:rFonts w:ascii="Calisto MT" w:hAnsi="Calisto MT" w:cs="Arial"/>
                <w:b/>
              </w:rPr>
            </w:pPr>
            <w:r w:rsidRPr="000E1761">
              <w:rPr>
                <w:rFonts w:ascii="Calisto MT" w:hAnsi="Calisto MT" w:cs="Arial"/>
                <w:i/>
                <w:iCs/>
              </w:rPr>
              <w:t>Ce prix est appliqué à l’</w:t>
            </w:r>
            <w:r w:rsidRPr="000E1761">
              <w:rPr>
                <w:rFonts w:ascii="Calisto MT" w:hAnsi="Calisto MT" w:cs="Arial"/>
                <w:b/>
                <w:i/>
                <w:iCs/>
              </w:rPr>
              <w:t>unité</w:t>
            </w:r>
            <w:r w:rsidRPr="000E1761">
              <w:rPr>
                <w:rFonts w:ascii="Calisto MT" w:hAnsi="Calisto MT" w:cs="Arial"/>
                <w:i/>
                <w:iCs/>
              </w:rPr>
              <w:t>.</w:t>
            </w:r>
          </w:p>
        </w:tc>
        <w:tc>
          <w:tcPr>
            <w:tcW w:w="850" w:type="dxa"/>
            <w:vAlign w:val="center"/>
          </w:tcPr>
          <w:p w14:paraId="58F771FF" w14:textId="77777777" w:rsidR="00FD20EF" w:rsidRPr="000E1761" w:rsidRDefault="00FD20EF" w:rsidP="00112F4E">
            <w:pPr>
              <w:jc w:val="center"/>
              <w:rPr>
                <w:rFonts w:ascii="Calisto MT" w:hAnsi="Calisto MT" w:cs="Arial"/>
                <w:b/>
              </w:rPr>
            </w:pPr>
            <w:r w:rsidRPr="000E1761">
              <w:rPr>
                <w:rFonts w:ascii="Calisto MT" w:hAnsi="Calisto MT" w:cs="Arial"/>
                <w:b/>
              </w:rPr>
              <w:t>U</w:t>
            </w:r>
          </w:p>
        </w:tc>
        <w:tc>
          <w:tcPr>
            <w:tcW w:w="1701" w:type="dxa"/>
            <w:vAlign w:val="center"/>
          </w:tcPr>
          <w:p w14:paraId="27DD2738" w14:textId="77777777" w:rsidR="00FD20EF" w:rsidRPr="000E1761" w:rsidRDefault="00FD20EF" w:rsidP="00112F4E">
            <w:pPr>
              <w:jc w:val="center"/>
              <w:rPr>
                <w:rFonts w:ascii="Calisto MT" w:hAnsi="Calisto MT" w:cs="Arial"/>
                <w:iCs/>
              </w:rPr>
            </w:pPr>
          </w:p>
        </w:tc>
        <w:tc>
          <w:tcPr>
            <w:tcW w:w="1848" w:type="dxa"/>
            <w:vAlign w:val="center"/>
          </w:tcPr>
          <w:p w14:paraId="6A36522D" w14:textId="77777777" w:rsidR="00FD20EF" w:rsidRPr="000E1761" w:rsidRDefault="00FD20EF" w:rsidP="00112F4E">
            <w:pPr>
              <w:jc w:val="center"/>
              <w:rPr>
                <w:rFonts w:ascii="Calisto MT" w:hAnsi="Calisto MT" w:cs="Arial"/>
                <w:iCs/>
              </w:rPr>
            </w:pPr>
          </w:p>
        </w:tc>
      </w:tr>
      <w:tr w:rsidR="00FD20EF" w:rsidRPr="000E1761" w14:paraId="3B1EB2F4" w14:textId="77777777" w:rsidTr="00112F4E">
        <w:trPr>
          <w:trHeight w:val="330"/>
        </w:trPr>
        <w:tc>
          <w:tcPr>
            <w:tcW w:w="704" w:type="dxa"/>
            <w:tcMar>
              <w:top w:w="20" w:type="dxa"/>
              <w:left w:w="20" w:type="dxa"/>
              <w:bottom w:w="0" w:type="dxa"/>
              <w:right w:w="20" w:type="dxa"/>
            </w:tcMar>
            <w:vAlign w:val="center"/>
          </w:tcPr>
          <w:p w14:paraId="0CD4D959" w14:textId="77777777" w:rsidR="00FD20EF" w:rsidRPr="000E1761" w:rsidRDefault="00FD20EF" w:rsidP="00112F4E">
            <w:pPr>
              <w:jc w:val="center"/>
              <w:rPr>
                <w:rFonts w:ascii="Calisto MT" w:hAnsi="Calisto MT" w:cs="Arial"/>
                <w:b/>
              </w:rPr>
            </w:pPr>
            <w:r w:rsidRPr="000E1761">
              <w:rPr>
                <w:rFonts w:ascii="Calisto MT" w:hAnsi="Calisto MT" w:cs="Arial"/>
                <w:b/>
              </w:rPr>
              <w:t>402</w:t>
            </w:r>
          </w:p>
        </w:tc>
        <w:tc>
          <w:tcPr>
            <w:tcW w:w="5812" w:type="dxa"/>
            <w:tcMar>
              <w:top w:w="20" w:type="dxa"/>
              <w:left w:w="20" w:type="dxa"/>
              <w:bottom w:w="0" w:type="dxa"/>
              <w:right w:w="20" w:type="dxa"/>
            </w:tcMar>
            <w:vAlign w:val="center"/>
          </w:tcPr>
          <w:p w14:paraId="5CA2D344" w14:textId="77777777" w:rsidR="00FD20EF" w:rsidRPr="000E1761" w:rsidRDefault="00FD20EF" w:rsidP="00112F4E">
            <w:pPr>
              <w:spacing w:after="60"/>
              <w:rPr>
                <w:rFonts w:ascii="Calisto MT" w:hAnsi="Calisto MT" w:cs="Arial"/>
                <w:b/>
                <w:bCs/>
              </w:rPr>
            </w:pPr>
            <w:r w:rsidRPr="000E1761">
              <w:rPr>
                <w:rFonts w:ascii="Calisto MT" w:hAnsi="Calisto MT" w:cs="Arial"/>
                <w:b/>
              </w:rPr>
              <w:t>F et pose carreau grès céramique ou faïence 20×20cm, couleur mosaïque sur double face murale de la borne fontaine</w:t>
            </w:r>
          </w:p>
          <w:p w14:paraId="6D8FD0C9" w14:textId="77777777" w:rsidR="00FD20EF" w:rsidRPr="000E1761" w:rsidRDefault="00FD20EF" w:rsidP="00112F4E">
            <w:pPr>
              <w:spacing w:after="40" w:line="276" w:lineRule="auto"/>
              <w:rPr>
                <w:rFonts w:ascii="Calisto MT" w:hAnsi="Calisto MT" w:cs="Arial"/>
                <w:i/>
                <w:iCs/>
              </w:rPr>
            </w:pPr>
            <w:r w:rsidRPr="000E1761">
              <w:rPr>
                <w:rFonts w:ascii="Calisto MT" w:hAnsi="Calisto MT" w:cs="Arial"/>
                <w:i/>
                <w:iCs/>
              </w:rPr>
              <w:t xml:space="preserve">Ce prix rémunère dans les conditions prévues au contrat la fourniture et la pose de carreau grès céramique ou faïence </w:t>
            </w:r>
            <w:r w:rsidRPr="000E1761">
              <w:rPr>
                <w:rFonts w:ascii="Calisto MT" w:hAnsi="Calisto MT" w:cs="Arial"/>
                <w:b/>
                <w:bCs/>
                <w:i/>
                <w:iCs/>
              </w:rPr>
              <w:t>20×20cm</w:t>
            </w:r>
            <w:r w:rsidRPr="000E1761">
              <w:rPr>
                <w:rFonts w:ascii="Calisto MT" w:hAnsi="Calisto MT" w:cs="Arial"/>
                <w:i/>
                <w:iCs/>
              </w:rPr>
              <w:t>, couleur mosaïque sur double face murale de la borne fontaine.</w:t>
            </w:r>
          </w:p>
          <w:p w14:paraId="41499D3D" w14:textId="77777777" w:rsidR="00FD20EF" w:rsidRPr="000E1761" w:rsidRDefault="00FD20EF" w:rsidP="00112F4E">
            <w:pPr>
              <w:spacing w:after="60"/>
              <w:rPr>
                <w:rFonts w:ascii="Calisto MT" w:hAnsi="Calisto MT" w:cs="Arial"/>
                <w:b/>
              </w:rPr>
            </w:pPr>
            <w:r w:rsidRPr="000E1761">
              <w:rPr>
                <w:rFonts w:ascii="Calisto MT" w:hAnsi="Calisto MT" w:cs="Arial"/>
                <w:i/>
                <w:iCs/>
              </w:rPr>
              <w:t xml:space="preserve">Ce prix s’applique au </w:t>
            </w:r>
            <w:r w:rsidRPr="000E1761">
              <w:rPr>
                <w:rFonts w:ascii="Calisto MT" w:hAnsi="Calisto MT" w:cs="Arial"/>
                <w:b/>
                <w:i/>
                <w:iCs/>
              </w:rPr>
              <w:t>mètre carré</w:t>
            </w:r>
            <w:r w:rsidRPr="000E1761">
              <w:rPr>
                <w:rFonts w:ascii="Calisto MT" w:hAnsi="Calisto MT" w:cs="Arial"/>
                <w:i/>
                <w:iCs/>
              </w:rPr>
              <w:t>.</w:t>
            </w:r>
          </w:p>
        </w:tc>
        <w:tc>
          <w:tcPr>
            <w:tcW w:w="850" w:type="dxa"/>
            <w:vAlign w:val="center"/>
          </w:tcPr>
          <w:p w14:paraId="40220E7E" w14:textId="77777777" w:rsidR="00FD20EF" w:rsidRPr="000E1761" w:rsidRDefault="00FD20EF" w:rsidP="00112F4E">
            <w:pPr>
              <w:jc w:val="center"/>
              <w:rPr>
                <w:rFonts w:ascii="Calisto MT" w:hAnsi="Calisto MT" w:cs="Arial"/>
                <w:b/>
              </w:rPr>
            </w:pPr>
            <w:r w:rsidRPr="000E1761">
              <w:rPr>
                <w:rFonts w:ascii="Calisto MT" w:hAnsi="Calisto MT" w:cs="Arial"/>
                <w:b/>
              </w:rPr>
              <w:t>m</w:t>
            </w:r>
            <w:r w:rsidRPr="000E1761">
              <w:rPr>
                <w:rFonts w:ascii="Calisto MT" w:hAnsi="Calisto MT" w:cs="Arial"/>
                <w:b/>
                <w:vertAlign w:val="superscript"/>
              </w:rPr>
              <w:t>2</w:t>
            </w:r>
          </w:p>
        </w:tc>
        <w:tc>
          <w:tcPr>
            <w:tcW w:w="1701" w:type="dxa"/>
            <w:vAlign w:val="center"/>
          </w:tcPr>
          <w:p w14:paraId="7592CFBC" w14:textId="77777777" w:rsidR="00FD20EF" w:rsidRPr="000E1761" w:rsidRDefault="00FD20EF" w:rsidP="00112F4E">
            <w:pPr>
              <w:jc w:val="center"/>
              <w:rPr>
                <w:rFonts w:ascii="Calisto MT" w:hAnsi="Calisto MT" w:cs="Arial"/>
                <w:iCs/>
              </w:rPr>
            </w:pPr>
          </w:p>
        </w:tc>
        <w:tc>
          <w:tcPr>
            <w:tcW w:w="1848" w:type="dxa"/>
            <w:vAlign w:val="center"/>
          </w:tcPr>
          <w:p w14:paraId="1C3868F1" w14:textId="77777777" w:rsidR="00FD20EF" w:rsidRPr="000E1761" w:rsidRDefault="00FD20EF" w:rsidP="00112F4E">
            <w:pPr>
              <w:jc w:val="center"/>
              <w:rPr>
                <w:rFonts w:ascii="Calisto MT" w:hAnsi="Calisto MT" w:cs="Arial"/>
                <w:iCs/>
              </w:rPr>
            </w:pPr>
          </w:p>
        </w:tc>
      </w:tr>
      <w:tr w:rsidR="00FD20EF" w:rsidRPr="000E1761" w14:paraId="67647FE0" w14:textId="77777777" w:rsidTr="00112F4E">
        <w:trPr>
          <w:trHeight w:val="330"/>
        </w:trPr>
        <w:tc>
          <w:tcPr>
            <w:tcW w:w="704" w:type="dxa"/>
            <w:tcMar>
              <w:top w:w="20" w:type="dxa"/>
              <w:left w:w="20" w:type="dxa"/>
              <w:bottom w:w="0" w:type="dxa"/>
              <w:right w:w="20" w:type="dxa"/>
            </w:tcMar>
            <w:vAlign w:val="center"/>
          </w:tcPr>
          <w:p w14:paraId="23C40678" w14:textId="77777777" w:rsidR="00FD20EF" w:rsidRPr="000E1761" w:rsidRDefault="00FD20EF" w:rsidP="00112F4E">
            <w:pPr>
              <w:jc w:val="center"/>
              <w:rPr>
                <w:rFonts w:ascii="Calisto MT" w:hAnsi="Calisto MT" w:cs="Arial"/>
                <w:b/>
              </w:rPr>
            </w:pPr>
            <w:r w:rsidRPr="000E1761">
              <w:rPr>
                <w:rFonts w:ascii="Calisto MT" w:hAnsi="Calisto MT" w:cs="Arial"/>
                <w:b/>
              </w:rPr>
              <w:t>403</w:t>
            </w:r>
          </w:p>
        </w:tc>
        <w:tc>
          <w:tcPr>
            <w:tcW w:w="5812" w:type="dxa"/>
            <w:tcMar>
              <w:top w:w="20" w:type="dxa"/>
              <w:left w:w="20" w:type="dxa"/>
              <w:bottom w:w="0" w:type="dxa"/>
              <w:right w:w="20" w:type="dxa"/>
            </w:tcMar>
            <w:vAlign w:val="center"/>
          </w:tcPr>
          <w:p w14:paraId="3238FC8A" w14:textId="77777777" w:rsidR="00FD20EF" w:rsidRPr="000E1761" w:rsidRDefault="00FD20EF" w:rsidP="00112F4E">
            <w:pPr>
              <w:spacing w:after="60"/>
              <w:rPr>
                <w:rFonts w:ascii="Calisto MT" w:hAnsi="Calisto MT" w:cs="Arial"/>
                <w:b/>
                <w:bCs/>
              </w:rPr>
            </w:pPr>
            <w:r w:rsidRPr="000E1761">
              <w:rPr>
                <w:rFonts w:ascii="Calisto MT" w:hAnsi="Calisto MT" w:cs="Arial"/>
                <w:b/>
              </w:rPr>
              <w:t>F et pose robinet de puisage pour borne fontaine</w:t>
            </w:r>
          </w:p>
          <w:p w14:paraId="4F3D16E5" w14:textId="77777777" w:rsidR="00FD20EF" w:rsidRPr="000E1761" w:rsidRDefault="00FD20EF" w:rsidP="00112F4E">
            <w:pPr>
              <w:spacing w:after="40" w:line="276" w:lineRule="auto"/>
              <w:rPr>
                <w:rFonts w:ascii="Calisto MT" w:hAnsi="Calisto MT" w:cs="Arial"/>
                <w:i/>
                <w:iCs/>
              </w:rPr>
            </w:pPr>
            <w:r w:rsidRPr="000E1761">
              <w:rPr>
                <w:rFonts w:ascii="Calisto MT" w:hAnsi="Calisto MT" w:cs="Arial"/>
                <w:i/>
                <w:iCs/>
              </w:rPr>
              <w:t>Ce prix rémunère dans les conditions prévues au contrat la fourniture et la pose de robinet de puisage de borne fontaine.</w:t>
            </w:r>
          </w:p>
          <w:p w14:paraId="75A42415" w14:textId="77777777" w:rsidR="00FD20EF" w:rsidRPr="000E1761" w:rsidRDefault="00FD20EF" w:rsidP="00112F4E">
            <w:pPr>
              <w:spacing w:after="60"/>
              <w:rPr>
                <w:rFonts w:ascii="Calisto MT" w:hAnsi="Calisto MT" w:cs="Arial"/>
                <w:b/>
              </w:rPr>
            </w:pPr>
            <w:r w:rsidRPr="000E1761">
              <w:rPr>
                <w:rFonts w:ascii="Calisto MT" w:hAnsi="Calisto MT" w:cs="Arial"/>
                <w:i/>
                <w:iCs/>
              </w:rPr>
              <w:t>Ce prix s’applique à l’</w:t>
            </w:r>
            <w:r w:rsidRPr="000E1761">
              <w:rPr>
                <w:rFonts w:ascii="Calisto MT" w:hAnsi="Calisto MT" w:cs="Arial"/>
                <w:b/>
                <w:i/>
                <w:iCs/>
              </w:rPr>
              <w:t>unité</w:t>
            </w:r>
            <w:r w:rsidRPr="000E1761">
              <w:rPr>
                <w:rFonts w:ascii="Calisto MT" w:hAnsi="Calisto MT" w:cs="Arial"/>
                <w:i/>
                <w:iCs/>
              </w:rPr>
              <w:t>.</w:t>
            </w:r>
          </w:p>
        </w:tc>
        <w:tc>
          <w:tcPr>
            <w:tcW w:w="850" w:type="dxa"/>
            <w:vAlign w:val="center"/>
          </w:tcPr>
          <w:p w14:paraId="3509321D" w14:textId="77777777" w:rsidR="00FD20EF" w:rsidRPr="000E1761" w:rsidRDefault="00FD20EF" w:rsidP="00112F4E">
            <w:pPr>
              <w:jc w:val="center"/>
              <w:rPr>
                <w:rFonts w:ascii="Calisto MT" w:hAnsi="Calisto MT" w:cs="Arial"/>
                <w:b/>
              </w:rPr>
            </w:pPr>
            <w:r w:rsidRPr="000E1761">
              <w:rPr>
                <w:rFonts w:ascii="Calisto MT" w:hAnsi="Calisto MT" w:cs="Arial"/>
                <w:b/>
              </w:rPr>
              <w:t>U</w:t>
            </w:r>
          </w:p>
        </w:tc>
        <w:tc>
          <w:tcPr>
            <w:tcW w:w="1701" w:type="dxa"/>
            <w:vAlign w:val="center"/>
          </w:tcPr>
          <w:p w14:paraId="3CD45F5F" w14:textId="77777777" w:rsidR="00FD20EF" w:rsidRPr="000E1761" w:rsidRDefault="00FD20EF" w:rsidP="00112F4E">
            <w:pPr>
              <w:jc w:val="center"/>
              <w:rPr>
                <w:rFonts w:ascii="Calisto MT" w:hAnsi="Calisto MT" w:cs="Arial"/>
                <w:iCs/>
              </w:rPr>
            </w:pPr>
          </w:p>
        </w:tc>
        <w:tc>
          <w:tcPr>
            <w:tcW w:w="1848" w:type="dxa"/>
            <w:vAlign w:val="center"/>
          </w:tcPr>
          <w:p w14:paraId="3A5B9B60" w14:textId="77777777" w:rsidR="00FD20EF" w:rsidRPr="000E1761" w:rsidRDefault="00FD20EF" w:rsidP="00112F4E">
            <w:pPr>
              <w:jc w:val="center"/>
              <w:rPr>
                <w:rFonts w:ascii="Calisto MT" w:hAnsi="Calisto MT" w:cs="Arial"/>
                <w:iCs/>
              </w:rPr>
            </w:pPr>
          </w:p>
        </w:tc>
      </w:tr>
      <w:tr w:rsidR="00FD20EF" w:rsidRPr="000E1761" w14:paraId="09B3E533" w14:textId="77777777" w:rsidTr="00112F4E">
        <w:trPr>
          <w:trHeight w:val="330"/>
        </w:trPr>
        <w:tc>
          <w:tcPr>
            <w:tcW w:w="704" w:type="dxa"/>
            <w:tcMar>
              <w:top w:w="20" w:type="dxa"/>
              <w:left w:w="20" w:type="dxa"/>
              <w:bottom w:w="0" w:type="dxa"/>
              <w:right w:w="20" w:type="dxa"/>
            </w:tcMar>
            <w:vAlign w:val="center"/>
          </w:tcPr>
          <w:p w14:paraId="158A9197" w14:textId="77777777" w:rsidR="00FD20EF" w:rsidRPr="000E1761" w:rsidRDefault="00FD20EF" w:rsidP="00112F4E">
            <w:pPr>
              <w:jc w:val="center"/>
              <w:rPr>
                <w:rFonts w:ascii="Calisto MT" w:hAnsi="Calisto MT" w:cs="Arial"/>
                <w:b/>
              </w:rPr>
            </w:pPr>
            <w:r w:rsidRPr="000E1761">
              <w:rPr>
                <w:rFonts w:ascii="Calisto MT" w:hAnsi="Calisto MT" w:cs="Arial"/>
                <w:b/>
              </w:rPr>
              <w:t>404</w:t>
            </w:r>
          </w:p>
        </w:tc>
        <w:tc>
          <w:tcPr>
            <w:tcW w:w="5812" w:type="dxa"/>
            <w:tcMar>
              <w:top w:w="20" w:type="dxa"/>
              <w:left w:w="20" w:type="dxa"/>
              <w:bottom w:w="0" w:type="dxa"/>
              <w:right w:w="20" w:type="dxa"/>
            </w:tcMar>
            <w:vAlign w:val="center"/>
          </w:tcPr>
          <w:p w14:paraId="7FFFFFD4" w14:textId="77777777" w:rsidR="00FD20EF" w:rsidRPr="000E1761" w:rsidRDefault="00FD20EF" w:rsidP="00112F4E">
            <w:pPr>
              <w:spacing w:after="60"/>
              <w:rPr>
                <w:rFonts w:ascii="Calisto MT" w:hAnsi="Calisto MT" w:cs="Arial"/>
                <w:b/>
                <w:bCs/>
              </w:rPr>
            </w:pPr>
            <w:r w:rsidRPr="000E1761">
              <w:rPr>
                <w:rFonts w:ascii="Calisto MT" w:hAnsi="Calisto MT" w:cs="Arial"/>
                <w:b/>
              </w:rPr>
              <w:t xml:space="preserve">Construction regard de visite et de vidange 40×40×40cm de borne-fontaine avec dalle emboitable en BA </w:t>
            </w:r>
            <w:r w:rsidRPr="000E1761">
              <w:rPr>
                <w:rFonts w:ascii="Calisto MT" w:hAnsi="Calisto MT" w:cs="Arial"/>
                <w:b/>
                <w:bCs/>
              </w:rPr>
              <w:t>y compris compteur volumétrique et vanne d’arrêt</w:t>
            </w:r>
          </w:p>
          <w:p w14:paraId="1B066E24" w14:textId="77777777" w:rsidR="00FD20EF" w:rsidRPr="000E1761" w:rsidRDefault="00FD20EF" w:rsidP="00112F4E">
            <w:pPr>
              <w:spacing w:after="40" w:line="276" w:lineRule="auto"/>
              <w:rPr>
                <w:rFonts w:ascii="Calisto MT" w:hAnsi="Calisto MT" w:cs="Arial"/>
                <w:i/>
                <w:iCs/>
              </w:rPr>
            </w:pPr>
            <w:r w:rsidRPr="000E1761">
              <w:rPr>
                <w:rFonts w:ascii="Calisto MT" w:hAnsi="Calisto MT" w:cs="Arial"/>
                <w:i/>
                <w:iCs/>
              </w:rPr>
              <w:t xml:space="preserve">Ce prix rémunère dans les conditions prévues au contrat la réalisation d’un regard de visite et de vidange pour borne fontaine de dimensions </w:t>
            </w:r>
            <w:r w:rsidRPr="000E1761">
              <w:rPr>
                <w:rFonts w:ascii="Calisto MT" w:hAnsi="Calisto MT" w:cs="Arial"/>
                <w:b/>
                <w:bCs/>
                <w:color w:val="000000"/>
              </w:rPr>
              <w:t>40×40×40cm</w:t>
            </w:r>
            <w:r w:rsidRPr="000E1761">
              <w:rPr>
                <w:rFonts w:ascii="Calisto MT" w:hAnsi="Calisto MT" w:cs="Arial"/>
                <w:i/>
                <w:iCs/>
              </w:rPr>
              <w:t>y compris crépissage, compteur volumétrique, vanne d’arrêt et confection d’une dalle emboitable en béton armé.</w:t>
            </w:r>
          </w:p>
          <w:p w14:paraId="60BC13F2" w14:textId="77777777" w:rsidR="00FD20EF" w:rsidRPr="000E1761" w:rsidRDefault="00FD20EF" w:rsidP="00112F4E">
            <w:pPr>
              <w:spacing w:after="60"/>
              <w:rPr>
                <w:rFonts w:ascii="Calisto MT" w:hAnsi="Calisto MT" w:cs="Arial"/>
                <w:b/>
              </w:rPr>
            </w:pPr>
            <w:r w:rsidRPr="000E1761">
              <w:rPr>
                <w:rFonts w:ascii="Calisto MT" w:hAnsi="Calisto MT" w:cs="Arial"/>
                <w:i/>
                <w:iCs/>
              </w:rPr>
              <w:lastRenderedPageBreak/>
              <w:t>Ce prix s’applique à l’</w:t>
            </w:r>
            <w:r w:rsidRPr="000E1761">
              <w:rPr>
                <w:rFonts w:ascii="Calisto MT" w:hAnsi="Calisto MT" w:cs="Arial"/>
                <w:b/>
                <w:i/>
                <w:iCs/>
              </w:rPr>
              <w:t>unité</w:t>
            </w:r>
            <w:r w:rsidRPr="000E1761">
              <w:rPr>
                <w:rFonts w:ascii="Calisto MT" w:hAnsi="Calisto MT" w:cs="Arial"/>
                <w:i/>
                <w:iCs/>
              </w:rPr>
              <w:t>.</w:t>
            </w:r>
          </w:p>
        </w:tc>
        <w:tc>
          <w:tcPr>
            <w:tcW w:w="850" w:type="dxa"/>
            <w:vAlign w:val="center"/>
          </w:tcPr>
          <w:p w14:paraId="2A5625F3" w14:textId="77777777" w:rsidR="00FD20EF" w:rsidRPr="000E1761" w:rsidRDefault="00FD20EF" w:rsidP="00112F4E">
            <w:pPr>
              <w:jc w:val="center"/>
              <w:rPr>
                <w:rFonts w:ascii="Calisto MT" w:hAnsi="Calisto MT" w:cs="Arial"/>
                <w:b/>
              </w:rPr>
            </w:pPr>
            <w:r w:rsidRPr="000E1761">
              <w:rPr>
                <w:rFonts w:ascii="Calisto MT" w:hAnsi="Calisto MT" w:cs="Arial"/>
                <w:b/>
              </w:rPr>
              <w:lastRenderedPageBreak/>
              <w:t>U</w:t>
            </w:r>
          </w:p>
        </w:tc>
        <w:tc>
          <w:tcPr>
            <w:tcW w:w="1701" w:type="dxa"/>
            <w:vAlign w:val="center"/>
          </w:tcPr>
          <w:p w14:paraId="45FA987E" w14:textId="77777777" w:rsidR="00FD20EF" w:rsidRPr="000E1761" w:rsidRDefault="00FD20EF" w:rsidP="00112F4E">
            <w:pPr>
              <w:jc w:val="center"/>
              <w:rPr>
                <w:rFonts w:ascii="Calisto MT" w:hAnsi="Calisto MT" w:cs="Arial"/>
                <w:iCs/>
              </w:rPr>
            </w:pPr>
          </w:p>
        </w:tc>
        <w:tc>
          <w:tcPr>
            <w:tcW w:w="1848" w:type="dxa"/>
            <w:vAlign w:val="center"/>
          </w:tcPr>
          <w:p w14:paraId="39B902F9" w14:textId="77777777" w:rsidR="00FD20EF" w:rsidRPr="000E1761" w:rsidRDefault="00FD20EF" w:rsidP="00112F4E">
            <w:pPr>
              <w:jc w:val="center"/>
              <w:rPr>
                <w:rFonts w:ascii="Calisto MT" w:hAnsi="Calisto MT" w:cs="Arial"/>
                <w:iCs/>
              </w:rPr>
            </w:pPr>
          </w:p>
        </w:tc>
      </w:tr>
      <w:tr w:rsidR="00FD20EF" w:rsidRPr="000E1761" w14:paraId="0AE08E00" w14:textId="77777777" w:rsidTr="00112F4E">
        <w:trPr>
          <w:trHeight w:val="330"/>
        </w:trPr>
        <w:tc>
          <w:tcPr>
            <w:tcW w:w="704" w:type="dxa"/>
            <w:tcMar>
              <w:top w:w="20" w:type="dxa"/>
              <w:left w:w="20" w:type="dxa"/>
              <w:bottom w:w="0" w:type="dxa"/>
              <w:right w:w="20" w:type="dxa"/>
            </w:tcMar>
            <w:vAlign w:val="center"/>
          </w:tcPr>
          <w:p w14:paraId="556C87BA" w14:textId="77777777" w:rsidR="00FD20EF" w:rsidRPr="000E1761" w:rsidRDefault="00FD20EF" w:rsidP="00112F4E">
            <w:pPr>
              <w:jc w:val="center"/>
              <w:rPr>
                <w:rFonts w:ascii="Calisto MT" w:hAnsi="Calisto MT" w:cs="Arial"/>
                <w:b/>
              </w:rPr>
            </w:pPr>
            <w:r w:rsidRPr="000E1761">
              <w:rPr>
                <w:rFonts w:ascii="Calisto MT" w:hAnsi="Calisto MT" w:cs="Arial"/>
                <w:b/>
              </w:rPr>
              <w:lastRenderedPageBreak/>
              <w:t>405</w:t>
            </w:r>
          </w:p>
        </w:tc>
        <w:tc>
          <w:tcPr>
            <w:tcW w:w="5812" w:type="dxa"/>
            <w:tcMar>
              <w:top w:w="20" w:type="dxa"/>
              <w:left w:w="20" w:type="dxa"/>
              <w:bottom w:w="0" w:type="dxa"/>
              <w:right w:w="20" w:type="dxa"/>
            </w:tcMar>
            <w:vAlign w:val="center"/>
          </w:tcPr>
          <w:p w14:paraId="3F9FDF3C" w14:textId="77777777" w:rsidR="00FD20EF" w:rsidRPr="000E1761" w:rsidRDefault="00FD20EF" w:rsidP="00112F4E">
            <w:pPr>
              <w:spacing w:after="60"/>
              <w:rPr>
                <w:rFonts w:ascii="Calisto MT" w:hAnsi="Calisto MT" w:cs="Arial"/>
                <w:b/>
              </w:rPr>
            </w:pPr>
            <w:r w:rsidRPr="000E1761">
              <w:rPr>
                <w:rFonts w:ascii="Calisto MT" w:hAnsi="Calisto MT" w:cs="Arial"/>
                <w:b/>
              </w:rPr>
              <w:t xml:space="preserve">Construction d’un canal d'évacuation des eaux de ruissellement y compris grille de rétention des matières solides </w:t>
            </w:r>
          </w:p>
          <w:p w14:paraId="7343D384" w14:textId="77777777" w:rsidR="00FD20EF" w:rsidRPr="000E1761" w:rsidRDefault="00FD20EF" w:rsidP="00112F4E">
            <w:pPr>
              <w:spacing w:after="40"/>
              <w:rPr>
                <w:rFonts w:ascii="Calisto MT" w:hAnsi="Calisto MT" w:cs="Arial"/>
                <w:i/>
                <w:iCs/>
              </w:rPr>
            </w:pPr>
            <w:r w:rsidRPr="000E1761">
              <w:rPr>
                <w:rFonts w:ascii="Calisto MT" w:hAnsi="Calisto MT" w:cs="Arial"/>
                <w:i/>
                <w:iCs/>
              </w:rPr>
              <w:t xml:space="preserve">Ce prix rémunère dans les conditions prévues au contrat la construction d’un canal d’évacuation des eaux de ruissellement à l’entrée du puits perdu, de longueur égale minimale </w:t>
            </w:r>
            <w:r w:rsidRPr="000E1761">
              <w:rPr>
                <w:rFonts w:ascii="Calisto MT" w:hAnsi="Calisto MT" w:cs="Arial"/>
                <w:b/>
                <w:i/>
                <w:iCs/>
              </w:rPr>
              <w:t xml:space="preserve">3m </w:t>
            </w:r>
            <w:r w:rsidRPr="000E1761">
              <w:rPr>
                <w:rFonts w:ascii="Calisto MT" w:hAnsi="Calisto MT" w:cs="Arial"/>
                <w:bCs/>
                <w:i/>
                <w:iCs/>
              </w:rPr>
              <w:t>et la pose d’une grille de rétention des solides</w:t>
            </w:r>
            <w:r w:rsidRPr="000E1761">
              <w:rPr>
                <w:rFonts w:ascii="Calisto MT" w:hAnsi="Calisto MT" w:cs="Arial"/>
                <w:i/>
                <w:iCs/>
              </w:rPr>
              <w:t>.</w:t>
            </w:r>
          </w:p>
          <w:p w14:paraId="0C165D2D" w14:textId="77777777" w:rsidR="00FD20EF" w:rsidRPr="000E1761" w:rsidRDefault="00FD20EF" w:rsidP="00112F4E">
            <w:pPr>
              <w:spacing w:after="40"/>
              <w:rPr>
                <w:rFonts w:ascii="Calisto MT" w:hAnsi="Calisto MT" w:cs="Arial"/>
                <w:b/>
              </w:rPr>
            </w:pPr>
            <w:r w:rsidRPr="000E1761">
              <w:rPr>
                <w:rFonts w:ascii="Calisto MT" w:hAnsi="Calisto MT" w:cs="Arial"/>
                <w:i/>
                <w:iCs/>
              </w:rPr>
              <w:t>Ce prix s’applique à l’</w:t>
            </w:r>
            <w:r w:rsidRPr="000E1761">
              <w:rPr>
                <w:rFonts w:ascii="Calisto MT" w:hAnsi="Calisto MT" w:cs="Arial"/>
                <w:b/>
                <w:i/>
                <w:iCs/>
              </w:rPr>
              <w:t>unité</w:t>
            </w:r>
            <w:r w:rsidRPr="000E1761">
              <w:rPr>
                <w:rFonts w:ascii="Calisto MT" w:hAnsi="Calisto MT" w:cs="Arial"/>
                <w:i/>
                <w:iCs/>
              </w:rPr>
              <w:t xml:space="preserve">.  </w:t>
            </w:r>
          </w:p>
        </w:tc>
        <w:tc>
          <w:tcPr>
            <w:tcW w:w="850" w:type="dxa"/>
            <w:vAlign w:val="center"/>
          </w:tcPr>
          <w:p w14:paraId="51014251" w14:textId="77777777" w:rsidR="00FD20EF" w:rsidRPr="000E1761" w:rsidRDefault="00FD20EF" w:rsidP="00112F4E">
            <w:pPr>
              <w:jc w:val="center"/>
              <w:rPr>
                <w:rFonts w:ascii="Calisto MT" w:hAnsi="Calisto MT" w:cs="Arial"/>
                <w:b/>
              </w:rPr>
            </w:pPr>
            <w:r w:rsidRPr="000E1761">
              <w:rPr>
                <w:rFonts w:ascii="Calisto MT" w:hAnsi="Calisto MT" w:cs="Arial"/>
                <w:b/>
              </w:rPr>
              <w:t>U</w:t>
            </w:r>
          </w:p>
        </w:tc>
        <w:tc>
          <w:tcPr>
            <w:tcW w:w="1701" w:type="dxa"/>
            <w:vAlign w:val="center"/>
          </w:tcPr>
          <w:p w14:paraId="3859F564" w14:textId="77777777" w:rsidR="00FD20EF" w:rsidRPr="000E1761" w:rsidRDefault="00FD20EF" w:rsidP="00112F4E">
            <w:pPr>
              <w:jc w:val="center"/>
              <w:rPr>
                <w:rFonts w:ascii="Calisto MT" w:hAnsi="Calisto MT" w:cs="Arial"/>
                <w:iCs/>
              </w:rPr>
            </w:pPr>
          </w:p>
        </w:tc>
        <w:tc>
          <w:tcPr>
            <w:tcW w:w="1848" w:type="dxa"/>
            <w:vAlign w:val="center"/>
          </w:tcPr>
          <w:p w14:paraId="6E27E09B" w14:textId="77777777" w:rsidR="00FD20EF" w:rsidRPr="000E1761" w:rsidRDefault="00FD20EF" w:rsidP="00112F4E">
            <w:pPr>
              <w:jc w:val="center"/>
              <w:rPr>
                <w:rFonts w:ascii="Calisto MT" w:hAnsi="Calisto MT" w:cs="Arial"/>
                <w:iCs/>
              </w:rPr>
            </w:pPr>
          </w:p>
        </w:tc>
      </w:tr>
      <w:tr w:rsidR="00FD20EF" w:rsidRPr="000E1761" w14:paraId="77A15050" w14:textId="77777777" w:rsidTr="00112F4E">
        <w:trPr>
          <w:trHeight w:val="330"/>
        </w:trPr>
        <w:tc>
          <w:tcPr>
            <w:tcW w:w="704" w:type="dxa"/>
            <w:tcMar>
              <w:top w:w="20" w:type="dxa"/>
              <w:left w:w="20" w:type="dxa"/>
              <w:bottom w:w="0" w:type="dxa"/>
              <w:right w:w="20" w:type="dxa"/>
            </w:tcMar>
            <w:vAlign w:val="center"/>
          </w:tcPr>
          <w:p w14:paraId="63B45ADB" w14:textId="77777777" w:rsidR="00FD20EF" w:rsidRPr="000E1761" w:rsidRDefault="00FD20EF" w:rsidP="00112F4E">
            <w:pPr>
              <w:jc w:val="center"/>
              <w:rPr>
                <w:rFonts w:ascii="Calisto MT" w:hAnsi="Calisto MT" w:cs="Arial"/>
                <w:b/>
              </w:rPr>
            </w:pPr>
            <w:r w:rsidRPr="000E1761">
              <w:rPr>
                <w:rFonts w:ascii="Calisto MT" w:hAnsi="Calisto MT" w:cs="Arial"/>
                <w:b/>
              </w:rPr>
              <w:t>406</w:t>
            </w:r>
          </w:p>
        </w:tc>
        <w:tc>
          <w:tcPr>
            <w:tcW w:w="5812" w:type="dxa"/>
            <w:tcMar>
              <w:top w:w="20" w:type="dxa"/>
              <w:left w:w="20" w:type="dxa"/>
              <w:bottom w:w="0" w:type="dxa"/>
              <w:right w:w="20" w:type="dxa"/>
            </w:tcMar>
            <w:vAlign w:val="center"/>
          </w:tcPr>
          <w:p w14:paraId="190E80FE" w14:textId="77777777" w:rsidR="00FD20EF" w:rsidRPr="000E1761" w:rsidRDefault="00FD20EF" w:rsidP="00112F4E">
            <w:pPr>
              <w:spacing w:after="60"/>
              <w:rPr>
                <w:rFonts w:ascii="Calisto MT" w:hAnsi="Calisto MT" w:cs="Arial"/>
                <w:b/>
              </w:rPr>
            </w:pPr>
            <w:r w:rsidRPr="000E1761">
              <w:rPr>
                <w:rFonts w:ascii="Calisto MT" w:hAnsi="Calisto MT" w:cs="Arial"/>
                <w:b/>
              </w:rPr>
              <w:t>Construction d’un puits pour eaux perdues (profondeur</w:t>
            </w:r>
            <w:r w:rsidRPr="000E1761">
              <w:rPr>
                <w:rFonts w:ascii="Calisto MT" w:hAnsi="Calisto MT" w:cs="Arial"/>
                <w:bCs/>
              </w:rPr>
              <w:t>=</w:t>
            </w:r>
            <w:r w:rsidRPr="000E1761">
              <w:rPr>
                <w:rFonts w:ascii="Calisto MT" w:hAnsi="Calisto MT" w:cs="Arial"/>
                <w:b/>
              </w:rPr>
              <w:t xml:space="preserve"> 1,5 m et diamètre</w:t>
            </w:r>
            <w:r w:rsidRPr="000E1761">
              <w:rPr>
                <w:rFonts w:ascii="Calisto MT" w:hAnsi="Calisto MT" w:cs="Arial"/>
                <w:bCs/>
              </w:rPr>
              <w:t>=</w:t>
            </w:r>
            <w:r w:rsidRPr="000E1761">
              <w:rPr>
                <w:rFonts w:ascii="Calisto MT" w:hAnsi="Calisto MT" w:cs="Arial"/>
                <w:b/>
              </w:rPr>
              <w:t xml:space="preserve"> 0,80m) avec dalle en BA</w:t>
            </w:r>
          </w:p>
          <w:p w14:paraId="5C77464C" w14:textId="77777777" w:rsidR="00FD20EF" w:rsidRPr="000E1761" w:rsidRDefault="00FD20EF" w:rsidP="00112F4E">
            <w:pPr>
              <w:spacing w:after="40" w:line="276" w:lineRule="auto"/>
              <w:rPr>
                <w:rFonts w:ascii="Calisto MT" w:hAnsi="Calisto MT" w:cs="Arial"/>
                <w:i/>
                <w:iCs/>
              </w:rPr>
            </w:pPr>
            <w:r w:rsidRPr="000E1761">
              <w:rPr>
                <w:rFonts w:ascii="Calisto MT" w:hAnsi="Calisto MT" w:cs="Arial"/>
                <w:i/>
                <w:iCs/>
              </w:rPr>
              <w:t>Ce prix rémunère dans les conditions prévues au contrat la réalisation d’un puits pour les eaux perdues issue de la borne fontaine </w:t>
            </w:r>
            <w:r w:rsidRPr="000E1761">
              <w:rPr>
                <w:rFonts w:ascii="Calisto MT" w:hAnsi="Calisto MT" w:cs="Arial"/>
                <w:i/>
              </w:rPr>
              <w:t xml:space="preserve">(Profondeur 1,5m et diamètre 0,8m) </w:t>
            </w:r>
          </w:p>
          <w:p w14:paraId="66D0AA06" w14:textId="77777777" w:rsidR="00FD20EF" w:rsidRPr="000E1761" w:rsidRDefault="00FD20EF" w:rsidP="00112F4E">
            <w:pPr>
              <w:spacing w:after="60"/>
              <w:rPr>
                <w:rFonts w:ascii="Calisto MT" w:hAnsi="Calisto MT" w:cs="Arial"/>
                <w:b/>
              </w:rPr>
            </w:pPr>
            <w:r w:rsidRPr="000E1761">
              <w:rPr>
                <w:rFonts w:ascii="Calisto MT" w:hAnsi="Calisto MT" w:cs="Arial"/>
                <w:i/>
                <w:iCs/>
              </w:rPr>
              <w:t>Ce prix s’applique à l’</w:t>
            </w:r>
            <w:r w:rsidRPr="000E1761">
              <w:rPr>
                <w:rFonts w:ascii="Calisto MT" w:hAnsi="Calisto MT" w:cs="Arial"/>
                <w:b/>
                <w:i/>
                <w:iCs/>
              </w:rPr>
              <w:t>unité</w:t>
            </w:r>
            <w:r w:rsidRPr="000E1761">
              <w:rPr>
                <w:rFonts w:ascii="Calisto MT" w:hAnsi="Calisto MT" w:cs="Arial"/>
                <w:i/>
                <w:iCs/>
              </w:rPr>
              <w:t>.</w:t>
            </w:r>
          </w:p>
        </w:tc>
        <w:tc>
          <w:tcPr>
            <w:tcW w:w="850" w:type="dxa"/>
            <w:vAlign w:val="center"/>
          </w:tcPr>
          <w:p w14:paraId="6E178EE7" w14:textId="77777777" w:rsidR="00FD20EF" w:rsidRPr="000E1761" w:rsidRDefault="00FD20EF" w:rsidP="00112F4E">
            <w:pPr>
              <w:jc w:val="center"/>
              <w:rPr>
                <w:rFonts w:ascii="Calisto MT" w:hAnsi="Calisto MT" w:cs="Arial"/>
                <w:b/>
              </w:rPr>
            </w:pPr>
            <w:r w:rsidRPr="000E1761">
              <w:rPr>
                <w:rFonts w:ascii="Calisto MT" w:hAnsi="Calisto MT" w:cs="Arial"/>
                <w:b/>
              </w:rPr>
              <w:t>U</w:t>
            </w:r>
          </w:p>
        </w:tc>
        <w:tc>
          <w:tcPr>
            <w:tcW w:w="1701" w:type="dxa"/>
            <w:vAlign w:val="center"/>
          </w:tcPr>
          <w:p w14:paraId="18D2353F" w14:textId="77777777" w:rsidR="00FD20EF" w:rsidRPr="000E1761" w:rsidRDefault="00FD20EF" w:rsidP="00112F4E">
            <w:pPr>
              <w:jc w:val="center"/>
              <w:rPr>
                <w:rFonts w:ascii="Calisto MT" w:hAnsi="Calisto MT" w:cs="Arial"/>
                <w:iCs/>
              </w:rPr>
            </w:pPr>
          </w:p>
        </w:tc>
        <w:tc>
          <w:tcPr>
            <w:tcW w:w="1848" w:type="dxa"/>
            <w:vAlign w:val="center"/>
          </w:tcPr>
          <w:p w14:paraId="53517925" w14:textId="77777777" w:rsidR="00FD20EF" w:rsidRPr="000E1761" w:rsidRDefault="00FD20EF" w:rsidP="00112F4E">
            <w:pPr>
              <w:jc w:val="center"/>
              <w:rPr>
                <w:rFonts w:ascii="Calisto MT" w:hAnsi="Calisto MT" w:cs="Arial"/>
                <w:iCs/>
              </w:rPr>
            </w:pPr>
          </w:p>
        </w:tc>
      </w:tr>
      <w:tr w:rsidR="00FD20EF" w:rsidRPr="000E1761" w14:paraId="5C4E9405" w14:textId="77777777" w:rsidTr="00112F4E">
        <w:trPr>
          <w:trHeight w:val="397"/>
        </w:trPr>
        <w:tc>
          <w:tcPr>
            <w:tcW w:w="10915" w:type="dxa"/>
            <w:gridSpan w:val="5"/>
            <w:shd w:val="clear" w:color="auto" w:fill="AFF9FD"/>
            <w:tcMar>
              <w:top w:w="20" w:type="dxa"/>
              <w:left w:w="20" w:type="dxa"/>
              <w:bottom w:w="0" w:type="dxa"/>
              <w:right w:w="20" w:type="dxa"/>
            </w:tcMar>
            <w:vAlign w:val="center"/>
          </w:tcPr>
          <w:p w14:paraId="0292FF08" w14:textId="77777777" w:rsidR="00FD20EF" w:rsidRPr="000E1761" w:rsidRDefault="00FD20EF" w:rsidP="00112F4E">
            <w:pPr>
              <w:rPr>
                <w:rFonts w:ascii="Calisto MT" w:hAnsi="Calisto MT"/>
                <w:bCs/>
              </w:rPr>
            </w:pPr>
            <w:r w:rsidRPr="000E1761">
              <w:rPr>
                <w:rFonts w:ascii="Calisto MT" w:hAnsi="Calisto MT" w:cs="Segoe UI Semibold"/>
                <w:bCs/>
                <w:iCs/>
              </w:rPr>
              <w:t>500 -SYSTEME DE POMPAGE A ENERGIE SOLAIRE PHOTOVOLTAÏQUE ET EQUIPEMENT D’EXHAURE</w:t>
            </w:r>
          </w:p>
        </w:tc>
      </w:tr>
      <w:tr w:rsidR="00FD20EF" w:rsidRPr="000E1761" w14:paraId="7DD5C1C3" w14:textId="77777777" w:rsidTr="00112F4E">
        <w:trPr>
          <w:trHeight w:val="330"/>
        </w:trPr>
        <w:tc>
          <w:tcPr>
            <w:tcW w:w="704" w:type="dxa"/>
            <w:tcMar>
              <w:top w:w="20" w:type="dxa"/>
              <w:left w:w="20" w:type="dxa"/>
              <w:bottom w:w="0" w:type="dxa"/>
              <w:right w:w="20" w:type="dxa"/>
            </w:tcMar>
            <w:vAlign w:val="center"/>
          </w:tcPr>
          <w:p w14:paraId="4D9173E9" w14:textId="77777777" w:rsidR="00FD20EF" w:rsidRPr="000E1761" w:rsidRDefault="00FD20EF" w:rsidP="00112F4E">
            <w:pPr>
              <w:jc w:val="center"/>
              <w:rPr>
                <w:rFonts w:ascii="Calisto MT" w:hAnsi="Calisto MT" w:cs="Arial"/>
                <w:b/>
              </w:rPr>
            </w:pPr>
            <w:r w:rsidRPr="000E1761">
              <w:rPr>
                <w:rFonts w:ascii="Calisto MT" w:hAnsi="Calisto MT" w:cs="Arial"/>
                <w:b/>
              </w:rPr>
              <w:t>501</w:t>
            </w:r>
          </w:p>
        </w:tc>
        <w:tc>
          <w:tcPr>
            <w:tcW w:w="5812" w:type="dxa"/>
            <w:tcMar>
              <w:top w:w="20" w:type="dxa"/>
              <w:left w:w="20" w:type="dxa"/>
              <w:bottom w:w="0" w:type="dxa"/>
              <w:right w:w="20" w:type="dxa"/>
            </w:tcMar>
            <w:vAlign w:val="center"/>
          </w:tcPr>
          <w:p w14:paraId="6018984B" w14:textId="77777777" w:rsidR="00FD20EF" w:rsidRPr="000E1761" w:rsidRDefault="00FD20EF" w:rsidP="00112F4E">
            <w:pPr>
              <w:spacing w:after="120"/>
              <w:rPr>
                <w:rFonts w:ascii="Calisto MT" w:hAnsi="Calisto MT" w:cs="Arial"/>
                <w:b/>
              </w:rPr>
            </w:pPr>
            <w:r w:rsidRPr="000E1761">
              <w:rPr>
                <w:rFonts w:ascii="Calisto MT" w:hAnsi="Calisto MT" w:cs="Arial"/>
                <w:b/>
              </w:rPr>
              <w:t>F et pose panneau solaire monocristallin 300Wc y compris toutes sujétions d’installation</w:t>
            </w:r>
          </w:p>
          <w:p w14:paraId="2A976F9B" w14:textId="77777777" w:rsidR="00FD20EF" w:rsidRPr="000E1761" w:rsidRDefault="00FD20EF" w:rsidP="00112F4E">
            <w:pPr>
              <w:spacing w:after="40"/>
              <w:rPr>
                <w:rFonts w:ascii="Calisto MT" w:hAnsi="Calisto MT" w:cs="Arial"/>
                <w:i/>
                <w:iCs/>
              </w:rPr>
            </w:pPr>
            <w:r w:rsidRPr="000E1761">
              <w:rPr>
                <w:rFonts w:ascii="Calisto MT" w:hAnsi="Calisto MT" w:cs="Arial"/>
                <w:i/>
                <w:iCs/>
              </w:rPr>
              <w:t>Ce prix rémunère dans les conditions prévues au contrat </w:t>
            </w:r>
            <w:r w:rsidRPr="000E1761">
              <w:rPr>
                <w:rFonts w:ascii="Calisto MT" w:hAnsi="Calisto MT" w:cs="Arial"/>
                <w:i/>
                <w:color w:val="000000"/>
              </w:rPr>
              <w:t xml:space="preserve">la fourniture et la pose de panneau solaire photovoltaïque monocristallin </w:t>
            </w:r>
            <w:r w:rsidRPr="000E1761">
              <w:rPr>
                <w:rFonts w:ascii="Calisto MT" w:hAnsi="Calisto MT" w:cs="Arial"/>
                <w:b/>
                <w:bCs/>
                <w:i/>
                <w:color w:val="000000"/>
              </w:rPr>
              <w:t>300 Wc</w:t>
            </w:r>
            <w:r w:rsidRPr="000E1761">
              <w:rPr>
                <w:rFonts w:ascii="Calisto MT" w:hAnsi="Calisto MT" w:cs="Arial"/>
                <w:i/>
                <w:color w:val="000000"/>
              </w:rPr>
              <w:t>y compris toutes sujétions d’installation.</w:t>
            </w:r>
          </w:p>
          <w:p w14:paraId="0EA1588A" w14:textId="77777777" w:rsidR="00FD20EF" w:rsidRPr="000E1761" w:rsidRDefault="00FD20EF" w:rsidP="00112F4E">
            <w:pPr>
              <w:spacing w:after="60"/>
              <w:rPr>
                <w:rFonts w:ascii="Calisto MT" w:hAnsi="Calisto MT" w:cs="Arial"/>
                <w:b/>
              </w:rPr>
            </w:pPr>
            <w:r w:rsidRPr="000E1761">
              <w:rPr>
                <w:rFonts w:ascii="Calisto MT" w:hAnsi="Calisto MT" w:cs="Arial"/>
                <w:i/>
                <w:iCs/>
              </w:rPr>
              <w:t>Ce prix est appliqué à l’</w:t>
            </w:r>
            <w:r w:rsidRPr="000E1761">
              <w:rPr>
                <w:rFonts w:ascii="Calisto MT" w:hAnsi="Calisto MT" w:cs="Arial"/>
                <w:b/>
                <w:i/>
                <w:iCs/>
              </w:rPr>
              <w:t>unité</w:t>
            </w:r>
            <w:r w:rsidRPr="000E1761">
              <w:rPr>
                <w:rFonts w:ascii="Calisto MT" w:hAnsi="Calisto MT" w:cs="Arial"/>
                <w:i/>
                <w:iCs/>
              </w:rPr>
              <w:t>.</w:t>
            </w:r>
          </w:p>
        </w:tc>
        <w:tc>
          <w:tcPr>
            <w:tcW w:w="850" w:type="dxa"/>
            <w:vAlign w:val="center"/>
          </w:tcPr>
          <w:p w14:paraId="5ECE67B2" w14:textId="77777777" w:rsidR="00FD20EF" w:rsidRPr="000E1761" w:rsidRDefault="00FD20EF" w:rsidP="00112F4E">
            <w:pPr>
              <w:jc w:val="center"/>
              <w:rPr>
                <w:rFonts w:ascii="Calisto MT" w:hAnsi="Calisto MT" w:cs="Arial"/>
                <w:b/>
              </w:rPr>
            </w:pPr>
            <w:r w:rsidRPr="000E1761">
              <w:rPr>
                <w:rFonts w:ascii="Calisto MT" w:hAnsi="Calisto MT" w:cs="Arial"/>
                <w:b/>
              </w:rPr>
              <w:t>U</w:t>
            </w:r>
          </w:p>
        </w:tc>
        <w:tc>
          <w:tcPr>
            <w:tcW w:w="1701" w:type="dxa"/>
            <w:vAlign w:val="center"/>
          </w:tcPr>
          <w:p w14:paraId="2F6CEF08" w14:textId="77777777" w:rsidR="00FD20EF" w:rsidRPr="000E1761" w:rsidRDefault="00FD20EF" w:rsidP="00112F4E">
            <w:pPr>
              <w:jc w:val="center"/>
              <w:rPr>
                <w:rFonts w:ascii="Calisto MT" w:hAnsi="Calisto MT"/>
                <w:iCs/>
              </w:rPr>
            </w:pPr>
          </w:p>
        </w:tc>
        <w:tc>
          <w:tcPr>
            <w:tcW w:w="1848" w:type="dxa"/>
            <w:vAlign w:val="center"/>
          </w:tcPr>
          <w:p w14:paraId="011AD7CF" w14:textId="77777777" w:rsidR="00FD20EF" w:rsidRPr="000E1761" w:rsidRDefault="00FD20EF" w:rsidP="00112F4E">
            <w:pPr>
              <w:jc w:val="center"/>
              <w:rPr>
                <w:rFonts w:ascii="Calisto MT" w:hAnsi="Calisto MT"/>
                <w:iCs/>
              </w:rPr>
            </w:pPr>
          </w:p>
        </w:tc>
      </w:tr>
      <w:tr w:rsidR="00FD20EF" w:rsidRPr="000E1761" w14:paraId="29A67E45" w14:textId="77777777" w:rsidTr="00112F4E">
        <w:trPr>
          <w:trHeight w:val="330"/>
        </w:trPr>
        <w:tc>
          <w:tcPr>
            <w:tcW w:w="704" w:type="dxa"/>
            <w:tcMar>
              <w:top w:w="20" w:type="dxa"/>
              <w:left w:w="20" w:type="dxa"/>
              <w:bottom w:w="0" w:type="dxa"/>
              <w:right w:w="20" w:type="dxa"/>
            </w:tcMar>
            <w:vAlign w:val="center"/>
          </w:tcPr>
          <w:p w14:paraId="0C77646F" w14:textId="77777777" w:rsidR="00FD20EF" w:rsidRPr="000E1761" w:rsidRDefault="00FD20EF" w:rsidP="00112F4E">
            <w:pPr>
              <w:jc w:val="center"/>
              <w:rPr>
                <w:rFonts w:ascii="Calisto MT" w:hAnsi="Calisto MT" w:cs="Arial"/>
                <w:b/>
              </w:rPr>
            </w:pPr>
            <w:r w:rsidRPr="000E1761">
              <w:rPr>
                <w:rFonts w:ascii="Calisto MT" w:hAnsi="Calisto MT" w:cs="Arial"/>
                <w:b/>
              </w:rPr>
              <w:t>502</w:t>
            </w:r>
          </w:p>
        </w:tc>
        <w:tc>
          <w:tcPr>
            <w:tcW w:w="5812" w:type="dxa"/>
            <w:tcMar>
              <w:top w:w="20" w:type="dxa"/>
              <w:left w:w="20" w:type="dxa"/>
              <w:bottom w:w="0" w:type="dxa"/>
              <w:right w:w="20" w:type="dxa"/>
            </w:tcMar>
            <w:vAlign w:val="center"/>
          </w:tcPr>
          <w:p w14:paraId="5B54A873" w14:textId="77777777" w:rsidR="00FD20EF" w:rsidRPr="000E1761" w:rsidRDefault="00FD20EF" w:rsidP="00112F4E">
            <w:pPr>
              <w:spacing w:after="60"/>
              <w:rPr>
                <w:rFonts w:ascii="Calisto MT" w:hAnsi="Calisto MT" w:cs="Arial"/>
                <w:b/>
                <w:bCs/>
              </w:rPr>
            </w:pPr>
            <w:r w:rsidRPr="000E1761">
              <w:rPr>
                <w:rFonts w:ascii="Calisto MT" w:hAnsi="Calisto MT" w:cs="Arial"/>
                <w:b/>
                <w:bCs/>
              </w:rPr>
              <w:t>F et pose armature métallique support des panneaux solaires en acier galvanisé y compris peinture et toutes sujétions</w:t>
            </w:r>
          </w:p>
          <w:p w14:paraId="59CF3179" w14:textId="77777777" w:rsidR="00FD20EF" w:rsidRPr="000E1761" w:rsidRDefault="00FD20EF" w:rsidP="00112F4E">
            <w:pPr>
              <w:spacing w:after="40"/>
              <w:rPr>
                <w:rFonts w:ascii="Calisto MT" w:hAnsi="Calisto MT" w:cs="Arial"/>
                <w:i/>
                <w:iCs/>
              </w:rPr>
            </w:pPr>
            <w:r w:rsidRPr="000E1761">
              <w:rPr>
                <w:rFonts w:ascii="Calisto MT" w:hAnsi="Calisto MT" w:cs="Arial"/>
                <w:i/>
                <w:iCs/>
              </w:rPr>
              <w:t>Ce prix rémunère dans les conditions prévues au contrat </w:t>
            </w:r>
            <w:r w:rsidRPr="000E1761">
              <w:rPr>
                <w:rFonts w:ascii="Calisto MT" w:hAnsi="Calisto MT" w:cs="Arial"/>
                <w:i/>
                <w:color w:val="000000"/>
              </w:rPr>
              <w:t>la fourniture et la pose d’une armature métallique support des panneaux solaires photovoltaïques au-dessus du réservoir y compris pose peinture glycérophtalique et toutes sujétions d’installation.</w:t>
            </w:r>
          </w:p>
          <w:p w14:paraId="7CA9C5CC" w14:textId="77777777" w:rsidR="00FD20EF" w:rsidRPr="000E1761" w:rsidRDefault="00FD20EF" w:rsidP="00112F4E">
            <w:pPr>
              <w:spacing w:after="60"/>
              <w:rPr>
                <w:rFonts w:ascii="Calisto MT" w:hAnsi="Calisto MT" w:cs="Arial"/>
                <w:b/>
              </w:rPr>
            </w:pPr>
            <w:r w:rsidRPr="000E1761">
              <w:rPr>
                <w:rFonts w:ascii="Calisto MT" w:hAnsi="Calisto MT" w:cs="Arial"/>
                <w:i/>
                <w:iCs/>
              </w:rPr>
              <w:t xml:space="preserve">Ce prix est appliqué à </w:t>
            </w:r>
            <w:r w:rsidRPr="000E1761">
              <w:rPr>
                <w:rFonts w:ascii="Calisto MT" w:hAnsi="Calisto MT" w:cs="Arial"/>
                <w:b/>
                <w:i/>
                <w:iCs/>
              </w:rPr>
              <w:t>l’ensemble</w:t>
            </w:r>
            <w:r w:rsidRPr="000E1761">
              <w:rPr>
                <w:rFonts w:ascii="Calisto MT" w:hAnsi="Calisto MT" w:cs="Arial"/>
                <w:i/>
                <w:iCs/>
              </w:rPr>
              <w:t>.</w:t>
            </w:r>
          </w:p>
        </w:tc>
        <w:tc>
          <w:tcPr>
            <w:tcW w:w="850" w:type="dxa"/>
            <w:vAlign w:val="center"/>
          </w:tcPr>
          <w:p w14:paraId="181610F5" w14:textId="77777777" w:rsidR="00FD20EF" w:rsidRPr="000E1761" w:rsidRDefault="00FD20EF" w:rsidP="00112F4E">
            <w:pPr>
              <w:jc w:val="center"/>
              <w:rPr>
                <w:rFonts w:ascii="Calisto MT" w:hAnsi="Calisto MT" w:cs="Arial"/>
                <w:b/>
              </w:rPr>
            </w:pPr>
            <w:r w:rsidRPr="000E1761">
              <w:rPr>
                <w:rFonts w:ascii="Calisto MT" w:hAnsi="Calisto MT" w:cs="Arial"/>
                <w:b/>
              </w:rPr>
              <w:t>U</w:t>
            </w:r>
          </w:p>
        </w:tc>
        <w:tc>
          <w:tcPr>
            <w:tcW w:w="1701" w:type="dxa"/>
            <w:vAlign w:val="center"/>
          </w:tcPr>
          <w:p w14:paraId="21954592" w14:textId="77777777" w:rsidR="00FD20EF" w:rsidRPr="000E1761" w:rsidRDefault="00FD20EF" w:rsidP="00112F4E">
            <w:pPr>
              <w:jc w:val="center"/>
              <w:rPr>
                <w:rFonts w:ascii="Calisto MT" w:hAnsi="Calisto MT"/>
                <w:iCs/>
              </w:rPr>
            </w:pPr>
          </w:p>
        </w:tc>
        <w:tc>
          <w:tcPr>
            <w:tcW w:w="1848" w:type="dxa"/>
            <w:vAlign w:val="center"/>
          </w:tcPr>
          <w:p w14:paraId="769ABF36" w14:textId="77777777" w:rsidR="00FD20EF" w:rsidRPr="000E1761" w:rsidRDefault="00FD20EF" w:rsidP="00112F4E">
            <w:pPr>
              <w:jc w:val="center"/>
              <w:rPr>
                <w:rFonts w:ascii="Calisto MT" w:hAnsi="Calisto MT"/>
                <w:iCs/>
              </w:rPr>
            </w:pPr>
          </w:p>
        </w:tc>
      </w:tr>
      <w:tr w:rsidR="00FD20EF" w:rsidRPr="000E1761" w14:paraId="6AC3017C" w14:textId="77777777" w:rsidTr="00112F4E">
        <w:trPr>
          <w:trHeight w:val="330"/>
        </w:trPr>
        <w:tc>
          <w:tcPr>
            <w:tcW w:w="704" w:type="dxa"/>
            <w:tcMar>
              <w:top w:w="20" w:type="dxa"/>
              <w:left w:w="20" w:type="dxa"/>
              <w:bottom w:w="0" w:type="dxa"/>
              <w:right w:w="20" w:type="dxa"/>
            </w:tcMar>
            <w:vAlign w:val="center"/>
          </w:tcPr>
          <w:p w14:paraId="7346D616" w14:textId="77777777" w:rsidR="00FD20EF" w:rsidRPr="000E1761" w:rsidRDefault="00FD20EF" w:rsidP="00112F4E">
            <w:pPr>
              <w:jc w:val="center"/>
              <w:rPr>
                <w:rFonts w:ascii="Calisto MT" w:hAnsi="Calisto MT" w:cs="Arial"/>
                <w:b/>
              </w:rPr>
            </w:pPr>
            <w:r w:rsidRPr="000E1761">
              <w:rPr>
                <w:rFonts w:ascii="Calisto MT" w:hAnsi="Calisto MT" w:cs="Arial"/>
                <w:b/>
              </w:rPr>
              <w:t>503</w:t>
            </w:r>
          </w:p>
        </w:tc>
        <w:tc>
          <w:tcPr>
            <w:tcW w:w="5812" w:type="dxa"/>
            <w:tcMar>
              <w:top w:w="20" w:type="dxa"/>
              <w:left w:w="20" w:type="dxa"/>
              <w:bottom w:w="0" w:type="dxa"/>
              <w:right w:w="20" w:type="dxa"/>
            </w:tcMar>
            <w:vAlign w:val="center"/>
          </w:tcPr>
          <w:p w14:paraId="7F8FEC98" w14:textId="77777777" w:rsidR="00FD20EF" w:rsidRPr="000E1761" w:rsidRDefault="00FD20EF" w:rsidP="00112F4E">
            <w:pPr>
              <w:spacing w:after="40"/>
              <w:rPr>
                <w:rFonts w:ascii="Calisto MT" w:hAnsi="Calisto MT" w:cs="Arial"/>
                <w:b/>
              </w:rPr>
            </w:pPr>
            <w:r w:rsidRPr="000E1761">
              <w:rPr>
                <w:rFonts w:ascii="Calisto MT" w:hAnsi="Calisto MT" w:cs="Arial"/>
                <w:b/>
              </w:rPr>
              <w:t xml:space="preserve">F et pose kit complet </w:t>
            </w:r>
            <w:r w:rsidRPr="000E1761">
              <w:rPr>
                <w:rFonts w:ascii="Calisto MT" w:hAnsi="Calisto MT" w:cs="Arial"/>
                <w:b/>
                <w:bCs/>
              </w:rPr>
              <w:t xml:space="preserve">pompe immergée GRUNDFOS SQF/SQA ou LORENTZ </w:t>
            </w:r>
            <w:r w:rsidRPr="000E1761">
              <w:rPr>
                <w:rFonts w:ascii="Calisto MT" w:hAnsi="Calisto MT" w:cs="Arial"/>
                <w:b/>
              </w:rPr>
              <w:t>munie d’une crépine ; débit ≥1,5 m³/h, HMT : ≥ 100m + contrôleur y compris câble de connexion étanche H07RNF 4G2.5, tuyauterie d’exhaure et flotteur.</w:t>
            </w:r>
          </w:p>
          <w:p w14:paraId="4F7484EB" w14:textId="77777777" w:rsidR="00FD20EF" w:rsidRPr="000E1761" w:rsidRDefault="00FD20EF" w:rsidP="00112F4E">
            <w:pPr>
              <w:spacing w:after="60"/>
              <w:rPr>
                <w:rFonts w:ascii="Calisto MT" w:hAnsi="Calisto MT" w:cs="Arial"/>
                <w:i/>
                <w:iCs/>
              </w:rPr>
            </w:pPr>
            <w:r w:rsidRPr="000E1761">
              <w:rPr>
                <w:rFonts w:ascii="Calisto MT" w:hAnsi="Calisto MT" w:cs="Arial"/>
                <w:i/>
                <w:iCs/>
              </w:rPr>
              <w:t>Ce prix rémunère dans les conditions prévues au contrat </w:t>
            </w:r>
            <w:r w:rsidRPr="000E1761">
              <w:rPr>
                <w:rFonts w:ascii="Calisto MT" w:hAnsi="Calisto MT" w:cs="Arial"/>
                <w:i/>
                <w:color w:val="000000"/>
              </w:rPr>
              <w:t xml:space="preserve">la fourniture et la pose d’un kit complet comprenant une </w:t>
            </w:r>
            <w:r w:rsidRPr="000E1761">
              <w:rPr>
                <w:rFonts w:ascii="Calisto MT" w:hAnsi="Calisto MT" w:cs="Arial"/>
                <w:bCs/>
                <w:i/>
              </w:rPr>
              <w:t xml:space="preserve">pompe immergée de marque </w:t>
            </w:r>
            <w:r w:rsidRPr="000E1761">
              <w:rPr>
                <w:rFonts w:ascii="Calisto MT" w:hAnsi="Calisto MT" w:cs="Arial"/>
                <w:b/>
                <w:i/>
              </w:rPr>
              <w:t>GRUNDFOS SQF/SQA</w:t>
            </w:r>
            <w:r w:rsidRPr="000E1761">
              <w:rPr>
                <w:rFonts w:ascii="Calisto MT" w:hAnsi="Calisto MT" w:cs="Arial"/>
                <w:bCs/>
                <w:i/>
              </w:rPr>
              <w:t xml:space="preserve"> ou </w:t>
            </w:r>
            <w:r w:rsidRPr="000E1761">
              <w:rPr>
                <w:rFonts w:ascii="Calisto MT" w:hAnsi="Calisto MT" w:cs="Arial"/>
                <w:b/>
                <w:i/>
              </w:rPr>
              <w:t>LORENTZ</w:t>
            </w:r>
            <w:r w:rsidRPr="000E1761">
              <w:rPr>
                <w:rFonts w:ascii="Calisto MT" w:hAnsi="Calisto MT" w:cs="Arial"/>
                <w:i/>
              </w:rPr>
              <w:t>munie d’une crépine ; débit ≥1,5 m³/h, HMT : ≥ 100m + contrôleur y compris câble de connexion étanche H07RNF 4G2.5, tuyauterie d’exhaure et flotteur.</w:t>
            </w:r>
          </w:p>
          <w:p w14:paraId="441C1565" w14:textId="77777777" w:rsidR="00FD20EF" w:rsidRPr="000E1761" w:rsidRDefault="00FD20EF" w:rsidP="00112F4E">
            <w:pPr>
              <w:spacing w:after="60"/>
              <w:rPr>
                <w:rFonts w:ascii="Calisto MT" w:hAnsi="Calisto MT" w:cs="Arial"/>
                <w:b/>
                <w:bCs/>
              </w:rPr>
            </w:pPr>
            <w:r w:rsidRPr="000E1761">
              <w:rPr>
                <w:rFonts w:ascii="Calisto MT" w:hAnsi="Calisto MT" w:cs="Arial"/>
                <w:i/>
                <w:iCs/>
              </w:rPr>
              <w:t>Ce prix est appliqué à l’</w:t>
            </w:r>
            <w:r w:rsidRPr="000E1761">
              <w:rPr>
                <w:rFonts w:ascii="Calisto MT" w:hAnsi="Calisto MT" w:cs="Arial"/>
                <w:b/>
                <w:i/>
                <w:iCs/>
              </w:rPr>
              <w:t>unité</w:t>
            </w:r>
            <w:r w:rsidRPr="000E1761">
              <w:rPr>
                <w:rFonts w:ascii="Calisto MT" w:hAnsi="Calisto MT" w:cs="Arial"/>
                <w:i/>
                <w:iCs/>
              </w:rPr>
              <w:t>.</w:t>
            </w:r>
          </w:p>
        </w:tc>
        <w:tc>
          <w:tcPr>
            <w:tcW w:w="850" w:type="dxa"/>
            <w:vAlign w:val="center"/>
          </w:tcPr>
          <w:p w14:paraId="046D9E5C" w14:textId="77777777" w:rsidR="00FD20EF" w:rsidRPr="000E1761" w:rsidRDefault="00FD20EF" w:rsidP="00112F4E">
            <w:pPr>
              <w:jc w:val="center"/>
              <w:rPr>
                <w:rFonts w:ascii="Calisto MT" w:hAnsi="Calisto MT" w:cs="Arial"/>
                <w:b/>
              </w:rPr>
            </w:pPr>
            <w:r w:rsidRPr="000E1761">
              <w:rPr>
                <w:rFonts w:ascii="Calisto MT" w:hAnsi="Calisto MT" w:cs="Arial"/>
                <w:b/>
              </w:rPr>
              <w:t>U</w:t>
            </w:r>
          </w:p>
        </w:tc>
        <w:tc>
          <w:tcPr>
            <w:tcW w:w="1701" w:type="dxa"/>
            <w:vAlign w:val="center"/>
          </w:tcPr>
          <w:p w14:paraId="7C60DAA7" w14:textId="77777777" w:rsidR="00FD20EF" w:rsidRPr="000E1761" w:rsidRDefault="00FD20EF" w:rsidP="00112F4E">
            <w:pPr>
              <w:jc w:val="center"/>
              <w:rPr>
                <w:rFonts w:ascii="Calisto MT" w:hAnsi="Calisto MT"/>
                <w:iCs/>
              </w:rPr>
            </w:pPr>
          </w:p>
        </w:tc>
        <w:tc>
          <w:tcPr>
            <w:tcW w:w="1848" w:type="dxa"/>
            <w:vAlign w:val="center"/>
          </w:tcPr>
          <w:p w14:paraId="2AB13174" w14:textId="77777777" w:rsidR="00FD20EF" w:rsidRPr="000E1761" w:rsidRDefault="00FD20EF" w:rsidP="00112F4E">
            <w:pPr>
              <w:jc w:val="center"/>
              <w:rPr>
                <w:rFonts w:ascii="Calisto MT" w:hAnsi="Calisto MT"/>
                <w:iCs/>
              </w:rPr>
            </w:pPr>
          </w:p>
        </w:tc>
      </w:tr>
      <w:tr w:rsidR="00FD20EF" w:rsidRPr="000E1761" w14:paraId="22434E5F" w14:textId="77777777" w:rsidTr="00112F4E">
        <w:trPr>
          <w:trHeight w:val="330"/>
        </w:trPr>
        <w:tc>
          <w:tcPr>
            <w:tcW w:w="704" w:type="dxa"/>
            <w:tcMar>
              <w:top w:w="20" w:type="dxa"/>
              <w:left w:w="20" w:type="dxa"/>
              <w:bottom w:w="0" w:type="dxa"/>
              <w:right w:w="20" w:type="dxa"/>
            </w:tcMar>
            <w:vAlign w:val="center"/>
          </w:tcPr>
          <w:p w14:paraId="561CE3C9" w14:textId="77777777" w:rsidR="00FD20EF" w:rsidRPr="000E1761" w:rsidRDefault="00FD20EF" w:rsidP="00112F4E">
            <w:pPr>
              <w:jc w:val="center"/>
              <w:rPr>
                <w:rFonts w:ascii="Calisto MT" w:hAnsi="Calisto MT" w:cs="Arial"/>
                <w:b/>
              </w:rPr>
            </w:pPr>
            <w:r w:rsidRPr="000E1761">
              <w:rPr>
                <w:rFonts w:ascii="Calisto MT" w:hAnsi="Calisto MT" w:cs="Arial"/>
                <w:b/>
              </w:rPr>
              <w:lastRenderedPageBreak/>
              <w:t>504</w:t>
            </w:r>
          </w:p>
        </w:tc>
        <w:tc>
          <w:tcPr>
            <w:tcW w:w="5812" w:type="dxa"/>
            <w:tcMar>
              <w:top w:w="20" w:type="dxa"/>
              <w:left w:w="20" w:type="dxa"/>
              <w:bottom w:w="0" w:type="dxa"/>
              <w:right w:w="20" w:type="dxa"/>
            </w:tcMar>
            <w:vAlign w:val="center"/>
          </w:tcPr>
          <w:p w14:paraId="2D5B8BE2" w14:textId="77777777" w:rsidR="00FD20EF" w:rsidRPr="000E1761" w:rsidRDefault="00FD20EF" w:rsidP="00112F4E">
            <w:pPr>
              <w:spacing w:after="60"/>
              <w:rPr>
                <w:rFonts w:ascii="Calisto MT" w:hAnsi="Calisto MT" w:cs="Arial"/>
                <w:b/>
                <w:bCs/>
              </w:rPr>
            </w:pPr>
            <w:r w:rsidRPr="000E1761">
              <w:rPr>
                <w:rFonts w:ascii="Calisto MT" w:hAnsi="Calisto MT" w:cs="Arial"/>
                <w:b/>
                <w:bCs/>
              </w:rPr>
              <w:t>F et pose coffret de commande + relais magnétothermique, discontacteur, … y compris accessoires connexes et toutes sujétions</w:t>
            </w:r>
          </w:p>
          <w:p w14:paraId="2C122C3A" w14:textId="77777777" w:rsidR="00FD20EF" w:rsidRPr="000E1761" w:rsidRDefault="00FD20EF" w:rsidP="00112F4E">
            <w:pPr>
              <w:spacing w:after="60"/>
              <w:rPr>
                <w:rFonts w:ascii="Calisto MT" w:hAnsi="Calisto MT" w:cs="Arial"/>
                <w:i/>
                <w:iCs/>
              </w:rPr>
            </w:pPr>
            <w:r w:rsidRPr="000E1761">
              <w:rPr>
                <w:rFonts w:ascii="Calisto MT" w:hAnsi="Calisto MT" w:cs="Arial"/>
                <w:i/>
                <w:iCs/>
              </w:rPr>
              <w:t>Ce prix rémunère dans les conditions prévues au contrat </w:t>
            </w:r>
            <w:r w:rsidRPr="000E1761">
              <w:rPr>
                <w:rFonts w:ascii="Calisto MT" w:hAnsi="Calisto MT" w:cs="Arial"/>
                <w:i/>
                <w:color w:val="000000"/>
              </w:rPr>
              <w:t xml:space="preserve">la fourniture et la pose d’un coffret de commande comprenant </w:t>
            </w:r>
            <w:r w:rsidRPr="000E1761">
              <w:rPr>
                <w:rFonts w:ascii="Calisto MT" w:hAnsi="Calisto MT" w:cs="Arial"/>
                <w:i/>
                <w:iCs/>
              </w:rPr>
              <w:t>sectionneur DC, disjoncteurs magnétothermique et différentiel, relais thermique, … y compris accessoires connexes et toutes sujétions.</w:t>
            </w:r>
          </w:p>
          <w:p w14:paraId="50377FB7" w14:textId="77777777" w:rsidR="00FD20EF" w:rsidRPr="000E1761" w:rsidRDefault="00FD20EF" w:rsidP="00112F4E">
            <w:pPr>
              <w:spacing w:after="60"/>
              <w:rPr>
                <w:rFonts w:ascii="Calisto MT" w:hAnsi="Calisto MT" w:cs="Arial"/>
                <w:b/>
              </w:rPr>
            </w:pPr>
            <w:r w:rsidRPr="000E1761">
              <w:rPr>
                <w:rFonts w:ascii="Calisto MT" w:hAnsi="Calisto MT" w:cs="Arial"/>
                <w:i/>
                <w:iCs/>
              </w:rPr>
              <w:t>Ce prix est appliqué à l’</w:t>
            </w:r>
            <w:r w:rsidRPr="000E1761">
              <w:rPr>
                <w:rFonts w:ascii="Calisto MT" w:hAnsi="Calisto MT" w:cs="Arial"/>
                <w:b/>
                <w:i/>
                <w:iCs/>
              </w:rPr>
              <w:t>unité</w:t>
            </w:r>
            <w:r w:rsidRPr="000E1761">
              <w:rPr>
                <w:rFonts w:ascii="Calisto MT" w:hAnsi="Calisto MT" w:cs="Arial"/>
                <w:i/>
                <w:iCs/>
              </w:rPr>
              <w:t>.</w:t>
            </w:r>
          </w:p>
        </w:tc>
        <w:tc>
          <w:tcPr>
            <w:tcW w:w="850" w:type="dxa"/>
            <w:vAlign w:val="center"/>
          </w:tcPr>
          <w:p w14:paraId="7C2B76BA" w14:textId="77777777" w:rsidR="00FD20EF" w:rsidRPr="000E1761" w:rsidRDefault="00FD20EF" w:rsidP="00112F4E">
            <w:pPr>
              <w:jc w:val="center"/>
              <w:rPr>
                <w:rFonts w:ascii="Calisto MT" w:hAnsi="Calisto MT" w:cs="Arial"/>
                <w:b/>
              </w:rPr>
            </w:pPr>
            <w:r w:rsidRPr="000E1761">
              <w:rPr>
                <w:rFonts w:ascii="Calisto MT" w:hAnsi="Calisto MT" w:cs="Arial"/>
                <w:b/>
              </w:rPr>
              <w:t>U</w:t>
            </w:r>
          </w:p>
        </w:tc>
        <w:tc>
          <w:tcPr>
            <w:tcW w:w="1701" w:type="dxa"/>
            <w:vAlign w:val="center"/>
          </w:tcPr>
          <w:p w14:paraId="2A76C950" w14:textId="77777777" w:rsidR="00FD20EF" w:rsidRPr="000E1761" w:rsidRDefault="00FD20EF" w:rsidP="00112F4E">
            <w:pPr>
              <w:jc w:val="center"/>
              <w:rPr>
                <w:rFonts w:ascii="Calisto MT" w:hAnsi="Calisto MT"/>
                <w:iCs/>
              </w:rPr>
            </w:pPr>
          </w:p>
        </w:tc>
        <w:tc>
          <w:tcPr>
            <w:tcW w:w="1848" w:type="dxa"/>
            <w:vAlign w:val="center"/>
          </w:tcPr>
          <w:p w14:paraId="2A15D2C3" w14:textId="77777777" w:rsidR="00FD20EF" w:rsidRPr="000E1761" w:rsidRDefault="00FD20EF" w:rsidP="00112F4E">
            <w:pPr>
              <w:jc w:val="center"/>
              <w:rPr>
                <w:rFonts w:ascii="Calisto MT" w:hAnsi="Calisto MT"/>
                <w:iCs/>
              </w:rPr>
            </w:pPr>
          </w:p>
        </w:tc>
      </w:tr>
      <w:tr w:rsidR="00FD20EF" w:rsidRPr="000E1761" w14:paraId="5C0FD45C" w14:textId="77777777" w:rsidTr="00112F4E">
        <w:trPr>
          <w:trHeight w:val="330"/>
        </w:trPr>
        <w:tc>
          <w:tcPr>
            <w:tcW w:w="704" w:type="dxa"/>
            <w:tcMar>
              <w:top w:w="20" w:type="dxa"/>
              <w:left w:w="20" w:type="dxa"/>
              <w:bottom w:w="0" w:type="dxa"/>
              <w:right w:w="20" w:type="dxa"/>
            </w:tcMar>
            <w:vAlign w:val="center"/>
          </w:tcPr>
          <w:p w14:paraId="0B224996" w14:textId="77777777" w:rsidR="00FD20EF" w:rsidRPr="000E1761" w:rsidRDefault="00FD20EF" w:rsidP="00112F4E">
            <w:pPr>
              <w:jc w:val="center"/>
              <w:rPr>
                <w:rFonts w:ascii="Calisto MT" w:hAnsi="Calisto MT" w:cs="Arial"/>
                <w:b/>
              </w:rPr>
            </w:pPr>
            <w:r w:rsidRPr="000E1761">
              <w:rPr>
                <w:rFonts w:ascii="Calisto MT" w:hAnsi="Calisto MT" w:cs="Arial"/>
                <w:b/>
              </w:rPr>
              <w:t>505</w:t>
            </w:r>
          </w:p>
        </w:tc>
        <w:tc>
          <w:tcPr>
            <w:tcW w:w="5812" w:type="dxa"/>
            <w:tcMar>
              <w:top w:w="20" w:type="dxa"/>
              <w:left w:w="20" w:type="dxa"/>
              <w:bottom w:w="0" w:type="dxa"/>
              <w:right w:w="20" w:type="dxa"/>
            </w:tcMar>
            <w:vAlign w:val="center"/>
          </w:tcPr>
          <w:p w14:paraId="3D6DC660" w14:textId="77777777" w:rsidR="00FD20EF" w:rsidRPr="000E1761" w:rsidRDefault="00FD20EF" w:rsidP="00112F4E">
            <w:pPr>
              <w:spacing w:after="40"/>
              <w:rPr>
                <w:rFonts w:ascii="Calisto MT" w:hAnsi="Calisto MT" w:cs="Arial"/>
                <w:b/>
              </w:rPr>
            </w:pPr>
            <w:r w:rsidRPr="000E1761">
              <w:rPr>
                <w:rFonts w:ascii="Calisto MT" w:hAnsi="Calisto MT" w:cs="Arial"/>
                <w:b/>
              </w:rPr>
              <w:t xml:space="preserve">F et pose d’un parafoudre y compris réalisation de la mise à la terre des équipements </w:t>
            </w:r>
          </w:p>
          <w:p w14:paraId="37602445" w14:textId="77777777" w:rsidR="00FD20EF" w:rsidRPr="000E1761" w:rsidRDefault="00FD20EF" w:rsidP="00112F4E">
            <w:pPr>
              <w:spacing w:after="60"/>
              <w:rPr>
                <w:rFonts w:ascii="Calisto MT" w:hAnsi="Calisto MT" w:cs="Arial"/>
                <w:i/>
                <w:iCs/>
              </w:rPr>
            </w:pPr>
            <w:r w:rsidRPr="000E1761">
              <w:rPr>
                <w:rFonts w:ascii="Calisto MT" w:hAnsi="Calisto MT" w:cs="Arial"/>
                <w:i/>
                <w:iCs/>
              </w:rPr>
              <w:t>Ce prix rémunère dans les conditions prévues au contrat </w:t>
            </w:r>
            <w:r w:rsidRPr="000E1761">
              <w:rPr>
                <w:rFonts w:ascii="Calisto MT" w:hAnsi="Calisto MT" w:cs="Arial"/>
                <w:i/>
                <w:color w:val="000000"/>
              </w:rPr>
              <w:t xml:space="preserve">la fourniture et la pose d’un </w:t>
            </w:r>
            <w:r w:rsidRPr="000E1761">
              <w:rPr>
                <w:rFonts w:ascii="Calisto MT" w:hAnsi="Calisto MT" w:cs="Arial"/>
                <w:i/>
              </w:rPr>
              <w:t>parafoudre 30kA y compris la mise à la terre de l’installation et toutes sujétions de mise en œuvre</w:t>
            </w:r>
            <w:r w:rsidRPr="000E1761">
              <w:rPr>
                <w:rFonts w:ascii="Calisto MT" w:hAnsi="Calisto MT" w:cs="Arial"/>
                <w:i/>
                <w:iCs/>
              </w:rPr>
              <w:t>.</w:t>
            </w:r>
          </w:p>
          <w:p w14:paraId="7E5C4B45" w14:textId="77777777" w:rsidR="00FD20EF" w:rsidRPr="000E1761" w:rsidRDefault="00FD20EF" w:rsidP="00112F4E">
            <w:pPr>
              <w:spacing w:after="60"/>
              <w:rPr>
                <w:rFonts w:ascii="Calisto MT" w:hAnsi="Calisto MT" w:cs="Arial"/>
                <w:b/>
                <w:bCs/>
              </w:rPr>
            </w:pPr>
            <w:r w:rsidRPr="000E1761">
              <w:rPr>
                <w:rFonts w:ascii="Calisto MT" w:hAnsi="Calisto MT" w:cs="Arial"/>
                <w:i/>
                <w:iCs/>
              </w:rPr>
              <w:t>Ce prix est appliqué à l’</w:t>
            </w:r>
            <w:r w:rsidRPr="000E1761">
              <w:rPr>
                <w:rFonts w:ascii="Calisto MT" w:hAnsi="Calisto MT" w:cs="Arial"/>
                <w:b/>
                <w:i/>
                <w:iCs/>
              </w:rPr>
              <w:t>unité</w:t>
            </w:r>
            <w:r w:rsidRPr="000E1761">
              <w:rPr>
                <w:rFonts w:ascii="Calisto MT" w:hAnsi="Calisto MT" w:cs="Arial"/>
                <w:i/>
                <w:iCs/>
              </w:rPr>
              <w:t>.</w:t>
            </w:r>
          </w:p>
        </w:tc>
        <w:tc>
          <w:tcPr>
            <w:tcW w:w="850" w:type="dxa"/>
            <w:vAlign w:val="center"/>
          </w:tcPr>
          <w:p w14:paraId="35C09EF6" w14:textId="77777777" w:rsidR="00FD20EF" w:rsidRPr="000E1761" w:rsidRDefault="00FD20EF" w:rsidP="00112F4E">
            <w:pPr>
              <w:jc w:val="center"/>
              <w:rPr>
                <w:rFonts w:ascii="Calisto MT" w:hAnsi="Calisto MT" w:cs="Arial"/>
                <w:b/>
              </w:rPr>
            </w:pPr>
            <w:r w:rsidRPr="000E1761">
              <w:rPr>
                <w:rFonts w:ascii="Calisto MT" w:hAnsi="Calisto MT" w:cs="Arial"/>
                <w:b/>
              </w:rPr>
              <w:t>Ens</w:t>
            </w:r>
          </w:p>
        </w:tc>
        <w:tc>
          <w:tcPr>
            <w:tcW w:w="1701" w:type="dxa"/>
            <w:vAlign w:val="center"/>
          </w:tcPr>
          <w:p w14:paraId="399F17D0" w14:textId="77777777" w:rsidR="00FD20EF" w:rsidRPr="000E1761" w:rsidRDefault="00FD20EF" w:rsidP="00112F4E">
            <w:pPr>
              <w:jc w:val="center"/>
              <w:rPr>
                <w:rFonts w:ascii="Calisto MT" w:hAnsi="Calisto MT"/>
                <w:iCs/>
              </w:rPr>
            </w:pPr>
          </w:p>
        </w:tc>
        <w:tc>
          <w:tcPr>
            <w:tcW w:w="1848" w:type="dxa"/>
            <w:vAlign w:val="center"/>
          </w:tcPr>
          <w:p w14:paraId="2761553D" w14:textId="77777777" w:rsidR="00FD20EF" w:rsidRPr="000E1761" w:rsidRDefault="00FD20EF" w:rsidP="00112F4E">
            <w:pPr>
              <w:jc w:val="center"/>
              <w:rPr>
                <w:rFonts w:ascii="Calisto MT" w:hAnsi="Calisto MT"/>
                <w:iCs/>
              </w:rPr>
            </w:pPr>
          </w:p>
        </w:tc>
      </w:tr>
      <w:tr w:rsidR="00FD20EF" w:rsidRPr="000E1761" w14:paraId="23BBD568" w14:textId="77777777" w:rsidTr="00112F4E">
        <w:trPr>
          <w:trHeight w:val="330"/>
        </w:trPr>
        <w:tc>
          <w:tcPr>
            <w:tcW w:w="704" w:type="dxa"/>
            <w:tcMar>
              <w:top w:w="20" w:type="dxa"/>
              <w:left w:w="20" w:type="dxa"/>
              <w:bottom w:w="0" w:type="dxa"/>
              <w:right w:w="20" w:type="dxa"/>
            </w:tcMar>
            <w:vAlign w:val="center"/>
          </w:tcPr>
          <w:p w14:paraId="6652A709" w14:textId="77777777" w:rsidR="00FD20EF" w:rsidRPr="000E1761" w:rsidRDefault="00FD20EF" w:rsidP="00112F4E">
            <w:pPr>
              <w:jc w:val="center"/>
              <w:rPr>
                <w:rFonts w:ascii="Calisto MT" w:hAnsi="Calisto MT" w:cs="Arial"/>
                <w:b/>
              </w:rPr>
            </w:pPr>
            <w:r w:rsidRPr="000E1761">
              <w:rPr>
                <w:rFonts w:ascii="Calisto MT" w:hAnsi="Calisto MT" w:cs="Arial"/>
                <w:b/>
              </w:rPr>
              <w:t>506</w:t>
            </w:r>
          </w:p>
        </w:tc>
        <w:tc>
          <w:tcPr>
            <w:tcW w:w="5812" w:type="dxa"/>
            <w:tcMar>
              <w:top w:w="20" w:type="dxa"/>
              <w:left w:w="20" w:type="dxa"/>
              <w:bottom w:w="0" w:type="dxa"/>
              <w:right w:w="20" w:type="dxa"/>
            </w:tcMar>
            <w:vAlign w:val="center"/>
          </w:tcPr>
          <w:p w14:paraId="0BDEE767" w14:textId="77777777" w:rsidR="00FD20EF" w:rsidRPr="000E1761" w:rsidRDefault="00FD20EF" w:rsidP="00112F4E">
            <w:pPr>
              <w:spacing w:after="60"/>
              <w:rPr>
                <w:rFonts w:ascii="Calisto MT" w:hAnsi="Calisto MT" w:cs="Arial"/>
                <w:b/>
              </w:rPr>
            </w:pPr>
            <w:r w:rsidRPr="000E1761">
              <w:rPr>
                <w:rFonts w:ascii="Calisto MT" w:hAnsi="Calisto MT" w:cs="Arial"/>
                <w:b/>
              </w:rPr>
              <w:t>F et pose câble électrique d’interconnexion, gaine annelée, chemins de câble et accessoires électriques divers (connecteurs MC, goulotte, …)</w:t>
            </w:r>
          </w:p>
          <w:p w14:paraId="016019D0" w14:textId="77777777" w:rsidR="00FD20EF" w:rsidRPr="000E1761" w:rsidRDefault="00FD20EF" w:rsidP="00112F4E">
            <w:pPr>
              <w:spacing w:after="60"/>
              <w:rPr>
                <w:rFonts w:ascii="Calisto MT" w:hAnsi="Calisto MT" w:cs="Arial"/>
                <w:b/>
              </w:rPr>
            </w:pPr>
            <w:r w:rsidRPr="000E1761">
              <w:rPr>
                <w:rFonts w:ascii="Calisto MT" w:hAnsi="Calisto MT" w:cs="Arial"/>
                <w:i/>
                <w:iCs/>
              </w:rPr>
              <w:t>Ce prix rémunère dans les conditions prévues au contrat </w:t>
            </w:r>
            <w:r w:rsidRPr="000E1761">
              <w:rPr>
                <w:rFonts w:ascii="Calisto MT" w:hAnsi="Calisto MT" w:cs="Arial"/>
                <w:i/>
                <w:color w:val="000000"/>
              </w:rPr>
              <w:t>la fourniture et la pose de câble électrique pour installation solaire, gaine annelée, chemins de câble et la fourniture des accessoires électriques divers y compris toutes sujétions.</w:t>
            </w:r>
          </w:p>
          <w:p w14:paraId="5ECAE74D" w14:textId="77777777" w:rsidR="00FD20EF" w:rsidRPr="000E1761" w:rsidRDefault="00FD20EF" w:rsidP="00112F4E">
            <w:pPr>
              <w:rPr>
                <w:rFonts w:ascii="Calisto MT" w:hAnsi="Calisto MT" w:cs="Arial"/>
                <w:b/>
              </w:rPr>
            </w:pPr>
            <w:r w:rsidRPr="000E1761">
              <w:rPr>
                <w:rFonts w:ascii="Calisto MT" w:hAnsi="Calisto MT" w:cs="Arial"/>
                <w:i/>
                <w:iCs/>
              </w:rPr>
              <w:t xml:space="preserve">Ce prix est appliqué au </w:t>
            </w:r>
            <w:r w:rsidRPr="000E1761">
              <w:rPr>
                <w:rFonts w:ascii="Calisto MT" w:hAnsi="Calisto MT" w:cs="Arial"/>
                <w:b/>
                <w:bCs/>
                <w:i/>
                <w:iCs/>
              </w:rPr>
              <w:t>forfait</w:t>
            </w:r>
            <w:r w:rsidRPr="000E1761">
              <w:rPr>
                <w:rFonts w:ascii="Calisto MT" w:hAnsi="Calisto MT" w:cs="Arial"/>
                <w:i/>
                <w:iCs/>
              </w:rPr>
              <w:t>.</w:t>
            </w:r>
          </w:p>
        </w:tc>
        <w:tc>
          <w:tcPr>
            <w:tcW w:w="850" w:type="dxa"/>
            <w:vAlign w:val="center"/>
          </w:tcPr>
          <w:p w14:paraId="29184B4B" w14:textId="77777777" w:rsidR="00FD20EF" w:rsidRPr="000E1761" w:rsidRDefault="00FD20EF" w:rsidP="00112F4E">
            <w:pPr>
              <w:jc w:val="center"/>
              <w:rPr>
                <w:rFonts w:ascii="Calisto MT" w:hAnsi="Calisto MT" w:cs="Arial"/>
                <w:b/>
              </w:rPr>
            </w:pPr>
            <w:r w:rsidRPr="000E1761">
              <w:rPr>
                <w:rFonts w:ascii="Calisto MT" w:hAnsi="Calisto MT" w:cs="Arial"/>
                <w:b/>
              </w:rPr>
              <w:t>FF</w:t>
            </w:r>
          </w:p>
        </w:tc>
        <w:tc>
          <w:tcPr>
            <w:tcW w:w="1701" w:type="dxa"/>
            <w:vAlign w:val="center"/>
          </w:tcPr>
          <w:p w14:paraId="240D44C7" w14:textId="77777777" w:rsidR="00FD20EF" w:rsidRPr="000E1761" w:rsidRDefault="00FD20EF" w:rsidP="00112F4E">
            <w:pPr>
              <w:jc w:val="center"/>
              <w:rPr>
                <w:rFonts w:ascii="Calisto MT" w:hAnsi="Calisto MT"/>
                <w:iCs/>
              </w:rPr>
            </w:pPr>
          </w:p>
        </w:tc>
        <w:tc>
          <w:tcPr>
            <w:tcW w:w="1848" w:type="dxa"/>
            <w:vAlign w:val="center"/>
          </w:tcPr>
          <w:p w14:paraId="2C14598A" w14:textId="77777777" w:rsidR="00FD20EF" w:rsidRPr="000E1761" w:rsidRDefault="00FD20EF" w:rsidP="00112F4E">
            <w:pPr>
              <w:jc w:val="center"/>
              <w:rPr>
                <w:rFonts w:ascii="Calisto MT" w:hAnsi="Calisto MT"/>
                <w:iCs/>
              </w:rPr>
            </w:pPr>
          </w:p>
        </w:tc>
      </w:tr>
      <w:tr w:rsidR="00FD20EF" w:rsidRPr="000E1761" w14:paraId="468D2B84" w14:textId="77777777" w:rsidTr="00112F4E">
        <w:trPr>
          <w:trHeight w:val="330"/>
        </w:trPr>
        <w:tc>
          <w:tcPr>
            <w:tcW w:w="704" w:type="dxa"/>
            <w:tcMar>
              <w:top w:w="20" w:type="dxa"/>
              <w:left w:w="20" w:type="dxa"/>
              <w:bottom w:w="0" w:type="dxa"/>
              <w:right w:w="20" w:type="dxa"/>
            </w:tcMar>
            <w:vAlign w:val="center"/>
          </w:tcPr>
          <w:p w14:paraId="77F6BB30" w14:textId="77777777" w:rsidR="00FD20EF" w:rsidRPr="000E1761" w:rsidRDefault="00FD20EF" w:rsidP="00112F4E">
            <w:pPr>
              <w:jc w:val="center"/>
              <w:rPr>
                <w:rFonts w:ascii="Calisto MT" w:hAnsi="Calisto MT" w:cs="Arial"/>
                <w:b/>
              </w:rPr>
            </w:pPr>
            <w:r w:rsidRPr="000E1761">
              <w:rPr>
                <w:rFonts w:ascii="Calisto MT" w:hAnsi="Calisto MT" w:cs="Arial"/>
                <w:b/>
              </w:rPr>
              <w:t>507</w:t>
            </w:r>
          </w:p>
        </w:tc>
        <w:tc>
          <w:tcPr>
            <w:tcW w:w="5812" w:type="dxa"/>
            <w:tcMar>
              <w:top w:w="20" w:type="dxa"/>
              <w:left w:w="20" w:type="dxa"/>
              <w:bottom w:w="0" w:type="dxa"/>
              <w:right w:w="20" w:type="dxa"/>
            </w:tcMar>
            <w:vAlign w:val="center"/>
          </w:tcPr>
          <w:p w14:paraId="4F781A6C" w14:textId="77777777" w:rsidR="00FD20EF" w:rsidRPr="000E1761" w:rsidRDefault="00FD20EF" w:rsidP="00112F4E">
            <w:pPr>
              <w:spacing w:after="40"/>
              <w:rPr>
                <w:rFonts w:ascii="Calisto MT" w:hAnsi="Calisto MT" w:cs="Arial"/>
                <w:b/>
                <w:bCs/>
              </w:rPr>
            </w:pPr>
            <w:r w:rsidRPr="000E1761">
              <w:rPr>
                <w:rFonts w:ascii="Calisto MT" w:hAnsi="Calisto MT" w:cs="Arial"/>
                <w:b/>
                <w:bCs/>
              </w:rPr>
              <w:t>Mise en service et paramétrage des équipements du système d’alimentation par énergie solaire</w:t>
            </w:r>
          </w:p>
          <w:p w14:paraId="4D9A6FFC" w14:textId="77777777" w:rsidR="00FD20EF" w:rsidRPr="000E1761" w:rsidRDefault="00FD20EF" w:rsidP="00112F4E">
            <w:pPr>
              <w:spacing w:after="60"/>
              <w:rPr>
                <w:rFonts w:ascii="Calisto MT" w:hAnsi="Calisto MT" w:cs="Arial"/>
                <w:i/>
                <w:iCs/>
              </w:rPr>
            </w:pPr>
            <w:r w:rsidRPr="000E1761">
              <w:rPr>
                <w:rFonts w:ascii="Calisto MT" w:hAnsi="Calisto MT" w:cs="Arial"/>
                <w:i/>
                <w:iCs/>
              </w:rPr>
              <w:t>Ce prix rémunère dans les conditions prévues au contrat </w:t>
            </w:r>
            <w:r w:rsidRPr="000E1761">
              <w:rPr>
                <w:rFonts w:ascii="Calisto MT" w:hAnsi="Calisto MT" w:cs="Arial"/>
                <w:i/>
                <w:color w:val="000000"/>
              </w:rPr>
              <w:t>la mise en en service et le paramétrage des équipements</w:t>
            </w:r>
            <w:r w:rsidRPr="000E1761">
              <w:rPr>
                <w:rFonts w:ascii="Calisto MT" w:hAnsi="Calisto MT" w:cs="Arial"/>
                <w:i/>
              </w:rPr>
              <w:t xml:space="preserve"> du système d’alimentation par énergie solaire y compris toutes sujétions de mise en service</w:t>
            </w:r>
            <w:r w:rsidRPr="000E1761">
              <w:rPr>
                <w:rFonts w:ascii="Calisto MT" w:hAnsi="Calisto MT" w:cs="Arial"/>
                <w:i/>
                <w:iCs/>
              </w:rPr>
              <w:t>.</w:t>
            </w:r>
          </w:p>
          <w:p w14:paraId="38C6ECB7" w14:textId="77777777" w:rsidR="00FD20EF" w:rsidRPr="000E1761" w:rsidRDefault="00FD20EF" w:rsidP="00112F4E">
            <w:pPr>
              <w:spacing w:after="40"/>
              <w:rPr>
                <w:rFonts w:ascii="Calisto MT" w:hAnsi="Calisto MT" w:cs="Arial"/>
                <w:b/>
              </w:rPr>
            </w:pPr>
            <w:r w:rsidRPr="000E1761">
              <w:rPr>
                <w:rFonts w:ascii="Calisto MT" w:hAnsi="Calisto MT" w:cs="Arial"/>
                <w:i/>
                <w:iCs/>
              </w:rPr>
              <w:t xml:space="preserve">Ce prix est appliqué au </w:t>
            </w:r>
            <w:r w:rsidRPr="000E1761">
              <w:rPr>
                <w:rFonts w:ascii="Calisto MT" w:hAnsi="Calisto MT" w:cs="Arial"/>
                <w:b/>
                <w:bCs/>
                <w:i/>
                <w:iCs/>
              </w:rPr>
              <w:t>forfait</w:t>
            </w:r>
            <w:r w:rsidRPr="000E1761">
              <w:rPr>
                <w:rFonts w:ascii="Calisto MT" w:hAnsi="Calisto MT" w:cs="Arial"/>
                <w:i/>
                <w:iCs/>
              </w:rPr>
              <w:t>.</w:t>
            </w:r>
          </w:p>
        </w:tc>
        <w:tc>
          <w:tcPr>
            <w:tcW w:w="850" w:type="dxa"/>
            <w:vAlign w:val="center"/>
          </w:tcPr>
          <w:p w14:paraId="4273FDF9" w14:textId="77777777" w:rsidR="00FD20EF" w:rsidRPr="000E1761" w:rsidRDefault="00FD20EF" w:rsidP="00112F4E">
            <w:pPr>
              <w:jc w:val="center"/>
              <w:rPr>
                <w:rFonts w:ascii="Calisto MT" w:hAnsi="Calisto MT" w:cs="Arial"/>
                <w:b/>
              </w:rPr>
            </w:pPr>
            <w:r w:rsidRPr="000E1761">
              <w:rPr>
                <w:rFonts w:ascii="Calisto MT" w:hAnsi="Calisto MT" w:cs="Arial"/>
                <w:b/>
              </w:rPr>
              <w:t>FF</w:t>
            </w:r>
          </w:p>
        </w:tc>
        <w:tc>
          <w:tcPr>
            <w:tcW w:w="1701" w:type="dxa"/>
            <w:vAlign w:val="center"/>
          </w:tcPr>
          <w:p w14:paraId="76E31CF5" w14:textId="77777777" w:rsidR="00FD20EF" w:rsidRPr="000E1761" w:rsidRDefault="00FD20EF" w:rsidP="00112F4E">
            <w:pPr>
              <w:jc w:val="center"/>
              <w:rPr>
                <w:rFonts w:ascii="Calisto MT" w:hAnsi="Calisto MT"/>
                <w:iCs/>
              </w:rPr>
            </w:pPr>
          </w:p>
        </w:tc>
        <w:tc>
          <w:tcPr>
            <w:tcW w:w="1848" w:type="dxa"/>
            <w:vAlign w:val="center"/>
          </w:tcPr>
          <w:p w14:paraId="01DAEB9A" w14:textId="77777777" w:rsidR="00FD20EF" w:rsidRPr="000E1761" w:rsidRDefault="00FD20EF" w:rsidP="00112F4E">
            <w:pPr>
              <w:jc w:val="center"/>
              <w:rPr>
                <w:rFonts w:ascii="Calisto MT" w:hAnsi="Calisto MT"/>
                <w:iCs/>
              </w:rPr>
            </w:pPr>
          </w:p>
        </w:tc>
      </w:tr>
      <w:tr w:rsidR="00FD20EF" w:rsidRPr="000E1761" w14:paraId="014DAB3E" w14:textId="77777777" w:rsidTr="00112F4E">
        <w:trPr>
          <w:trHeight w:val="330"/>
        </w:trPr>
        <w:tc>
          <w:tcPr>
            <w:tcW w:w="10915" w:type="dxa"/>
            <w:gridSpan w:val="5"/>
            <w:shd w:val="clear" w:color="auto" w:fill="AFF9FD"/>
            <w:tcMar>
              <w:top w:w="20" w:type="dxa"/>
              <w:left w:w="20" w:type="dxa"/>
              <w:bottom w:w="0" w:type="dxa"/>
              <w:right w:w="20" w:type="dxa"/>
            </w:tcMar>
            <w:vAlign w:val="center"/>
          </w:tcPr>
          <w:p w14:paraId="30CB461E" w14:textId="77777777" w:rsidR="00FD20EF" w:rsidRPr="000E1761" w:rsidRDefault="00FD20EF" w:rsidP="00112F4E">
            <w:pPr>
              <w:rPr>
                <w:rFonts w:ascii="Calisto MT" w:hAnsi="Calisto MT"/>
                <w:bCs/>
                <w:iCs/>
              </w:rPr>
            </w:pPr>
            <w:r w:rsidRPr="000E1761">
              <w:rPr>
                <w:rFonts w:ascii="Calisto MT" w:hAnsi="Calisto MT" w:cs="Segoe UI Semibold"/>
                <w:bCs/>
                <w:iCs/>
              </w:rPr>
              <w:t>600 – APPROPRIATION, ENTRETIEN ET MAINTENANCE DE L’OUVRAGE</w:t>
            </w:r>
          </w:p>
        </w:tc>
      </w:tr>
      <w:tr w:rsidR="00FD20EF" w:rsidRPr="000E1761" w14:paraId="7BE68675" w14:textId="77777777" w:rsidTr="00112F4E">
        <w:trPr>
          <w:trHeight w:val="330"/>
        </w:trPr>
        <w:tc>
          <w:tcPr>
            <w:tcW w:w="704" w:type="dxa"/>
            <w:tcMar>
              <w:top w:w="20" w:type="dxa"/>
              <w:left w:w="20" w:type="dxa"/>
              <w:bottom w:w="0" w:type="dxa"/>
              <w:right w:w="20" w:type="dxa"/>
            </w:tcMar>
            <w:vAlign w:val="center"/>
          </w:tcPr>
          <w:p w14:paraId="1BAF21CC" w14:textId="77777777" w:rsidR="00FD20EF" w:rsidRPr="000E1761" w:rsidRDefault="00FD20EF" w:rsidP="00112F4E">
            <w:pPr>
              <w:jc w:val="center"/>
              <w:rPr>
                <w:rFonts w:ascii="Calisto MT" w:hAnsi="Calisto MT" w:cs="Arial"/>
                <w:b/>
              </w:rPr>
            </w:pPr>
            <w:r w:rsidRPr="000E1761">
              <w:rPr>
                <w:rFonts w:ascii="Calisto MT" w:hAnsi="Calisto MT" w:cs="Arial"/>
                <w:b/>
              </w:rPr>
              <w:t>601</w:t>
            </w:r>
          </w:p>
        </w:tc>
        <w:tc>
          <w:tcPr>
            <w:tcW w:w="5812" w:type="dxa"/>
            <w:tcMar>
              <w:top w:w="20" w:type="dxa"/>
              <w:left w:w="20" w:type="dxa"/>
              <w:bottom w:w="0" w:type="dxa"/>
              <w:right w:w="20" w:type="dxa"/>
            </w:tcMar>
            <w:vAlign w:val="bottom"/>
          </w:tcPr>
          <w:p w14:paraId="28B05266" w14:textId="77777777" w:rsidR="00FD20EF" w:rsidRPr="000E1761" w:rsidRDefault="00FD20EF" w:rsidP="00112F4E">
            <w:pPr>
              <w:spacing w:before="40" w:after="40"/>
              <w:rPr>
                <w:rFonts w:ascii="Calisto MT" w:hAnsi="Calisto MT" w:cs="Arial"/>
                <w:b/>
                <w:iCs/>
              </w:rPr>
            </w:pPr>
            <w:r w:rsidRPr="000E1761">
              <w:rPr>
                <w:rFonts w:ascii="Calisto MT" w:hAnsi="Calisto MT" w:cs="Arial"/>
                <w:b/>
                <w:iCs/>
              </w:rPr>
              <w:t>Mise en place et formation du comité de gestion du point d’eau (CGPE) et formation d’un agent de maintenance</w:t>
            </w:r>
          </w:p>
          <w:p w14:paraId="0F55D662" w14:textId="77777777" w:rsidR="00FD20EF" w:rsidRPr="000E1761" w:rsidRDefault="00FD20EF" w:rsidP="00112F4E">
            <w:pPr>
              <w:spacing w:after="60"/>
              <w:rPr>
                <w:rFonts w:ascii="Calisto MT" w:hAnsi="Calisto MT" w:cs="Arial"/>
                <w:i/>
                <w:iCs/>
              </w:rPr>
            </w:pPr>
            <w:r w:rsidRPr="000E1761">
              <w:rPr>
                <w:rFonts w:ascii="Calisto MT" w:hAnsi="Calisto MT" w:cs="Arial"/>
                <w:i/>
                <w:iCs/>
              </w:rPr>
              <w:t>Ce prix rémunère dans les conditions prévues au contrat la mise en place et la formation du comité de gestion du point d’eau (</w:t>
            </w:r>
            <w:r w:rsidRPr="000E1761">
              <w:rPr>
                <w:rFonts w:ascii="Calisto MT" w:hAnsi="Calisto MT" w:cs="Arial"/>
                <w:b/>
                <w:bCs/>
                <w:i/>
                <w:iCs/>
              </w:rPr>
              <w:t>CGPE</w:t>
            </w:r>
            <w:r w:rsidRPr="000E1761">
              <w:rPr>
                <w:rFonts w:ascii="Calisto MT" w:hAnsi="Calisto MT" w:cs="Arial"/>
                <w:i/>
                <w:iCs/>
              </w:rPr>
              <w:t>), la formation d’un agent de maintenance ayant des connaissances de base en électricité et plomberie sanitaire capables d’effectuer des opérations courantes de maintenance</w:t>
            </w:r>
          </w:p>
          <w:p w14:paraId="6B0E15B9" w14:textId="77777777" w:rsidR="00FD20EF" w:rsidRPr="000E1761" w:rsidRDefault="00FD20EF" w:rsidP="00112F4E">
            <w:pPr>
              <w:spacing w:before="40" w:after="40"/>
              <w:rPr>
                <w:rFonts w:ascii="Calisto MT" w:hAnsi="Calisto MT" w:cs="Arial"/>
                <w:b/>
                <w:iCs/>
              </w:rPr>
            </w:pPr>
            <w:r w:rsidRPr="000E1761">
              <w:rPr>
                <w:rFonts w:ascii="Calisto MT" w:hAnsi="Calisto MT" w:cs="Arial"/>
                <w:i/>
                <w:iCs/>
              </w:rPr>
              <w:t xml:space="preserve">Ce prix s’applique </w:t>
            </w:r>
            <w:r w:rsidRPr="000E1761">
              <w:rPr>
                <w:rFonts w:ascii="Calisto MT" w:hAnsi="Calisto MT" w:cs="Arial"/>
                <w:b/>
                <w:bCs/>
                <w:i/>
                <w:iCs/>
              </w:rPr>
              <w:t>au forfait</w:t>
            </w:r>
            <w:r w:rsidRPr="000E1761">
              <w:rPr>
                <w:rFonts w:ascii="Calisto MT" w:hAnsi="Calisto MT" w:cs="Arial"/>
                <w:i/>
                <w:iCs/>
              </w:rPr>
              <w:t xml:space="preserve">.  </w:t>
            </w:r>
          </w:p>
        </w:tc>
        <w:tc>
          <w:tcPr>
            <w:tcW w:w="850" w:type="dxa"/>
            <w:vAlign w:val="center"/>
          </w:tcPr>
          <w:p w14:paraId="16645189" w14:textId="77777777" w:rsidR="00FD20EF" w:rsidRPr="000E1761" w:rsidRDefault="00FD20EF" w:rsidP="00112F4E">
            <w:pPr>
              <w:jc w:val="center"/>
              <w:rPr>
                <w:rFonts w:ascii="Calisto MT" w:hAnsi="Calisto MT" w:cs="Arial"/>
                <w:b/>
                <w:iCs/>
              </w:rPr>
            </w:pPr>
            <w:r w:rsidRPr="000E1761">
              <w:rPr>
                <w:rFonts w:ascii="Calisto MT" w:hAnsi="Calisto MT" w:cs="Arial"/>
                <w:b/>
                <w:iCs/>
              </w:rPr>
              <w:t>FF</w:t>
            </w:r>
          </w:p>
        </w:tc>
        <w:tc>
          <w:tcPr>
            <w:tcW w:w="1701" w:type="dxa"/>
            <w:vAlign w:val="center"/>
          </w:tcPr>
          <w:p w14:paraId="21989F42" w14:textId="77777777" w:rsidR="00FD20EF" w:rsidRPr="000E1761" w:rsidRDefault="00FD20EF" w:rsidP="00112F4E">
            <w:pPr>
              <w:jc w:val="center"/>
              <w:rPr>
                <w:rFonts w:ascii="Calisto MT" w:hAnsi="Calisto MT"/>
                <w:iCs/>
              </w:rPr>
            </w:pPr>
          </w:p>
        </w:tc>
        <w:tc>
          <w:tcPr>
            <w:tcW w:w="1848" w:type="dxa"/>
            <w:vAlign w:val="center"/>
          </w:tcPr>
          <w:p w14:paraId="77225A13" w14:textId="77777777" w:rsidR="00FD20EF" w:rsidRPr="000E1761" w:rsidRDefault="00FD20EF" w:rsidP="00112F4E">
            <w:pPr>
              <w:jc w:val="center"/>
              <w:rPr>
                <w:rFonts w:ascii="Calisto MT" w:hAnsi="Calisto MT"/>
                <w:iCs/>
              </w:rPr>
            </w:pPr>
          </w:p>
        </w:tc>
      </w:tr>
      <w:tr w:rsidR="00FD20EF" w:rsidRPr="000E1761" w14:paraId="1E38E46F" w14:textId="77777777" w:rsidTr="00112F4E">
        <w:trPr>
          <w:trHeight w:val="330"/>
        </w:trPr>
        <w:tc>
          <w:tcPr>
            <w:tcW w:w="704" w:type="dxa"/>
            <w:tcMar>
              <w:top w:w="20" w:type="dxa"/>
              <w:left w:w="20" w:type="dxa"/>
              <w:bottom w:w="0" w:type="dxa"/>
              <w:right w:w="20" w:type="dxa"/>
            </w:tcMar>
            <w:vAlign w:val="center"/>
          </w:tcPr>
          <w:p w14:paraId="55C12493" w14:textId="77777777" w:rsidR="00FD20EF" w:rsidRPr="000E1761" w:rsidRDefault="00FD20EF" w:rsidP="00112F4E">
            <w:pPr>
              <w:jc w:val="center"/>
              <w:rPr>
                <w:rFonts w:ascii="Calisto MT" w:hAnsi="Calisto MT" w:cs="Arial"/>
                <w:b/>
              </w:rPr>
            </w:pPr>
            <w:r w:rsidRPr="000E1761">
              <w:rPr>
                <w:rFonts w:ascii="Calisto MT" w:hAnsi="Calisto MT" w:cs="Arial"/>
                <w:b/>
              </w:rPr>
              <w:t>602</w:t>
            </w:r>
          </w:p>
        </w:tc>
        <w:tc>
          <w:tcPr>
            <w:tcW w:w="5812" w:type="dxa"/>
            <w:tcMar>
              <w:top w:w="20" w:type="dxa"/>
              <w:left w:w="20" w:type="dxa"/>
              <w:bottom w:w="0" w:type="dxa"/>
              <w:right w:w="20" w:type="dxa"/>
            </w:tcMar>
            <w:vAlign w:val="bottom"/>
          </w:tcPr>
          <w:p w14:paraId="6DA4EECC" w14:textId="77777777" w:rsidR="00FD20EF" w:rsidRPr="000E1761" w:rsidRDefault="00FD20EF" w:rsidP="00112F4E">
            <w:pPr>
              <w:spacing w:before="40" w:after="40"/>
              <w:rPr>
                <w:rFonts w:ascii="Calisto MT" w:hAnsi="Calisto MT" w:cs="Arial"/>
                <w:b/>
                <w:iCs/>
              </w:rPr>
            </w:pPr>
            <w:r w:rsidRPr="000E1761">
              <w:rPr>
                <w:rFonts w:ascii="Calisto MT" w:hAnsi="Calisto MT" w:cs="Arial"/>
                <w:b/>
                <w:iCs/>
              </w:rPr>
              <w:t xml:space="preserve">Fourniture d’un kit de petit matériel (01 brouette, 01 pioche, 01 pelle, 02 machettes, 02 paires de gangs) et d’une caisse à outils </w:t>
            </w:r>
          </w:p>
          <w:p w14:paraId="6B69E851" w14:textId="77777777" w:rsidR="00FD20EF" w:rsidRPr="000E1761" w:rsidRDefault="00FD20EF" w:rsidP="00112F4E">
            <w:pPr>
              <w:spacing w:after="40"/>
              <w:rPr>
                <w:rFonts w:ascii="Calisto MT" w:hAnsi="Calisto MT" w:cs="Arial"/>
                <w:i/>
                <w:iCs/>
              </w:rPr>
            </w:pPr>
            <w:r w:rsidRPr="000E1761">
              <w:rPr>
                <w:rFonts w:ascii="Calisto MT" w:hAnsi="Calisto MT" w:cs="Arial"/>
                <w:i/>
                <w:iCs/>
              </w:rPr>
              <w:t xml:space="preserve">Ce prix rémunère dans les conditions prévues au contrat la fourniture d’un kit de petit matériel comprenant : </w:t>
            </w:r>
            <w:r w:rsidRPr="000E1761">
              <w:rPr>
                <w:rFonts w:ascii="Calisto MT" w:hAnsi="Calisto MT" w:cs="Arial"/>
                <w:b/>
                <w:i/>
                <w:iCs/>
              </w:rPr>
              <w:t>01 brouette, 01 pioche, 01 pelle, 02 machettes, 02 paires de gangs</w:t>
            </w:r>
            <w:r w:rsidRPr="000E1761">
              <w:rPr>
                <w:rFonts w:ascii="Calisto MT" w:hAnsi="Calisto MT" w:cs="Arial"/>
                <w:i/>
                <w:iCs/>
              </w:rPr>
              <w:t xml:space="preserve"> et d’une caisse à outils constituée de :</w:t>
            </w:r>
          </w:p>
          <w:p w14:paraId="59024DF5" w14:textId="77777777" w:rsidR="00FD20EF" w:rsidRPr="000E1761" w:rsidRDefault="00FD20EF" w:rsidP="00E4222A">
            <w:pPr>
              <w:numPr>
                <w:ilvl w:val="0"/>
                <w:numId w:val="95"/>
              </w:numPr>
              <w:suppressAutoHyphens w:val="0"/>
              <w:autoSpaceDN/>
              <w:textAlignment w:val="auto"/>
              <w:rPr>
                <w:rFonts w:ascii="Calisto MT" w:hAnsi="Calisto MT" w:cs="Arial"/>
                <w:bCs/>
                <w:i/>
              </w:rPr>
            </w:pPr>
            <w:r w:rsidRPr="000E1761">
              <w:rPr>
                <w:rFonts w:ascii="Calisto MT" w:hAnsi="Calisto MT" w:cs="Arial"/>
                <w:bCs/>
                <w:i/>
              </w:rPr>
              <w:lastRenderedPageBreak/>
              <w:t xml:space="preserve">Une caisse compartimentée 530/200 ; </w:t>
            </w:r>
          </w:p>
          <w:p w14:paraId="48758473" w14:textId="77777777" w:rsidR="00FD20EF" w:rsidRPr="000E1761" w:rsidRDefault="00FD20EF" w:rsidP="00E4222A">
            <w:pPr>
              <w:numPr>
                <w:ilvl w:val="0"/>
                <w:numId w:val="95"/>
              </w:numPr>
              <w:suppressAutoHyphens w:val="0"/>
              <w:autoSpaceDN/>
              <w:textAlignment w:val="auto"/>
              <w:rPr>
                <w:rFonts w:ascii="Calisto MT" w:hAnsi="Calisto MT" w:cs="Arial"/>
                <w:bCs/>
                <w:i/>
              </w:rPr>
            </w:pPr>
            <w:r w:rsidRPr="000E1761">
              <w:rPr>
                <w:rFonts w:ascii="Calisto MT" w:hAnsi="Calisto MT" w:cs="Arial"/>
                <w:bCs/>
                <w:i/>
              </w:rPr>
              <w:t xml:space="preserve">Deux clés à griffes 24 </w:t>
            </w:r>
            <w:r w:rsidRPr="000E1761">
              <w:rPr>
                <w:rFonts w:ascii="Calisto MT" w:hAnsi="Arial" w:cs="Arial"/>
                <w:bCs/>
                <w:i/>
              </w:rPr>
              <w:t>̋</w:t>
            </w:r>
            <w:r w:rsidRPr="000E1761">
              <w:rPr>
                <w:rFonts w:ascii="Calisto MT" w:hAnsi="Calisto MT" w:cs="Arial Narrow"/>
                <w:bCs/>
                <w:i/>
              </w:rPr>
              <w:t> </w:t>
            </w:r>
            <w:r w:rsidRPr="000E1761">
              <w:rPr>
                <w:rFonts w:ascii="Calisto MT" w:hAnsi="Calisto MT" w:cs="Arial"/>
                <w:bCs/>
                <w:i/>
              </w:rPr>
              <w:t xml:space="preserve">; </w:t>
            </w:r>
          </w:p>
          <w:p w14:paraId="5F66FE73" w14:textId="77777777" w:rsidR="00FD20EF" w:rsidRPr="000E1761" w:rsidRDefault="00FD20EF" w:rsidP="00E4222A">
            <w:pPr>
              <w:numPr>
                <w:ilvl w:val="0"/>
                <w:numId w:val="95"/>
              </w:numPr>
              <w:suppressAutoHyphens w:val="0"/>
              <w:autoSpaceDN/>
              <w:textAlignment w:val="auto"/>
              <w:rPr>
                <w:rFonts w:ascii="Calisto MT" w:hAnsi="Calisto MT" w:cs="Arial"/>
                <w:bCs/>
                <w:i/>
              </w:rPr>
            </w:pPr>
            <w:r w:rsidRPr="000E1761">
              <w:rPr>
                <w:rFonts w:ascii="Calisto MT" w:hAnsi="Calisto MT" w:cs="Arial"/>
                <w:bCs/>
                <w:i/>
              </w:rPr>
              <w:t>Une clé universelle ;</w:t>
            </w:r>
          </w:p>
          <w:p w14:paraId="0D3C7758" w14:textId="77777777" w:rsidR="00FD20EF" w:rsidRPr="000E1761" w:rsidRDefault="00FD20EF" w:rsidP="00E4222A">
            <w:pPr>
              <w:numPr>
                <w:ilvl w:val="0"/>
                <w:numId w:val="95"/>
              </w:numPr>
              <w:suppressAutoHyphens w:val="0"/>
              <w:autoSpaceDN/>
              <w:textAlignment w:val="auto"/>
              <w:rPr>
                <w:rFonts w:ascii="Calisto MT" w:hAnsi="Calisto MT" w:cs="Arial"/>
                <w:bCs/>
                <w:i/>
              </w:rPr>
            </w:pPr>
            <w:r w:rsidRPr="000E1761">
              <w:rPr>
                <w:rFonts w:ascii="Calisto MT" w:hAnsi="Calisto MT" w:cs="Arial"/>
                <w:bCs/>
                <w:i/>
              </w:rPr>
              <w:t>Trois clés plates 22, 19 et 17 ;</w:t>
            </w:r>
          </w:p>
          <w:p w14:paraId="63BB1E38" w14:textId="77777777" w:rsidR="00FD20EF" w:rsidRPr="000E1761" w:rsidRDefault="00FD20EF" w:rsidP="00E4222A">
            <w:pPr>
              <w:numPr>
                <w:ilvl w:val="0"/>
                <w:numId w:val="95"/>
              </w:numPr>
              <w:suppressAutoHyphens w:val="0"/>
              <w:autoSpaceDN/>
              <w:textAlignment w:val="auto"/>
              <w:rPr>
                <w:rFonts w:ascii="Calisto MT" w:hAnsi="Calisto MT" w:cs="Arial"/>
                <w:bCs/>
                <w:i/>
              </w:rPr>
            </w:pPr>
            <w:r w:rsidRPr="000E1761">
              <w:rPr>
                <w:rFonts w:ascii="Calisto MT" w:hAnsi="Calisto MT" w:cs="Arial"/>
                <w:bCs/>
                <w:i/>
              </w:rPr>
              <w:t>Deux clés à pipe 17 et 13 ;</w:t>
            </w:r>
          </w:p>
          <w:p w14:paraId="1C832D7A" w14:textId="77777777" w:rsidR="00FD20EF" w:rsidRPr="000E1761" w:rsidRDefault="00FD20EF" w:rsidP="00E4222A">
            <w:pPr>
              <w:numPr>
                <w:ilvl w:val="0"/>
                <w:numId w:val="95"/>
              </w:numPr>
              <w:suppressAutoHyphens w:val="0"/>
              <w:autoSpaceDN/>
              <w:textAlignment w:val="auto"/>
              <w:rPr>
                <w:rFonts w:ascii="Calisto MT" w:hAnsi="Calisto MT" w:cs="Arial"/>
                <w:bCs/>
                <w:i/>
              </w:rPr>
            </w:pPr>
            <w:r w:rsidRPr="000E1761">
              <w:rPr>
                <w:rFonts w:ascii="Calisto MT" w:hAnsi="Calisto MT" w:cs="Arial"/>
                <w:bCs/>
                <w:i/>
              </w:rPr>
              <w:t>Une m</w:t>
            </w:r>
            <w:r w:rsidRPr="000E1761">
              <w:rPr>
                <w:rFonts w:ascii="Calisto MT" w:hAnsi="Calisto MT" w:cs="Arial"/>
                <w:i/>
              </w:rPr>
              <w:t>assette de 3kg </w:t>
            </w:r>
            <w:r w:rsidRPr="000E1761">
              <w:rPr>
                <w:rFonts w:ascii="Calisto MT" w:hAnsi="Calisto MT" w:cs="Arial"/>
                <w:bCs/>
                <w:i/>
              </w:rPr>
              <w:t xml:space="preserve">; </w:t>
            </w:r>
          </w:p>
          <w:p w14:paraId="6F7460B5" w14:textId="77777777" w:rsidR="00FD20EF" w:rsidRPr="000E1761" w:rsidRDefault="00FD20EF" w:rsidP="00E4222A">
            <w:pPr>
              <w:numPr>
                <w:ilvl w:val="0"/>
                <w:numId w:val="95"/>
              </w:numPr>
              <w:suppressAutoHyphens w:val="0"/>
              <w:autoSpaceDN/>
              <w:textAlignment w:val="auto"/>
              <w:rPr>
                <w:rFonts w:ascii="Calisto MT" w:hAnsi="Calisto MT" w:cs="Arial"/>
                <w:bCs/>
                <w:i/>
              </w:rPr>
            </w:pPr>
            <w:r w:rsidRPr="000E1761">
              <w:rPr>
                <w:rFonts w:ascii="Calisto MT" w:hAnsi="Calisto MT" w:cs="Arial"/>
                <w:bCs/>
                <w:i/>
              </w:rPr>
              <w:t xml:space="preserve">Un gigo (filière) à tuyau et un </w:t>
            </w:r>
            <w:r w:rsidRPr="000E1761">
              <w:rPr>
                <w:rFonts w:ascii="Calisto MT" w:hAnsi="Calisto MT" w:cs="Arial"/>
                <w:i/>
              </w:rPr>
              <w:t>jobajoint</w:t>
            </w:r>
            <w:r w:rsidRPr="000E1761">
              <w:rPr>
                <w:rFonts w:ascii="Calisto MT" w:hAnsi="Calisto MT" w:cs="Arial"/>
                <w:bCs/>
                <w:i/>
              </w:rPr>
              <w:t>;</w:t>
            </w:r>
          </w:p>
          <w:p w14:paraId="5EAEF338" w14:textId="77777777" w:rsidR="00FD20EF" w:rsidRPr="000E1761" w:rsidRDefault="00FD20EF" w:rsidP="00E4222A">
            <w:pPr>
              <w:numPr>
                <w:ilvl w:val="0"/>
                <w:numId w:val="95"/>
              </w:numPr>
              <w:suppressAutoHyphens w:val="0"/>
              <w:autoSpaceDN/>
              <w:textAlignment w:val="auto"/>
              <w:rPr>
                <w:rFonts w:ascii="Calisto MT" w:hAnsi="Calisto MT" w:cs="Arial"/>
                <w:bCs/>
                <w:i/>
              </w:rPr>
            </w:pPr>
            <w:r w:rsidRPr="000E1761">
              <w:rPr>
                <w:rFonts w:ascii="Calisto MT" w:hAnsi="Calisto MT" w:cs="Arial"/>
                <w:bCs/>
                <w:i/>
              </w:rPr>
              <w:t xml:space="preserve">Un </w:t>
            </w:r>
            <w:r w:rsidRPr="000E1761">
              <w:rPr>
                <w:rFonts w:ascii="Calisto MT" w:hAnsi="Calisto MT" w:cs="Arial"/>
                <w:i/>
              </w:rPr>
              <w:t>mètre ruban de 3m ; </w:t>
            </w:r>
          </w:p>
          <w:p w14:paraId="78B581BC" w14:textId="77777777" w:rsidR="00FD20EF" w:rsidRPr="000E1761" w:rsidRDefault="00FD20EF" w:rsidP="00E4222A">
            <w:pPr>
              <w:numPr>
                <w:ilvl w:val="0"/>
                <w:numId w:val="95"/>
              </w:numPr>
              <w:suppressAutoHyphens w:val="0"/>
              <w:autoSpaceDN/>
              <w:textAlignment w:val="auto"/>
              <w:rPr>
                <w:rFonts w:ascii="Calisto MT" w:hAnsi="Calisto MT" w:cs="Arial"/>
                <w:bCs/>
                <w:i/>
              </w:rPr>
            </w:pPr>
            <w:r w:rsidRPr="000E1761">
              <w:rPr>
                <w:rFonts w:ascii="Calisto MT" w:hAnsi="Calisto MT" w:cs="Arial"/>
                <w:i/>
              </w:rPr>
              <w:t xml:space="preserve">La filasse et le téflon ; </w:t>
            </w:r>
          </w:p>
          <w:p w14:paraId="663EF3B1" w14:textId="77777777" w:rsidR="00FD20EF" w:rsidRPr="000E1761" w:rsidRDefault="00FD20EF" w:rsidP="00E4222A">
            <w:pPr>
              <w:numPr>
                <w:ilvl w:val="0"/>
                <w:numId w:val="95"/>
              </w:numPr>
              <w:suppressAutoHyphens w:val="0"/>
              <w:autoSpaceDN/>
              <w:textAlignment w:val="auto"/>
              <w:rPr>
                <w:rFonts w:ascii="Calisto MT" w:hAnsi="Calisto MT" w:cs="Arial"/>
                <w:bCs/>
                <w:i/>
              </w:rPr>
            </w:pPr>
            <w:r w:rsidRPr="000E1761">
              <w:rPr>
                <w:rFonts w:ascii="Calisto MT" w:hAnsi="Calisto MT" w:cs="Arial"/>
                <w:i/>
              </w:rPr>
              <w:t>Une scie à métaux ;</w:t>
            </w:r>
          </w:p>
          <w:p w14:paraId="1817CACF" w14:textId="77777777" w:rsidR="00FD20EF" w:rsidRPr="000E1761" w:rsidRDefault="00FD20EF" w:rsidP="00E4222A">
            <w:pPr>
              <w:numPr>
                <w:ilvl w:val="0"/>
                <w:numId w:val="95"/>
              </w:numPr>
              <w:suppressAutoHyphens w:val="0"/>
              <w:autoSpaceDN/>
              <w:textAlignment w:val="auto"/>
              <w:rPr>
                <w:rFonts w:ascii="Calisto MT" w:hAnsi="Calisto MT" w:cs="Arial"/>
                <w:bCs/>
                <w:i/>
              </w:rPr>
            </w:pPr>
            <w:r w:rsidRPr="000E1761">
              <w:rPr>
                <w:rFonts w:ascii="Calisto MT" w:hAnsi="Calisto MT" w:cs="Arial"/>
                <w:i/>
              </w:rPr>
              <w:t>Deux tournevis ;</w:t>
            </w:r>
          </w:p>
          <w:p w14:paraId="63CC2430" w14:textId="77777777" w:rsidR="00FD20EF" w:rsidRPr="000E1761" w:rsidRDefault="00FD20EF" w:rsidP="00E4222A">
            <w:pPr>
              <w:numPr>
                <w:ilvl w:val="0"/>
                <w:numId w:val="95"/>
              </w:numPr>
              <w:suppressAutoHyphens w:val="0"/>
              <w:autoSpaceDN/>
              <w:textAlignment w:val="auto"/>
              <w:rPr>
                <w:rFonts w:ascii="Calisto MT" w:hAnsi="Calisto MT" w:cs="Arial"/>
                <w:bCs/>
                <w:i/>
                <w:color w:val="000000"/>
              </w:rPr>
            </w:pPr>
            <w:r w:rsidRPr="000E1761">
              <w:rPr>
                <w:rFonts w:ascii="Calisto MT" w:hAnsi="Calisto MT" w:cs="Arial"/>
                <w:i/>
              </w:rPr>
              <w:t>Un tournevis testeur.</w:t>
            </w:r>
          </w:p>
          <w:p w14:paraId="29954019" w14:textId="77777777" w:rsidR="00FD20EF" w:rsidRPr="000E1761" w:rsidRDefault="00FD20EF" w:rsidP="00112F4E">
            <w:pPr>
              <w:spacing w:after="60"/>
              <w:rPr>
                <w:rFonts w:ascii="Calisto MT" w:hAnsi="Calisto MT" w:cs="Arial"/>
                <w:iCs/>
              </w:rPr>
            </w:pPr>
            <w:r w:rsidRPr="000E1761">
              <w:rPr>
                <w:rFonts w:ascii="Calisto MT" w:hAnsi="Calisto MT" w:cs="Arial"/>
                <w:i/>
                <w:iCs/>
              </w:rPr>
              <w:t>Ce prix s’applique à l’</w:t>
            </w:r>
            <w:r w:rsidRPr="000E1761">
              <w:rPr>
                <w:rFonts w:ascii="Calisto MT" w:hAnsi="Calisto MT" w:cs="Arial"/>
                <w:b/>
                <w:i/>
                <w:iCs/>
              </w:rPr>
              <w:t xml:space="preserve">ensemble </w:t>
            </w:r>
            <w:r w:rsidRPr="000E1761">
              <w:rPr>
                <w:rFonts w:ascii="Calisto MT" w:hAnsi="Calisto MT" w:cs="Arial"/>
                <w:i/>
                <w:iCs/>
              </w:rPr>
              <w:t>fournie.</w:t>
            </w:r>
          </w:p>
        </w:tc>
        <w:tc>
          <w:tcPr>
            <w:tcW w:w="850" w:type="dxa"/>
            <w:vAlign w:val="center"/>
          </w:tcPr>
          <w:p w14:paraId="5DC8BFD2" w14:textId="77777777" w:rsidR="00FD20EF" w:rsidRPr="000E1761" w:rsidRDefault="00FD20EF" w:rsidP="00112F4E">
            <w:pPr>
              <w:jc w:val="center"/>
              <w:rPr>
                <w:rFonts w:ascii="Calisto MT" w:hAnsi="Calisto MT" w:cs="Arial"/>
                <w:b/>
                <w:iCs/>
              </w:rPr>
            </w:pPr>
            <w:r w:rsidRPr="000E1761">
              <w:rPr>
                <w:rFonts w:ascii="Calisto MT" w:hAnsi="Calisto MT" w:cs="Arial"/>
                <w:b/>
                <w:iCs/>
              </w:rPr>
              <w:lastRenderedPageBreak/>
              <w:t>Ens</w:t>
            </w:r>
          </w:p>
        </w:tc>
        <w:tc>
          <w:tcPr>
            <w:tcW w:w="1701" w:type="dxa"/>
            <w:vAlign w:val="center"/>
          </w:tcPr>
          <w:p w14:paraId="7973B2BA" w14:textId="77777777" w:rsidR="00FD20EF" w:rsidRPr="000E1761" w:rsidRDefault="00FD20EF" w:rsidP="00112F4E">
            <w:pPr>
              <w:jc w:val="center"/>
              <w:rPr>
                <w:rFonts w:ascii="Calisto MT" w:hAnsi="Calisto MT"/>
                <w:iCs/>
              </w:rPr>
            </w:pPr>
          </w:p>
        </w:tc>
        <w:tc>
          <w:tcPr>
            <w:tcW w:w="1848" w:type="dxa"/>
            <w:vAlign w:val="center"/>
          </w:tcPr>
          <w:p w14:paraId="669C88CC" w14:textId="77777777" w:rsidR="00FD20EF" w:rsidRPr="000E1761" w:rsidRDefault="00FD20EF" w:rsidP="00112F4E">
            <w:pPr>
              <w:jc w:val="center"/>
              <w:rPr>
                <w:rFonts w:ascii="Calisto MT" w:hAnsi="Calisto MT"/>
                <w:iCs/>
              </w:rPr>
            </w:pPr>
          </w:p>
        </w:tc>
      </w:tr>
      <w:tr w:rsidR="00FD20EF" w:rsidRPr="000E1761" w14:paraId="6EED93C5" w14:textId="77777777" w:rsidTr="00112F4E">
        <w:trPr>
          <w:trHeight w:val="330"/>
        </w:trPr>
        <w:tc>
          <w:tcPr>
            <w:tcW w:w="704" w:type="dxa"/>
            <w:tcMar>
              <w:top w:w="20" w:type="dxa"/>
              <w:left w:w="20" w:type="dxa"/>
              <w:bottom w:w="0" w:type="dxa"/>
              <w:right w:w="20" w:type="dxa"/>
            </w:tcMar>
            <w:vAlign w:val="center"/>
          </w:tcPr>
          <w:p w14:paraId="07A04680" w14:textId="77777777" w:rsidR="00FD20EF" w:rsidRPr="000E1761" w:rsidRDefault="00FD20EF" w:rsidP="00112F4E">
            <w:pPr>
              <w:jc w:val="center"/>
              <w:rPr>
                <w:rFonts w:ascii="Calisto MT" w:hAnsi="Calisto MT" w:cs="Arial"/>
                <w:b/>
              </w:rPr>
            </w:pPr>
            <w:r w:rsidRPr="000E1761">
              <w:rPr>
                <w:rFonts w:ascii="Calisto MT" w:hAnsi="Calisto MT" w:cs="Arial"/>
                <w:b/>
              </w:rPr>
              <w:lastRenderedPageBreak/>
              <w:t>603</w:t>
            </w:r>
          </w:p>
        </w:tc>
        <w:tc>
          <w:tcPr>
            <w:tcW w:w="5812" w:type="dxa"/>
            <w:tcMar>
              <w:top w:w="20" w:type="dxa"/>
              <w:left w:w="20" w:type="dxa"/>
              <w:bottom w:w="0" w:type="dxa"/>
              <w:right w:w="20" w:type="dxa"/>
            </w:tcMar>
            <w:vAlign w:val="bottom"/>
          </w:tcPr>
          <w:p w14:paraId="2ABD5D9D" w14:textId="77777777" w:rsidR="00FD20EF" w:rsidRPr="000E1761" w:rsidRDefault="00FD20EF" w:rsidP="00112F4E">
            <w:pPr>
              <w:spacing w:before="40" w:after="40"/>
              <w:rPr>
                <w:rFonts w:ascii="Calisto MT" w:hAnsi="Calisto MT" w:cs="Arial"/>
                <w:b/>
                <w:iCs/>
              </w:rPr>
            </w:pPr>
            <w:r w:rsidRPr="000E1761">
              <w:rPr>
                <w:rFonts w:ascii="Calisto MT" w:hAnsi="Calisto MT" w:cs="Arial"/>
                <w:b/>
                <w:iCs/>
              </w:rPr>
              <w:t>Fourniture et pose d’une plaque en plexiglas de labellisation de l’ouvrage, dimensions 70cm × 40cm</w:t>
            </w:r>
          </w:p>
          <w:p w14:paraId="3DBD23F5" w14:textId="77777777" w:rsidR="00FD20EF" w:rsidRPr="000E1761" w:rsidRDefault="00FD20EF" w:rsidP="00112F4E">
            <w:pPr>
              <w:rPr>
                <w:rFonts w:ascii="Calisto MT" w:hAnsi="Calisto MT" w:cs="Arial"/>
                <w:i/>
                <w:iCs/>
              </w:rPr>
            </w:pPr>
            <w:r w:rsidRPr="000E1761">
              <w:rPr>
                <w:rFonts w:ascii="Calisto MT" w:hAnsi="Calisto MT" w:cs="Arial"/>
                <w:i/>
                <w:iCs/>
              </w:rPr>
              <w:t xml:space="preserve">Ce prix rémunère dans les conditions prévues au contrat la fourniture et la pose d’une plaque en plexiglas portant l’ensemble des données utiles sur l’ouvrage </w:t>
            </w:r>
            <w:r w:rsidRPr="000E1761">
              <w:rPr>
                <w:rFonts w:ascii="Calisto MT" w:hAnsi="Calisto MT" w:cs="Arial"/>
                <w:bCs/>
                <w:i/>
                <w:iCs/>
              </w:rPr>
              <w:t>y compris toutes sujétions spéciales de mise en œuvre selon les règles de l’art.</w:t>
            </w:r>
          </w:p>
          <w:p w14:paraId="1C193244" w14:textId="77777777" w:rsidR="00FD20EF" w:rsidRPr="000E1761" w:rsidRDefault="00FD20EF" w:rsidP="00112F4E">
            <w:pPr>
              <w:rPr>
                <w:rFonts w:ascii="Calisto MT" w:hAnsi="Calisto MT" w:cs="Arial"/>
                <w:iCs/>
              </w:rPr>
            </w:pPr>
            <w:r w:rsidRPr="000E1761">
              <w:rPr>
                <w:rFonts w:ascii="Calisto MT" w:hAnsi="Calisto MT" w:cs="Arial"/>
                <w:i/>
                <w:color w:val="000000"/>
              </w:rPr>
              <w:t>Ce prix s’applique à l’</w:t>
            </w:r>
            <w:r w:rsidRPr="000E1761">
              <w:rPr>
                <w:rFonts w:ascii="Calisto MT" w:hAnsi="Calisto MT" w:cs="Arial"/>
                <w:b/>
                <w:i/>
                <w:color w:val="000000"/>
              </w:rPr>
              <w:t>unité</w:t>
            </w:r>
            <w:r w:rsidRPr="000E1761">
              <w:rPr>
                <w:rFonts w:ascii="Calisto MT" w:hAnsi="Calisto MT" w:cs="Arial"/>
                <w:i/>
                <w:color w:val="000000"/>
              </w:rPr>
              <w:t>.</w:t>
            </w:r>
          </w:p>
        </w:tc>
        <w:tc>
          <w:tcPr>
            <w:tcW w:w="850" w:type="dxa"/>
            <w:vAlign w:val="center"/>
          </w:tcPr>
          <w:p w14:paraId="0DAA2064" w14:textId="77777777" w:rsidR="00FD20EF" w:rsidRPr="000E1761" w:rsidRDefault="00FD20EF" w:rsidP="00112F4E">
            <w:pPr>
              <w:jc w:val="center"/>
              <w:rPr>
                <w:rFonts w:ascii="Calisto MT" w:hAnsi="Calisto MT" w:cs="Arial"/>
                <w:b/>
                <w:iCs/>
              </w:rPr>
            </w:pPr>
            <w:r w:rsidRPr="000E1761">
              <w:rPr>
                <w:rFonts w:ascii="Calisto MT" w:hAnsi="Calisto MT" w:cs="Arial"/>
                <w:b/>
                <w:iCs/>
              </w:rPr>
              <w:t>U</w:t>
            </w:r>
          </w:p>
        </w:tc>
        <w:tc>
          <w:tcPr>
            <w:tcW w:w="1701" w:type="dxa"/>
            <w:vAlign w:val="center"/>
          </w:tcPr>
          <w:p w14:paraId="52A94CF5" w14:textId="77777777" w:rsidR="00FD20EF" w:rsidRPr="000E1761" w:rsidRDefault="00FD20EF" w:rsidP="00112F4E">
            <w:pPr>
              <w:jc w:val="center"/>
              <w:rPr>
                <w:rFonts w:ascii="Calisto MT" w:hAnsi="Calisto MT"/>
                <w:iCs/>
              </w:rPr>
            </w:pPr>
          </w:p>
        </w:tc>
        <w:tc>
          <w:tcPr>
            <w:tcW w:w="1848" w:type="dxa"/>
            <w:vAlign w:val="center"/>
          </w:tcPr>
          <w:p w14:paraId="43FA286C" w14:textId="77777777" w:rsidR="00FD20EF" w:rsidRPr="000E1761" w:rsidRDefault="00FD20EF" w:rsidP="00112F4E">
            <w:pPr>
              <w:jc w:val="center"/>
              <w:rPr>
                <w:rFonts w:ascii="Calisto MT" w:hAnsi="Calisto MT"/>
                <w:iCs/>
              </w:rPr>
            </w:pPr>
          </w:p>
        </w:tc>
      </w:tr>
    </w:tbl>
    <w:p w14:paraId="2B4AD2EC" w14:textId="77777777" w:rsidR="00FD20EF" w:rsidRPr="000E1761" w:rsidRDefault="00FD20EF" w:rsidP="00FD20EF">
      <w:pPr>
        <w:widowControl w:val="0"/>
        <w:autoSpaceDE w:val="0"/>
        <w:spacing w:line="360" w:lineRule="auto"/>
        <w:jc w:val="both"/>
        <w:rPr>
          <w:rFonts w:ascii="Calisto MT" w:hAnsi="Calisto MT"/>
          <w:b/>
          <w:bCs/>
          <w:lang w:val="fr-CA"/>
        </w:rPr>
      </w:pPr>
    </w:p>
    <w:p w14:paraId="708A6001" w14:textId="77777777" w:rsidR="00FD20EF" w:rsidRPr="000E1761" w:rsidRDefault="00FD20EF" w:rsidP="00FD20EF">
      <w:pPr>
        <w:widowControl w:val="0"/>
        <w:autoSpaceDE w:val="0"/>
        <w:spacing w:line="360" w:lineRule="auto"/>
        <w:jc w:val="both"/>
        <w:rPr>
          <w:rFonts w:ascii="Calisto MT" w:hAnsi="Calisto MT"/>
        </w:rPr>
      </w:pPr>
    </w:p>
    <w:p w14:paraId="0791F004" w14:textId="77777777" w:rsidR="00FD20EF" w:rsidRPr="000E1761" w:rsidRDefault="00FD20EF" w:rsidP="00FD20EF">
      <w:pPr>
        <w:widowControl w:val="0"/>
        <w:autoSpaceDE w:val="0"/>
        <w:spacing w:line="360" w:lineRule="auto"/>
        <w:jc w:val="both"/>
        <w:rPr>
          <w:rFonts w:ascii="Calisto MT" w:hAnsi="Calisto MT"/>
        </w:rPr>
      </w:pPr>
    </w:p>
    <w:p w14:paraId="04B1816E" w14:textId="77777777" w:rsidR="00FD20EF" w:rsidRPr="000E1761" w:rsidRDefault="00FD20EF" w:rsidP="00FD20EF">
      <w:pPr>
        <w:widowControl w:val="0"/>
        <w:autoSpaceDE w:val="0"/>
        <w:spacing w:line="360" w:lineRule="auto"/>
        <w:jc w:val="both"/>
        <w:rPr>
          <w:rFonts w:ascii="Calisto MT" w:hAnsi="Calisto MT"/>
          <w:b/>
          <w:bCs/>
          <w:lang w:val="fr-CA"/>
        </w:rPr>
      </w:pPr>
    </w:p>
    <w:p w14:paraId="5BC5D168" w14:textId="77777777" w:rsidR="00273DD0" w:rsidRPr="0029472D" w:rsidRDefault="00273DD0" w:rsidP="00230C15">
      <w:pPr>
        <w:widowControl w:val="0"/>
        <w:autoSpaceDE w:val="0"/>
        <w:spacing w:line="360" w:lineRule="auto"/>
        <w:jc w:val="both"/>
      </w:pPr>
    </w:p>
    <w:p w14:paraId="4EFF7772" w14:textId="77777777" w:rsidR="00273DD0" w:rsidRPr="0029472D" w:rsidRDefault="00273DD0" w:rsidP="00230C15">
      <w:pPr>
        <w:widowControl w:val="0"/>
        <w:autoSpaceDE w:val="0"/>
        <w:spacing w:line="360" w:lineRule="auto"/>
        <w:jc w:val="both"/>
      </w:pPr>
    </w:p>
    <w:p w14:paraId="39962323" w14:textId="77777777" w:rsidR="00273DD0" w:rsidRPr="0029472D" w:rsidRDefault="00273DD0" w:rsidP="00230C15">
      <w:pPr>
        <w:widowControl w:val="0"/>
        <w:autoSpaceDE w:val="0"/>
        <w:spacing w:line="360" w:lineRule="auto"/>
        <w:jc w:val="both"/>
      </w:pPr>
    </w:p>
    <w:p w14:paraId="4FCEBD92" w14:textId="77777777" w:rsidR="00273DD0" w:rsidRPr="0029472D" w:rsidRDefault="00273DD0" w:rsidP="00230C15">
      <w:pPr>
        <w:widowControl w:val="0"/>
        <w:autoSpaceDE w:val="0"/>
        <w:spacing w:line="360" w:lineRule="auto"/>
        <w:jc w:val="both"/>
      </w:pPr>
    </w:p>
    <w:p w14:paraId="494B6B4C" w14:textId="77777777" w:rsidR="00273DD0" w:rsidRPr="0029472D" w:rsidRDefault="00273DD0" w:rsidP="00230C15">
      <w:pPr>
        <w:widowControl w:val="0"/>
        <w:autoSpaceDE w:val="0"/>
        <w:spacing w:line="360" w:lineRule="auto"/>
        <w:jc w:val="both"/>
      </w:pPr>
    </w:p>
    <w:p w14:paraId="64C33501" w14:textId="77777777" w:rsidR="001C1646" w:rsidRDefault="001C1646" w:rsidP="00097F49">
      <w:pPr>
        <w:widowControl w:val="0"/>
        <w:autoSpaceDE w:val="0"/>
        <w:spacing w:before="240" w:after="240" w:line="360" w:lineRule="auto"/>
        <w:ind w:left="851"/>
        <w:outlineLvl w:val="0"/>
        <w:rPr>
          <w:rFonts w:eastAsia="Calibri"/>
          <w:b/>
          <w:caps/>
          <w:spacing w:val="45"/>
          <w:sz w:val="36"/>
          <w:szCs w:val="36"/>
          <w:lang w:eastAsia="en-US"/>
        </w:rPr>
      </w:pPr>
      <w:bookmarkStart w:id="409" w:name="_Toc390335368"/>
      <w:bookmarkStart w:id="410" w:name="_Toc390418127"/>
      <w:bookmarkStart w:id="411" w:name="_Toc97543363"/>
      <w:bookmarkStart w:id="412" w:name="_Toc97557123"/>
      <w:bookmarkStart w:id="413" w:name="_Toc157306468"/>
    </w:p>
    <w:p w14:paraId="399405A4" w14:textId="77777777" w:rsidR="001C1646" w:rsidRDefault="001C1646" w:rsidP="00642267">
      <w:pPr>
        <w:widowControl w:val="0"/>
        <w:autoSpaceDE w:val="0"/>
        <w:spacing w:before="240" w:after="240" w:line="360" w:lineRule="auto"/>
        <w:ind w:left="851"/>
        <w:jc w:val="center"/>
        <w:outlineLvl w:val="0"/>
        <w:rPr>
          <w:rFonts w:eastAsia="Calibri"/>
          <w:b/>
          <w:caps/>
          <w:spacing w:val="45"/>
          <w:sz w:val="36"/>
          <w:szCs w:val="36"/>
          <w:lang w:eastAsia="en-US"/>
        </w:rPr>
      </w:pPr>
    </w:p>
    <w:p w14:paraId="6D6300CB" w14:textId="77777777" w:rsidR="001C1646" w:rsidRDefault="001C1646" w:rsidP="00642267">
      <w:pPr>
        <w:widowControl w:val="0"/>
        <w:autoSpaceDE w:val="0"/>
        <w:spacing w:before="240" w:after="240" w:line="360" w:lineRule="auto"/>
        <w:ind w:left="851"/>
        <w:jc w:val="center"/>
        <w:outlineLvl w:val="0"/>
        <w:rPr>
          <w:rFonts w:eastAsia="Calibri"/>
          <w:b/>
          <w:caps/>
          <w:spacing w:val="45"/>
          <w:sz w:val="36"/>
          <w:szCs w:val="36"/>
          <w:lang w:eastAsia="en-US"/>
        </w:rPr>
      </w:pPr>
    </w:p>
    <w:p w14:paraId="22A7B802" w14:textId="77777777" w:rsidR="00A37F9B" w:rsidRDefault="00A37F9B" w:rsidP="00642267">
      <w:pPr>
        <w:widowControl w:val="0"/>
        <w:autoSpaceDE w:val="0"/>
        <w:spacing w:before="240" w:after="240" w:line="360" w:lineRule="auto"/>
        <w:ind w:left="851"/>
        <w:jc w:val="center"/>
        <w:outlineLvl w:val="0"/>
        <w:rPr>
          <w:rFonts w:eastAsia="Calibri"/>
          <w:b/>
          <w:caps/>
          <w:spacing w:val="45"/>
          <w:sz w:val="36"/>
          <w:szCs w:val="36"/>
          <w:lang w:eastAsia="en-US"/>
        </w:rPr>
      </w:pPr>
    </w:p>
    <w:p w14:paraId="174AE564" w14:textId="77777777" w:rsidR="00A37F9B" w:rsidRDefault="00A37F9B" w:rsidP="00642267">
      <w:pPr>
        <w:widowControl w:val="0"/>
        <w:autoSpaceDE w:val="0"/>
        <w:spacing w:before="240" w:after="240" w:line="360" w:lineRule="auto"/>
        <w:ind w:left="851"/>
        <w:jc w:val="center"/>
        <w:outlineLvl w:val="0"/>
        <w:rPr>
          <w:rFonts w:eastAsia="Calibri"/>
          <w:b/>
          <w:caps/>
          <w:spacing w:val="45"/>
          <w:sz w:val="36"/>
          <w:szCs w:val="36"/>
          <w:lang w:eastAsia="en-US"/>
        </w:rPr>
      </w:pPr>
    </w:p>
    <w:p w14:paraId="2F4EFDCD" w14:textId="77777777" w:rsidR="00A37F9B" w:rsidRDefault="00A37F9B" w:rsidP="00642267">
      <w:pPr>
        <w:widowControl w:val="0"/>
        <w:autoSpaceDE w:val="0"/>
        <w:spacing w:before="240" w:after="240" w:line="360" w:lineRule="auto"/>
        <w:ind w:left="851"/>
        <w:jc w:val="center"/>
        <w:outlineLvl w:val="0"/>
        <w:rPr>
          <w:rFonts w:eastAsia="Calibri"/>
          <w:b/>
          <w:caps/>
          <w:spacing w:val="45"/>
          <w:sz w:val="36"/>
          <w:szCs w:val="36"/>
          <w:lang w:eastAsia="en-US"/>
        </w:rPr>
      </w:pPr>
    </w:p>
    <w:p w14:paraId="046B7E76" w14:textId="77777777" w:rsidR="00A37F9B" w:rsidRDefault="00A37F9B" w:rsidP="00642267">
      <w:pPr>
        <w:widowControl w:val="0"/>
        <w:autoSpaceDE w:val="0"/>
        <w:spacing w:before="240" w:after="240" w:line="360" w:lineRule="auto"/>
        <w:ind w:left="851"/>
        <w:jc w:val="center"/>
        <w:outlineLvl w:val="0"/>
        <w:rPr>
          <w:rFonts w:eastAsia="Calibri"/>
          <w:b/>
          <w:caps/>
          <w:spacing w:val="45"/>
          <w:sz w:val="36"/>
          <w:szCs w:val="36"/>
          <w:lang w:eastAsia="en-US"/>
        </w:rPr>
      </w:pPr>
    </w:p>
    <w:p w14:paraId="2ADF384E" w14:textId="77777777" w:rsidR="00A37F9B" w:rsidRDefault="00A37F9B" w:rsidP="00642267">
      <w:pPr>
        <w:widowControl w:val="0"/>
        <w:autoSpaceDE w:val="0"/>
        <w:spacing w:before="240" w:after="240" w:line="360" w:lineRule="auto"/>
        <w:ind w:left="851"/>
        <w:jc w:val="center"/>
        <w:outlineLvl w:val="0"/>
        <w:rPr>
          <w:rFonts w:eastAsia="Calibri"/>
          <w:b/>
          <w:caps/>
          <w:spacing w:val="45"/>
          <w:sz w:val="36"/>
          <w:szCs w:val="36"/>
          <w:lang w:eastAsia="en-US"/>
        </w:rPr>
      </w:pPr>
    </w:p>
    <w:p w14:paraId="507FCE18" w14:textId="77777777" w:rsidR="00A37F9B" w:rsidRDefault="00A37F9B" w:rsidP="00642267">
      <w:pPr>
        <w:widowControl w:val="0"/>
        <w:autoSpaceDE w:val="0"/>
        <w:spacing w:before="240" w:after="240" w:line="360" w:lineRule="auto"/>
        <w:ind w:left="851"/>
        <w:jc w:val="center"/>
        <w:outlineLvl w:val="0"/>
        <w:rPr>
          <w:rFonts w:eastAsia="Calibri"/>
          <w:b/>
          <w:caps/>
          <w:spacing w:val="45"/>
          <w:sz w:val="36"/>
          <w:szCs w:val="36"/>
          <w:lang w:eastAsia="en-US"/>
        </w:rPr>
      </w:pPr>
    </w:p>
    <w:p w14:paraId="52124CAE" w14:textId="77777777" w:rsidR="00A37F9B" w:rsidRDefault="00A37F9B" w:rsidP="00642267">
      <w:pPr>
        <w:widowControl w:val="0"/>
        <w:autoSpaceDE w:val="0"/>
        <w:spacing w:before="240" w:after="240" w:line="360" w:lineRule="auto"/>
        <w:ind w:left="851"/>
        <w:jc w:val="center"/>
        <w:outlineLvl w:val="0"/>
        <w:rPr>
          <w:rFonts w:eastAsia="Calibri"/>
          <w:b/>
          <w:caps/>
          <w:spacing w:val="45"/>
          <w:sz w:val="36"/>
          <w:szCs w:val="36"/>
          <w:lang w:eastAsia="en-US"/>
        </w:rPr>
      </w:pPr>
    </w:p>
    <w:p w14:paraId="23148083" w14:textId="77777777" w:rsidR="00A37F9B" w:rsidRDefault="00A37F9B" w:rsidP="00642267">
      <w:pPr>
        <w:widowControl w:val="0"/>
        <w:autoSpaceDE w:val="0"/>
        <w:spacing w:before="240" w:after="240" w:line="360" w:lineRule="auto"/>
        <w:ind w:left="851"/>
        <w:jc w:val="center"/>
        <w:outlineLvl w:val="0"/>
        <w:rPr>
          <w:rFonts w:eastAsia="Calibri"/>
          <w:b/>
          <w:caps/>
          <w:spacing w:val="45"/>
          <w:sz w:val="36"/>
          <w:szCs w:val="36"/>
          <w:lang w:eastAsia="en-US"/>
        </w:rPr>
      </w:pPr>
    </w:p>
    <w:p w14:paraId="6492D823" w14:textId="77777777" w:rsidR="00A37F9B" w:rsidRDefault="00A37F9B" w:rsidP="00642267">
      <w:pPr>
        <w:widowControl w:val="0"/>
        <w:autoSpaceDE w:val="0"/>
        <w:spacing w:before="240" w:after="240" w:line="360" w:lineRule="auto"/>
        <w:ind w:left="851"/>
        <w:jc w:val="center"/>
        <w:outlineLvl w:val="0"/>
        <w:rPr>
          <w:rFonts w:eastAsia="Calibri"/>
          <w:b/>
          <w:caps/>
          <w:spacing w:val="45"/>
          <w:sz w:val="36"/>
          <w:szCs w:val="36"/>
          <w:lang w:eastAsia="en-US"/>
        </w:rPr>
      </w:pPr>
    </w:p>
    <w:p w14:paraId="707A998B" w14:textId="77777777" w:rsidR="00A37F9B" w:rsidRDefault="00A37F9B" w:rsidP="00642267">
      <w:pPr>
        <w:widowControl w:val="0"/>
        <w:autoSpaceDE w:val="0"/>
        <w:spacing w:before="240" w:after="240" w:line="360" w:lineRule="auto"/>
        <w:ind w:left="851"/>
        <w:jc w:val="center"/>
        <w:outlineLvl w:val="0"/>
        <w:rPr>
          <w:rFonts w:eastAsia="Calibri"/>
          <w:b/>
          <w:caps/>
          <w:spacing w:val="45"/>
          <w:sz w:val="36"/>
          <w:szCs w:val="36"/>
          <w:lang w:eastAsia="en-US"/>
        </w:rPr>
      </w:pPr>
    </w:p>
    <w:p w14:paraId="2A6159BE" w14:textId="77777777" w:rsidR="00A37F9B" w:rsidRDefault="00A37F9B" w:rsidP="00642267">
      <w:pPr>
        <w:widowControl w:val="0"/>
        <w:autoSpaceDE w:val="0"/>
        <w:spacing w:before="240" w:after="240" w:line="360" w:lineRule="auto"/>
        <w:ind w:left="851"/>
        <w:jc w:val="center"/>
        <w:outlineLvl w:val="0"/>
        <w:rPr>
          <w:rFonts w:eastAsia="Calibri"/>
          <w:b/>
          <w:caps/>
          <w:spacing w:val="45"/>
          <w:sz w:val="36"/>
          <w:szCs w:val="36"/>
          <w:lang w:eastAsia="en-US"/>
        </w:rPr>
      </w:pPr>
    </w:p>
    <w:p w14:paraId="73BC8565" w14:textId="77777777" w:rsidR="00A37F9B" w:rsidRDefault="00A37F9B" w:rsidP="00642267">
      <w:pPr>
        <w:widowControl w:val="0"/>
        <w:autoSpaceDE w:val="0"/>
        <w:spacing w:before="240" w:after="240" w:line="360" w:lineRule="auto"/>
        <w:ind w:left="851"/>
        <w:jc w:val="center"/>
        <w:outlineLvl w:val="0"/>
        <w:rPr>
          <w:rFonts w:eastAsia="Calibri"/>
          <w:b/>
          <w:caps/>
          <w:spacing w:val="45"/>
          <w:sz w:val="36"/>
          <w:szCs w:val="36"/>
          <w:lang w:eastAsia="en-US"/>
        </w:rPr>
      </w:pPr>
    </w:p>
    <w:p w14:paraId="57BEE9BD" w14:textId="77777777" w:rsidR="001C1646" w:rsidRDefault="001C1646" w:rsidP="00642267">
      <w:pPr>
        <w:widowControl w:val="0"/>
        <w:autoSpaceDE w:val="0"/>
        <w:spacing w:before="240" w:after="240" w:line="360" w:lineRule="auto"/>
        <w:ind w:left="851"/>
        <w:jc w:val="center"/>
        <w:outlineLvl w:val="0"/>
        <w:rPr>
          <w:rFonts w:eastAsia="Calibri"/>
          <w:b/>
          <w:caps/>
          <w:spacing w:val="45"/>
          <w:sz w:val="36"/>
          <w:szCs w:val="36"/>
          <w:lang w:eastAsia="en-US"/>
        </w:rPr>
      </w:pPr>
    </w:p>
    <w:p w14:paraId="10C3F5BC" w14:textId="69EA2CA0"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r w:rsidRPr="0029472D">
        <w:rPr>
          <w:rFonts w:eastAsia="Calibri"/>
          <w:b/>
          <w:caps/>
          <w:spacing w:val="45"/>
          <w:sz w:val="36"/>
          <w:szCs w:val="36"/>
          <w:lang w:eastAsia="en-US"/>
        </w:rPr>
        <w:t xml:space="preserve">piece n°7 </w:t>
      </w:r>
    </w:p>
    <w:p w14:paraId="6D60139B" w14:textId="6FBF919E" w:rsidR="00273DD0" w:rsidRPr="0029472D" w:rsidRDefault="00353DCC" w:rsidP="00813C0A">
      <w:pPr>
        <w:pStyle w:val="DTAOpices"/>
      </w:pPr>
      <w:r w:rsidRPr="0029472D">
        <w:t>Cadre du détail quantitatif et estimatif</w:t>
      </w:r>
      <w:bookmarkEnd w:id="409"/>
      <w:bookmarkEnd w:id="410"/>
      <w:bookmarkEnd w:id="411"/>
      <w:bookmarkEnd w:id="412"/>
      <w:bookmarkEnd w:id="413"/>
    </w:p>
    <w:p w14:paraId="35256CF4" w14:textId="1DEE3FAD"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14:paraId="580DA018" w14:textId="6E3A19B1"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14:paraId="45F89E20" w14:textId="4455CB90" w:rsidR="007750D7" w:rsidRPr="0029472D" w:rsidRDefault="007750D7" w:rsidP="00230C15">
      <w:pPr>
        <w:suppressAutoHyphens w:val="0"/>
        <w:autoSpaceDN/>
        <w:textAlignment w:val="auto"/>
        <w:rPr>
          <w:rFonts w:eastAsia="Calibri"/>
          <w:spacing w:val="45"/>
          <w:sz w:val="60"/>
          <w:szCs w:val="60"/>
          <w:lang w:eastAsia="en-US"/>
        </w:rPr>
      </w:pPr>
      <w:r w:rsidRPr="0029472D">
        <w:br w:type="page"/>
      </w:r>
    </w:p>
    <w:p w14:paraId="5AD82629"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sz w:val="22"/>
          <w:szCs w:val="22"/>
          <w:lang w:val="fr-CA" w:eastAsia="en-US"/>
        </w:rPr>
      </w:pPr>
      <w:r w:rsidRPr="00753347">
        <w:rPr>
          <w:rFonts w:ascii="Calisto MT" w:eastAsia="Calibri" w:hAnsi="Calisto MT" w:cs="Arial"/>
          <w:b/>
          <w:sz w:val="22"/>
          <w:szCs w:val="22"/>
          <w:lang w:val="fr-CA" w:eastAsia="en-US"/>
        </w:rPr>
        <w:lastRenderedPageBreak/>
        <w:t xml:space="preserve">DETAIL ESTIMATIF ET QUANTITATIFDES TRAVAUX DECONSTRUCTION DU MINI AEP 7.5 M3 </w:t>
      </w:r>
    </w:p>
    <w:tbl>
      <w:tblPr>
        <w:tblW w:w="10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8"/>
        <w:gridCol w:w="5603"/>
        <w:gridCol w:w="567"/>
        <w:gridCol w:w="709"/>
        <w:gridCol w:w="1418"/>
        <w:gridCol w:w="12"/>
        <w:gridCol w:w="1405"/>
        <w:gridCol w:w="12"/>
      </w:tblGrid>
      <w:tr w:rsidR="00753347" w:rsidRPr="00753347" w14:paraId="79519CD2" w14:textId="77777777" w:rsidTr="00112F4E">
        <w:trPr>
          <w:gridAfter w:val="1"/>
          <w:wAfter w:w="12" w:type="dxa"/>
          <w:trHeight w:val="432"/>
          <w:jc w:val="center"/>
        </w:trPr>
        <w:tc>
          <w:tcPr>
            <w:tcW w:w="568" w:type="dxa"/>
            <w:shd w:val="clear" w:color="auto" w:fill="auto"/>
            <w:noWrap/>
            <w:vAlign w:val="center"/>
            <w:hideMark/>
          </w:tcPr>
          <w:p w14:paraId="313CE23D"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N°</w:t>
            </w:r>
          </w:p>
        </w:tc>
        <w:tc>
          <w:tcPr>
            <w:tcW w:w="5603" w:type="dxa"/>
            <w:shd w:val="clear" w:color="auto" w:fill="auto"/>
            <w:noWrap/>
            <w:vAlign w:val="center"/>
            <w:hideMark/>
          </w:tcPr>
          <w:p w14:paraId="07C014DB"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DESIGNATION</w:t>
            </w:r>
          </w:p>
        </w:tc>
        <w:tc>
          <w:tcPr>
            <w:tcW w:w="567" w:type="dxa"/>
            <w:shd w:val="clear" w:color="auto" w:fill="auto"/>
            <w:noWrap/>
            <w:vAlign w:val="center"/>
            <w:hideMark/>
          </w:tcPr>
          <w:p w14:paraId="6EECCF1A"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U</w:t>
            </w:r>
          </w:p>
        </w:tc>
        <w:tc>
          <w:tcPr>
            <w:tcW w:w="709" w:type="dxa"/>
            <w:shd w:val="clear" w:color="auto" w:fill="auto"/>
            <w:noWrap/>
            <w:vAlign w:val="center"/>
            <w:hideMark/>
          </w:tcPr>
          <w:p w14:paraId="0DD20578"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QTE</w:t>
            </w:r>
          </w:p>
        </w:tc>
        <w:tc>
          <w:tcPr>
            <w:tcW w:w="1418" w:type="dxa"/>
            <w:shd w:val="clear" w:color="auto" w:fill="auto"/>
            <w:noWrap/>
            <w:vAlign w:val="center"/>
            <w:hideMark/>
          </w:tcPr>
          <w:p w14:paraId="4D288B29"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P.U.</w:t>
            </w:r>
          </w:p>
        </w:tc>
        <w:tc>
          <w:tcPr>
            <w:tcW w:w="1417" w:type="dxa"/>
            <w:gridSpan w:val="2"/>
            <w:shd w:val="clear" w:color="auto" w:fill="auto"/>
            <w:noWrap/>
            <w:vAlign w:val="center"/>
            <w:hideMark/>
          </w:tcPr>
          <w:p w14:paraId="276F7113"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P.T.</w:t>
            </w:r>
          </w:p>
        </w:tc>
      </w:tr>
      <w:tr w:rsidR="00753347" w:rsidRPr="00753347" w14:paraId="7A289E00" w14:textId="77777777" w:rsidTr="00112F4E">
        <w:trPr>
          <w:trHeight w:val="345"/>
          <w:jc w:val="center"/>
        </w:trPr>
        <w:tc>
          <w:tcPr>
            <w:tcW w:w="10294" w:type="dxa"/>
            <w:gridSpan w:val="8"/>
            <w:shd w:val="clear" w:color="000000" w:fill="FDE9D9"/>
            <w:noWrap/>
            <w:vAlign w:val="center"/>
            <w:hideMark/>
          </w:tcPr>
          <w:p w14:paraId="4AFA29F6"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100- TRAVAUX PREPARATOIRES</w:t>
            </w:r>
          </w:p>
        </w:tc>
      </w:tr>
      <w:tr w:rsidR="00753347" w:rsidRPr="00753347" w14:paraId="0DC242F9" w14:textId="77777777" w:rsidTr="00112F4E">
        <w:trPr>
          <w:gridAfter w:val="1"/>
          <w:wAfter w:w="12" w:type="dxa"/>
          <w:trHeight w:val="345"/>
          <w:jc w:val="center"/>
        </w:trPr>
        <w:tc>
          <w:tcPr>
            <w:tcW w:w="568" w:type="dxa"/>
            <w:shd w:val="clear" w:color="auto" w:fill="auto"/>
            <w:noWrap/>
            <w:vAlign w:val="center"/>
            <w:hideMark/>
          </w:tcPr>
          <w:p w14:paraId="03426BD3"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101</w:t>
            </w:r>
          </w:p>
        </w:tc>
        <w:tc>
          <w:tcPr>
            <w:tcW w:w="5603" w:type="dxa"/>
            <w:shd w:val="clear" w:color="auto" w:fill="auto"/>
            <w:noWrap/>
            <w:vAlign w:val="center"/>
            <w:hideMark/>
          </w:tcPr>
          <w:p w14:paraId="262F4104"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Installation du chantier, amenée et repli du personnel et du matériel</w:t>
            </w:r>
          </w:p>
        </w:tc>
        <w:tc>
          <w:tcPr>
            <w:tcW w:w="567" w:type="dxa"/>
            <w:shd w:val="clear" w:color="auto" w:fill="auto"/>
            <w:noWrap/>
            <w:vAlign w:val="center"/>
            <w:hideMark/>
          </w:tcPr>
          <w:p w14:paraId="7DDDF53E"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FF</w:t>
            </w:r>
          </w:p>
        </w:tc>
        <w:tc>
          <w:tcPr>
            <w:tcW w:w="709" w:type="dxa"/>
            <w:shd w:val="clear" w:color="auto" w:fill="auto"/>
            <w:noWrap/>
            <w:vAlign w:val="center"/>
            <w:hideMark/>
          </w:tcPr>
          <w:p w14:paraId="4716449C"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1</w:t>
            </w:r>
          </w:p>
        </w:tc>
        <w:tc>
          <w:tcPr>
            <w:tcW w:w="1418" w:type="dxa"/>
            <w:shd w:val="clear" w:color="auto" w:fill="auto"/>
            <w:noWrap/>
            <w:vAlign w:val="center"/>
          </w:tcPr>
          <w:p w14:paraId="3C52DC87"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51E3084D"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15ACB7EA" w14:textId="77777777" w:rsidTr="00112F4E">
        <w:trPr>
          <w:gridAfter w:val="1"/>
          <w:wAfter w:w="12" w:type="dxa"/>
          <w:trHeight w:val="345"/>
          <w:jc w:val="center"/>
        </w:trPr>
        <w:tc>
          <w:tcPr>
            <w:tcW w:w="568" w:type="dxa"/>
            <w:shd w:val="clear" w:color="auto" w:fill="auto"/>
            <w:noWrap/>
            <w:vAlign w:val="center"/>
            <w:hideMark/>
          </w:tcPr>
          <w:p w14:paraId="70900B7E"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102</w:t>
            </w:r>
          </w:p>
        </w:tc>
        <w:tc>
          <w:tcPr>
            <w:tcW w:w="5603" w:type="dxa"/>
            <w:shd w:val="clear" w:color="auto" w:fill="auto"/>
            <w:vAlign w:val="center"/>
            <w:hideMark/>
          </w:tcPr>
          <w:p w14:paraId="6115D416"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Etudes hydrogéologiques et géotechniques</w:t>
            </w:r>
          </w:p>
        </w:tc>
        <w:tc>
          <w:tcPr>
            <w:tcW w:w="567" w:type="dxa"/>
            <w:shd w:val="clear" w:color="auto" w:fill="auto"/>
            <w:noWrap/>
            <w:vAlign w:val="center"/>
            <w:hideMark/>
          </w:tcPr>
          <w:p w14:paraId="1D763ED0"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U</w:t>
            </w:r>
          </w:p>
        </w:tc>
        <w:tc>
          <w:tcPr>
            <w:tcW w:w="709" w:type="dxa"/>
            <w:shd w:val="clear" w:color="auto" w:fill="auto"/>
            <w:noWrap/>
            <w:vAlign w:val="center"/>
            <w:hideMark/>
          </w:tcPr>
          <w:p w14:paraId="5C547DD7"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1</w:t>
            </w:r>
          </w:p>
        </w:tc>
        <w:tc>
          <w:tcPr>
            <w:tcW w:w="1418" w:type="dxa"/>
            <w:shd w:val="clear" w:color="auto" w:fill="auto"/>
            <w:noWrap/>
            <w:vAlign w:val="center"/>
          </w:tcPr>
          <w:p w14:paraId="306C7780"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4C312D89"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2A7D4EF9" w14:textId="77777777" w:rsidTr="00112F4E">
        <w:trPr>
          <w:gridAfter w:val="1"/>
          <w:wAfter w:w="12" w:type="dxa"/>
          <w:trHeight w:val="345"/>
          <w:jc w:val="center"/>
        </w:trPr>
        <w:tc>
          <w:tcPr>
            <w:tcW w:w="568" w:type="dxa"/>
            <w:shd w:val="clear" w:color="auto" w:fill="auto"/>
            <w:noWrap/>
            <w:vAlign w:val="center"/>
            <w:hideMark/>
          </w:tcPr>
          <w:p w14:paraId="1E184900"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103</w:t>
            </w:r>
          </w:p>
        </w:tc>
        <w:tc>
          <w:tcPr>
            <w:tcW w:w="5603" w:type="dxa"/>
            <w:shd w:val="clear" w:color="auto" w:fill="auto"/>
            <w:vAlign w:val="center"/>
            <w:hideMark/>
          </w:tcPr>
          <w:p w14:paraId="24B5594C"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Projet d'exécution</w:t>
            </w:r>
          </w:p>
        </w:tc>
        <w:tc>
          <w:tcPr>
            <w:tcW w:w="567" w:type="dxa"/>
            <w:shd w:val="clear" w:color="auto" w:fill="auto"/>
            <w:noWrap/>
            <w:vAlign w:val="center"/>
            <w:hideMark/>
          </w:tcPr>
          <w:p w14:paraId="5C2F7959"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U</w:t>
            </w:r>
          </w:p>
        </w:tc>
        <w:tc>
          <w:tcPr>
            <w:tcW w:w="709" w:type="dxa"/>
            <w:shd w:val="clear" w:color="auto" w:fill="auto"/>
            <w:noWrap/>
            <w:vAlign w:val="center"/>
            <w:hideMark/>
          </w:tcPr>
          <w:p w14:paraId="244F22C6"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1</w:t>
            </w:r>
          </w:p>
        </w:tc>
        <w:tc>
          <w:tcPr>
            <w:tcW w:w="1418" w:type="dxa"/>
            <w:shd w:val="clear" w:color="auto" w:fill="auto"/>
            <w:noWrap/>
            <w:vAlign w:val="center"/>
          </w:tcPr>
          <w:p w14:paraId="0AF5DECC"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1570FBEC"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07D5BCB8" w14:textId="77777777" w:rsidTr="00112F4E">
        <w:trPr>
          <w:gridAfter w:val="1"/>
          <w:wAfter w:w="12" w:type="dxa"/>
          <w:trHeight w:val="345"/>
          <w:jc w:val="center"/>
        </w:trPr>
        <w:tc>
          <w:tcPr>
            <w:tcW w:w="568" w:type="dxa"/>
            <w:shd w:val="clear" w:color="auto" w:fill="auto"/>
            <w:noWrap/>
            <w:vAlign w:val="center"/>
            <w:hideMark/>
          </w:tcPr>
          <w:p w14:paraId="244B6FD0"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104</w:t>
            </w:r>
          </w:p>
        </w:tc>
        <w:tc>
          <w:tcPr>
            <w:tcW w:w="5603" w:type="dxa"/>
            <w:shd w:val="clear" w:color="auto" w:fill="auto"/>
            <w:vAlign w:val="center"/>
            <w:hideMark/>
          </w:tcPr>
          <w:p w14:paraId="7D0D51BB"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Panneau de chantier</w:t>
            </w:r>
          </w:p>
        </w:tc>
        <w:tc>
          <w:tcPr>
            <w:tcW w:w="567" w:type="dxa"/>
            <w:shd w:val="clear" w:color="auto" w:fill="auto"/>
            <w:noWrap/>
            <w:vAlign w:val="center"/>
            <w:hideMark/>
          </w:tcPr>
          <w:p w14:paraId="0305649B"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U</w:t>
            </w:r>
          </w:p>
        </w:tc>
        <w:tc>
          <w:tcPr>
            <w:tcW w:w="709" w:type="dxa"/>
            <w:shd w:val="clear" w:color="auto" w:fill="auto"/>
            <w:noWrap/>
            <w:vAlign w:val="center"/>
            <w:hideMark/>
          </w:tcPr>
          <w:p w14:paraId="00F1308E"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1</w:t>
            </w:r>
          </w:p>
        </w:tc>
        <w:tc>
          <w:tcPr>
            <w:tcW w:w="1418" w:type="dxa"/>
            <w:shd w:val="clear" w:color="auto" w:fill="auto"/>
            <w:noWrap/>
            <w:vAlign w:val="center"/>
          </w:tcPr>
          <w:p w14:paraId="3FE06B70"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1F868CD6"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7D2F35D6" w14:textId="77777777" w:rsidTr="00112F4E">
        <w:trPr>
          <w:trHeight w:val="345"/>
          <w:jc w:val="center"/>
        </w:trPr>
        <w:tc>
          <w:tcPr>
            <w:tcW w:w="568" w:type="dxa"/>
            <w:shd w:val="clear" w:color="auto" w:fill="auto"/>
            <w:noWrap/>
            <w:vAlign w:val="bottom"/>
            <w:hideMark/>
          </w:tcPr>
          <w:p w14:paraId="2DB5A38E"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 </w:t>
            </w:r>
          </w:p>
        </w:tc>
        <w:tc>
          <w:tcPr>
            <w:tcW w:w="8309" w:type="dxa"/>
            <w:gridSpan w:val="5"/>
            <w:shd w:val="clear" w:color="auto" w:fill="auto"/>
            <w:noWrap/>
            <w:vAlign w:val="center"/>
            <w:hideMark/>
          </w:tcPr>
          <w:p w14:paraId="2C5047B8" w14:textId="77777777" w:rsidR="00753347" w:rsidRPr="00753347" w:rsidRDefault="00753347" w:rsidP="00753347">
            <w:pPr>
              <w:suppressAutoHyphens w:val="0"/>
              <w:autoSpaceDN/>
              <w:spacing w:after="160" w:line="259" w:lineRule="auto"/>
              <w:jc w:val="right"/>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SOUS TOTAL 100</w:t>
            </w:r>
          </w:p>
        </w:tc>
        <w:tc>
          <w:tcPr>
            <w:tcW w:w="1417" w:type="dxa"/>
            <w:gridSpan w:val="2"/>
            <w:shd w:val="clear" w:color="auto" w:fill="E5DFEC"/>
            <w:noWrap/>
            <w:vAlign w:val="center"/>
            <w:hideMark/>
          </w:tcPr>
          <w:p w14:paraId="1EDC1C1D"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5784BF79" w14:textId="77777777" w:rsidTr="00112F4E">
        <w:trPr>
          <w:trHeight w:val="345"/>
          <w:jc w:val="center"/>
        </w:trPr>
        <w:tc>
          <w:tcPr>
            <w:tcW w:w="10294" w:type="dxa"/>
            <w:gridSpan w:val="8"/>
            <w:shd w:val="clear" w:color="000000" w:fill="FDE9D9"/>
            <w:noWrap/>
            <w:vAlign w:val="center"/>
            <w:hideMark/>
          </w:tcPr>
          <w:p w14:paraId="17314084"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200- CONSTRUCTION D'UN FORAGE PRODUCTIF (Débit d'exploitation ≥ 2,5 m</w:t>
            </w:r>
            <w:r w:rsidRPr="00753347">
              <w:rPr>
                <w:rFonts w:ascii="Calisto MT" w:eastAsia="Calibri" w:hAnsi="Calisto MT" w:cs="Calibri"/>
                <w:sz w:val="22"/>
                <w:szCs w:val="22"/>
                <w:lang w:eastAsia="en-US"/>
              </w:rPr>
              <w:t>³</w:t>
            </w:r>
            <w:r w:rsidRPr="00753347">
              <w:rPr>
                <w:rFonts w:ascii="Calisto MT" w:eastAsia="Calibri" w:hAnsi="Calisto MT" w:cs="Arial"/>
                <w:sz w:val="22"/>
                <w:szCs w:val="22"/>
                <w:lang w:eastAsia="en-US"/>
              </w:rPr>
              <w:t>/h)</w:t>
            </w:r>
          </w:p>
        </w:tc>
      </w:tr>
      <w:tr w:rsidR="00753347" w:rsidRPr="00753347" w14:paraId="27F8F95B" w14:textId="77777777" w:rsidTr="00112F4E">
        <w:trPr>
          <w:gridAfter w:val="1"/>
          <w:wAfter w:w="12" w:type="dxa"/>
          <w:trHeight w:val="624"/>
          <w:jc w:val="center"/>
        </w:trPr>
        <w:tc>
          <w:tcPr>
            <w:tcW w:w="568" w:type="dxa"/>
            <w:shd w:val="clear" w:color="auto" w:fill="auto"/>
            <w:noWrap/>
            <w:vAlign w:val="center"/>
            <w:hideMark/>
          </w:tcPr>
          <w:p w14:paraId="1AB275A7"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201</w:t>
            </w:r>
          </w:p>
        </w:tc>
        <w:tc>
          <w:tcPr>
            <w:tcW w:w="5603" w:type="dxa"/>
            <w:shd w:val="clear" w:color="auto" w:fill="auto"/>
            <w:vAlign w:val="center"/>
            <w:hideMark/>
          </w:tcPr>
          <w:p w14:paraId="4B584256"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 xml:space="preserve">Mobilisation et déplacement de l'atelier de foration, montage et démontage </w:t>
            </w:r>
          </w:p>
        </w:tc>
        <w:tc>
          <w:tcPr>
            <w:tcW w:w="567" w:type="dxa"/>
            <w:shd w:val="clear" w:color="auto" w:fill="auto"/>
            <w:noWrap/>
            <w:vAlign w:val="center"/>
            <w:hideMark/>
          </w:tcPr>
          <w:p w14:paraId="13F5BFB3"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U</w:t>
            </w:r>
          </w:p>
        </w:tc>
        <w:tc>
          <w:tcPr>
            <w:tcW w:w="709" w:type="dxa"/>
            <w:shd w:val="clear" w:color="auto" w:fill="auto"/>
            <w:noWrap/>
            <w:vAlign w:val="center"/>
            <w:hideMark/>
          </w:tcPr>
          <w:p w14:paraId="55C8036D"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1</w:t>
            </w:r>
          </w:p>
        </w:tc>
        <w:tc>
          <w:tcPr>
            <w:tcW w:w="1418" w:type="dxa"/>
            <w:shd w:val="clear" w:color="auto" w:fill="auto"/>
            <w:noWrap/>
            <w:vAlign w:val="center"/>
          </w:tcPr>
          <w:p w14:paraId="75385EC9"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0E993E55"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5E9EC68E" w14:textId="77777777" w:rsidTr="00112F4E">
        <w:trPr>
          <w:gridAfter w:val="1"/>
          <w:wAfter w:w="12" w:type="dxa"/>
          <w:trHeight w:val="465"/>
          <w:jc w:val="center"/>
        </w:trPr>
        <w:tc>
          <w:tcPr>
            <w:tcW w:w="568" w:type="dxa"/>
            <w:shd w:val="clear" w:color="auto" w:fill="auto"/>
            <w:noWrap/>
            <w:vAlign w:val="center"/>
            <w:hideMark/>
          </w:tcPr>
          <w:p w14:paraId="1582CD8F"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202</w:t>
            </w:r>
          </w:p>
        </w:tc>
        <w:tc>
          <w:tcPr>
            <w:tcW w:w="5603" w:type="dxa"/>
            <w:shd w:val="clear" w:color="auto" w:fill="auto"/>
            <w:vAlign w:val="center"/>
            <w:hideMark/>
          </w:tcPr>
          <w:p w14:paraId="5614B4F3"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Foration des formations meubles au rotary diamant 9''7/8 à 12''1/4 en terrain tendre</w:t>
            </w:r>
          </w:p>
        </w:tc>
        <w:tc>
          <w:tcPr>
            <w:tcW w:w="567" w:type="dxa"/>
            <w:shd w:val="clear" w:color="auto" w:fill="auto"/>
            <w:noWrap/>
            <w:vAlign w:val="center"/>
            <w:hideMark/>
          </w:tcPr>
          <w:p w14:paraId="736EAB7C"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ml</w:t>
            </w:r>
          </w:p>
        </w:tc>
        <w:tc>
          <w:tcPr>
            <w:tcW w:w="709" w:type="dxa"/>
            <w:shd w:val="clear" w:color="auto" w:fill="auto"/>
            <w:noWrap/>
            <w:vAlign w:val="center"/>
            <w:hideMark/>
          </w:tcPr>
          <w:p w14:paraId="77B5B2BF"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50</w:t>
            </w:r>
          </w:p>
        </w:tc>
        <w:tc>
          <w:tcPr>
            <w:tcW w:w="1418" w:type="dxa"/>
            <w:shd w:val="clear" w:color="auto" w:fill="auto"/>
            <w:noWrap/>
            <w:vAlign w:val="center"/>
          </w:tcPr>
          <w:p w14:paraId="10974F96"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17D4ED42"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6278B73C" w14:textId="77777777" w:rsidTr="00112F4E">
        <w:trPr>
          <w:gridAfter w:val="1"/>
          <w:wAfter w:w="12" w:type="dxa"/>
          <w:trHeight w:val="345"/>
          <w:jc w:val="center"/>
        </w:trPr>
        <w:tc>
          <w:tcPr>
            <w:tcW w:w="568" w:type="dxa"/>
            <w:shd w:val="clear" w:color="auto" w:fill="auto"/>
            <w:noWrap/>
            <w:vAlign w:val="center"/>
            <w:hideMark/>
          </w:tcPr>
          <w:p w14:paraId="0C341DAA"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203</w:t>
            </w:r>
          </w:p>
        </w:tc>
        <w:tc>
          <w:tcPr>
            <w:tcW w:w="5603" w:type="dxa"/>
            <w:shd w:val="clear" w:color="auto" w:fill="auto"/>
            <w:noWrap/>
            <w:vAlign w:val="center"/>
            <w:hideMark/>
          </w:tcPr>
          <w:p w14:paraId="4662C1B3"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F et mise en place tubage de protection provisoire Ø175-195</w:t>
            </w:r>
          </w:p>
        </w:tc>
        <w:tc>
          <w:tcPr>
            <w:tcW w:w="567" w:type="dxa"/>
            <w:shd w:val="clear" w:color="auto" w:fill="auto"/>
            <w:noWrap/>
            <w:vAlign w:val="center"/>
            <w:hideMark/>
          </w:tcPr>
          <w:p w14:paraId="55ADB9AE"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ml</w:t>
            </w:r>
          </w:p>
        </w:tc>
        <w:tc>
          <w:tcPr>
            <w:tcW w:w="709" w:type="dxa"/>
            <w:shd w:val="clear" w:color="auto" w:fill="auto"/>
            <w:noWrap/>
            <w:vAlign w:val="center"/>
            <w:hideMark/>
          </w:tcPr>
          <w:p w14:paraId="04B93742"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50</w:t>
            </w:r>
          </w:p>
        </w:tc>
        <w:tc>
          <w:tcPr>
            <w:tcW w:w="1418" w:type="dxa"/>
            <w:shd w:val="clear" w:color="auto" w:fill="auto"/>
            <w:noWrap/>
            <w:vAlign w:val="center"/>
          </w:tcPr>
          <w:p w14:paraId="508999CB"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49DDF123"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6065BDB9" w14:textId="77777777" w:rsidTr="00112F4E">
        <w:trPr>
          <w:gridAfter w:val="1"/>
          <w:wAfter w:w="12" w:type="dxa"/>
          <w:trHeight w:val="345"/>
          <w:jc w:val="center"/>
        </w:trPr>
        <w:tc>
          <w:tcPr>
            <w:tcW w:w="568" w:type="dxa"/>
            <w:shd w:val="clear" w:color="auto" w:fill="auto"/>
            <w:noWrap/>
            <w:vAlign w:val="center"/>
            <w:hideMark/>
          </w:tcPr>
          <w:p w14:paraId="4C1A6BBD"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204</w:t>
            </w:r>
          </w:p>
        </w:tc>
        <w:tc>
          <w:tcPr>
            <w:tcW w:w="5603" w:type="dxa"/>
            <w:shd w:val="clear" w:color="auto" w:fill="auto"/>
            <w:noWrap/>
            <w:vAlign w:val="center"/>
            <w:hideMark/>
          </w:tcPr>
          <w:p w14:paraId="2CA3FD90"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Foration en terrain dur au marteau fond de trou 6''1/2 à 6''3/4</w:t>
            </w:r>
          </w:p>
        </w:tc>
        <w:tc>
          <w:tcPr>
            <w:tcW w:w="567" w:type="dxa"/>
            <w:shd w:val="clear" w:color="auto" w:fill="auto"/>
            <w:noWrap/>
            <w:vAlign w:val="center"/>
            <w:hideMark/>
          </w:tcPr>
          <w:p w14:paraId="2A43573A"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ml</w:t>
            </w:r>
          </w:p>
        </w:tc>
        <w:tc>
          <w:tcPr>
            <w:tcW w:w="709" w:type="dxa"/>
            <w:shd w:val="clear" w:color="auto" w:fill="auto"/>
            <w:noWrap/>
            <w:vAlign w:val="center"/>
            <w:hideMark/>
          </w:tcPr>
          <w:p w14:paraId="747624B5"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25</w:t>
            </w:r>
          </w:p>
        </w:tc>
        <w:tc>
          <w:tcPr>
            <w:tcW w:w="1418" w:type="dxa"/>
            <w:shd w:val="clear" w:color="auto" w:fill="auto"/>
            <w:noWrap/>
            <w:vAlign w:val="center"/>
          </w:tcPr>
          <w:p w14:paraId="736B2F62"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7205B7B6"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5C15AAFA" w14:textId="77777777" w:rsidTr="00112F4E">
        <w:trPr>
          <w:gridAfter w:val="1"/>
          <w:wAfter w:w="12" w:type="dxa"/>
          <w:trHeight w:val="345"/>
          <w:jc w:val="center"/>
        </w:trPr>
        <w:tc>
          <w:tcPr>
            <w:tcW w:w="568" w:type="dxa"/>
            <w:shd w:val="clear" w:color="auto" w:fill="auto"/>
            <w:noWrap/>
            <w:vAlign w:val="center"/>
            <w:hideMark/>
          </w:tcPr>
          <w:p w14:paraId="3A2C3EBF"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205</w:t>
            </w:r>
          </w:p>
        </w:tc>
        <w:tc>
          <w:tcPr>
            <w:tcW w:w="5603" w:type="dxa"/>
            <w:shd w:val="clear" w:color="auto" w:fill="auto"/>
            <w:noWrap/>
            <w:vAlign w:val="center"/>
            <w:hideMark/>
          </w:tcPr>
          <w:p w14:paraId="4E6FE560"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F et pose tuyau en PVC plein Ø112/125 mm, PN10 bars</w:t>
            </w:r>
          </w:p>
        </w:tc>
        <w:tc>
          <w:tcPr>
            <w:tcW w:w="567" w:type="dxa"/>
            <w:shd w:val="clear" w:color="auto" w:fill="auto"/>
            <w:noWrap/>
            <w:vAlign w:val="center"/>
            <w:hideMark/>
          </w:tcPr>
          <w:p w14:paraId="35BF725C"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U</w:t>
            </w:r>
          </w:p>
        </w:tc>
        <w:tc>
          <w:tcPr>
            <w:tcW w:w="709" w:type="dxa"/>
            <w:shd w:val="clear" w:color="auto" w:fill="auto"/>
            <w:noWrap/>
            <w:vAlign w:val="center"/>
            <w:hideMark/>
          </w:tcPr>
          <w:p w14:paraId="0C930F23"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20</w:t>
            </w:r>
          </w:p>
        </w:tc>
        <w:tc>
          <w:tcPr>
            <w:tcW w:w="1418" w:type="dxa"/>
            <w:shd w:val="clear" w:color="auto" w:fill="auto"/>
            <w:noWrap/>
            <w:vAlign w:val="center"/>
          </w:tcPr>
          <w:p w14:paraId="00B871C8"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3EF1C4BF"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42BFBD0C" w14:textId="77777777" w:rsidTr="00112F4E">
        <w:trPr>
          <w:gridAfter w:val="1"/>
          <w:wAfter w:w="12" w:type="dxa"/>
          <w:trHeight w:val="345"/>
          <w:jc w:val="center"/>
        </w:trPr>
        <w:tc>
          <w:tcPr>
            <w:tcW w:w="568" w:type="dxa"/>
            <w:shd w:val="clear" w:color="auto" w:fill="auto"/>
            <w:noWrap/>
            <w:vAlign w:val="center"/>
            <w:hideMark/>
          </w:tcPr>
          <w:p w14:paraId="464D2B16"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206</w:t>
            </w:r>
          </w:p>
        </w:tc>
        <w:tc>
          <w:tcPr>
            <w:tcW w:w="5603" w:type="dxa"/>
            <w:shd w:val="clear" w:color="auto" w:fill="auto"/>
            <w:noWrap/>
            <w:vAlign w:val="center"/>
            <w:hideMark/>
          </w:tcPr>
          <w:p w14:paraId="197AC4E9"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F et pose tuyau en PVC crépine Ø112/125 mm, PN10 bars</w:t>
            </w:r>
          </w:p>
        </w:tc>
        <w:tc>
          <w:tcPr>
            <w:tcW w:w="567" w:type="dxa"/>
            <w:shd w:val="clear" w:color="auto" w:fill="auto"/>
            <w:noWrap/>
            <w:vAlign w:val="center"/>
            <w:hideMark/>
          </w:tcPr>
          <w:p w14:paraId="15E0D0ED"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U</w:t>
            </w:r>
          </w:p>
        </w:tc>
        <w:tc>
          <w:tcPr>
            <w:tcW w:w="709" w:type="dxa"/>
            <w:shd w:val="clear" w:color="auto" w:fill="auto"/>
            <w:noWrap/>
            <w:vAlign w:val="center"/>
            <w:hideMark/>
          </w:tcPr>
          <w:p w14:paraId="6CBBC300"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8</w:t>
            </w:r>
          </w:p>
        </w:tc>
        <w:tc>
          <w:tcPr>
            <w:tcW w:w="1418" w:type="dxa"/>
            <w:shd w:val="clear" w:color="auto" w:fill="auto"/>
            <w:noWrap/>
            <w:vAlign w:val="center"/>
          </w:tcPr>
          <w:p w14:paraId="7A34CBF6"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56818B09"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54910C7A" w14:textId="77777777" w:rsidTr="00112F4E">
        <w:trPr>
          <w:gridAfter w:val="1"/>
          <w:wAfter w:w="12" w:type="dxa"/>
          <w:trHeight w:val="345"/>
          <w:jc w:val="center"/>
        </w:trPr>
        <w:tc>
          <w:tcPr>
            <w:tcW w:w="568" w:type="dxa"/>
            <w:shd w:val="clear" w:color="auto" w:fill="auto"/>
            <w:noWrap/>
            <w:vAlign w:val="center"/>
            <w:hideMark/>
          </w:tcPr>
          <w:p w14:paraId="50C45AF6"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207</w:t>
            </w:r>
          </w:p>
        </w:tc>
        <w:tc>
          <w:tcPr>
            <w:tcW w:w="5603" w:type="dxa"/>
            <w:shd w:val="clear" w:color="auto" w:fill="auto"/>
            <w:noWrap/>
            <w:vAlign w:val="center"/>
            <w:hideMark/>
          </w:tcPr>
          <w:p w14:paraId="17E274E6"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F et pose massif filtrant en gravier calibré 1-3mm</w:t>
            </w:r>
          </w:p>
        </w:tc>
        <w:tc>
          <w:tcPr>
            <w:tcW w:w="567" w:type="dxa"/>
            <w:shd w:val="clear" w:color="auto" w:fill="auto"/>
            <w:noWrap/>
            <w:vAlign w:val="center"/>
            <w:hideMark/>
          </w:tcPr>
          <w:p w14:paraId="65AB53C0"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m³</w:t>
            </w:r>
          </w:p>
        </w:tc>
        <w:tc>
          <w:tcPr>
            <w:tcW w:w="709" w:type="dxa"/>
            <w:shd w:val="clear" w:color="auto" w:fill="auto"/>
            <w:noWrap/>
            <w:vAlign w:val="center"/>
            <w:hideMark/>
          </w:tcPr>
          <w:p w14:paraId="78B8CF6D"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3,3</w:t>
            </w:r>
          </w:p>
        </w:tc>
        <w:tc>
          <w:tcPr>
            <w:tcW w:w="1418" w:type="dxa"/>
            <w:shd w:val="clear" w:color="auto" w:fill="auto"/>
            <w:noWrap/>
            <w:vAlign w:val="center"/>
          </w:tcPr>
          <w:p w14:paraId="64FA9144"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7BA3C387"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65DB973C" w14:textId="77777777" w:rsidTr="00112F4E">
        <w:trPr>
          <w:gridAfter w:val="1"/>
          <w:wAfter w:w="12" w:type="dxa"/>
          <w:trHeight w:val="345"/>
          <w:jc w:val="center"/>
        </w:trPr>
        <w:tc>
          <w:tcPr>
            <w:tcW w:w="568" w:type="dxa"/>
            <w:shd w:val="clear" w:color="auto" w:fill="auto"/>
            <w:noWrap/>
            <w:vAlign w:val="center"/>
            <w:hideMark/>
          </w:tcPr>
          <w:p w14:paraId="5B9876AA"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208</w:t>
            </w:r>
          </w:p>
        </w:tc>
        <w:tc>
          <w:tcPr>
            <w:tcW w:w="5603" w:type="dxa"/>
            <w:shd w:val="clear" w:color="auto" w:fill="auto"/>
            <w:vAlign w:val="center"/>
            <w:hideMark/>
          </w:tcPr>
          <w:p w14:paraId="030D4981"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F et mise en place d'un bouchon d'argile ou de bentonite</w:t>
            </w:r>
          </w:p>
        </w:tc>
        <w:tc>
          <w:tcPr>
            <w:tcW w:w="567" w:type="dxa"/>
            <w:shd w:val="clear" w:color="auto" w:fill="auto"/>
            <w:noWrap/>
            <w:vAlign w:val="center"/>
            <w:hideMark/>
          </w:tcPr>
          <w:p w14:paraId="2FC98300"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Ens</w:t>
            </w:r>
          </w:p>
        </w:tc>
        <w:tc>
          <w:tcPr>
            <w:tcW w:w="709" w:type="dxa"/>
            <w:shd w:val="clear" w:color="auto" w:fill="auto"/>
            <w:noWrap/>
            <w:vAlign w:val="center"/>
            <w:hideMark/>
          </w:tcPr>
          <w:p w14:paraId="60B36620"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1</w:t>
            </w:r>
          </w:p>
        </w:tc>
        <w:tc>
          <w:tcPr>
            <w:tcW w:w="1418" w:type="dxa"/>
            <w:shd w:val="clear" w:color="auto" w:fill="auto"/>
            <w:noWrap/>
            <w:vAlign w:val="center"/>
          </w:tcPr>
          <w:p w14:paraId="5D61C346"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0A8D329E"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177AE030" w14:textId="77777777" w:rsidTr="00112F4E">
        <w:trPr>
          <w:gridAfter w:val="1"/>
          <w:wAfter w:w="12" w:type="dxa"/>
          <w:trHeight w:val="345"/>
          <w:jc w:val="center"/>
        </w:trPr>
        <w:tc>
          <w:tcPr>
            <w:tcW w:w="568" w:type="dxa"/>
            <w:shd w:val="clear" w:color="auto" w:fill="auto"/>
            <w:noWrap/>
            <w:vAlign w:val="center"/>
            <w:hideMark/>
          </w:tcPr>
          <w:p w14:paraId="3445CFB6"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209</w:t>
            </w:r>
          </w:p>
        </w:tc>
        <w:tc>
          <w:tcPr>
            <w:tcW w:w="5603" w:type="dxa"/>
            <w:shd w:val="clear" w:color="auto" w:fill="auto"/>
            <w:vAlign w:val="center"/>
            <w:hideMark/>
          </w:tcPr>
          <w:p w14:paraId="753E36B5"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Remblayage en tout venant</w:t>
            </w:r>
          </w:p>
        </w:tc>
        <w:tc>
          <w:tcPr>
            <w:tcW w:w="567" w:type="dxa"/>
            <w:shd w:val="clear" w:color="auto" w:fill="auto"/>
            <w:noWrap/>
            <w:vAlign w:val="center"/>
            <w:hideMark/>
          </w:tcPr>
          <w:p w14:paraId="6EC5A36E"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FF</w:t>
            </w:r>
          </w:p>
        </w:tc>
        <w:tc>
          <w:tcPr>
            <w:tcW w:w="709" w:type="dxa"/>
            <w:shd w:val="clear" w:color="auto" w:fill="auto"/>
            <w:noWrap/>
            <w:vAlign w:val="center"/>
            <w:hideMark/>
          </w:tcPr>
          <w:p w14:paraId="2F1B9F89"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1</w:t>
            </w:r>
          </w:p>
        </w:tc>
        <w:tc>
          <w:tcPr>
            <w:tcW w:w="1418" w:type="dxa"/>
            <w:shd w:val="clear" w:color="auto" w:fill="auto"/>
            <w:noWrap/>
            <w:vAlign w:val="center"/>
          </w:tcPr>
          <w:p w14:paraId="51C405E3"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6822BB5D"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664F59ED" w14:textId="77777777" w:rsidTr="00112F4E">
        <w:trPr>
          <w:gridAfter w:val="1"/>
          <w:wAfter w:w="12" w:type="dxa"/>
          <w:trHeight w:val="345"/>
          <w:jc w:val="center"/>
        </w:trPr>
        <w:tc>
          <w:tcPr>
            <w:tcW w:w="568" w:type="dxa"/>
            <w:shd w:val="clear" w:color="auto" w:fill="auto"/>
            <w:noWrap/>
            <w:vAlign w:val="center"/>
            <w:hideMark/>
          </w:tcPr>
          <w:p w14:paraId="5FF75F83"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210</w:t>
            </w:r>
          </w:p>
        </w:tc>
        <w:tc>
          <w:tcPr>
            <w:tcW w:w="5603" w:type="dxa"/>
            <w:shd w:val="clear" w:color="auto" w:fill="auto"/>
            <w:vAlign w:val="center"/>
            <w:hideMark/>
          </w:tcPr>
          <w:p w14:paraId="301808C5"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 xml:space="preserve">Cimentation de la tête de forage </w:t>
            </w:r>
          </w:p>
        </w:tc>
        <w:tc>
          <w:tcPr>
            <w:tcW w:w="567" w:type="dxa"/>
            <w:shd w:val="clear" w:color="auto" w:fill="auto"/>
            <w:noWrap/>
            <w:vAlign w:val="center"/>
            <w:hideMark/>
          </w:tcPr>
          <w:p w14:paraId="251541CA"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FF</w:t>
            </w:r>
          </w:p>
        </w:tc>
        <w:tc>
          <w:tcPr>
            <w:tcW w:w="709" w:type="dxa"/>
            <w:shd w:val="clear" w:color="auto" w:fill="auto"/>
            <w:noWrap/>
            <w:vAlign w:val="center"/>
            <w:hideMark/>
          </w:tcPr>
          <w:p w14:paraId="3B899C27"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1</w:t>
            </w:r>
          </w:p>
        </w:tc>
        <w:tc>
          <w:tcPr>
            <w:tcW w:w="1418" w:type="dxa"/>
            <w:shd w:val="clear" w:color="auto" w:fill="auto"/>
            <w:noWrap/>
            <w:vAlign w:val="center"/>
          </w:tcPr>
          <w:p w14:paraId="29385FBB"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72BD616C"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00171ACB" w14:textId="77777777" w:rsidTr="00112F4E">
        <w:trPr>
          <w:gridAfter w:val="1"/>
          <w:wAfter w:w="12" w:type="dxa"/>
          <w:trHeight w:val="345"/>
          <w:jc w:val="center"/>
        </w:trPr>
        <w:tc>
          <w:tcPr>
            <w:tcW w:w="568" w:type="dxa"/>
            <w:shd w:val="clear" w:color="auto" w:fill="auto"/>
            <w:noWrap/>
            <w:vAlign w:val="center"/>
            <w:hideMark/>
          </w:tcPr>
          <w:p w14:paraId="0D39D64E"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211</w:t>
            </w:r>
          </w:p>
        </w:tc>
        <w:tc>
          <w:tcPr>
            <w:tcW w:w="5603" w:type="dxa"/>
            <w:shd w:val="clear" w:color="auto" w:fill="auto"/>
            <w:noWrap/>
            <w:vAlign w:val="center"/>
            <w:hideMark/>
          </w:tcPr>
          <w:p w14:paraId="7EDF35D0"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Développement du forage à air lift</w:t>
            </w:r>
          </w:p>
        </w:tc>
        <w:tc>
          <w:tcPr>
            <w:tcW w:w="567" w:type="dxa"/>
            <w:shd w:val="clear" w:color="auto" w:fill="auto"/>
            <w:noWrap/>
            <w:vAlign w:val="center"/>
            <w:hideMark/>
          </w:tcPr>
          <w:p w14:paraId="542077B4"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U</w:t>
            </w:r>
          </w:p>
        </w:tc>
        <w:tc>
          <w:tcPr>
            <w:tcW w:w="709" w:type="dxa"/>
            <w:shd w:val="clear" w:color="auto" w:fill="auto"/>
            <w:noWrap/>
            <w:vAlign w:val="center"/>
            <w:hideMark/>
          </w:tcPr>
          <w:p w14:paraId="7C9D1A11"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1</w:t>
            </w:r>
          </w:p>
        </w:tc>
        <w:tc>
          <w:tcPr>
            <w:tcW w:w="1418" w:type="dxa"/>
            <w:shd w:val="clear" w:color="auto" w:fill="auto"/>
            <w:noWrap/>
            <w:vAlign w:val="center"/>
          </w:tcPr>
          <w:p w14:paraId="31FDEAAC"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7520A2EB"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2CA0D044" w14:textId="77777777" w:rsidTr="00112F4E">
        <w:trPr>
          <w:gridAfter w:val="1"/>
          <w:wAfter w:w="12" w:type="dxa"/>
          <w:trHeight w:val="345"/>
          <w:jc w:val="center"/>
        </w:trPr>
        <w:tc>
          <w:tcPr>
            <w:tcW w:w="568" w:type="dxa"/>
            <w:shd w:val="clear" w:color="auto" w:fill="auto"/>
            <w:noWrap/>
            <w:vAlign w:val="center"/>
            <w:hideMark/>
          </w:tcPr>
          <w:p w14:paraId="116B9652"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212</w:t>
            </w:r>
          </w:p>
        </w:tc>
        <w:tc>
          <w:tcPr>
            <w:tcW w:w="5603" w:type="dxa"/>
            <w:shd w:val="clear" w:color="auto" w:fill="auto"/>
            <w:noWrap/>
            <w:vAlign w:val="center"/>
            <w:hideMark/>
          </w:tcPr>
          <w:p w14:paraId="67728096"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 xml:space="preserve">Essais de pompage par palier type </w:t>
            </w:r>
            <w:r w:rsidRPr="00753347">
              <w:rPr>
                <w:rFonts w:ascii="Calisto MT" w:eastAsia="Calibri" w:hAnsi="Calisto MT" w:cs="Arial"/>
                <w:b/>
                <w:bCs/>
                <w:sz w:val="22"/>
                <w:szCs w:val="22"/>
                <w:lang w:eastAsia="en-US"/>
              </w:rPr>
              <w:t>CIEH</w:t>
            </w:r>
            <w:r w:rsidRPr="00753347">
              <w:rPr>
                <w:rFonts w:ascii="Calisto MT" w:eastAsia="Calibri" w:hAnsi="Calisto MT" w:cs="Arial"/>
                <w:sz w:val="22"/>
                <w:szCs w:val="22"/>
                <w:lang w:eastAsia="en-US"/>
              </w:rPr>
              <w:t xml:space="preserve"> (3 paliers)</w:t>
            </w:r>
          </w:p>
        </w:tc>
        <w:tc>
          <w:tcPr>
            <w:tcW w:w="567" w:type="dxa"/>
            <w:shd w:val="clear" w:color="auto" w:fill="auto"/>
            <w:noWrap/>
            <w:vAlign w:val="center"/>
            <w:hideMark/>
          </w:tcPr>
          <w:p w14:paraId="2EBBD5DA"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Ens</w:t>
            </w:r>
          </w:p>
        </w:tc>
        <w:tc>
          <w:tcPr>
            <w:tcW w:w="709" w:type="dxa"/>
            <w:shd w:val="clear" w:color="auto" w:fill="auto"/>
            <w:noWrap/>
            <w:vAlign w:val="center"/>
            <w:hideMark/>
          </w:tcPr>
          <w:p w14:paraId="7707C7E9"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1</w:t>
            </w:r>
          </w:p>
        </w:tc>
        <w:tc>
          <w:tcPr>
            <w:tcW w:w="1418" w:type="dxa"/>
            <w:shd w:val="clear" w:color="auto" w:fill="auto"/>
            <w:noWrap/>
            <w:vAlign w:val="center"/>
          </w:tcPr>
          <w:p w14:paraId="008D2CEF"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430186E5"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335842B1" w14:textId="77777777" w:rsidTr="00112F4E">
        <w:trPr>
          <w:gridAfter w:val="1"/>
          <w:wAfter w:w="12" w:type="dxa"/>
          <w:trHeight w:val="345"/>
          <w:jc w:val="center"/>
        </w:trPr>
        <w:tc>
          <w:tcPr>
            <w:tcW w:w="568" w:type="dxa"/>
            <w:shd w:val="clear" w:color="auto" w:fill="auto"/>
            <w:noWrap/>
            <w:vAlign w:val="center"/>
            <w:hideMark/>
          </w:tcPr>
          <w:p w14:paraId="3062942D"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213</w:t>
            </w:r>
          </w:p>
        </w:tc>
        <w:tc>
          <w:tcPr>
            <w:tcW w:w="5603" w:type="dxa"/>
            <w:shd w:val="clear" w:color="auto" w:fill="auto"/>
            <w:noWrap/>
            <w:vAlign w:val="center"/>
            <w:hideMark/>
          </w:tcPr>
          <w:p w14:paraId="50DB4329"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Analyses physicochimiques et bactériologiques</w:t>
            </w:r>
          </w:p>
        </w:tc>
        <w:tc>
          <w:tcPr>
            <w:tcW w:w="567" w:type="dxa"/>
            <w:shd w:val="clear" w:color="auto" w:fill="auto"/>
            <w:noWrap/>
            <w:vAlign w:val="center"/>
            <w:hideMark/>
          </w:tcPr>
          <w:p w14:paraId="06AC5A4F"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U</w:t>
            </w:r>
          </w:p>
        </w:tc>
        <w:tc>
          <w:tcPr>
            <w:tcW w:w="709" w:type="dxa"/>
            <w:shd w:val="clear" w:color="auto" w:fill="auto"/>
            <w:noWrap/>
            <w:vAlign w:val="center"/>
            <w:hideMark/>
          </w:tcPr>
          <w:p w14:paraId="1D113715"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1</w:t>
            </w:r>
          </w:p>
        </w:tc>
        <w:tc>
          <w:tcPr>
            <w:tcW w:w="1418" w:type="dxa"/>
            <w:shd w:val="clear" w:color="auto" w:fill="auto"/>
            <w:noWrap/>
            <w:vAlign w:val="center"/>
          </w:tcPr>
          <w:p w14:paraId="387AE4D0"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5DA8E4A4"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20E80BE1" w14:textId="77777777" w:rsidTr="00112F4E">
        <w:trPr>
          <w:gridAfter w:val="1"/>
          <w:wAfter w:w="12" w:type="dxa"/>
          <w:trHeight w:val="345"/>
          <w:jc w:val="center"/>
        </w:trPr>
        <w:tc>
          <w:tcPr>
            <w:tcW w:w="568" w:type="dxa"/>
            <w:shd w:val="clear" w:color="auto" w:fill="auto"/>
            <w:noWrap/>
            <w:vAlign w:val="center"/>
            <w:hideMark/>
          </w:tcPr>
          <w:p w14:paraId="5C035558"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214</w:t>
            </w:r>
          </w:p>
        </w:tc>
        <w:tc>
          <w:tcPr>
            <w:tcW w:w="5603" w:type="dxa"/>
            <w:shd w:val="clear" w:color="auto" w:fill="auto"/>
            <w:noWrap/>
            <w:vAlign w:val="center"/>
            <w:hideMark/>
          </w:tcPr>
          <w:p w14:paraId="06EDF108"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Traitement et désinfection du forage y compris toutes sujétions</w:t>
            </w:r>
          </w:p>
        </w:tc>
        <w:tc>
          <w:tcPr>
            <w:tcW w:w="567" w:type="dxa"/>
            <w:shd w:val="clear" w:color="auto" w:fill="auto"/>
            <w:noWrap/>
            <w:vAlign w:val="center"/>
            <w:hideMark/>
          </w:tcPr>
          <w:p w14:paraId="71446E22"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U</w:t>
            </w:r>
          </w:p>
        </w:tc>
        <w:tc>
          <w:tcPr>
            <w:tcW w:w="709" w:type="dxa"/>
            <w:shd w:val="clear" w:color="auto" w:fill="auto"/>
            <w:noWrap/>
            <w:vAlign w:val="center"/>
            <w:hideMark/>
          </w:tcPr>
          <w:p w14:paraId="69421153"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1</w:t>
            </w:r>
          </w:p>
        </w:tc>
        <w:tc>
          <w:tcPr>
            <w:tcW w:w="1418" w:type="dxa"/>
            <w:shd w:val="clear" w:color="auto" w:fill="auto"/>
            <w:noWrap/>
            <w:vAlign w:val="center"/>
          </w:tcPr>
          <w:p w14:paraId="269F8A79"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51901E52"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05E3D955" w14:textId="77777777" w:rsidTr="00112F4E">
        <w:trPr>
          <w:gridAfter w:val="1"/>
          <w:wAfter w:w="12" w:type="dxa"/>
          <w:trHeight w:val="624"/>
          <w:jc w:val="center"/>
        </w:trPr>
        <w:tc>
          <w:tcPr>
            <w:tcW w:w="568" w:type="dxa"/>
            <w:shd w:val="clear" w:color="auto" w:fill="auto"/>
            <w:noWrap/>
            <w:vAlign w:val="center"/>
            <w:hideMark/>
          </w:tcPr>
          <w:p w14:paraId="011C7349"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215</w:t>
            </w:r>
          </w:p>
        </w:tc>
        <w:tc>
          <w:tcPr>
            <w:tcW w:w="5603" w:type="dxa"/>
            <w:shd w:val="clear" w:color="auto" w:fill="auto"/>
            <w:vAlign w:val="center"/>
            <w:hideMark/>
          </w:tcPr>
          <w:p w14:paraId="3B7F6201"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 xml:space="preserve">Confection et mise en place de la tête de forage en acier inoxydable y compris coude, manchon de </w:t>
            </w:r>
            <w:r w:rsidRPr="00753347">
              <w:rPr>
                <w:rFonts w:ascii="Calisto MT" w:eastAsia="Calibri" w:hAnsi="Calisto MT" w:cs="Arial"/>
                <w:b/>
                <w:bCs/>
                <w:sz w:val="22"/>
                <w:szCs w:val="22"/>
                <w:lang w:eastAsia="en-US"/>
              </w:rPr>
              <w:t>32mm</w:t>
            </w:r>
            <w:r w:rsidRPr="00753347">
              <w:rPr>
                <w:rFonts w:ascii="Calisto MT" w:eastAsia="Calibri" w:hAnsi="Calisto MT" w:cs="Arial"/>
                <w:sz w:val="22"/>
                <w:szCs w:val="22"/>
                <w:lang w:eastAsia="en-US"/>
              </w:rPr>
              <w:t>, corde de sécurité et toutes sujétions</w:t>
            </w:r>
          </w:p>
        </w:tc>
        <w:tc>
          <w:tcPr>
            <w:tcW w:w="567" w:type="dxa"/>
            <w:shd w:val="clear" w:color="auto" w:fill="auto"/>
            <w:noWrap/>
            <w:vAlign w:val="center"/>
            <w:hideMark/>
          </w:tcPr>
          <w:p w14:paraId="20DF99D5"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Ens</w:t>
            </w:r>
          </w:p>
        </w:tc>
        <w:tc>
          <w:tcPr>
            <w:tcW w:w="709" w:type="dxa"/>
            <w:shd w:val="clear" w:color="auto" w:fill="auto"/>
            <w:noWrap/>
            <w:vAlign w:val="center"/>
            <w:hideMark/>
          </w:tcPr>
          <w:p w14:paraId="3D1D3AAC"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1</w:t>
            </w:r>
          </w:p>
        </w:tc>
        <w:tc>
          <w:tcPr>
            <w:tcW w:w="1418" w:type="dxa"/>
            <w:shd w:val="clear" w:color="auto" w:fill="auto"/>
            <w:noWrap/>
            <w:vAlign w:val="center"/>
          </w:tcPr>
          <w:p w14:paraId="2560BE77"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0B7796E0"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6C1F1438" w14:textId="77777777" w:rsidTr="00112F4E">
        <w:trPr>
          <w:gridAfter w:val="1"/>
          <w:wAfter w:w="12" w:type="dxa"/>
          <w:trHeight w:val="907"/>
          <w:jc w:val="center"/>
        </w:trPr>
        <w:tc>
          <w:tcPr>
            <w:tcW w:w="568" w:type="dxa"/>
            <w:shd w:val="clear" w:color="auto" w:fill="auto"/>
            <w:noWrap/>
            <w:vAlign w:val="center"/>
            <w:hideMark/>
          </w:tcPr>
          <w:p w14:paraId="11155013"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216</w:t>
            </w:r>
          </w:p>
        </w:tc>
        <w:tc>
          <w:tcPr>
            <w:tcW w:w="5603" w:type="dxa"/>
            <w:shd w:val="clear" w:color="auto" w:fill="auto"/>
            <w:vAlign w:val="center"/>
            <w:hideMark/>
          </w:tcPr>
          <w:p w14:paraId="79AD933C"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Réalisation d'un regard de protection de la tête de forage de (</w:t>
            </w:r>
            <w:r w:rsidRPr="00753347">
              <w:rPr>
                <w:rFonts w:ascii="Calisto MT" w:eastAsia="Calibri" w:hAnsi="Calisto MT" w:cs="Arial"/>
                <w:b/>
                <w:bCs/>
                <w:sz w:val="22"/>
                <w:szCs w:val="22"/>
                <w:lang w:eastAsia="en-US"/>
              </w:rPr>
              <w:t>0,7m×0,7m×0,5m</w:t>
            </w:r>
            <w:r w:rsidRPr="00753347">
              <w:rPr>
                <w:rFonts w:ascii="Calisto MT" w:eastAsia="Calibri" w:hAnsi="Calisto MT" w:cs="Arial"/>
                <w:sz w:val="22"/>
                <w:szCs w:val="22"/>
                <w:lang w:eastAsia="en-US"/>
              </w:rPr>
              <w:t xml:space="preserve">) y compris enduit au mortier de ciment, chape lisse et dalle emboitable en </w:t>
            </w:r>
            <w:r w:rsidRPr="00753347">
              <w:rPr>
                <w:rFonts w:ascii="Calisto MT" w:eastAsia="Calibri" w:hAnsi="Calisto MT" w:cs="Arial"/>
                <w:b/>
                <w:bCs/>
                <w:sz w:val="22"/>
                <w:szCs w:val="22"/>
                <w:lang w:eastAsia="en-US"/>
              </w:rPr>
              <w:t>BA</w:t>
            </w:r>
          </w:p>
        </w:tc>
        <w:tc>
          <w:tcPr>
            <w:tcW w:w="567" w:type="dxa"/>
            <w:shd w:val="clear" w:color="auto" w:fill="auto"/>
            <w:noWrap/>
            <w:vAlign w:val="center"/>
            <w:hideMark/>
          </w:tcPr>
          <w:p w14:paraId="12F656B1"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U</w:t>
            </w:r>
          </w:p>
        </w:tc>
        <w:tc>
          <w:tcPr>
            <w:tcW w:w="709" w:type="dxa"/>
            <w:shd w:val="clear" w:color="auto" w:fill="auto"/>
            <w:noWrap/>
            <w:vAlign w:val="center"/>
            <w:hideMark/>
          </w:tcPr>
          <w:p w14:paraId="0F687B60"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1</w:t>
            </w:r>
          </w:p>
        </w:tc>
        <w:tc>
          <w:tcPr>
            <w:tcW w:w="1418" w:type="dxa"/>
            <w:shd w:val="clear" w:color="auto" w:fill="auto"/>
            <w:noWrap/>
            <w:vAlign w:val="center"/>
          </w:tcPr>
          <w:p w14:paraId="3651D8C2"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7CF55DDE"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3C8AEECF" w14:textId="77777777" w:rsidTr="00112F4E">
        <w:trPr>
          <w:gridAfter w:val="1"/>
          <w:wAfter w:w="12" w:type="dxa"/>
          <w:trHeight w:val="345"/>
          <w:jc w:val="center"/>
        </w:trPr>
        <w:tc>
          <w:tcPr>
            <w:tcW w:w="568" w:type="dxa"/>
            <w:shd w:val="clear" w:color="auto" w:fill="auto"/>
            <w:noWrap/>
            <w:vAlign w:val="center"/>
            <w:hideMark/>
          </w:tcPr>
          <w:p w14:paraId="7F578ADF"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lastRenderedPageBreak/>
              <w:t>217</w:t>
            </w:r>
          </w:p>
        </w:tc>
        <w:tc>
          <w:tcPr>
            <w:tcW w:w="5603" w:type="dxa"/>
            <w:shd w:val="clear" w:color="auto" w:fill="auto"/>
            <w:vAlign w:val="center"/>
            <w:hideMark/>
          </w:tcPr>
          <w:p w14:paraId="5C7787D1"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F et pose clapet anti-retour en sortie de forage</w:t>
            </w:r>
          </w:p>
        </w:tc>
        <w:tc>
          <w:tcPr>
            <w:tcW w:w="567" w:type="dxa"/>
            <w:shd w:val="clear" w:color="auto" w:fill="auto"/>
            <w:noWrap/>
            <w:vAlign w:val="center"/>
            <w:hideMark/>
          </w:tcPr>
          <w:p w14:paraId="70A25209"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U</w:t>
            </w:r>
          </w:p>
        </w:tc>
        <w:tc>
          <w:tcPr>
            <w:tcW w:w="709" w:type="dxa"/>
            <w:shd w:val="clear" w:color="auto" w:fill="auto"/>
            <w:noWrap/>
            <w:vAlign w:val="center"/>
            <w:hideMark/>
          </w:tcPr>
          <w:p w14:paraId="1E321FCE"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1</w:t>
            </w:r>
          </w:p>
        </w:tc>
        <w:tc>
          <w:tcPr>
            <w:tcW w:w="1418" w:type="dxa"/>
            <w:shd w:val="clear" w:color="auto" w:fill="auto"/>
            <w:noWrap/>
            <w:vAlign w:val="center"/>
          </w:tcPr>
          <w:p w14:paraId="03FAD11F"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483536FA"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02A8D46A" w14:textId="77777777" w:rsidTr="00112F4E">
        <w:trPr>
          <w:trHeight w:val="345"/>
          <w:jc w:val="center"/>
        </w:trPr>
        <w:tc>
          <w:tcPr>
            <w:tcW w:w="568" w:type="dxa"/>
            <w:shd w:val="clear" w:color="auto" w:fill="auto"/>
            <w:noWrap/>
            <w:vAlign w:val="bottom"/>
            <w:hideMark/>
          </w:tcPr>
          <w:p w14:paraId="38F85ACF"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 </w:t>
            </w:r>
          </w:p>
        </w:tc>
        <w:tc>
          <w:tcPr>
            <w:tcW w:w="8309" w:type="dxa"/>
            <w:gridSpan w:val="5"/>
            <w:shd w:val="clear" w:color="auto" w:fill="auto"/>
            <w:noWrap/>
            <w:vAlign w:val="center"/>
            <w:hideMark/>
          </w:tcPr>
          <w:p w14:paraId="2AC08859" w14:textId="77777777" w:rsidR="00753347" w:rsidRPr="00753347" w:rsidRDefault="00753347" w:rsidP="00753347">
            <w:pPr>
              <w:suppressAutoHyphens w:val="0"/>
              <w:autoSpaceDN/>
              <w:spacing w:after="160" w:line="259" w:lineRule="auto"/>
              <w:jc w:val="right"/>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SOUS-TOTAL 200</w:t>
            </w:r>
          </w:p>
        </w:tc>
        <w:tc>
          <w:tcPr>
            <w:tcW w:w="1417" w:type="dxa"/>
            <w:gridSpan w:val="2"/>
            <w:shd w:val="clear" w:color="auto" w:fill="E5DFEC"/>
            <w:noWrap/>
            <w:vAlign w:val="center"/>
            <w:hideMark/>
          </w:tcPr>
          <w:p w14:paraId="373B8D4F"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17442710" w14:textId="77777777" w:rsidTr="00112F4E">
        <w:trPr>
          <w:trHeight w:val="480"/>
          <w:jc w:val="center"/>
        </w:trPr>
        <w:tc>
          <w:tcPr>
            <w:tcW w:w="10294" w:type="dxa"/>
            <w:gridSpan w:val="8"/>
            <w:shd w:val="clear" w:color="000000" w:fill="FDE9D9"/>
            <w:vAlign w:val="center"/>
            <w:hideMark/>
          </w:tcPr>
          <w:p w14:paraId="21E98947"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300- CONSTRUCTION D'UN RESERVOIR DE STOCKAGE EN BA (Capacité : 8 m</w:t>
            </w:r>
            <w:r w:rsidRPr="00753347">
              <w:rPr>
                <w:rFonts w:ascii="Calisto MT" w:eastAsia="Calibri" w:hAnsi="Calisto MT" w:cs="Calibri"/>
                <w:sz w:val="22"/>
                <w:szCs w:val="22"/>
                <w:lang w:eastAsia="en-US"/>
              </w:rPr>
              <w:t>³</w:t>
            </w:r>
            <w:r w:rsidRPr="00753347">
              <w:rPr>
                <w:rFonts w:ascii="Calisto MT" w:eastAsia="Calibri" w:hAnsi="Calisto MT" w:cs="Arial"/>
                <w:sz w:val="22"/>
                <w:szCs w:val="22"/>
                <w:lang w:eastAsia="en-US"/>
              </w:rPr>
              <w:t xml:space="preserve">; Hauteur sous cuve : 6m) ET DU LOCAL TECHNIQUE </w:t>
            </w:r>
          </w:p>
        </w:tc>
      </w:tr>
      <w:tr w:rsidR="00753347" w:rsidRPr="00753347" w14:paraId="5EB6B89A" w14:textId="77777777" w:rsidTr="00112F4E">
        <w:trPr>
          <w:trHeight w:val="345"/>
          <w:jc w:val="center"/>
        </w:trPr>
        <w:tc>
          <w:tcPr>
            <w:tcW w:w="10294" w:type="dxa"/>
            <w:gridSpan w:val="8"/>
            <w:shd w:val="clear" w:color="auto" w:fill="auto"/>
            <w:vAlign w:val="center"/>
            <w:hideMark/>
          </w:tcPr>
          <w:p w14:paraId="2C9B591F"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A- TERRASSEMENT ET FONDATIONS</w:t>
            </w:r>
          </w:p>
        </w:tc>
      </w:tr>
      <w:tr w:rsidR="00753347" w:rsidRPr="00753347" w14:paraId="25EAC9C4" w14:textId="77777777" w:rsidTr="00112F4E">
        <w:trPr>
          <w:gridAfter w:val="1"/>
          <w:wAfter w:w="12" w:type="dxa"/>
          <w:trHeight w:val="340"/>
          <w:jc w:val="center"/>
        </w:trPr>
        <w:tc>
          <w:tcPr>
            <w:tcW w:w="568" w:type="dxa"/>
            <w:shd w:val="clear" w:color="auto" w:fill="auto"/>
            <w:noWrap/>
            <w:vAlign w:val="center"/>
            <w:hideMark/>
          </w:tcPr>
          <w:p w14:paraId="22D4CA95"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301</w:t>
            </w:r>
          </w:p>
        </w:tc>
        <w:tc>
          <w:tcPr>
            <w:tcW w:w="5603" w:type="dxa"/>
            <w:shd w:val="clear" w:color="auto" w:fill="auto"/>
            <w:vAlign w:val="center"/>
            <w:hideMark/>
          </w:tcPr>
          <w:p w14:paraId="586C796A"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Débroussaillage, dessouchage des arbres et décapage de la terre végétale</w:t>
            </w:r>
          </w:p>
        </w:tc>
        <w:tc>
          <w:tcPr>
            <w:tcW w:w="567" w:type="dxa"/>
            <w:shd w:val="clear" w:color="auto" w:fill="auto"/>
            <w:noWrap/>
            <w:vAlign w:val="center"/>
            <w:hideMark/>
          </w:tcPr>
          <w:p w14:paraId="547AB5B1"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m</w:t>
            </w:r>
            <w:r w:rsidRPr="00753347">
              <w:rPr>
                <w:rFonts w:ascii="Calisto MT" w:eastAsia="Calibri" w:hAnsi="Calisto MT" w:cs="Arial"/>
                <w:sz w:val="22"/>
                <w:szCs w:val="22"/>
                <w:vertAlign w:val="superscript"/>
                <w:lang w:eastAsia="en-US"/>
              </w:rPr>
              <w:t>2</w:t>
            </w:r>
          </w:p>
        </w:tc>
        <w:tc>
          <w:tcPr>
            <w:tcW w:w="709" w:type="dxa"/>
            <w:shd w:val="clear" w:color="auto" w:fill="auto"/>
            <w:noWrap/>
            <w:vAlign w:val="center"/>
            <w:hideMark/>
          </w:tcPr>
          <w:p w14:paraId="02992D82"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50</w:t>
            </w:r>
          </w:p>
        </w:tc>
        <w:tc>
          <w:tcPr>
            <w:tcW w:w="1418" w:type="dxa"/>
            <w:shd w:val="clear" w:color="auto" w:fill="auto"/>
            <w:noWrap/>
            <w:vAlign w:val="center"/>
          </w:tcPr>
          <w:p w14:paraId="49737E69"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6EC56619"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792EABE0" w14:textId="77777777" w:rsidTr="00112F4E">
        <w:trPr>
          <w:gridAfter w:val="1"/>
          <w:wAfter w:w="12" w:type="dxa"/>
          <w:trHeight w:val="340"/>
          <w:jc w:val="center"/>
        </w:trPr>
        <w:tc>
          <w:tcPr>
            <w:tcW w:w="568" w:type="dxa"/>
            <w:shd w:val="clear" w:color="auto" w:fill="auto"/>
            <w:noWrap/>
            <w:vAlign w:val="center"/>
            <w:hideMark/>
          </w:tcPr>
          <w:p w14:paraId="3B4B2145"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302</w:t>
            </w:r>
          </w:p>
        </w:tc>
        <w:tc>
          <w:tcPr>
            <w:tcW w:w="5603" w:type="dxa"/>
            <w:shd w:val="clear" w:color="auto" w:fill="auto"/>
            <w:noWrap/>
            <w:vAlign w:val="center"/>
            <w:hideMark/>
          </w:tcPr>
          <w:p w14:paraId="4C482F54"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 xml:space="preserve">Fouilles manuelles en pleine masse pour fondations </w:t>
            </w:r>
          </w:p>
        </w:tc>
        <w:tc>
          <w:tcPr>
            <w:tcW w:w="567" w:type="dxa"/>
            <w:shd w:val="clear" w:color="auto" w:fill="auto"/>
            <w:noWrap/>
            <w:vAlign w:val="center"/>
            <w:hideMark/>
          </w:tcPr>
          <w:p w14:paraId="084C8C80"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m³</w:t>
            </w:r>
          </w:p>
        </w:tc>
        <w:tc>
          <w:tcPr>
            <w:tcW w:w="709" w:type="dxa"/>
            <w:shd w:val="clear" w:color="auto" w:fill="auto"/>
            <w:noWrap/>
            <w:vAlign w:val="center"/>
            <w:hideMark/>
          </w:tcPr>
          <w:p w14:paraId="7BB6BBF3"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18</w:t>
            </w:r>
          </w:p>
        </w:tc>
        <w:tc>
          <w:tcPr>
            <w:tcW w:w="1418" w:type="dxa"/>
            <w:shd w:val="clear" w:color="auto" w:fill="auto"/>
            <w:noWrap/>
            <w:vAlign w:val="center"/>
          </w:tcPr>
          <w:p w14:paraId="2C5554FC"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60AA1D30"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51B449EA" w14:textId="77777777" w:rsidTr="00112F4E">
        <w:trPr>
          <w:gridAfter w:val="1"/>
          <w:wAfter w:w="12" w:type="dxa"/>
          <w:trHeight w:val="340"/>
          <w:jc w:val="center"/>
        </w:trPr>
        <w:tc>
          <w:tcPr>
            <w:tcW w:w="568" w:type="dxa"/>
            <w:shd w:val="clear" w:color="auto" w:fill="auto"/>
            <w:noWrap/>
            <w:vAlign w:val="center"/>
            <w:hideMark/>
          </w:tcPr>
          <w:p w14:paraId="0E84B0BB"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303</w:t>
            </w:r>
          </w:p>
        </w:tc>
        <w:tc>
          <w:tcPr>
            <w:tcW w:w="5603" w:type="dxa"/>
            <w:shd w:val="clear" w:color="auto" w:fill="auto"/>
            <w:noWrap/>
            <w:vAlign w:val="center"/>
            <w:hideMark/>
          </w:tcPr>
          <w:p w14:paraId="137CAF42"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Coffrage ordinaire pour semelles et longrines</w:t>
            </w:r>
          </w:p>
        </w:tc>
        <w:tc>
          <w:tcPr>
            <w:tcW w:w="567" w:type="dxa"/>
            <w:shd w:val="clear" w:color="auto" w:fill="auto"/>
            <w:noWrap/>
            <w:vAlign w:val="center"/>
            <w:hideMark/>
          </w:tcPr>
          <w:p w14:paraId="315C28BB"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FF</w:t>
            </w:r>
          </w:p>
        </w:tc>
        <w:tc>
          <w:tcPr>
            <w:tcW w:w="709" w:type="dxa"/>
            <w:shd w:val="clear" w:color="auto" w:fill="auto"/>
            <w:noWrap/>
            <w:vAlign w:val="center"/>
            <w:hideMark/>
          </w:tcPr>
          <w:p w14:paraId="379358CA"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1</w:t>
            </w:r>
          </w:p>
        </w:tc>
        <w:tc>
          <w:tcPr>
            <w:tcW w:w="1418" w:type="dxa"/>
            <w:shd w:val="clear" w:color="auto" w:fill="auto"/>
            <w:noWrap/>
            <w:vAlign w:val="center"/>
          </w:tcPr>
          <w:p w14:paraId="2AC20278"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6FE57B33"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1B0C43D2" w14:textId="77777777" w:rsidTr="00112F4E">
        <w:trPr>
          <w:gridAfter w:val="1"/>
          <w:wAfter w:w="12" w:type="dxa"/>
          <w:trHeight w:val="340"/>
          <w:jc w:val="center"/>
        </w:trPr>
        <w:tc>
          <w:tcPr>
            <w:tcW w:w="568" w:type="dxa"/>
            <w:shd w:val="clear" w:color="auto" w:fill="auto"/>
            <w:noWrap/>
            <w:vAlign w:val="center"/>
            <w:hideMark/>
          </w:tcPr>
          <w:p w14:paraId="0C846F8D"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304</w:t>
            </w:r>
          </w:p>
        </w:tc>
        <w:tc>
          <w:tcPr>
            <w:tcW w:w="5603" w:type="dxa"/>
            <w:shd w:val="clear" w:color="auto" w:fill="auto"/>
            <w:noWrap/>
            <w:vAlign w:val="center"/>
            <w:hideMark/>
          </w:tcPr>
          <w:p w14:paraId="4FB82A05"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 xml:space="preserve">Béton de propreté dosé à </w:t>
            </w:r>
            <w:r w:rsidRPr="00753347">
              <w:rPr>
                <w:rFonts w:ascii="Calisto MT" w:eastAsia="Calibri" w:hAnsi="Calisto MT" w:cs="Arial"/>
                <w:b/>
                <w:bCs/>
                <w:sz w:val="22"/>
                <w:szCs w:val="22"/>
                <w:lang w:eastAsia="en-US"/>
              </w:rPr>
              <w:t>200 kg/m³</w:t>
            </w:r>
            <w:r w:rsidRPr="00753347">
              <w:rPr>
                <w:rFonts w:ascii="Calisto MT" w:eastAsia="Calibri" w:hAnsi="Calisto MT" w:cs="Arial"/>
                <w:sz w:val="22"/>
                <w:szCs w:val="22"/>
                <w:lang w:eastAsia="en-US"/>
              </w:rPr>
              <w:t xml:space="preserve"> pour les fouilles</w:t>
            </w:r>
          </w:p>
        </w:tc>
        <w:tc>
          <w:tcPr>
            <w:tcW w:w="567" w:type="dxa"/>
            <w:shd w:val="clear" w:color="auto" w:fill="auto"/>
            <w:noWrap/>
            <w:vAlign w:val="center"/>
            <w:hideMark/>
          </w:tcPr>
          <w:p w14:paraId="6730EBB0"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m³</w:t>
            </w:r>
          </w:p>
        </w:tc>
        <w:tc>
          <w:tcPr>
            <w:tcW w:w="709" w:type="dxa"/>
            <w:shd w:val="clear" w:color="auto" w:fill="auto"/>
            <w:noWrap/>
            <w:vAlign w:val="center"/>
            <w:hideMark/>
          </w:tcPr>
          <w:p w14:paraId="5ACEB207"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1,2</w:t>
            </w:r>
          </w:p>
        </w:tc>
        <w:tc>
          <w:tcPr>
            <w:tcW w:w="1418" w:type="dxa"/>
            <w:shd w:val="clear" w:color="auto" w:fill="auto"/>
            <w:noWrap/>
            <w:vAlign w:val="center"/>
          </w:tcPr>
          <w:p w14:paraId="46909062"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32FFD146"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48250487" w14:textId="77777777" w:rsidTr="00112F4E">
        <w:trPr>
          <w:gridAfter w:val="1"/>
          <w:wAfter w:w="12" w:type="dxa"/>
          <w:trHeight w:val="340"/>
          <w:jc w:val="center"/>
        </w:trPr>
        <w:tc>
          <w:tcPr>
            <w:tcW w:w="568" w:type="dxa"/>
            <w:shd w:val="clear" w:color="auto" w:fill="auto"/>
            <w:noWrap/>
            <w:vAlign w:val="center"/>
            <w:hideMark/>
          </w:tcPr>
          <w:p w14:paraId="40929D84"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305</w:t>
            </w:r>
          </w:p>
        </w:tc>
        <w:tc>
          <w:tcPr>
            <w:tcW w:w="5603" w:type="dxa"/>
            <w:shd w:val="clear" w:color="auto" w:fill="auto"/>
            <w:noWrap/>
            <w:vAlign w:val="center"/>
            <w:hideMark/>
          </w:tcPr>
          <w:p w14:paraId="53B19CB4"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 xml:space="preserve">Béton armé dosé à </w:t>
            </w:r>
            <w:r w:rsidRPr="00753347">
              <w:rPr>
                <w:rFonts w:ascii="Calisto MT" w:eastAsia="Calibri" w:hAnsi="Calisto MT" w:cs="Arial"/>
                <w:b/>
                <w:bCs/>
                <w:sz w:val="22"/>
                <w:szCs w:val="22"/>
                <w:lang w:eastAsia="en-US"/>
              </w:rPr>
              <w:t>350 kg/m³</w:t>
            </w:r>
            <w:r w:rsidRPr="00753347">
              <w:rPr>
                <w:rFonts w:ascii="Calisto MT" w:eastAsia="Calibri" w:hAnsi="Calisto MT" w:cs="Arial"/>
                <w:sz w:val="22"/>
                <w:szCs w:val="22"/>
                <w:lang w:eastAsia="en-US"/>
              </w:rPr>
              <w:t xml:space="preserve"> pour semelles, longrines et chaînage en fondation</w:t>
            </w:r>
          </w:p>
        </w:tc>
        <w:tc>
          <w:tcPr>
            <w:tcW w:w="567" w:type="dxa"/>
            <w:shd w:val="clear" w:color="auto" w:fill="auto"/>
            <w:noWrap/>
            <w:vAlign w:val="center"/>
            <w:hideMark/>
          </w:tcPr>
          <w:p w14:paraId="5FD597BB"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m³</w:t>
            </w:r>
          </w:p>
        </w:tc>
        <w:tc>
          <w:tcPr>
            <w:tcW w:w="709" w:type="dxa"/>
            <w:shd w:val="clear" w:color="auto" w:fill="auto"/>
            <w:noWrap/>
            <w:vAlign w:val="center"/>
            <w:hideMark/>
          </w:tcPr>
          <w:p w14:paraId="202AC1D1"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2,4</w:t>
            </w:r>
          </w:p>
        </w:tc>
        <w:tc>
          <w:tcPr>
            <w:tcW w:w="1418" w:type="dxa"/>
            <w:shd w:val="clear" w:color="auto" w:fill="auto"/>
            <w:noWrap/>
            <w:vAlign w:val="center"/>
          </w:tcPr>
          <w:p w14:paraId="235A4372"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58DA420E"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71DE869F" w14:textId="77777777" w:rsidTr="00112F4E">
        <w:trPr>
          <w:gridAfter w:val="1"/>
          <w:wAfter w:w="12" w:type="dxa"/>
          <w:trHeight w:val="405"/>
          <w:jc w:val="center"/>
        </w:trPr>
        <w:tc>
          <w:tcPr>
            <w:tcW w:w="568" w:type="dxa"/>
            <w:shd w:val="clear" w:color="auto" w:fill="auto"/>
            <w:noWrap/>
            <w:vAlign w:val="center"/>
            <w:hideMark/>
          </w:tcPr>
          <w:p w14:paraId="4F2B8908"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306</w:t>
            </w:r>
          </w:p>
        </w:tc>
        <w:tc>
          <w:tcPr>
            <w:tcW w:w="5603" w:type="dxa"/>
            <w:shd w:val="clear" w:color="auto" w:fill="auto"/>
            <w:vAlign w:val="center"/>
            <w:hideMark/>
          </w:tcPr>
          <w:p w14:paraId="5434D784"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Déblais et remblais autour des ouvrages en fondation et parois enterrées</w:t>
            </w:r>
          </w:p>
        </w:tc>
        <w:tc>
          <w:tcPr>
            <w:tcW w:w="567" w:type="dxa"/>
            <w:shd w:val="clear" w:color="auto" w:fill="auto"/>
            <w:noWrap/>
            <w:vAlign w:val="center"/>
            <w:hideMark/>
          </w:tcPr>
          <w:p w14:paraId="0A3CB41B"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FF</w:t>
            </w:r>
          </w:p>
        </w:tc>
        <w:tc>
          <w:tcPr>
            <w:tcW w:w="709" w:type="dxa"/>
            <w:shd w:val="clear" w:color="auto" w:fill="auto"/>
            <w:noWrap/>
            <w:vAlign w:val="center"/>
            <w:hideMark/>
          </w:tcPr>
          <w:p w14:paraId="55D6186B"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1</w:t>
            </w:r>
          </w:p>
        </w:tc>
        <w:tc>
          <w:tcPr>
            <w:tcW w:w="1418" w:type="dxa"/>
            <w:shd w:val="clear" w:color="auto" w:fill="auto"/>
            <w:noWrap/>
            <w:vAlign w:val="center"/>
          </w:tcPr>
          <w:p w14:paraId="1173ABF2"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1D982C0C"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1936564E" w14:textId="77777777" w:rsidTr="00112F4E">
        <w:trPr>
          <w:trHeight w:val="345"/>
          <w:jc w:val="center"/>
        </w:trPr>
        <w:tc>
          <w:tcPr>
            <w:tcW w:w="10294" w:type="dxa"/>
            <w:gridSpan w:val="8"/>
            <w:shd w:val="clear" w:color="auto" w:fill="auto"/>
            <w:noWrap/>
            <w:vAlign w:val="center"/>
            <w:hideMark/>
          </w:tcPr>
          <w:p w14:paraId="00DF7FCC"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B- MACONNERIE (POTEAUX, ENTRETOISES, RADIER, CUVE ET LOCAL TECHNIQUE)</w:t>
            </w:r>
          </w:p>
        </w:tc>
      </w:tr>
      <w:tr w:rsidR="00753347" w:rsidRPr="00753347" w14:paraId="56A42E30" w14:textId="77777777" w:rsidTr="00112F4E">
        <w:trPr>
          <w:gridAfter w:val="1"/>
          <w:wAfter w:w="12" w:type="dxa"/>
          <w:trHeight w:val="345"/>
          <w:jc w:val="center"/>
        </w:trPr>
        <w:tc>
          <w:tcPr>
            <w:tcW w:w="568" w:type="dxa"/>
            <w:shd w:val="clear" w:color="auto" w:fill="auto"/>
            <w:noWrap/>
            <w:vAlign w:val="center"/>
            <w:hideMark/>
          </w:tcPr>
          <w:p w14:paraId="5499B3B8"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307</w:t>
            </w:r>
          </w:p>
        </w:tc>
        <w:tc>
          <w:tcPr>
            <w:tcW w:w="5603" w:type="dxa"/>
            <w:shd w:val="clear" w:color="auto" w:fill="auto"/>
            <w:noWrap/>
            <w:vAlign w:val="center"/>
            <w:hideMark/>
          </w:tcPr>
          <w:p w14:paraId="279086D4"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Construction de l'échafaudage</w:t>
            </w:r>
          </w:p>
        </w:tc>
        <w:tc>
          <w:tcPr>
            <w:tcW w:w="567" w:type="dxa"/>
            <w:shd w:val="clear" w:color="auto" w:fill="auto"/>
            <w:noWrap/>
            <w:vAlign w:val="center"/>
            <w:hideMark/>
          </w:tcPr>
          <w:p w14:paraId="6E91413D"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FF</w:t>
            </w:r>
          </w:p>
        </w:tc>
        <w:tc>
          <w:tcPr>
            <w:tcW w:w="709" w:type="dxa"/>
            <w:shd w:val="clear" w:color="auto" w:fill="auto"/>
            <w:noWrap/>
            <w:vAlign w:val="center"/>
            <w:hideMark/>
          </w:tcPr>
          <w:p w14:paraId="5580B346"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1</w:t>
            </w:r>
          </w:p>
        </w:tc>
        <w:tc>
          <w:tcPr>
            <w:tcW w:w="1418" w:type="dxa"/>
            <w:shd w:val="clear" w:color="auto" w:fill="auto"/>
            <w:noWrap/>
            <w:vAlign w:val="center"/>
          </w:tcPr>
          <w:p w14:paraId="456A76D8"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205E2452"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544977DF" w14:textId="77777777" w:rsidTr="00112F4E">
        <w:trPr>
          <w:gridAfter w:val="1"/>
          <w:wAfter w:w="12" w:type="dxa"/>
          <w:trHeight w:val="345"/>
          <w:jc w:val="center"/>
        </w:trPr>
        <w:tc>
          <w:tcPr>
            <w:tcW w:w="568" w:type="dxa"/>
            <w:shd w:val="clear" w:color="auto" w:fill="auto"/>
            <w:noWrap/>
            <w:vAlign w:val="center"/>
            <w:hideMark/>
          </w:tcPr>
          <w:p w14:paraId="738CBD74"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308</w:t>
            </w:r>
          </w:p>
        </w:tc>
        <w:tc>
          <w:tcPr>
            <w:tcW w:w="5603" w:type="dxa"/>
            <w:shd w:val="clear" w:color="auto" w:fill="auto"/>
            <w:noWrap/>
            <w:vAlign w:val="center"/>
            <w:hideMark/>
          </w:tcPr>
          <w:p w14:paraId="794CF90F"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 xml:space="preserve">Coffrage ordinaire pour poutres, longrines et entretoises </w:t>
            </w:r>
          </w:p>
        </w:tc>
        <w:tc>
          <w:tcPr>
            <w:tcW w:w="567" w:type="dxa"/>
            <w:shd w:val="clear" w:color="auto" w:fill="auto"/>
            <w:noWrap/>
            <w:vAlign w:val="center"/>
            <w:hideMark/>
          </w:tcPr>
          <w:p w14:paraId="18FBA046"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m²</w:t>
            </w:r>
          </w:p>
        </w:tc>
        <w:tc>
          <w:tcPr>
            <w:tcW w:w="709" w:type="dxa"/>
            <w:shd w:val="clear" w:color="auto" w:fill="auto"/>
            <w:noWrap/>
            <w:vAlign w:val="center"/>
            <w:hideMark/>
          </w:tcPr>
          <w:p w14:paraId="08405F98"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30</w:t>
            </w:r>
          </w:p>
        </w:tc>
        <w:tc>
          <w:tcPr>
            <w:tcW w:w="1418" w:type="dxa"/>
            <w:shd w:val="clear" w:color="auto" w:fill="auto"/>
            <w:noWrap/>
            <w:vAlign w:val="center"/>
          </w:tcPr>
          <w:p w14:paraId="28A00C9B"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1F106D9A"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30E3B712" w14:textId="77777777" w:rsidTr="00112F4E">
        <w:trPr>
          <w:gridAfter w:val="1"/>
          <w:wAfter w:w="12" w:type="dxa"/>
          <w:trHeight w:val="345"/>
          <w:jc w:val="center"/>
        </w:trPr>
        <w:tc>
          <w:tcPr>
            <w:tcW w:w="568" w:type="dxa"/>
            <w:shd w:val="clear" w:color="auto" w:fill="auto"/>
            <w:noWrap/>
            <w:vAlign w:val="center"/>
            <w:hideMark/>
          </w:tcPr>
          <w:p w14:paraId="2188986E"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309</w:t>
            </w:r>
          </w:p>
        </w:tc>
        <w:tc>
          <w:tcPr>
            <w:tcW w:w="5603" w:type="dxa"/>
            <w:shd w:val="clear" w:color="auto" w:fill="auto"/>
            <w:noWrap/>
            <w:vAlign w:val="center"/>
            <w:hideMark/>
          </w:tcPr>
          <w:p w14:paraId="104C7574"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 xml:space="preserve">Béton armé dosé à </w:t>
            </w:r>
            <w:r w:rsidRPr="00753347">
              <w:rPr>
                <w:rFonts w:ascii="Calisto MT" w:eastAsia="Calibri" w:hAnsi="Calisto MT" w:cs="Arial"/>
                <w:b/>
                <w:bCs/>
                <w:sz w:val="22"/>
                <w:szCs w:val="22"/>
                <w:lang w:eastAsia="en-US"/>
              </w:rPr>
              <w:t>350 kg/m³</w:t>
            </w:r>
            <w:r w:rsidRPr="00753347">
              <w:rPr>
                <w:rFonts w:ascii="Calisto MT" w:eastAsia="Calibri" w:hAnsi="Calisto MT" w:cs="Arial"/>
                <w:sz w:val="22"/>
                <w:szCs w:val="22"/>
                <w:lang w:eastAsia="en-US"/>
              </w:rPr>
              <w:t xml:space="preserve"> pour poteaux, longrines et entretoises</w:t>
            </w:r>
          </w:p>
        </w:tc>
        <w:tc>
          <w:tcPr>
            <w:tcW w:w="567" w:type="dxa"/>
            <w:shd w:val="clear" w:color="auto" w:fill="auto"/>
            <w:noWrap/>
            <w:vAlign w:val="center"/>
            <w:hideMark/>
          </w:tcPr>
          <w:p w14:paraId="60428D2C"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m³</w:t>
            </w:r>
          </w:p>
        </w:tc>
        <w:tc>
          <w:tcPr>
            <w:tcW w:w="709" w:type="dxa"/>
            <w:shd w:val="clear" w:color="auto" w:fill="auto"/>
            <w:noWrap/>
            <w:vAlign w:val="center"/>
            <w:hideMark/>
          </w:tcPr>
          <w:p w14:paraId="742ECD5D"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7,8</w:t>
            </w:r>
          </w:p>
        </w:tc>
        <w:tc>
          <w:tcPr>
            <w:tcW w:w="1418" w:type="dxa"/>
            <w:shd w:val="clear" w:color="auto" w:fill="auto"/>
            <w:noWrap/>
            <w:vAlign w:val="center"/>
          </w:tcPr>
          <w:p w14:paraId="428956B5"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29D02337"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1E9985AA" w14:textId="77777777" w:rsidTr="00112F4E">
        <w:trPr>
          <w:gridAfter w:val="1"/>
          <w:wAfter w:w="12" w:type="dxa"/>
          <w:trHeight w:val="907"/>
          <w:jc w:val="center"/>
        </w:trPr>
        <w:tc>
          <w:tcPr>
            <w:tcW w:w="568" w:type="dxa"/>
            <w:shd w:val="clear" w:color="auto" w:fill="auto"/>
            <w:noWrap/>
            <w:vAlign w:val="center"/>
            <w:hideMark/>
          </w:tcPr>
          <w:p w14:paraId="2AF2E8F5"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310</w:t>
            </w:r>
          </w:p>
        </w:tc>
        <w:tc>
          <w:tcPr>
            <w:tcW w:w="5603" w:type="dxa"/>
            <w:shd w:val="clear" w:color="auto" w:fill="auto"/>
            <w:vAlign w:val="center"/>
            <w:hideMark/>
          </w:tcPr>
          <w:p w14:paraId="43DFDA6B"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 xml:space="preserve">Béton armé hydrofugé dosé à </w:t>
            </w:r>
            <w:r w:rsidRPr="00753347">
              <w:rPr>
                <w:rFonts w:ascii="Calisto MT" w:eastAsia="Calibri" w:hAnsi="Calisto MT" w:cs="Arial"/>
                <w:b/>
                <w:bCs/>
                <w:sz w:val="22"/>
                <w:szCs w:val="22"/>
                <w:lang w:eastAsia="en-US"/>
              </w:rPr>
              <w:t xml:space="preserve">350 kg/m³ </w:t>
            </w:r>
            <w:r w:rsidRPr="00753347">
              <w:rPr>
                <w:rFonts w:ascii="Calisto MT" w:eastAsia="Calibri" w:hAnsi="Calisto MT" w:cs="Arial"/>
                <w:sz w:val="22"/>
                <w:szCs w:val="22"/>
                <w:lang w:eastAsia="en-US"/>
              </w:rPr>
              <w:t>+ adjuvant d'étanchéité pour radier, ceinture, cuve et dôme du réservoir avec trappe de visite y compris coffrages, armatures et toutes sujétions</w:t>
            </w:r>
          </w:p>
        </w:tc>
        <w:tc>
          <w:tcPr>
            <w:tcW w:w="567" w:type="dxa"/>
            <w:shd w:val="clear" w:color="auto" w:fill="auto"/>
            <w:noWrap/>
            <w:vAlign w:val="center"/>
            <w:hideMark/>
          </w:tcPr>
          <w:p w14:paraId="7DCB056C"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m³</w:t>
            </w:r>
          </w:p>
        </w:tc>
        <w:tc>
          <w:tcPr>
            <w:tcW w:w="709" w:type="dxa"/>
            <w:shd w:val="clear" w:color="auto" w:fill="auto"/>
            <w:noWrap/>
            <w:vAlign w:val="center"/>
            <w:hideMark/>
          </w:tcPr>
          <w:p w14:paraId="709BF62B"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3,6</w:t>
            </w:r>
          </w:p>
        </w:tc>
        <w:tc>
          <w:tcPr>
            <w:tcW w:w="1418" w:type="dxa"/>
            <w:shd w:val="clear" w:color="auto" w:fill="auto"/>
            <w:noWrap/>
            <w:vAlign w:val="center"/>
          </w:tcPr>
          <w:p w14:paraId="2A3FCC3A"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6C8AA99B"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321A9E01" w14:textId="77777777" w:rsidTr="00112F4E">
        <w:trPr>
          <w:gridAfter w:val="1"/>
          <w:wAfter w:w="12" w:type="dxa"/>
          <w:trHeight w:val="405"/>
          <w:jc w:val="center"/>
        </w:trPr>
        <w:tc>
          <w:tcPr>
            <w:tcW w:w="568" w:type="dxa"/>
            <w:shd w:val="clear" w:color="auto" w:fill="auto"/>
            <w:noWrap/>
            <w:vAlign w:val="center"/>
            <w:hideMark/>
          </w:tcPr>
          <w:p w14:paraId="02A98308"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311</w:t>
            </w:r>
          </w:p>
        </w:tc>
        <w:tc>
          <w:tcPr>
            <w:tcW w:w="5603" w:type="dxa"/>
            <w:shd w:val="clear" w:color="auto" w:fill="auto"/>
            <w:vAlign w:val="center"/>
            <w:hideMark/>
          </w:tcPr>
          <w:p w14:paraId="3C148D31"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 xml:space="preserve">Construction du </w:t>
            </w:r>
            <w:r w:rsidRPr="00753347">
              <w:rPr>
                <w:rFonts w:ascii="Calisto MT" w:eastAsia="Calibri" w:hAnsi="Calisto MT" w:cs="Arial"/>
                <w:b/>
                <w:bCs/>
                <w:sz w:val="22"/>
                <w:szCs w:val="22"/>
                <w:lang w:eastAsia="en-US"/>
              </w:rPr>
              <w:t>local technique</w:t>
            </w:r>
            <w:r w:rsidRPr="00753347">
              <w:rPr>
                <w:rFonts w:ascii="Calisto MT" w:eastAsia="Calibri" w:hAnsi="Calisto MT" w:cs="Arial"/>
                <w:sz w:val="22"/>
                <w:szCs w:val="22"/>
                <w:lang w:eastAsia="en-US"/>
              </w:rPr>
              <w:t xml:space="preserve"> en agglomérés y compris pose des claustras et dallage du sol</w:t>
            </w:r>
          </w:p>
        </w:tc>
        <w:tc>
          <w:tcPr>
            <w:tcW w:w="567" w:type="dxa"/>
            <w:shd w:val="clear" w:color="auto" w:fill="auto"/>
            <w:noWrap/>
            <w:vAlign w:val="center"/>
            <w:hideMark/>
          </w:tcPr>
          <w:p w14:paraId="7B796EFC"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Ens</w:t>
            </w:r>
          </w:p>
        </w:tc>
        <w:tc>
          <w:tcPr>
            <w:tcW w:w="709" w:type="dxa"/>
            <w:shd w:val="clear" w:color="auto" w:fill="auto"/>
            <w:noWrap/>
            <w:vAlign w:val="center"/>
            <w:hideMark/>
          </w:tcPr>
          <w:p w14:paraId="7CA3B6C0"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1</w:t>
            </w:r>
          </w:p>
        </w:tc>
        <w:tc>
          <w:tcPr>
            <w:tcW w:w="1418" w:type="dxa"/>
            <w:shd w:val="clear" w:color="auto" w:fill="auto"/>
            <w:noWrap/>
            <w:vAlign w:val="center"/>
          </w:tcPr>
          <w:p w14:paraId="2FA6D1AC"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2DC678F2"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67DB5865" w14:textId="77777777" w:rsidTr="00112F4E">
        <w:trPr>
          <w:gridAfter w:val="1"/>
          <w:wAfter w:w="12" w:type="dxa"/>
          <w:trHeight w:val="405"/>
          <w:jc w:val="center"/>
        </w:trPr>
        <w:tc>
          <w:tcPr>
            <w:tcW w:w="568" w:type="dxa"/>
            <w:shd w:val="clear" w:color="auto" w:fill="auto"/>
            <w:noWrap/>
            <w:vAlign w:val="center"/>
          </w:tcPr>
          <w:p w14:paraId="422C47C8"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312</w:t>
            </w:r>
          </w:p>
        </w:tc>
        <w:tc>
          <w:tcPr>
            <w:tcW w:w="5603" w:type="dxa"/>
            <w:shd w:val="clear" w:color="auto" w:fill="auto"/>
            <w:vAlign w:val="center"/>
          </w:tcPr>
          <w:p w14:paraId="37CA9F12"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 xml:space="preserve">Construction dalle de couverture du </w:t>
            </w:r>
            <w:r w:rsidRPr="00753347">
              <w:rPr>
                <w:rFonts w:ascii="Calisto MT" w:eastAsia="Calibri" w:hAnsi="Calisto MT" w:cs="Arial"/>
                <w:b/>
                <w:bCs/>
                <w:sz w:val="22"/>
                <w:szCs w:val="22"/>
                <w:lang w:eastAsia="en-US"/>
              </w:rPr>
              <w:t>local technique</w:t>
            </w:r>
            <w:r w:rsidRPr="00753347">
              <w:rPr>
                <w:rFonts w:ascii="Calisto MT" w:eastAsia="Calibri" w:hAnsi="Calisto MT" w:cs="Arial"/>
                <w:sz w:val="22"/>
                <w:szCs w:val="22"/>
                <w:lang w:eastAsia="en-US"/>
              </w:rPr>
              <w:t xml:space="preserve"> en BA dosé à 350 kg/m³</w:t>
            </w:r>
          </w:p>
        </w:tc>
        <w:tc>
          <w:tcPr>
            <w:tcW w:w="567" w:type="dxa"/>
            <w:shd w:val="clear" w:color="auto" w:fill="auto"/>
            <w:noWrap/>
            <w:vAlign w:val="center"/>
          </w:tcPr>
          <w:p w14:paraId="73454017"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m³</w:t>
            </w:r>
          </w:p>
        </w:tc>
        <w:tc>
          <w:tcPr>
            <w:tcW w:w="709" w:type="dxa"/>
            <w:shd w:val="clear" w:color="auto" w:fill="auto"/>
            <w:noWrap/>
            <w:vAlign w:val="center"/>
          </w:tcPr>
          <w:p w14:paraId="42B8A84B"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1,25</w:t>
            </w:r>
          </w:p>
        </w:tc>
        <w:tc>
          <w:tcPr>
            <w:tcW w:w="1418" w:type="dxa"/>
            <w:shd w:val="clear" w:color="auto" w:fill="auto"/>
            <w:noWrap/>
            <w:vAlign w:val="center"/>
          </w:tcPr>
          <w:p w14:paraId="411D1B7D"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14B466E0"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17073B9A" w14:textId="77777777" w:rsidTr="00112F4E">
        <w:trPr>
          <w:gridAfter w:val="1"/>
          <w:wAfter w:w="12" w:type="dxa"/>
          <w:trHeight w:val="567"/>
          <w:jc w:val="center"/>
        </w:trPr>
        <w:tc>
          <w:tcPr>
            <w:tcW w:w="568" w:type="dxa"/>
            <w:shd w:val="clear" w:color="auto" w:fill="auto"/>
            <w:noWrap/>
            <w:vAlign w:val="center"/>
          </w:tcPr>
          <w:p w14:paraId="64DAFD4C"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313</w:t>
            </w:r>
          </w:p>
        </w:tc>
        <w:tc>
          <w:tcPr>
            <w:tcW w:w="5603" w:type="dxa"/>
            <w:shd w:val="clear" w:color="auto" w:fill="auto"/>
            <w:vAlign w:val="center"/>
            <w:hideMark/>
          </w:tcPr>
          <w:p w14:paraId="403427F3"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Dallage du sol en BA dosé à 150 kg/m³ autour du local technique (largeur 50 cm, épaisseur 15 cm)</w:t>
            </w:r>
          </w:p>
        </w:tc>
        <w:tc>
          <w:tcPr>
            <w:tcW w:w="567" w:type="dxa"/>
            <w:shd w:val="clear" w:color="auto" w:fill="auto"/>
            <w:noWrap/>
            <w:vAlign w:val="center"/>
            <w:hideMark/>
          </w:tcPr>
          <w:p w14:paraId="2BED58DD"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FF</w:t>
            </w:r>
          </w:p>
        </w:tc>
        <w:tc>
          <w:tcPr>
            <w:tcW w:w="709" w:type="dxa"/>
            <w:shd w:val="clear" w:color="auto" w:fill="auto"/>
            <w:noWrap/>
            <w:vAlign w:val="center"/>
            <w:hideMark/>
          </w:tcPr>
          <w:p w14:paraId="4B76E9FB"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1</w:t>
            </w:r>
          </w:p>
        </w:tc>
        <w:tc>
          <w:tcPr>
            <w:tcW w:w="1418" w:type="dxa"/>
            <w:shd w:val="clear" w:color="auto" w:fill="auto"/>
            <w:noWrap/>
            <w:vAlign w:val="center"/>
          </w:tcPr>
          <w:p w14:paraId="2BFB17E7"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5AD0CAF7"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1C9F71AC" w14:textId="77777777" w:rsidTr="00112F4E">
        <w:trPr>
          <w:gridAfter w:val="1"/>
          <w:wAfter w:w="12" w:type="dxa"/>
          <w:trHeight w:val="435"/>
          <w:jc w:val="center"/>
        </w:trPr>
        <w:tc>
          <w:tcPr>
            <w:tcW w:w="568" w:type="dxa"/>
            <w:shd w:val="clear" w:color="auto" w:fill="auto"/>
            <w:noWrap/>
            <w:vAlign w:val="center"/>
          </w:tcPr>
          <w:p w14:paraId="0B863C92"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314</w:t>
            </w:r>
          </w:p>
        </w:tc>
        <w:tc>
          <w:tcPr>
            <w:tcW w:w="5603" w:type="dxa"/>
            <w:shd w:val="clear" w:color="auto" w:fill="auto"/>
            <w:vAlign w:val="center"/>
            <w:hideMark/>
          </w:tcPr>
          <w:p w14:paraId="37CE544D"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Enduit au mortier de ciment sur murs, poteaux, longrines et entretoises</w:t>
            </w:r>
          </w:p>
        </w:tc>
        <w:tc>
          <w:tcPr>
            <w:tcW w:w="567" w:type="dxa"/>
            <w:shd w:val="clear" w:color="auto" w:fill="auto"/>
            <w:noWrap/>
            <w:vAlign w:val="center"/>
            <w:hideMark/>
          </w:tcPr>
          <w:p w14:paraId="0184EEB6"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m²</w:t>
            </w:r>
          </w:p>
        </w:tc>
        <w:tc>
          <w:tcPr>
            <w:tcW w:w="709" w:type="dxa"/>
            <w:shd w:val="clear" w:color="auto" w:fill="auto"/>
            <w:noWrap/>
            <w:vAlign w:val="center"/>
            <w:hideMark/>
          </w:tcPr>
          <w:p w14:paraId="63C65C56"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150</w:t>
            </w:r>
          </w:p>
        </w:tc>
        <w:tc>
          <w:tcPr>
            <w:tcW w:w="1418" w:type="dxa"/>
            <w:shd w:val="clear" w:color="auto" w:fill="auto"/>
            <w:noWrap/>
            <w:vAlign w:val="center"/>
          </w:tcPr>
          <w:p w14:paraId="4BD12D21"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32BD20C8"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442D54AB" w14:textId="77777777" w:rsidTr="00112F4E">
        <w:trPr>
          <w:gridAfter w:val="1"/>
          <w:wAfter w:w="12" w:type="dxa"/>
          <w:trHeight w:val="480"/>
          <w:jc w:val="center"/>
        </w:trPr>
        <w:tc>
          <w:tcPr>
            <w:tcW w:w="568" w:type="dxa"/>
            <w:shd w:val="clear" w:color="auto" w:fill="auto"/>
            <w:noWrap/>
            <w:vAlign w:val="center"/>
          </w:tcPr>
          <w:p w14:paraId="2BD8A53C"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315</w:t>
            </w:r>
          </w:p>
        </w:tc>
        <w:tc>
          <w:tcPr>
            <w:tcW w:w="5603" w:type="dxa"/>
            <w:shd w:val="clear" w:color="auto" w:fill="auto"/>
            <w:vAlign w:val="center"/>
            <w:hideMark/>
          </w:tcPr>
          <w:p w14:paraId="3147A8CB"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 xml:space="preserve">Construction regard de distribution enterré </w:t>
            </w:r>
            <w:r w:rsidRPr="00753347">
              <w:rPr>
                <w:rFonts w:ascii="Calisto MT" w:eastAsia="Calibri" w:hAnsi="Calisto MT" w:cs="Arial"/>
                <w:b/>
                <w:bCs/>
                <w:sz w:val="22"/>
                <w:szCs w:val="22"/>
                <w:lang w:eastAsia="en-US"/>
              </w:rPr>
              <w:t>60×60cm</w:t>
            </w:r>
            <w:r w:rsidRPr="00753347">
              <w:rPr>
                <w:rFonts w:ascii="Calisto MT" w:eastAsia="Calibri" w:hAnsi="Calisto MT" w:cs="Arial"/>
                <w:sz w:val="22"/>
                <w:szCs w:val="22"/>
                <w:lang w:eastAsia="en-US"/>
              </w:rPr>
              <w:t xml:space="preserve"> au pied du réservoir avec dalle en </w:t>
            </w:r>
            <w:r w:rsidRPr="00753347">
              <w:rPr>
                <w:rFonts w:ascii="Calisto MT" w:eastAsia="Calibri" w:hAnsi="Calisto MT" w:cs="Arial"/>
                <w:b/>
                <w:bCs/>
                <w:sz w:val="22"/>
                <w:szCs w:val="22"/>
                <w:lang w:eastAsia="en-US"/>
              </w:rPr>
              <w:t>BA</w:t>
            </w:r>
          </w:p>
        </w:tc>
        <w:tc>
          <w:tcPr>
            <w:tcW w:w="567" w:type="dxa"/>
            <w:shd w:val="clear" w:color="auto" w:fill="auto"/>
            <w:noWrap/>
            <w:vAlign w:val="center"/>
            <w:hideMark/>
          </w:tcPr>
          <w:p w14:paraId="25233DDA"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U</w:t>
            </w:r>
          </w:p>
        </w:tc>
        <w:tc>
          <w:tcPr>
            <w:tcW w:w="709" w:type="dxa"/>
            <w:shd w:val="clear" w:color="auto" w:fill="auto"/>
            <w:noWrap/>
            <w:vAlign w:val="center"/>
            <w:hideMark/>
          </w:tcPr>
          <w:p w14:paraId="5408A052"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1</w:t>
            </w:r>
          </w:p>
        </w:tc>
        <w:tc>
          <w:tcPr>
            <w:tcW w:w="1418" w:type="dxa"/>
            <w:shd w:val="clear" w:color="auto" w:fill="auto"/>
            <w:noWrap/>
            <w:vAlign w:val="center"/>
          </w:tcPr>
          <w:p w14:paraId="69FB589B"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6A8324F2"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5B37DB75" w14:textId="77777777" w:rsidTr="00112F4E">
        <w:trPr>
          <w:trHeight w:val="420"/>
          <w:jc w:val="center"/>
        </w:trPr>
        <w:tc>
          <w:tcPr>
            <w:tcW w:w="10294" w:type="dxa"/>
            <w:gridSpan w:val="8"/>
            <w:shd w:val="clear" w:color="auto" w:fill="auto"/>
            <w:noWrap/>
            <w:vAlign w:val="center"/>
            <w:hideMark/>
          </w:tcPr>
          <w:p w14:paraId="1A160E86"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C- MENUISERIE METALLIQUE, PLOMBERIE ET PEINTURE</w:t>
            </w:r>
          </w:p>
        </w:tc>
      </w:tr>
      <w:tr w:rsidR="00753347" w:rsidRPr="00753347" w14:paraId="00DF6D76" w14:textId="77777777" w:rsidTr="00112F4E">
        <w:trPr>
          <w:gridAfter w:val="1"/>
          <w:wAfter w:w="12" w:type="dxa"/>
          <w:trHeight w:val="1035"/>
          <w:jc w:val="center"/>
        </w:trPr>
        <w:tc>
          <w:tcPr>
            <w:tcW w:w="568" w:type="dxa"/>
            <w:shd w:val="clear" w:color="auto" w:fill="auto"/>
            <w:noWrap/>
            <w:vAlign w:val="center"/>
            <w:hideMark/>
          </w:tcPr>
          <w:p w14:paraId="08EAFADD"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316</w:t>
            </w:r>
          </w:p>
        </w:tc>
        <w:tc>
          <w:tcPr>
            <w:tcW w:w="5603" w:type="dxa"/>
            <w:shd w:val="clear" w:color="auto" w:fill="auto"/>
            <w:vAlign w:val="center"/>
            <w:hideMark/>
          </w:tcPr>
          <w:p w14:paraId="39A69E38"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 xml:space="preserve">F et pose </w:t>
            </w:r>
            <w:r w:rsidRPr="00753347">
              <w:rPr>
                <w:rFonts w:ascii="Calisto MT" w:eastAsia="Calibri" w:hAnsi="Calisto MT" w:cs="Arial"/>
                <w:b/>
                <w:bCs/>
                <w:sz w:val="22"/>
                <w:szCs w:val="22"/>
                <w:lang w:eastAsia="en-US"/>
              </w:rPr>
              <w:t xml:space="preserve">tuyauterie </w:t>
            </w:r>
            <w:r w:rsidRPr="00753347">
              <w:rPr>
                <w:rFonts w:ascii="Calisto MT" w:eastAsia="Calibri" w:hAnsi="Calisto MT" w:cs="Arial"/>
                <w:sz w:val="22"/>
                <w:szCs w:val="22"/>
                <w:lang w:eastAsia="en-US"/>
              </w:rPr>
              <w:t>du réservoir</w:t>
            </w:r>
            <w:r w:rsidRPr="00753347">
              <w:rPr>
                <w:rFonts w:ascii="Calisto MT" w:eastAsia="Calibri" w:hAnsi="Calisto MT" w:cs="Arial"/>
                <w:b/>
                <w:bCs/>
                <w:sz w:val="22"/>
                <w:szCs w:val="22"/>
                <w:lang w:eastAsia="en-US"/>
              </w:rPr>
              <w:t xml:space="preserve"> PEHD</w:t>
            </w:r>
            <w:r w:rsidRPr="00753347">
              <w:rPr>
                <w:rFonts w:ascii="Calisto MT" w:eastAsia="Calibri" w:hAnsi="Calisto MT" w:cs="Arial"/>
                <w:sz w:val="22"/>
                <w:szCs w:val="22"/>
                <w:lang w:eastAsia="en-US"/>
              </w:rPr>
              <w:t xml:space="preserve"> ou </w:t>
            </w:r>
            <w:r w:rsidRPr="00753347">
              <w:rPr>
                <w:rFonts w:ascii="Calisto MT" w:eastAsia="Calibri" w:hAnsi="Calisto MT" w:cs="Arial"/>
                <w:b/>
                <w:bCs/>
                <w:sz w:val="22"/>
                <w:szCs w:val="22"/>
                <w:lang w:eastAsia="en-US"/>
              </w:rPr>
              <w:t>panaflexDN100/63/40</w:t>
            </w:r>
            <w:r w:rsidRPr="00753347">
              <w:rPr>
                <w:rFonts w:ascii="Calisto MT" w:eastAsia="Calibri" w:hAnsi="Calisto MT" w:cs="Arial"/>
                <w:sz w:val="22"/>
                <w:szCs w:val="22"/>
                <w:lang w:eastAsia="en-US"/>
              </w:rPr>
              <w:t xml:space="preserve"> pour trop plein, vidange, refoulement et distribution y compris accessoires de raccordement divers (té à compression, coude à compression, embout de compression, …)</w:t>
            </w:r>
          </w:p>
        </w:tc>
        <w:tc>
          <w:tcPr>
            <w:tcW w:w="567" w:type="dxa"/>
            <w:shd w:val="clear" w:color="auto" w:fill="auto"/>
            <w:noWrap/>
            <w:vAlign w:val="center"/>
            <w:hideMark/>
          </w:tcPr>
          <w:p w14:paraId="48108B15"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FF</w:t>
            </w:r>
          </w:p>
        </w:tc>
        <w:tc>
          <w:tcPr>
            <w:tcW w:w="709" w:type="dxa"/>
            <w:shd w:val="clear" w:color="auto" w:fill="auto"/>
            <w:noWrap/>
            <w:vAlign w:val="center"/>
            <w:hideMark/>
          </w:tcPr>
          <w:p w14:paraId="3DB47C12"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1</w:t>
            </w:r>
          </w:p>
        </w:tc>
        <w:tc>
          <w:tcPr>
            <w:tcW w:w="1418" w:type="dxa"/>
            <w:shd w:val="clear" w:color="auto" w:fill="auto"/>
            <w:noWrap/>
            <w:vAlign w:val="center"/>
          </w:tcPr>
          <w:p w14:paraId="50089767"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74A53497"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36EF8D4E" w14:textId="77777777" w:rsidTr="00112F4E">
        <w:trPr>
          <w:gridAfter w:val="1"/>
          <w:wAfter w:w="12" w:type="dxa"/>
          <w:trHeight w:val="624"/>
          <w:jc w:val="center"/>
        </w:trPr>
        <w:tc>
          <w:tcPr>
            <w:tcW w:w="568" w:type="dxa"/>
            <w:shd w:val="clear" w:color="auto" w:fill="auto"/>
            <w:noWrap/>
            <w:vAlign w:val="center"/>
            <w:hideMark/>
          </w:tcPr>
          <w:p w14:paraId="1676EADD"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lastRenderedPageBreak/>
              <w:t>317</w:t>
            </w:r>
          </w:p>
        </w:tc>
        <w:tc>
          <w:tcPr>
            <w:tcW w:w="5603" w:type="dxa"/>
            <w:shd w:val="clear" w:color="auto" w:fill="auto"/>
            <w:vAlign w:val="center"/>
            <w:hideMark/>
          </w:tcPr>
          <w:p w14:paraId="6B1CCD17"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 xml:space="preserve">F et pose robinet vanne en laiton </w:t>
            </w:r>
            <w:r w:rsidRPr="00753347">
              <w:rPr>
                <w:rFonts w:ascii="Calisto MT" w:eastAsia="Calibri" w:hAnsi="Calisto MT" w:cs="Arial"/>
                <w:b/>
                <w:bCs/>
                <w:sz w:val="22"/>
                <w:szCs w:val="22"/>
                <w:lang w:eastAsia="en-US"/>
              </w:rPr>
              <w:t xml:space="preserve">DN100/63/40 </w:t>
            </w:r>
            <w:r w:rsidRPr="00753347">
              <w:rPr>
                <w:rFonts w:ascii="Calisto MT" w:eastAsia="Calibri" w:hAnsi="Calisto MT" w:cs="Arial"/>
                <w:sz w:val="22"/>
                <w:szCs w:val="22"/>
                <w:lang w:eastAsia="en-US"/>
              </w:rPr>
              <w:t xml:space="preserve">pour </w:t>
            </w:r>
            <w:r w:rsidRPr="00753347">
              <w:rPr>
                <w:rFonts w:ascii="Calisto MT" w:eastAsia="Calibri" w:hAnsi="Calisto MT" w:cs="Arial"/>
                <w:b/>
                <w:bCs/>
                <w:sz w:val="22"/>
                <w:szCs w:val="22"/>
                <w:lang w:eastAsia="en-US"/>
              </w:rPr>
              <w:t>conduites refoulement, distribution et vidange</w:t>
            </w:r>
          </w:p>
        </w:tc>
        <w:tc>
          <w:tcPr>
            <w:tcW w:w="567" w:type="dxa"/>
            <w:shd w:val="clear" w:color="auto" w:fill="auto"/>
            <w:noWrap/>
            <w:vAlign w:val="center"/>
            <w:hideMark/>
          </w:tcPr>
          <w:p w14:paraId="4AF4E886"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U</w:t>
            </w:r>
          </w:p>
        </w:tc>
        <w:tc>
          <w:tcPr>
            <w:tcW w:w="709" w:type="dxa"/>
            <w:shd w:val="clear" w:color="auto" w:fill="auto"/>
            <w:noWrap/>
            <w:vAlign w:val="center"/>
            <w:hideMark/>
          </w:tcPr>
          <w:p w14:paraId="308933F9"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3</w:t>
            </w:r>
          </w:p>
        </w:tc>
        <w:tc>
          <w:tcPr>
            <w:tcW w:w="1418" w:type="dxa"/>
            <w:shd w:val="clear" w:color="auto" w:fill="auto"/>
            <w:noWrap/>
            <w:vAlign w:val="center"/>
          </w:tcPr>
          <w:p w14:paraId="1A9BA263"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5FB17C04"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40D1142E" w14:textId="77777777" w:rsidTr="00112F4E">
        <w:trPr>
          <w:gridAfter w:val="1"/>
          <w:wAfter w:w="12" w:type="dxa"/>
          <w:trHeight w:val="567"/>
          <w:jc w:val="center"/>
        </w:trPr>
        <w:tc>
          <w:tcPr>
            <w:tcW w:w="568" w:type="dxa"/>
            <w:shd w:val="clear" w:color="auto" w:fill="auto"/>
            <w:noWrap/>
            <w:vAlign w:val="center"/>
            <w:hideMark/>
          </w:tcPr>
          <w:p w14:paraId="1F0CB9BD"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318</w:t>
            </w:r>
          </w:p>
        </w:tc>
        <w:tc>
          <w:tcPr>
            <w:tcW w:w="5603" w:type="dxa"/>
            <w:shd w:val="clear" w:color="auto" w:fill="auto"/>
            <w:vAlign w:val="center"/>
            <w:hideMark/>
          </w:tcPr>
          <w:p w14:paraId="463E3751"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 xml:space="preserve">F et pose d'une </w:t>
            </w:r>
            <w:r w:rsidRPr="00753347">
              <w:rPr>
                <w:rFonts w:ascii="Calisto MT" w:eastAsia="Calibri" w:hAnsi="Calisto MT" w:cs="Arial"/>
                <w:b/>
                <w:bCs/>
                <w:sz w:val="22"/>
                <w:szCs w:val="22"/>
                <w:lang w:eastAsia="en-US"/>
              </w:rPr>
              <w:t>échelle métallique</w:t>
            </w:r>
            <w:r w:rsidRPr="00753347">
              <w:rPr>
                <w:rFonts w:ascii="Calisto MT" w:eastAsia="Calibri" w:hAnsi="Calisto MT" w:cs="Arial"/>
                <w:sz w:val="22"/>
                <w:szCs w:val="22"/>
                <w:lang w:eastAsia="en-US"/>
              </w:rPr>
              <w:t xml:space="preserve"> renforcée avec crinoline (cerclage de protection antichute) pour accès au réservoir et aux panneaux solaires</w:t>
            </w:r>
          </w:p>
        </w:tc>
        <w:tc>
          <w:tcPr>
            <w:tcW w:w="567" w:type="dxa"/>
            <w:shd w:val="clear" w:color="auto" w:fill="auto"/>
            <w:noWrap/>
            <w:vAlign w:val="center"/>
            <w:hideMark/>
          </w:tcPr>
          <w:p w14:paraId="5BDCE5FB"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U</w:t>
            </w:r>
          </w:p>
        </w:tc>
        <w:tc>
          <w:tcPr>
            <w:tcW w:w="709" w:type="dxa"/>
            <w:shd w:val="clear" w:color="auto" w:fill="auto"/>
            <w:noWrap/>
            <w:vAlign w:val="center"/>
            <w:hideMark/>
          </w:tcPr>
          <w:p w14:paraId="446FB9EE"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1</w:t>
            </w:r>
          </w:p>
        </w:tc>
        <w:tc>
          <w:tcPr>
            <w:tcW w:w="1418" w:type="dxa"/>
            <w:shd w:val="clear" w:color="auto" w:fill="auto"/>
            <w:noWrap/>
            <w:vAlign w:val="center"/>
          </w:tcPr>
          <w:p w14:paraId="0D3CC0F2"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6EC2C373"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0C849FCB" w14:textId="77777777" w:rsidTr="00112F4E">
        <w:trPr>
          <w:gridAfter w:val="1"/>
          <w:wAfter w:w="12" w:type="dxa"/>
          <w:trHeight w:val="624"/>
          <w:jc w:val="center"/>
        </w:trPr>
        <w:tc>
          <w:tcPr>
            <w:tcW w:w="568" w:type="dxa"/>
            <w:shd w:val="clear" w:color="auto" w:fill="auto"/>
            <w:noWrap/>
            <w:vAlign w:val="center"/>
            <w:hideMark/>
          </w:tcPr>
          <w:p w14:paraId="2FFFF6DD"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319</w:t>
            </w:r>
          </w:p>
        </w:tc>
        <w:tc>
          <w:tcPr>
            <w:tcW w:w="5603" w:type="dxa"/>
            <w:shd w:val="clear" w:color="auto" w:fill="auto"/>
            <w:vAlign w:val="center"/>
            <w:hideMark/>
          </w:tcPr>
          <w:p w14:paraId="09AE4113"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F et pose d'une porte métallique d’entrée du local technique y compris peinture antirouille et glycérophtalique noire, serrure, cadenas et toutes sujétions</w:t>
            </w:r>
          </w:p>
        </w:tc>
        <w:tc>
          <w:tcPr>
            <w:tcW w:w="567" w:type="dxa"/>
            <w:shd w:val="clear" w:color="auto" w:fill="auto"/>
            <w:noWrap/>
            <w:vAlign w:val="center"/>
            <w:hideMark/>
          </w:tcPr>
          <w:p w14:paraId="7D031FA2"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U</w:t>
            </w:r>
          </w:p>
        </w:tc>
        <w:tc>
          <w:tcPr>
            <w:tcW w:w="709" w:type="dxa"/>
            <w:shd w:val="clear" w:color="auto" w:fill="auto"/>
            <w:noWrap/>
            <w:vAlign w:val="center"/>
            <w:hideMark/>
          </w:tcPr>
          <w:p w14:paraId="7BE190B8"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1</w:t>
            </w:r>
          </w:p>
        </w:tc>
        <w:tc>
          <w:tcPr>
            <w:tcW w:w="1418" w:type="dxa"/>
            <w:shd w:val="clear" w:color="auto" w:fill="auto"/>
            <w:noWrap/>
            <w:vAlign w:val="center"/>
          </w:tcPr>
          <w:p w14:paraId="1779E140"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39C31836"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75B70BEC" w14:textId="77777777" w:rsidTr="00112F4E">
        <w:trPr>
          <w:gridAfter w:val="1"/>
          <w:wAfter w:w="12" w:type="dxa"/>
          <w:trHeight w:val="567"/>
          <w:jc w:val="center"/>
        </w:trPr>
        <w:tc>
          <w:tcPr>
            <w:tcW w:w="568" w:type="dxa"/>
            <w:shd w:val="clear" w:color="auto" w:fill="auto"/>
            <w:noWrap/>
            <w:vAlign w:val="center"/>
            <w:hideMark/>
          </w:tcPr>
          <w:p w14:paraId="56F2EFDC"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320</w:t>
            </w:r>
          </w:p>
        </w:tc>
        <w:tc>
          <w:tcPr>
            <w:tcW w:w="5603" w:type="dxa"/>
            <w:shd w:val="clear" w:color="auto" w:fill="auto"/>
            <w:vAlign w:val="center"/>
            <w:hideMark/>
          </w:tcPr>
          <w:p w14:paraId="40E89ED8"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 xml:space="preserve">F et pose </w:t>
            </w:r>
            <w:r w:rsidRPr="00753347">
              <w:rPr>
                <w:rFonts w:ascii="Calisto MT" w:eastAsia="Calibri" w:hAnsi="Calisto MT" w:cs="Arial"/>
                <w:b/>
                <w:bCs/>
                <w:sz w:val="22"/>
                <w:szCs w:val="22"/>
                <w:lang w:eastAsia="en-US"/>
              </w:rPr>
              <w:t>peinture alimentaire</w:t>
            </w:r>
            <w:r w:rsidRPr="00753347">
              <w:rPr>
                <w:rFonts w:ascii="Calisto MT" w:eastAsia="Calibri" w:hAnsi="Calisto MT" w:cs="Arial"/>
                <w:sz w:val="22"/>
                <w:szCs w:val="22"/>
                <w:lang w:eastAsia="en-US"/>
              </w:rPr>
              <w:t xml:space="preserve"> en bicouche à l'intérieur du réservoir y compris toutes sujétions d'étanchéité</w:t>
            </w:r>
          </w:p>
        </w:tc>
        <w:tc>
          <w:tcPr>
            <w:tcW w:w="567" w:type="dxa"/>
            <w:shd w:val="clear" w:color="auto" w:fill="auto"/>
            <w:noWrap/>
            <w:vAlign w:val="center"/>
            <w:hideMark/>
          </w:tcPr>
          <w:p w14:paraId="372288BB"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m²</w:t>
            </w:r>
          </w:p>
        </w:tc>
        <w:tc>
          <w:tcPr>
            <w:tcW w:w="709" w:type="dxa"/>
            <w:shd w:val="clear" w:color="auto" w:fill="auto"/>
            <w:noWrap/>
            <w:vAlign w:val="center"/>
            <w:hideMark/>
          </w:tcPr>
          <w:p w14:paraId="42E4339E"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15</w:t>
            </w:r>
          </w:p>
        </w:tc>
        <w:tc>
          <w:tcPr>
            <w:tcW w:w="1418" w:type="dxa"/>
            <w:shd w:val="clear" w:color="auto" w:fill="auto"/>
            <w:noWrap/>
            <w:vAlign w:val="center"/>
          </w:tcPr>
          <w:p w14:paraId="479D0B64"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6ECAD0BE"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367C2988" w14:textId="77777777" w:rsidTr="00112F4E">
        <w:trPr>
          <w:gridAfter w:val="1"/>
          <w:wAfter w:w="12" w:type="dxa"/>
          <w:trHeight w:val="624"/>
          <w:jc w:val="center"/>
        </w:trPr>
        <w:tc>
          <w:tcPr>
            <w:tcW w:w="568" w:type="dxa"/>
            <w:shd w:val="clear" w:color="auto" w:fill="auto"/>
            <w:noWrap/>
            <w:vAlign w:val="center"/>
            <w:hideMark/>
          </w:tcPr>
          <w:p w14:paraId="0A51432A"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321</w:t>
            </w:r>
          </w:p>
        </w:tc>
        <w:tc>
          <w:tcPr>
            <w:tcW w:w="5603" w:type="dxa"/>
            <w:shd w:val="clear" w:color="auto" w:fill="auto"/>
            <w:vAlign w:val="center"/>
            <w:hideMark/>
          </w:tcPr>
          <w:p w14:paraId="6A8A616C"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 xml:space="preserve">F et pose peinture </w:t>
            </w:r>
            <w:r w:rsidRPr="00753347">
              <w:rPr>
                <w:rFonts w:ascii="Calisto MT" w:eastAsia="Calibri" w:hAnsi="Calisto MT" w:cs="Arial"/>
                <w:b/>
                <w:bCs/>
                <w:sz w:val="22"/>
                <w:szCs w:val="22"/>
                <w:lang w:eastAsia="en-US"/>
              </w:rPr>
              <w:t>Pantex 1300</w:t>
            </w:r>
            <w:r w:rsidRPr="00753347">
              <w:rPr>
                <w:rFonts w:ascii="Calisto MT" w:eastAsia="Calibri" w:hAnsi="Calisto MT" w:cs="Arial"/>
                <w:sz w:val="22"/>
                <w:szCs w:val="22"/>
                <w:lang w:eastAsia="en-US"/>
              </w:rPr>
              <w:t xml:space="preserve"> sur parois et radier de la cuve, poteaux, longrines et local technique y compris soubassement</w:t>
            </w:r>
          </w:p>
        </w:tc>
        <w:tc>
          <w:tcPr>
            <w:tcW w:w="567" w:type="dxa"/>
            <w:shd w:val="clear" w:color="auto" w:fill="auto"/>
            <w:noWrap/>
            <w:vAlign w:val="center"/>
            <w:hideMark/>
          </w:tcPr>
          <w:p w14:paraId="59C84ACB"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Ens</w:t>
            </w:r>
          </w:p>
        </w:tc>
        <w:tc>
          <w:tcPr>
            <w:tcW w:w="709" w:type="dxa"/>
            <w:shd w:val="clear" w:color="auto" w:fill="auto"/>
            <w:noWrap/>
            <w:vAlign w:val="center"/>
            <w:hideMark/>
          </w:tcPr>
          <w:p w14:paraId="73EA306C"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1</w:t>
            </w:r>
          </w:p>
        </w:tc>
        <w:tc>
          <w:tcPr>
            <w:tcW w:w="1418" w:type="dxa"/>
            <w:shd w:val="clear" w:color="auto" w:fill="auto"/>
            <w:noWrap/>
            <w:vAlign w:val="center"/>
          </w:tcPr>
          <w:p w14:paraId="7A50A7E6"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03462EC0"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4DA83F84" w14:textId="77777777" w:rsidTr="00112F4E">
        <w:trPr>
          <w:trHeight w:val="345"/>
          <w:jc w:val="center"/>
        </w:trPr>
        <w:tc>
          <w:tcPr>
            <w:tcW w:w="568" w:type="dxa"/>
            <w:shd w:val="clear" w:color="auto" w:fill="auto"/>
            <w:noWrap/>
            <w:vAlign w:val="center"/>
            <w:hideMark/>
          </w:tcPr>
          <w:p w14:paraId="54521F93"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 </w:t>
            </w:r>
          </w:p>
        </w:tc>
        <w:tc>
          <w:tcPr>
            <w:tcW w:w="8309" w:type="dxa"/>
            <w:gridSpan w:val="5"/>
            <w:shd w:val="clear" w:color="auto" w:fill="auto"/>
            <w:noWrap/>
            <w:vAlign w:val="center"/>
            <w:hideMark/>
          </w:tcPr>
          <w:p w14:paraId="6D921AB9" w14:textId="77777777" w:rsidR="00753347" w:rsidRPr="00753347" w:rsidRDefault="00753347" w:rsidP="00753347">
            <w:pPr>
              <w:suppressAutoHyphens w:val="0"/>
              <w:autoSpaceDN/>
              <w:spacing w:after="160" w:line="259" w:lineRule="auto"/>
              <w:jc w:val="right"/>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SOUS TOTAL 300</w:t>
            </w:r>
          </w:p>
        </w:tc>
        <w:tc>
          <w:tcPr>
            <w:tcW w:w="1417" w:type="dxa"/>
            <w:gridSpan w:val="2"/>
            <w:shd w:val="clear" w:color="auto" w:fill="E5DFEC"/>
            <w:noWrap/>
            <w:vAlign w:val="center"/>
            <w:hideMark/>
          </w:tcPr>
          <w:p w14:paraId="1918209F"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7C746957" w14:textId="77777777" w:rsidTr="00112F4E">
        <w:trPr>
          <w:trHeight w:val="345"/>
          <w:jc w:val="center"/>
        </w:trPr>
        <w:tc>
          <w:tcPr>
            <w:tcW w:w="10294" w:type="dxa"/>
            <w:gridSpan w:val="8"/>
            <w:shd w:val="clear" w:color="000000" w:fill="FDE9D9"/>
            <w:noWrap/>
            <w:vAlign w:val="center"/>
            <w:hideMark/>
          </w:tcPr>
          <w:p w14:paraId="4A9976EE"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400- CONSTRUCTION DE LA BORNE FONTAINE MURALE</w:t>
            </w:r>
          </w:p>
        </w:tc>
      </w:tr>
      <w:tr w:rsidR="00753347" w:rsidRPr="00753347" w14:paraId="05137F80" w14:textId="77777777" w:rsidTr="00112F4E">
        <w:trPr>
          <w:gridAfter w:val="1"/>
          <w:wAfter w:w="12" w:type="dxa"/>
          <w:trHeight w:val="567"/>
          <w:jc w:val="center"/>
        </w:trPr>
        <w:tc>
          <w:tcPr>
            <w:tcW w:w="568" w:type="dxa"/>
            <w:shd w:val="clear" w:color="auto" w:fill="auto"/>
            <w:noWrap/>
            <w:vAlign w:val="center"/>
            <w:hideMark/>
          </w:tcPr>
          <w:p w14:paraId="18FA297E"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401</w:t>
            </w:r>
          </w:p>
        </w:tc>
        <w:tc>
          <w:tcPr>
            <w:tcW w:w="5603" w:type="dxa"/>
            <w:shd w:val="clear" w:color="auto" w:fill="auto"/>
            <w:vAlign w:val="center"/>
            <w:hideMark/>
          </w:tcPr>
          <w:p w14:paraId="5016760D"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 xml:space="preserve">Construction </w:t>
            </w:r>
            <w:r w:rsidRPr="00753347">
              <w:rPr>
                <w:rFonts w:ascii="Calisto MT" w:eastAsia="Calibri" w:hAnsi="Calisto MT" w:cs="Arial"/>
                <w:b/>
                <w:bCs/>
                <w:sz w:val="22"/>
                <w:szCs w:val="22"/>
                <w:lang w:eastAsia="en-US"/>
              </w:rPr>
              <w:t xml:space="preserve">borne-fontaine murale 1,2×1,5m </w:t>
            </w:r>
            <w:r w:rsidRPr="00753347">
              <w:rPr>
                <w:rFonts w:ascii="Calisto MT" w:eastAsia="Calibri" w:hAnsi="Calisto MT" w:cs="Arial"/>
                <w:sz w:val="22"/>
                <w:szCs w:val="22"/>
                <w:lang w:eastAsia="en-US"/>
              </w:rPr>
              <w:t>y compris aire de puisage maçonnée et toutes sujétions de raccordement au réservoir</w:t>
            </w:r>
          </w:p>
        </w:tc>
        <w:tc>
          <w:tcPr>
            <w:tcW w:w="567" w:type="dxa"/>
            <w:shd w:val="clear" w:color="auto" w:fill="auto"/>
            <w:noWrap/>
            <w:vAlign w:val="center"/>
            <w:hideMark/>
          </w:tcPr>
          <w:p w14:paraId="08BBC22B"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U</w:t>
            </w:r>
          </w:p>
        </w:tc>
        <w:tc>
          <w:tcPr>
            <w:tcW w:w="709" w:type="dxa"/>
            <w:shd w:val="clear" w:color="auto" w:fill="auto"/>
            <w:noWrap/>
            <w:vAlign w:val="center"/>
            <w:hideMark/>
          </w:tcPr>
          <w:p w14:paraId="26149F40"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1</w:t>
            </w:r>
          </w:p>
        </w:tc>
        <w:tc>
          <w:tcPr>
            <w:tcW w:w="1418" w:type="dxa"/>
            <w:shd w:val="clear" w:color="auto" w:fill="auto"/>
            <w:noWrap/>
            <w:vAlign w:val="center"/>
          </w:tcPr>
          <w:p w14:paraId="002E1380"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02AEC04A"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05A39F25" w14:textId="77777777" w:rsidTr="00112F4E">
        <w:trPr>
          <w:gridAfter w:val="1"/>
          <w:wAfter w:w="12" w:type="dxa"/>
          <w:trHeight w:val="567"/>
          <w:jc w:val="center"/>
        </w:trPr>
        <w:tc>
          <w:tcPr>
            <w:tcW w:w="568" w:type="dxa"/>
            <w:shd w:val="clear" w:color="auto" w:fill="auto"/>
            <w:noWrap/>
            <w:vAlign w:val="center"/>
            <w:hideMark/>
          </w:tcPr>
          <w:p w14:paraId="580EFE38"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402</w:t>
            </w:r>
          </w:p>
        </w:tc>
        <w:tc>
          <w:tcPr>
            <w:tcW w:w="5603" w:type="dxa"/>
            <w:shd w:val="clear" w:color="auto" w:fill="auto"/>
            <w:vAlign w:val="center"/>
            <w:hideMark/>
          </w:tcPr>
          <w:p w14:paraId="523B9527"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 xml:space="preserve">F et pose </w:t>
            </w:r>
            <w:r w:rsidRPr="00753347">
              <w:rPr>
                <w:rFonts w:ascii="Calisto MT" w:eastAsia="Calibri" w:hAnsi="Calisto MT" w:cs="Arial"/>
                <w:b/>
                <w:bCs/>
                <w:sz w:val="22"/>
                <w:szCs w:val="22"/>
                <w:lang w:eastAsia="en-US"/>
              </w:rPr>
              <w:t>carreau</w:t>
            </w:r>
            <w:r w:rsidRPr="00753347">
              <w:rPr>
                <w:rFonts w:ascii="Calisto MT" w:eastAsia="Calibri" w:hAnsi="Calisto MT" w:cs="Arial"/>
                <w:sz w:val="22"/>
                <w:szCs w:val="22"/>
                <w:lang w:eastAsia="en-US"/>
              </w:rPr>
              <w:t xml:space="preserve"> en grès céramique ou faïence </w:t>
            </w:r>
            <w:r w:rsidRPr="00753347">
              <w:rPr>
                <w:rFonts w:ascii="Calisto MT" w:eastAsia="Calibri" w:hAnsi="Calisto MT" w:cs="Arial"/>
                <w:b/>
                <w:bCs/>
                <w:sz w:val="22"/>
                <w:szCs w:val="22"/>
                <w:lang w:eastAsia="en-US"/>
              </w:rPr>
              <w:t>20</w:t>
            </w:r>
            <w:r w:rsidRPr="00753347">
              <w:rPr>
                <w:rFonts w:ascii="Calisto MT" w:eastAsia="Calibri" w:hAnsi="Calisto MT" w:cs="Calibri"/>
                <w:b/>
                <w:bCs/>
                <w:sz w:val="22"/>
                <w:szCs w:val="22"/>
                <w:lang w:eastAsia="en-US"/>
              </w:rPr>
              <w:t>×</w:t>
            </w:r>
            <w:r w:rsidRPr="00753347">
              <w:rPr>
                <w:rFonts w:ascii="Calisto MT" w:eastAsia="Calibri" w:hAnsi="Calisto MT" w:cs="Arial"/>
                <w:b/>
                <w:bCs/>
                <w:sz w:val="22"/>
                <w:szCs w:val="22"/>
                <w:lang w:eastAsia="en-US"/>
              </w:rPr>
              <w:t>20cm</w:t>
            </w:r>
            <w:r w:rsidRPr="00753347">
              <w:rPr>
                <w:rFonts w:ascii="Calisto MT" w:eastAsia="Calibri" w:hAnsi="Calisto MT" w:cs="Arial"/>
                <w:sz w:val="22"/>
                <w:szCs w:val="22"/>
                <w:lang w:eastAsia="en-US"/>
              </w:rPr>
              <w:t xml:space="preserve"> couleur mosaïque sur double face murale de la borne fontaine</w:t>
            </w:r>
          </w:p>
        </w:tc>
        <w:tc>
          <w:tcPr>
            <w:tcW w:w="567" w:type="dxa"/>
            <w:shd w:val="clear" w:color="auto" w:fill="auto"/>
            <w:noWrap/>
            <w:vAlign w:val="center"/>
            <w:hideMark/>
          </w:tcPr>
          <w:p w14:paraId="52D5E36A"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m²</w:t>
            </w:r>
          </w:p>
        </w:tc>
        <w:tc>
          <w:tcPr>
            <w:tcW w:w="709" w:type="dxa"/>
            <w:shd w:val="clear" w:color="auto" w:fill="auto"/>
            <w:noWrap/>
            <w:vAlign w:val="center"/>
            <w:hideMark/>
          </w:tcPr>
          <w:p w14:paraId="72824913"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10</w:t>
            </w:r>
          </w:p>
        </w:tc>
        <w:tc>
          <w:tcPr>
            <w:tcW w:w="1418" w:type="dxa"/>
            <w:shd w:val="clear" w:color="auto" w:fill="auto"/>
            <w:noWrap/>
            <w:vAlign w:val="center"/>
          </w:tcPr>
          <w:p w14:paraId="0B3A4981"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5622870B"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0E049747" w14:textId="77777777" w:rsidTr="00112F4E">
        <w:trPr>
          <w:gridAfter w:val="1"/>
          <w:wAfter w:w="12" w:type="dxa"/>
          <w:trHeight w:val="405"/>
          <w:jc w:val="center"/>
        </w:trPr>
        <w:tc>
          <w:tcPr>
            <w:tcW w:w="568" w:type="dxa"/>
            <w:shd w:val="clear" w:color="auto" w:fill="auto"/>
            <w:noWrap/>
            <w:vAlign w:val="center"/>
            <w:hideMark/>
          </w:tcPr>
          <w:p w14:paraId="711D025D"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403</w:t>
            </w:r>
          </w:p>
        </w:tc>
        <w:tc>
          <w:tcPr>
            <w:tcW w:w="5603" w:type="dxa"/>
            <w:shd w:val="clear" w:color="auto" w:fill="auto"/>
            <w:vAlign w:val="center"/>
            <w:hideMark/>
          </w:tcPr>
          <w:p w14:paraId="00F0A545"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 xml:space="preserve">F et pose </w:t>
            </w:r>
            <w:r w:rsidRPr="00753347">
              <w:rPr>
                <w:rFonts w:ascii="Calisto MT" w:eastAsia="Calibri" w:hAnsi="Calisto MT" w:cs="Arial"/>
                <w:b/>
                <w:bCs/>
                <w:sz w:val="22"/>
                <w:szCs w:val="22"/>
                <w:lang w:eastAsia="en-US"/>
              </w:rPr>
              <w:t>robinet de puisage</w:t>
            </w:r>
            <w:r w:rsidRPr="00753347">
              <w:rPr>
                <w:rFonts w:ascii="Calisto MT" w:eastAsia="Calibri" w:hAnsi="Calisto MT" w:cs="Arial"/>
                <w:sz w:val="22"/>
                <w:szCs w:val="22"/>
                <w:lang w:eastAsia="en-US"/>
              </w:rPr>
              <w:t xml:space="preserve"> pour borne fontaine</w:t>
            </w:r>
          </w:p>
        </w:tc>
        <w:tc>
          <w:tcPr>
            <w:tcW w:w="567" w:type="dxa"/>
            <w:shd w:val="clear" w:color="auto" w:fill="auto"/>
            <w:noWrap/>
            <w:vAlign w:val="center"/>
            <w:hideMark/>
          </w:tcPr>
          <w:p w14:paraId="2B0108BB"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U</w:t>
            </w:r>
          </w:p>
        </w:tc>
        <w:tc>
          <w:tcPr>
            <w:tcW w:w="709" w:type="dxa"/>
            <w:shd w:val="clear" w:color="auto" w:fill="auto"/>
            <w:noWrap/>
            <w:vAlign w:val="center"/>
            <w:hideMark/>
          </w:tcPr>
          <w:p w14:paraId="61B8BE68"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4</w:t>
            </w:r>
          </w:p>
        </w:tc>
        <w:tc>
          <w:tcPr>
            <w:tcW w:w="1418" w:type="dxa"/>
            <w:shd w:val="clear" w:color="auto" w:fill="auto"/>
            <w:noWrap/>
            <w:vAlign w:val="center"/>
          </w:tcPr>
          <w:p w14:paraId="076D8446"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0F781D31"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27054528" w14:textId="77777777" w:rsidTr="00112F4E">
        <w:trPr>
          <w:gridAfter w:val="1"/>
          <w:wAfter w:w="12" w:type="dxa"/>
          <w:trHeight w:val="850"/>
          <w:jc w:val="center"/>
        </w:trPr>
        <w:tc>
          <w:tcPr>
            <w:tcW w:w="568" w:type="dxa"/>
            <w:shd w:val="clear" w:color="auto" w:fill="auto"/>
            <w:noWrap/>
            <w:vAlign w:val="center"/>
            <w:hideMark/>
          </w:tcPr>
          <w:p w14:paraId="612C344A"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404</w:t>
            </w:r>
          </w:p>
        </w:tc>
        <w:tc>
          <w:tcPr>
            <w:tcW w:w="5603" w:type="dxa"/>
            <w:shd w:val="clear" w:color="auto" w:fill="auto"/>
            <w:vAlign w:val="center"/>
            <w:hideMark/>
          </w:tcPr>
          <w:p w14:paraId="77DEEF3E"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 xml:space="preserve">Construction regard de visite </w:t>
            </w:r>
            <w:r w:rsidRPr="00753347">
              <w:rPr>
                <w:rFonts w:ascii="Calisto MT" w:eastAsia="Calibri" w:hAnsi="Calisto MT" w:cs="Arial"/>
                <w:b/>
                <w:bCs/>
                <w:sz w:val="22"/>
                <w:szCs w:val="22"/>
                <w:lang w:eastAsia="en-US"/>
              </w:rPr>
              <w:t>40×40×40cm</w:t>
            </w:r>
            <w:r w:rsidRPr="00753347">
              <w:rPr>
                <w:rFonts w:ascii="Calisto MT" w:eastAsia="Calibri" w:hAnsi="Calisto MT" w:cs="Arial"/>
                <w:sz w:val="22"/>
                <w:szCs w:val="22"/>
                <w:lang w:eastAsia="en-US"/>
              </w:rPr>
              <w:t xml:space="preserve"> pour borne-fontaine avec dallette emboitable en </w:t>
            </w:r>
            <w:r w:rsidRPr="00753347">
              <w:rPr>
                <w:rFonts w:ascii="Calisto MT" w:eastAsia="Calibri" w:hAnsi="Calisto MT" w:cs="Arial"/>
                <w:b/>
                <w:bCs/>
                <w:sz w:val="22"/>
                <w:szCs w:val="22"/>
                <w:lang w:eastAsia="en-US"/>
              </w:rPr>
              <w:t>BA</w:t>
            </w:r>
            <w:r w:rsidRPr="00753347">
              <w:rPr>
                <w:rFonts w:ascii="Calisto MT" w:eastAsia="Calibri" w:hAnsi="Calisto MT" w:cs="Arial"/>
                <w:sz w:val="22"/>
                <w:szCs w:val="22"/>
                <w:lang w:eastAsia="en-US"/>
              </w:rPr>
              <w:t xml:space="preserve"> y compris compteur volumétrique et vanne d’arrêt </w:t>
            </w:r>
          </w:p>
        </w:tc>
        <w:tc>
          <w:tcPr>
            <w:tcW w:w="567" w:type="dxa"/>
            <w:shd w:val="clear" w:color="auto" w:fill="auto"/>
            <w:noWrap/>
            <w:vAlign w:val="center"/>
            <w:hideMark/>
          </w:tcPr>
          <w:p w14:paraId="3E8D2119"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U</w:t>
            </w:r>
          </w:p>
        </w:tc>
        <w:tc>
          <w:tcPr>
            <w:tcW w:w="709" w:type="dxa"/>
            <w:shd w:val="clear" w:color="auto" w:fill="auto"/>
            <w:noWrap/>
            <w:vAlign w:val="center"/>
            <w:hideMark/>
          </w:tcPr>
          <w:p w14:paraId="473B946C"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1</w:t>
            </w:r>
          </w:p>
        </w:tc>
        <w:tc>
          <w:tcPr>
            <w:tcW w:w="1418" w:type="dxa"/>
            <w:shd w:val="clear" w:color="auto" w:fill="auto"/>
            <w:noWrap/>
            <w:vAlign w:val="center"/>
          </w:tcPr>
          <w:p w14:paraId="53B9D2FE"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1AE0395C"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4B82B862" w14:textId="77777777" w:rsidTr="00112F4E">
        <w:trPr>
          <w:gridAfter w:val="1"/>
          <w:wAfter w:w="12" w:type="dxa"/>
          <w:trHeight w:val="624"/>
          <w:jc w:val="center"/>
        </w:trPr>
        <w:tc>
          <w:tcPr>
            <w:tcW w:w="568" w:type="dxa"/>
            <w:shd w:val="clear" w:color="auto" w:fill="auto"/>
            <w:noWrap/>
            <w:vAlign w:val="center"/>
            <w:hideMark/>
          </w:tcPr>
          <w:p w14:paraId="103AD4FE"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405</w:t>
            </w:r>
          </w:p>
        </w:tc>
        <w:tc>
          <w:tcPr>
            <w:tcW w:w="5603" w:type="dxa"/>
            <w:shd w:val="clear" w:color="auto" w:fill="auto"/>
            <w:vAlign w:val="center"/>
            <w:hideMark/>
          </w:tcPr>
          <w:p w14:paraId="3C09D65C"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Construction d’un canal d'évacuation des eaux de ruissellement y compris grille de rétention des matières solides</w:t>
            </w:r>
          </w:p>
        </w:tc>
        <w:tc>
          <w:tcPr>
            <w:tcW w:w="567" w:type="dxa"/>
            <w:shd w:val="clear" w:color="auto" w:fill="auto"/>
            <w:noWrap/>
            <w:vAlign w:val="center"/>
            <w:hideMark/>
          </w:tcPr>
          <w:p w14:paraId="60716934"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U</w:t>
            </w:r>
          </w:p>
        </w:tc>
        <w:tc>
          <w:tcPr>
            <w:tcW w:w="709" w:type="dxa"/>
            <w:shd w:val="clear" w:color="auto" w:fill="auto"/>
            <w:noWrap/>
            <w:vAlign w:val="center"/>
            <w:hideMark/>
          </w:tcPr>
          <w:p w14:paraId="79DDCB4D"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1</w:t>
            </w:r>
          </w:p>
        </w:tc>
        <w:tc>
          <w:tcPr>
            <w:tcW w:w="1418" w:type="dxa"/>
            <w:shd w:val="clear" w:color="auto" w:fill="auto"/>
            <w:noWrap/>
            <w:vAlign w:val="center"/>
          </w:tcPr>
          <w:p w14:paraId="4CCD39E4"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7832AF79"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261DEB83" w14:textId="77777777" w:rsidTr="00112F4E">
        <w:trPr>
          <w:gridAfter w:val="1"/>
          <w:wAfter w:w="12" w:type="dxa"/>
          <w:trHeight w:val="624"/>
          <w:jc w:val="center"/>
        </w:trPr>
        <w:tc>
          <w:tcPr>
            <w:tcW w:w="568" w:type="dxa"/>
            <w:shd w:val="clear" w:color="auto" w:fill="auto"/>
            <w:noWrap/>
            <w:vAlign w:val="center"/>
            <w:hideMark/>
          </w:tcPr>
          <w:p w14:paraId="70E85227"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406</w:t>
            </w:r>
          </w:p>
        </w:tc>
        <w:tc>
          <w:tcPr>
            <w:tcW w:w="5603" w:type="dxa"/>
            <w:shd w:val="clear" w:color="auto" w:fill="auto"/>
            <w:vAlign w:val="center"/>
            <w:hideMark/>
          </w:tcPr>
          <w:p w14:paraId="1BA4981C"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 xml:space="preserve">Construction d’un puits perdu circulaire pour borne fontaine (profondeur </w:t>
            </w:r>
            <w:r w:rsidRPr="00753347">
              <w:rPr>
                <w:rFonts w:ascii="Calisto MT" w:eastAsia="Calibri" w:hAnsi="Calisto MT" w:cs="Arial"/>
                <w:b/>
                <w:bCs/>
                <w:sz w:val="22"/>
                <w:szCs w:val="22"/>
                <w:lang w:eastAsia="en-US"/>
              </w:rPr>
              <w:t>1,5m</w:t>
            </w:r>
            <w:r w:rsidRPr="00753347">
              <w:rPr>
                <w:rFonts w:ascii="Calisto MT" w:eastAsia="Calibri" w:hAnsi="Calisto MT" w:cs="Arial"/>
                <w:sz w:val="22"/>
                <w:szCs w:val="22"/>
                <w:lang w:eastAsia="en-US"/>
              </w:rPr>
              <w:t xml:space="preserve"> et diamètre </w:t>
            </w:r>
            <w:r w:rsidRPr="00753347">
              <w:rPr>
                <w:rFonts w:ascii="Calisto MT" w:eastAsia="Calibri" w:hAnsi="Calisto MT" w:cs="Arial"/>
                <w:b/>
                <w:bCs/>
                <w:sz w:val="22"/>
                <w:szCs w:val="22"/>
                <w:lang w:eastAsia="en-US"/>
              </w:rPr>
              <w:t>0,8m</w:t>
            </w:r>
            <w:r w:rsidRPr="00753347">
              <w:rPr>
                <w:rFonts w:ascii="Calisto MT" w:eastAsia="Calibri" w:hAnsi="Calisto MT" w:cs="Arial"/>
                <w:sz w:val="22"/>
                <w:szCs w:val="22"/>
                <w:lang w:eastAsia="en-US"/>
              </w:rPr>
              <w:t xml:space="preserve">) avec </w:t>
            </w:r>
            <w:r w:rsidRPr="00753347">
              <w:rPr>
                <w:rFonts w:ascii="Calisto MT" w:eastAsia="Calibri" w:hAnsi="Calisto MT" w:cs="Arial"/>
                <w:b/>
                <w:bCs/>
                <w:sz w:val="22"/>
                <w:szCs w:val="22"/>
                <w:lang w:eastAsia="en-US"/>
              </w:rPr>
              <w:t>dalle</w:t>
            </w:r>
            <w:r w:rsidRPr="00753347">
              <w:rPr>
                <w:rFonts w:ascii="Calisto MT" w:eastAsia="Calibri" w:hAnsi="Calisto MT" w:cs="Arial"/>
                <w:sz w:val="22"/>
                <w:szCs w:val="22"/>
                <w:lang w:eastAsia="en-US"/>
              </w:rPr>
              <w:t xml:space="preserve"> en </w:t>
            </w:r>
            <w:r w:rsidRPr="00753347">
              <w:rPr>
                <w:rFonts w:ascii="Calisto MT" w:eastAsia="Calibri" w:hAnsi="Calisto MT" w:cs="Arial"/>
                <w:b/>
                <w:bCs/>
                <w:sz w:val="22"/>
                <w:szCs w:val="22"/>
                <w:lang w:eastAsia="en-US"/>
              </w:rPr>
              <w:t>BA</w:t>
            </w:r>
          </w:p>
        </w:tc>
        <w:tc>
          <w:tcPr>
            <w:tcW w:w="567" w:type="dxa"/>
            <w:shd w:val="clear" w:color="auto" w:fill="auto"/>
            <w:noWrap/>
            <w:vAlign w:val="center"/>
            <w:hideMark/>
          </w:tcPr>
          <w:p w14:paraId="146C1A0E"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U</w:t>
            </w:r>
          </w:p>
        </w:tc>
        <w:tc>
          <w:tcPr>
            <w:tcW w:w="709" w:type="dxa"/>
            <w:shd w:val="clear" w:color="auto" w:fill="auto"/>
            <w:noWrap/>
            <w:vAlign w:val="center"/>
            <w:hideMark/>
          </w:tcPr>
          <w:p w14:paraId="12304130"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1</w:t>
            </w:r>
          </w:p>
        </w:tc>
        <w:tc>
          <w:tcPr>
            <w:tcW w:w="1418" w:type="dxa"/>
            <w:shd w:val="clear" w:color="auto" w:fill="auto"/>
            <w:noWrap/>
            <w:vAlign w:val="center"/>
          </w:tcPr>
          <w:p w14:paraId="60418775"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4CF6761C"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56586387" w14:textId="77777777" w:rsidTr="00112F4E">
        <w:trPr>
          <w:trHeight w:val="443"/>
          <w:jc w:val="center"/>
        </w:trPr>
        <w:tc>
          <w:tcPr>
            <w:tcW w:w="568" w:type="dxa"/>
            <w:shd w:val="clear" w:color="auto" w:fill="auto"/>
            <w:noWrap/>
            <w:vAlign w:val="center"/>
            <w:hideMark/>
          </w:tcPr>
          <w:p w14:paraId="64E0C42C"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 </w:t>
            </w:r>
          </w:p>
        </w:tc>
        <w:tc>
          <w:tcPr>
            <w:tcW w:w="8309" w:type="dxa"/>
            <w:gridSpan w:val="5"/>
            <w:shd w:val="clear" w:color="auto" w:fill="auto"/>
            <w:noWrap/>
            <w:vAlign w:val="center"/>
            <w:hideMark/>
          </w:tcPr>
          <w:p w14:paraId="1DD2C60C" w14:textId="77777777" w:rsidR="00753347" w:rsidRPr="00753347" w:rsidRDefault="00753347" w:rsidP="00753347">
            <w:pPr>
              <w:suppressAutoHyphens w:val="0"/>
              <w:autoSpaceDN/>
              <w:spacing w:after="160" w:line="259" w:lineRule="auto"/>
              <w:jc w:val="right"/>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SOUS TOTAL 400</w:t>
            </w:r>
          </w:p>
        </w:tc>
        <w:tc>
          <w:tcPr>
            <w:tcW w:w="1417" w:type="dxa"/>
            <w:gridSpan w:val="2"/>
            <w:shd w:val="clear" w:color="auto" w:fill="E5DFEC"/>
            <w:noWrap/>
            <w:vAlign w:val="center"/>
            <w:hideMark/>
          </w:tcPr>
          <w:p w14:paraId="3A0469B7"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480F55A1" w14:textId="77777777" w:rsidTr="00112F4E">
        <w:trPr>
          <w:trHeight w:val="345"/>
          <w:jc w:val="center"/>
        </w:trPr>
        <w:tc>
          <w:tcPr>
            <w:tcW w:w="10294" w:type="dxa"/>
            <w:gridSpan w:val="8"/>
            <w:shd w:val="clear" w:color="000000" w:fill="FDE9D9"/>
            <w:noWrap/>
            <w:vAlign w:val="center"/>
            <w:hideMark/>
          </w:tcPr>
          <w:p w14:paraId="17EF07EA"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500- SYSTÈME DE POMPAGE A ENERGIE SOLAIRE PHOTOVOLTAÏQUE ET EQUIPEMENT D’EXHAURE</w:t>
            </w:r>
          </w:p>
        </w:tc>
      </w:tr>
      <w:tr w:rsidR="00753347" w:rsidRPr="00753347" w14:paraId="21BE5A46" w14:textId="77777777" w:rsidTr="00112F4E">
        <w:trPr>
          <w:gridAfter w:val="1"/>
          <w:wAfter w:w="12" w:type="dxa"/>
          <w:trHeight w:val="567"/>
          <w:jc w:val="center"/>
        </w:trPr>
        <w:tc>
          <w:tcPr>
            <w:tcW w:w="568" w:type="dxa"/>
            <w:shd w:val="clear" w:color="auto" w:fill="auto"/>
            <w:noWrap/>
            <w:vAlign w:val="center"/>
            <w:hideMark/>
          </w:tcPr>
          <w:p w14:paraId="0F54CF1E"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501</w:t>
            </w:r>
          </w:p>
        </w:tc>
        <w:tc>
          <w:tcPr>
            <w:tcW w:w="5603" w:type="dxa"/>
            <w:shd w:val="clear" w:color="auto" w:fill="auto"/>
            <w:vAlign w:val="center"/>
            <w:hideMark/>
          </w:tcPr>
          <w:p w14:paraId="439A6C45"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 xml:space="preserve">F et pose </w:t>
            </w:r>
            <w:r w:rsidRPr="00753347">
              <w:rPr>
                <w:rFonts w:ascii="Calisto MT" w:eastAsia="Calibri" w:hAnsi="Calisto MT" w:cs="Arial"/>
                <w:b/>
                <w:bCs/>
                <w:sz w:val="22"/>
                <w:szCs w:val="22"/>
                <w:lang w:eastAsia="en-US"/>
              </w:rPr>
              <w:t>panneau solaire photovoltaïque monocristallin 300Wc</w:t>
            </w:r>
            <w:r w:rsidRPr="00753347">
              <w:rPr>
                <w:rFonts w:ascii="Calisto MT" w:eastAsia="Calibri" w:hAnsi="Calisto MT" w:cs="Arial"/>
                <w:sz w:val="22"/>
                <w:szCs w:val="22"/>
                <w:lang w:eastAsia="en-US"/>
              </w:rPr>
              <w:t xml:space="preserve"> y compris toutes sujétions d’installation</w:t>
            </w:r>
          </w:p>
        </w:tc>
        <w:tc>
          <w:tcPr>
            <w:tcW w:w="567" w:type="dxa"/>
            <w:shd w:val="clear" w:color="auto" w:fill="auto"/>
            <w:noWrap/>
            <w:vAlign w:val="center"/>
            <w:hideMark/>
          </w:tcPr>
          <w:p w14:paraId="163859A7"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U</w:t>
            </w:r>
          </w:p>
        </w:tc>
        <w:tc>
          <w:tcPr>
            <w:tcW w:w="709" w:type="dxa"/>
            <w:shd w:val="clear" w:color="auto" w:fill="auto"/>
            <w:noWrap/>
            <w:vAlign w:val="center"/>
            <w:hideMark/>
          </w:tcPr>
          <w:p w14:paraId="0AD41332"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6</w:t>
            </w:r>
          </w:p>
        </w:tc>
        <w:tc>
          <w:tcPr>
            <w:tcW w:w="1418" w:type="dxa"/>
            <w:shd w:val="clear" w:color="auto" w:fill="auto"/>
            <w:noWrap/>
            <w:vAlign w:val="center"/>
          </w:tcPr>
          <w:p w14:paraId="04F10922"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2DF81806"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4DCA7D56" w14:textId="77777777" w:rsidTr="00112F4E">
        <w:trPr>
          <w:gridAfter w:val="1"/>
          <w:wAfter w:w="12" w:type="dxa"/>
          <w:trHeight w:val="907"/>
          <w:jc w:val="center"/>
        </w:trPr>
        <w:tc>
          <w:tcPr>
            <w:tcW w:w="568" w:type="dxa"/>
            <w:shd w:val="clear" w:color="auto" w:fill="auto"/>
            <w:noWrap/>
            <w:vAlign w:val="center"/>
            <w:hideMark/>
          </w:tcPr>
          <w:p w14:paraId="1E99FCD5"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502</w:t>
            </w:r>
          </w:p>
        </w:tc>
        <w:tc>
          <w:tcPr>
            <w:tcW w:w="5603" w:type="dxa"/>
            <w:shd w:val="clear" w:color="auto" w:fill="auto"/>
            <w:vAlign w:val="center"/>
            <w:hideMark/>
          </w:tcPr>
          <w:p w14:paraId="14854336"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 xml:space="preserve">F et pose armature métallique support des </w:t>
            </w:r>
            <w:r w:rsidRPr="00753347">
              <w:rPr>
                <w:rFonts w:ascii="Calisto MT" w:eastAsia="Calibri" w:hAnsi="Calisto MT" w:cs="Arial"/>
                <w:b/>
                <w:bCs/>
                <w:sz w:val="22"/>
                <w:szCs w:val="22"/>
                <w:lang w:eastAsia="en-US"/>
              </w:rPr>
              <w:t>panneaux solaires photovoltaïques</w:t>
            </w:r>
            <w:r w:rsidRPr="00753347">
              <w:rPr>
                <w:rFonts w:ascii="Calisto MT" w:eastAsia="Calibri" w:hAnsi="Calisto MT" w:cs="Arial"/>
                <w:sz w:val="22"/>
                <w:szCs w:val="22"/>
                <w:lang w:eastAsia="en-US"/>
              </w:rPr>
              <w:t xml:space="preserve"> en acier galvanisé y compris peinture et toutes sujétions</w:t>
            </w:r>
          </w:p>
        </w:tc>
        <w:tc>
          <w:tcPr>
            <w:tcW w:w="567" w:type="dxa"/>
            <w:shd w:val="clear" w:color="auto" w:fill="auto"/>
            <w:noWrap/>
            <w:vAlign w:val="center"/>
            <w:hideMark/>
          </w:tcPr>
          <w:p w14:paraId="57701B33"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U</w:t>
            </w:r>
          </w:p>
        </w:tc>
        <w:tc>
          <w:tcPr>
            <w:tcW w:w="709" w:type="dxa"/>
            <w:shd w:val="clear" w:color="auto" w:fill="auto"/>
            <w:noWrap/>
            <w:vAlign w:val="center"/>
            <w:hideMark/>
          </w:tcPr>
          <w:p w14:paraId="02D0504B"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1</w:t>
            </w:r>
          </w:p>
        </w:tc>
        <w:tc>
          <w:tcPr>
            <w:tcW w:w="1418" w:type="dxa"/>
            <w:shd w:val="clear" w:color="auto" w:fill="auto"/>
            <w:noWrap/>
            <w:vAlign w:val="center"/>
          </w:tcPr>
          <w:p w14:paraId="0CA4FBC8"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305BD36B"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1B015EB7" w14:textId="77777777" w:rsidTr="00112F4E">
        <w:trPr>
          <w:gridAfter w:val="1"/>
          <w:wAfter w:w="12" w:type="dxa"/>
          <w:trHeight w:val="1134"/>
          <w:jc w:val="center"/>
        </w:trPr>
        <w:tc>
          <w:tcPr>
            <w:tcW w:w="568" w:type="dxa"/>
            <w:shd w:val="clear" w:color="auto" w:fill="auto"/>
            <w:noWrap/>
            <w:vAlign w:val="center"/>
            <w:hideMark/>
          </w:tcPr>
          <w:p w14:paraId="6C373627"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lastRenderedPageBreak/>
              <w:t>503</w:t>
            </w:r>
          </w:p>
        </w:tc>
        <w:tc>
          <w:tcPr>
            <w:tcW w:w="5603" w:type="dxa"/>
            <w:shd w:val="clear" w:color="auto" w:fill="auto"/>
            <w:vAlign w:val="center"/>
            <w:hideMark/>
          </w:tcPr>
          <w:p w14:paraId="1D255986"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 xml:space="preserve">F et pose </w:t>
            </w:r>
            <w:r w:rsidRPr="00753347">
              <w:rPr>
                <w:rFonts w:ascii="Calisto MT" w:eastAsia="Calibri" w:hAnsi="Calisto MT" w:cs="Arial"/>
                <w:b/>
                <w:bCs/>
                <w:sz w:val="22"/>
                <w:szCs w:val="22"/>
                <w:lang w:eastAsia="en-US"/>
              </w:rPr>
              <w:t>kit</w:t>
            </w:r>
            <w:r w:rsidRPr="00753347">
              <w:rPr>
                <w:rFonts w:ascii="Calisto MT" w:eastAsia="Calibri" w:hAnsi="Calisto MT" w:cs="Arial"/>
                <w:sz w:val="22"/>
                <w:szCs w:val="22"/>
                <w:lang w:eastAsia="en-US"/>
              </w:rPr>
              <w:t xml:space="preserve"> complet </w:t>
            </w:r>
            <w:r w:rsidRPr="00753347">
              <w:rPr>
                <w:rFonts w:ascii="Calisto MT" w:eastAsia="Calibri" w:hAnsi="Calisto MT" w:cs="Arial"/>
                <w:b/>
                <w:bCs/>
                <w:sz w:val="22"/>
                <w:szCs w:val="22"/>
                <w:lang w:eastAsia="en-US"/>
              </w:rPr>
              <w:t xml:space="preserve">pompe immergée GRUNDFOS SQF/SQA ou LORENTZ </w:t>
            </w:r>
            <w:r w:rsidRPr="00753347">
              <w:rPr>
                <w:rFonts w:ascii="Calisto MT" w:eastAsia="Calibri" w:hAnsi="Calisto MT" w:cs="Arial"/>
                <w:sz w:val="22"/>
                <w:szCs w:val="22"/>
                <w:lang w:eastAsia="en-US"/>
              </w:rPr>
              <w:t xml:space="preserve">munie d’une crépine ; débit min. 1,5 m³/h, HMT ≥ 100m + contrôleur y compris câble de connexion étanche </w:t>
            </w:r>
            <w:r w:rsidRPr="00753347">
              <w:rPr>
                <w:rFonts w:ascii="Calisto MT" w:eastAsia="Calibri" w:hAnsi="Calisto MT" w:cs="Arial"/>
                <w:b/>
                <w:bCs/>
                <w:sz w:val="22"/>
                <w:szCs w:val="22"/>
                <w:lang w:eastAsia="en-US"/>
              </w:rPr>
              <w:t>H07RNF 4G2.5</w:t>
            </w:r>
            <w:r w:rsidRPr="00753347">
              <w:rPr>
                <w:rFonts w:ascii="Calisto MT" w:eastAsia="Calibri" w:hAnsi="Calisto MT" w:cs="Arial"/>
                <w:sz w:val="22"/>
                <w:szCs w:val="22"/>
                <w:lang w:eastAsia="en-US"/>
              </w:rPr>
              <w:t>, tuyauterie d’exhaure et flotteurs</w:t>
            </w:r>
          </w:p>
        </w:tc>
        <w:tc>
          <w:tcPr>
            <w:tcW w:w="567" w:type="dxa"/>
            <w:shd w:val="clear" w:color="auto" w:fill="auto"/>
            <w:noWrap/>
            <w:vAlign w:val="center"/>
            <w:hideMark/>
          </w:tcPr>
          <w:p w14:paraId="3CE83E20"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Ens</w:t>
            </w:r>
          </w:p>
        </w:tc>
        <w:tc>
          <w:tcPr>
            <w:tcW w:w="709" w:type="dxa"/>
            <w:shd w:val="clear" w:color="auto" w:fill="auto"/>
            <w:noWrap/>
            <w:vAlign w:val="center"/>
            <w:hideMark/>
          </w:tcPr>
          <w:p w14:paraId="34A4204D"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1</w:t>
            </w:r>
          </w:p>
        </w:tc>
        <w:tc>
          <w:tcPr>
            <w:tcW w:w="1418" w:type="dxa"/>
            <w:shd w:val="clear" w:color="auto" w:fill="auto"/>
            <w:noWrap/>
            <w:vAlign w:val="center"/>
          </w:tcPr>
          <w:p w14:paraId="1777F92D"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709EE699"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5317E5D4" w14:textId="77777777" w:rsidTr="00112F4E">
        <w:trPr>
          <w:gridAfter w:val="1"/>
          <w:wAfter w:w="12" w:type="dxa"/>
          <w:trHeight w:val="567"/>
          <w:jc w:val="center"/>
        </w:trPr>
        <w:tc>
          <w:tcPr>
            <w:tcW w:w="568" w:type="dxa"/>
            <w:shd w:val="clear" w:color="auto" w:fill="auto"/>
            <w:noWrap/>
            <w:vAlign w:val="center"/>
            <w:hideMark/>
          </w:tcPr>
          <w:p w14:paraId="1E9B51F2"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504</w:t>
            </w:r>
          </w:p>
        </w:tc>
        <w:tc>
          <w:tcPr>
            <w:tcW w:w="5603" w:type="dxa"/>
            <w:shd w:val="clear" w:color="auto" w:fill="auto"/>
            <w:vAlign w:val="center"/>
            <w:hideMark/>
          </w:tcPr>
          <w:p w14:paraId="47A384FC"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F et pose coffret de commande + relais magnétothermique, discontacteur y compris accessoires divers et toutes sujétions</w:t>
            </w:r>
          </w:p>
        </w:tc>
        <w:tc>
          <w:tcPr>
            <w:tcW w:w="567" w:type="dxa"/>
            <w:shd w:val="clear" w:color="auto" w:fill="auto"/>
            <w:noWrap/>
            <w:vAlign w:val="center"/>
            <w:hideMark/>
          </w:tcPr>
          <w:p w14:paraId="673189BE"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U</w:t>
            </w:r>
          </w:p>
        </w:tc>
        <w:tc>
          <w:tcPr>
            <w:tcW w:w="709" w:type="dxa"/>
            <w:shd w:val="clear" w:color="auto" w:fill="auto"/>
            <w:noWrap/>
            <w:vAlign w:val="center"/>
            <w:hideMark/>
          </w:tcPr>
          <w:p w14:paraId="727E21D3"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1</w:t>
            </w:r>
          </w:p>
        </w:tc>
        <w:tc>
          <w:tcPr>
            <w:tcW w:w="1418" w:type="dxa"/>
            <w:shd w:val="clear" w:color="auto" w:fill="auto"/>
            <w:noWrap/>
            <w:vAlign w:val="center"/>
          </w:tcPr>
          <w:p w14:paraId="6BE499C1"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3BEB75ED"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6A53AC04" w14:textId="77777777" w:rsidTr="00112F4E">
        <w:trPr>
          <w:gridAfter w:val="1"/>
          <w:wAfter w:w="12" w:type="dxa"/>
          <w:trHeight w:val="624"/>
          <w:jc w:val="center"/>
        </w:trPr>
        <w:tc>
          <w:tcPr>
            <w:tcW w:w="568" w:type="dxa"/>
            <w:shd w:val="clear" w:color="auto" w:fill="auto"/>
            <w:noWrap/>
            <w:vAlign w:val="center"/>
            <w:hideMark/>
          </w:tcPr>
          <w:p w14:paraId="56D8E2F6"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505</w:t>
            </w:r>
          </w:p>
        </w:tc>
        <w:tc>
          <w:tcPr>
            <w:tcW w:w="5603" w:type="dxa"/>
            <w:shd w:val="clear" w:color="auto" w:fill="auto"/>
            <w:vAlign w:val="center"/>
            <w:hideMark/>
          </w:tcPr>
          <w:p w14:paraId="5987D540"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 xml:space="preserve">F et pose </w:t>
            </w:r>
            <w:r w:rsidRPr="00753347">
              <w:rPr>
                <w:rFonts w:ascii="Calisto MT" w:eastAsia="Calibri" w:hAnsi="Calisto MT" w:cs="Arial"/>
                <w:b/>
                <w:bCs/>
                <w:sz w:val="22"/>
                <w:szCs w:val="22"/>
                <w:lang w:eastAsia="en-US"/>
              </w:rPr>
              <w:t>parafoudre</w:t>
            </w:r>
            <w:r w:rsidRPr="00753347">
              <w:rPr>
                <w:rFonts w:ascii="Calisto MT" w:eastAsia="Calibri" w:hAnsi="Calisto MT" w:cs="Arial"/>
                <w:sz w:val="22"/>
                <w:szCs w:val="22"/>
                <w:lang w:eastAsia="en-US"/>
              </w:rPr>
              <w:t xml:space="preserve"> y compris réalisation de la mise à la terre des équipements </w:t>
            </w:r>
          </w:p>
        </w:tc>
        <w:tc>
          <w:tcPr>
            <w:tcW w:w="567" w:type="dxa"/>
            <w:shd w:val="clear" w:color="auto" w:fill="auto"/>
            <w:noWrap/>
            <w:vAlign w:val="center"/>
            <w:hideMark/>
          </w:tcPr>
          <w:p w14:paraId="4B0CE8F1"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U</w:t>
            </w:r>
          </w:p>
        </w:tc>
        <w:tc>
          <w:tcPr>
            <w:tcW w:w="709" w:type="dxa"/>
            <w:shd w:val="clear" w:color="auto" w:fill="auto"/>
            <w:noWrap/>
            <w:vAlign w:val="center"/>
            <w:hideMark/>
          </w:tcPr>
          <w:p w14:paraId="49514695"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1</w:t>
            </w:r>
          </w:p>
        </w:tc>
        <w:tc>
          <w:tcPr>
            <w:tcW w:w="1418" w:type="dxa"/>
            <w:shd w:val="clear" w:color="auto" w:fill="auto"/>
            <w:noWrap/>
            <w:vAlign w:val="center"/>
          </w:tcPr>
          <w:p w14:paraId="4E0DA496"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7C6FDBE4"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60C39771" w14:textId="77777777" w:rsidTr="00112F4E">
        <w:trPr>
          <w:gridAfter w:val="1"/>
          <w:wAfter w:w="12" w:type="dxa"/>
          <w:trHeight w:val="624"/>
          <w:jc w:val="center"/>
        </w:trPr>
        <w:tc>
          <w:tcPr>
            <w:tcW w:w="568" w:type="dxa"/>
            <w:shd w:val="clear" w:color="auto" w:fill="auto"/>
            <w:noWrap/>
            <w:vAlign w:val="center"/>
            <w:hideMark/>
          </w:tcPr>
          <w:p w14:paraId="26FB0EC4"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506</w:t>
            </w:r>
          </w:p>
        </w:tc>
        <w:tc>
          <w:tcPr>
            <w:tcW w:w="5603" w:type="dxa"/>
            <w:shd w:val="clear" w:color="auto" w:fill="auto"/>
            <w:vAlign w:val="center"/>
            <w:hideMark/>
          </w:tcPr>
          <w:p w14:paraId="08722B9B"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F et pose</w:t>
            </w:r>
            <w:r w:rsidRPr="00753347">
              <w:rPr>
                <w:rFonts w:ascii="Calisto MT" w:eastAsia="Calibri" w:hAnsi="Calisto MT" w:cs="Arial"/>
                <w:b/>
                <w:bCs/>
                <w:sz w:val="22"/>
                <w:szCs w:val="22"/>
                <w:lang w:eastAsia="en-US"/>
              </w:rPr>
              <w:t xml:space="preserve"> câble électrique d’interconnexion, gaine annelée, chemins de câble et accessoires électriques</w:t>
            </w:r>
            <w:r w:rsidRPr="00753347">
              <w:rPr>
                <w:rFonts w:ascii="Calisto MT" w:eastAsia="Calibri" w:hAnsi="Calisto MT" w:cs="Arial"/>
                <w:sz w:val="22"/>
                <w:szCs w:val="22"/>
                <w:lang w:eastAsia="en-US"/>
              </w:rPr>
              <w:t xml:space="preserve"> divers y compris toutes sujétions</w:t>
            </w:r>
          </w:p>
        </w:tc>
        <w:tc>
          <w:tcPr>
            <w:tcW w:w="567" w:type="dxa"/>
            <w:shd w:val="clear" w:color="auto" w:fill="auto"/>
            <w:noWrap/>
            <w:vAlign w:val="center"/>
            <w:hideMark/>
          </w:tcPr>
          <w:p w14:paraId="1EFF87D7"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FF</w:t>
            </w:r>
          </w:p>
        </w:tc>
        <w:tc>
          <w:tcPr>
            <w:tcW w:w="709" w:type="dxa"/>
            <w:shd w:val="clear" w:color="auto" w:fill="auto"/>
            <w:noWrap/>
            <w:vAlign w:val="center"/>
            <w:hideMark/>
          </w:tcPr>
          <w:p w14:paraId="4C0B153A"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1</w:t>
            </w:r>
          </w:p>
        </w:tc>
        <w:tc>
          <w:tcPr>
            <w:tcW w:w="1418" w:type="dxa"/>
            <w:shd w:val="clear" w:color="auto" w:fill="auto"/>
            <w:noWrap/>
            <w:vAlign w:val="center"/>
          </w:tcPr>
          <w:p w14:paraId="603A2EE8"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33265625"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6FF97A5A" w14:textId="77777777" w:rsidTr="00112F4E">
        <w:trPr>
          <w:gridAfter w:val="1"/>
          <w:wAfter w:w="12" w:type="dxa"/>
          <w:trHeight w:val="397"/>
          <w:jc w:val="center"/>
        </w:trPr>
        <w:tc>
          <w:tcPr>
            <w:tcW w:w="568" w:type="dxa"/>
            <w:shd w:val="clear" w:color="auto" w:fill="auto"/>
            <w:noWrap/>
            <w:vAlign w:val="center"/>
            <w:hideMark/>
          </w:tcPr>
          <w:p w14:paraId="4A95A743"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507</w:t>
            </w:r>
          </w:p>
        </w:tc>
        <w:tc>
          <w:tcPr>
            <w:tcW w:w="5603" w:type="dxa"/>
            <w:shd w:val="clear" w:color="auto" w:fill="auto"/>
            <w:vAlign w:val="center"/>
            <w:hideMark/>
          </w:tcPr>
          <w:p w14:paraId="6A3E8DAE"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Mise en service et paramétrage des équipements du système d’alimentation par énergie solaire</w:t>
            </w:r>
          </w:p>
        </w:tc>
        <w:tc>
          <w:tcPr>
            <w:tcW w:w="567" w:type="dxa"/>
            <w:shd w:val="clear" w:color="auto" w:fill="auto"/>
            <w:noWrap/>
            <w:vAlign w:val="center"/>
            <w:hideMark/>
          </w:tcPr>
          <w:p w14:paraId="7CCE2BF7"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FF</w:t>
            </w:r>
          </w:p>
        </w:tc>
        <w:tc>
          <w:tcPr>
            <w:tcW w:w="709" w:type="dxa"/>
            <w:shd w:val="clear" w:color="auto" w:fill="auto"/>
            <w:noWrap/>
            <w:vAlign w:val="center"/>
            <w:hideMark/>
          </w:tcPr>
          <w:p w14:paraId="0C79A82E"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1</w:t>
            </w:r>
          </w:p>
        </w:tc>
        <w:tc>
          <w:tcPr>
            <w:tcW w:w="1418" w:type="dxa"/>
            <w:shd w:val="clear" w:color="auto" w:fill="auto"/>
            <w:noWrap/>
            <w:vAlign w:val="center"/>
          </w:tcPr>
          <w:p w14:paraId="3235B385"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5134C1BE"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059D28B8" w14:textId="77777777" w:rsidTr="00112F4E">
        <w:trPr>
          <w:trHeight w:val="398"/>
          <w:jc w:val="center"/>
        </w:trPr>
        <w:tc>
          <w:tcPr>
            <w:tcW w:w="568" w:type="dxa"/>
            <w:shd w:val="clear" w:color="auto" w:fill="auto"/>
            <w:noWrap/>
            <w:vAlign w:val="center"/>
            <w:hideMark/>
          </w:tcPr>
          <w:p w14:paraId="50D7B0DA"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 </w:t>
            </w:r>
          </w:p>
        </w:tc>
        <w:tc>
          <w:tcPr>
            <w:tcW w:w="8309" w:type="dxa"/>
            <w:gridSpan w:val="5"/>
            <w:shd w:val="clear" w:color="auto" w:fill="auto"/>
            <w:noWrap/>
            <w:vAlign w:val="center"/>
            <w:hideMark/>
          </w:tcPr>
          <w:p w14:paraId="7DA8733C" w14:textId="77777777" w:rsidR="00753347" w:rsidRPr="00753347" w:rsidRDefault="00753347" w:rsidP="00753347">
            <w:pPr>
              <w:suppressAutoHyphens w:val="0"/>
              <w:autoSpaceDN/>
              <w:spacing w:after="160" w:line="259" w:lineRule="auto"/>
              <w:jc w:val="right"/>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SOUS TOTAL 500</w:t>
            </w:r>
          </w:p>
        </w:tc>
        <w:tc>
          <w:tcPr>
            <w:tcW w:w="1417" w:type="dxa"/>
            <w:gridSpan w:val="2"/>
            <w:shd w:val="clear" w:color="auto" w:fill="E5DFEC"/>
            <w:noWrap/>
            <w:vAlign w:val="center"/>
            <w:hideMark/>
          </w:tcPr>
          <w:p w14:paraId="4259AF0C"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390B1CF9" w14:textId="77777777" w:rsidTr="00112F4E">
        <w:trPr>
          <w:trHeight w:val="375"/>
          <w:jc w:val="center"/>
        </w:trPr>
        <w:tc>
          <w:tcPr>
            <w:tcW w:w="10294" w:type="dxa"/>
            <w:gridSpan w:val="8"/>
            <w:shd w:val="clear" w:color="000000" w:fill="FDE9D9"/>
            <w:vAlign w:val="center"/>
            <w:hideMark/>
          </w:tcPr>
          <w:p w14:paraId="792FC7A6"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600- APPROPRIATION, ENTRETIEN ET MAINTENANCE DE L'OUVRAGE</w:t>
            </w:r>
          </w:p>
        </w:tc>
      </w:tr>
      <w:tr w:rsidR="00753347" w:rsidRPr="00753347" w14:paraId="267B9225" w14:textId="77777777" w:rsidTr="00112F4E">
        <w:trPr>
          <w:gridAfter w:val="1"/>
          <w:wAfter w:w="12" w:type="dxa"/>
          <w:trHeight w:val="624"/>
          <w:jc w:val="center"/>
        </w:trPr>
        <w:tc>
          <w:tcPr>
            <w:tcW w:w="568" w:type="dxa"/>
            <w:shd w:val="clear" w:color="auto" w:fill="auto"/>
            <w:noWrap/>
            <w:vAlign w:val="center"/>
            <w:hideMark/>
          </w:tcPr>
          <w:p w14:paraId="7A63450F"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601</w:t>
            </w:r>
          </w:p>
        </w:tc>
        <w:tc>
          <w:tcPr>
            <w:tcW w:w="5603" w:type="dxa"/>
            <w:shd w:val="clear" w:color="auto" w:fill="auto"/>
            <w:vAlign w:val="center"/>
            <w:hideMark/>
          </w:tcPr>
          <w:p w14:paraId="4D5D5107"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Mise en place du Comité de Gestion du Point d'Eau (</w:t>
            </w:r>
            <w:r w:rsidRPr="00753347">
              <w:rPr>
                <w:rFonts w:ascii="Calisto MT" w:eastAsia="Calibri" w:hAnsi="Calisto MT" w:cs="Arial"/>
                <w:b/>
                <w:bCs/>
                <w:sz w:val="22"/>
                <w:szCs w:val="22"/>
                <w:lang w:eastAsia="en-US"/>
              </w:rPr>
              <w:t>CGPE</w:t>
            </w:r>
            <w:r w:rsidRPr="00753347">
              <w:rPr>
                <w:rFonts w:ascii="Calisto MT" w:eastAsia="Calibri" w:hAnsi="Calisto MT" w:cs="Arial"/>
                <w:sz w:val="22"/>
                <w:szCs w:val="22"/>
                <w:lang w:eastAsia="en-US"/>
              </w:rPr>
              <w:t xml:space="preserve">) et formation d'un agent de maintenance </w:t>
            </w:r>
          </w:p>
        </w:tc>
        <w:tc>
          <w:tcPr>
            <w:tcW w:w="567" w:type="dxa"/>
            <w:shd w:val="clear" w:color="auto" w:fill="auto"/>
            <w:noWrap/>
            <w:vAlign w:val="center"/>
            <w:hideMark/>
          </w:tcPr>
          <w:p w14:paraId="0FFA47B2"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FF</w:t>
            </w:r>
          </w:p>
        </w:tc>
        <w:tc>
          <w:tcPr>
            <w:tcW w:w="709" w:type="dxa"/>
            <w:shd w:val="clear" w:color="auto" w:fill="auto"/>
            <w:noWrap/>
            <w:vAlign w:val="center"/>
            <w:hideMark/>
          </w:tcPr>
          <w:p w14:paraId="0F9D3C74"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1</w:t>
            </w:r>
          </w:p>
        </w:tc>
        <w:tc>
          <w:tcPr>
            <w:tcW w:w="1418" w:type="dxa"/>
            <w:shd w:val="clear" w:color="auto" w:fill="auto"/>
            <w:noWrap/>
            <w:vAlign w:val="center"/>
          </w:tcPr>
          <w:p w14:paraId="1E24D7E1"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067A8CE3"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p>
        </w:tc>
      </w:tr>
      <w:tr w:rsidR="00753347" w:rsidRPr="00753347" w14:paraId="33635064" w14:textId="77777777" w:rsidTr="00112F4E">
        <w:trPr>
          <w:gridAfter w:val="1"/>
          <w:wAfter w:w="12" w:type="dxa"/>
          <w:trHeight w:val="780"/>
          <w:jc w:val="center"/>
        </w:trPr>
        <w:tc>
          <w:tcPr>
            <w:tcW w:w="568" w:type="dxa"/>
            <w:shd w:val="clear" w:color="auto" w:fill="auto"/>
            <w:noWrap/>
            <w:vAlign w:val="center"/>
            <w:hideMark/>
          </w:tcPr>
          <w:p w14:paraId="6DA25953"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602</w:t>
            </w:r>
          </w:p>
        </w:tc>
        <w:tc>
          <w:tcPr>
            <w:tcW w:w="5603" w:type="dxa"/>
            <w:shd w:val="clear" w:color="auto" w:fill="auto"/>
            <w:vAlign w:val="center"/>
            <w:hideMark/>
          </w:tcPr>
          <w:p w14:paraId="0849B4B9"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 xml:space="preserve">Fourniture d'un </w:t>
            </w:r>
            <w:r w:rsidRPr="00753347">
              <w:rPr>
                <w:rFonts w:ascii="Calisto MT" w:eastAsia="Calibri" w:hAnsi="Calisto MT" w:cs="Arial"/>
                <w:b/>
                <w:bCs/>
                <w:sz w:val="22"/>
                <w:szCs w:val="22"/>
                <w:lang w:eastAsia="en-US"/>
              </w:rPr>
              <w:t>kit de petit matériel</w:t>
            </w:r>
            <w:r w:rsidRPr="00753347">
              <w:rPr>
                <w:rFonts w:ascii="Calisto MT" w:eastAsia="Calibri" w:hAnsi="Calisto MT" w:cs="Arial"/>
                <w:sz w:val="22"/>
                <w:szCs w:val="22"/>
                <w:lang w:eastAsia="en-US"/>
              </w:rPr>
              <w:t xml:space="preserve"> (</w:t>
            </w:r>
            <w:r w:rsidRPr="00753347">
              <w:rPr>
                <w:rFonts w:ascii="Calisto MT" w:eastAsia="Calibri" w:hAnsi="Calisto MT" w:cs="Arial"/>
                <w:b/>
                <w:bCs/>
                <w:sz w:val="22"/>
                <w:szCs w:val="22"/>
                <w:lang w:eastAsia="en-US"/>
              </w:rPr>
              <w:t>01</w:t>
            </w:r>
            <w:r w:rsidRPr="00753347">
              <w:rPr>
                <w:rFonts w:ascii="Calisto MT" w:eastAsia="Calibri" w:hAnsi="Calisto MT" w:cs="Arial"/>
                <w:sz w:val="22"/>
                <w:szCs w:val="22"/>
                <w:lang w:eastAsia="en-US"/>
              </w:rPr>
              <w:t xml:space="preserve"> brouette, </w:t>
            </w:r>
            <w:r w:rsidRPr="00753347">
              <w:rPr>
                <w:rFonts w:ascii="Calisto MT" w:eastAsia="Calibri" w:hAnsi="Calisto MT" w:cs="Arial"/>
                <w:b/>
                <w:bCs/>
                <w:sz w:val="22"/>
                <w:szCs w:val="22"/>
                <w:lang w:eastAsia="en-US"/>
              </w:rPr>
              <w:t>01</w:t>
            </w:r>
            <w:r w:rsidRPr="00753347">
              <w:rPr>
                <w:rFonts w:ascii="Calisto MT" w:eastAsia="Calibri" w:hAnsi="Calisto MT" w:cs="Arial"/>
                <w:sz w:val="22"/>
                <w:szCs w:val="22"/>
                <w:lang w:eastAsia="en-US"/>
              </w:rPr>
              <w:t xml:space="preserve"> pioche, </w:t>
            </w:r>
            <w:r w:rsidRPr="00753347">
              <w:rPr>
                <w:rFonts w:ascii="Calisto MT" w:eastAsia="Calibri" w:hAnsi="Calisto MT" w:cs="Arial"/>
                <w:b/>
                <w:bCs/>
                <w:sz w:val="22"/>
                <w:szCs w:val="22"/>
                <w:lang w:eastAsia="en-US"/>
              </w:rPr>
              <w:t>01</w:t>
            </w:r>
            <w:r w:rsidRPr="00753347">
              <w:rPr>
                <w:rFonts w:ascii="Calisto MT" w:eastAsia="Calibri" w:hAnsi="Calisto MT" w:cs="Arial"/>
                <w:sz w:val="22"/>
                <w:szCs w:val="22"/>
                <w:lang w:eastAsia="en-US"/>
              </w:rPr>
              <w:t xml:space="preserve"> pelle, </w:t>
            </w:r>
            <w:r w:rsidRPr="00753347">
              <w:rPr>
                <w:rFonts w:ascii="Calisto MT" w:eastAsia="Calibri" w:hAnsi="Calisto MT" w:cs="Arial"/>
                <w:b/>
                <w:bCs/>
                <w:sz w:val="22"/>
                <w:szCs w:val="22"/>
                <w:lang w:eastAsia="en-US"/>
              </w:rPr>
              <w:t>02</w:t>
            </w:r>
            <w:r w:rsidRPr="00753347">
              <w:rPr>
                <w:rFonts w:ascii="Calisto MT" w:eastAsia="Calibri" w:hAnsi="Calisto MT" w:cs="Arial"/>
                <w:sz w:val="22"/>
                <w:szCs w:val="22"/>
                <w:lang w:eastAsia="en-US"/>
              </w:rPr>
              <w:t xml:space="preserve"> machettes, </w:t>
            </w:r>
            <w:r w:rsidRPr="00753347">
              <w:rPr>
                <w:rFonts w:ascii="Calisto MT" w:eastAsia="Calibri" w:hAnsi="Calisto MT" w:cs="Arial"/>
                <w:b/>
                <w:bCs/>
                <w:sz w:val="22"/>
                <w:szCs w:val="22"/>
                <w:lang w:eastAsia="en-US"/>
              </w:rPr>
              <w:t>02</w:t>
            </w:r>
            <w:r w:rsidRPr="00753347">
              <w:rPr>
                <w:rFonts w:ascii="Calisto MT" w:eastAsia="Calibri" w:hAnsi="Calisto MT" w:cs="Arial"/>
                <w:sz w:val="22"/>
                <w:szCs w:val="22"/>
                <w:lang w:eastAsia="en-US"/>
              </w:rPr>
              <w:t xml:space="preserve"> paire de gangs et d’une </w:t>
            </w:r>
            <w:r w:rsidRPr="00753347">
              <w:rPr>
                <w:rFonts w:ascii="Calisto MT" w:eastAsia="Calibri" w:hAnsi="Calisto MT" w:cs="Arial"/>
                <w:b/>
                <w:bCs/>
                <w:sz w:val="22"/>
                <w:szCs w:val="22"/>
                <w:lang w:eastAsia="en-US"/>
              </w:rPr>
              <w:t>caisse à outils</w:t>
            </w:r>
            <w:r w:rsidRPr="00753347">
              <w:rPr>
                <w:rFonts w:ascii="Calisto MT" w:eastAsia="Calibri" w:hAnsi="Calisto MT" w:cs="Arial"/>
                <w:sz w:val="22"/>
                <w:szCs w:val="22"/>
                <w:lang w:eastAsia="en-US"/>
              </w:rPr>
              <w:t xml:space="preserve"> de dépannage</w:t>
            </w:r>
          </w:p>
        </w:tc>
        <w:tc>
          <w:tcPr>
            <w:tcW w:w="567" w:type="dxa"/>
            <w:shd w:val="clear" w:color="auto" w:fill="auto"/>
            <w:noWrap/>
            <w:vAlign w:val="center"/>
            <w:hideMark/>
          </w:tcPr>
          <w:p w14:paraId="0EA6E285"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Ens</w:t>
            </w:r>
          </w:p>
        </w:tc>
        <w:tc>
          <w:tcPr>
            <w:tcW w:w="709" w:type="dxa"/>
            <w:shd w:val="clear" w:color="auto" w:fill="auto"/>
            <w:noWrap/>
            <w:vAlign w:val="center"/>
            <w:hideMark/>
          </w:tcPr>
          <w:p w14:paraId="334CBC78"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1</w:t>
            </w:r>
          </w:p>
        </w:tc>
        <w:tc>
          <w:tcPr>
            <w:tcW w:w="1418" w:type="dxa"/>
            <w:shd w:val="clear" w:color="auto" w:fill="auto"/>
            <w:noWrap/>
            <w:vAlign w:val="center"/>
          </w:tcPr>
          <w:p w14:paraId="21E70B42"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37A79747"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p>
        </w:tc>
      </w:tr>
      <w:tr w:rsidR="00753347" w:rsidRPr="00753347" w14:paraId="424CC38F" w14:textId="77777777" w:rsidTr="00112F4E">
        <w:trPr>
          <w:gridAfter w:val="1"/>
          <w:wAfter w:w="12" w:type="dxa"/>
          <w:trHeight w:val="585"/>
          <w:jc w:val="center"/>
        </w:trPr>
        <w:tc>
          <w:tcPr>
            <w:tcW w:w="568" w:type="dxa"/>
            <w:shd w:val="clear" w:color="auto" w:fill="auto"/>
            <w:noWrap/>
            <w:vAlign w:val="center"/>
            <w:hideMark/>
          </w:tcPr>
          <w:p w14:paraId="040FDEC1"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r w:rsidRPr="00753347">
              <w:rPr>
                <w:rFonts w:ascii="Calisto MT" w:eastAsia="Calibri" w:hAnsi="Calisto MT" w:cs="Arial"/>
                <w:b/>
                <w:bCs/>
                <w:sz w:val="22"/>
                <w:szCs w:val="22"/>
                <w:lang w:eastAsia="en-US"/>
              </w:rPr>
              <w:t>603</w:t>
            </w:r>
          </w:p>
        </w:tc>
        <w:tc>
          <w:tcPr>
            <w:tcW w:w="5603" w:type="dxa"/>
            <w:shd w:val="clear" w:color="auto" w:fill="auto"/>
            <w:vAlign w:val="center"/>
            <w:hideMark/>
          </w:tcPr>
          <w:p w14:paraId="6FE13E18"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 xml:space="preserve">F et pose </w:t>
            </w:r>
            <w:r w:rsidRPr="00753347">
              <w:rPr>
                <w:rFonts w:ascii="Calisto MT" w:eastAsia="Calibri" w:hAnsi="Calisto MT" w:cs="Arial"/>
                <w:b/>
                <w:bCs/>
                <w:sz w:val="22"/>
                <w:szCs w:val="22"/>
                <w:lang w:eastAsia="en-US"/>
              </w:rPr>
              <w:t>plaque en plexiglas de labellisation de l’ouvrage</w:t>
            </w:r>
            <w:r w:rsidRPr="00753347">
              <w:rPr>
                <w:rFonts w:ascii="Calisto MT" w:eastAsia="Calibri" w:hAnsi="Calisto MT" w:cs="Arial"/>
                <w:sz w:val="22"/>
                <w:szCs w:val="22"/>
                <w:lang w:eastAsia="en-US"/>
              </w:rPr>
              <w:t xml:space="preserve">, dimensions </w:t>
            </w:r>
            <w:r w:rsidRPr="00753347">
              <w:rPr>
                <w:rFonts w:ascii="Calisto MT" w:eastAsia="Calibri" w:hAnsi="Calisto MT" w:cs="Arial"/>
                <w:b/>
                <w:bCs/>
                <w:sz w:val="22"/>
                <w:szCs w:val="22"/>
                <w:lang w:eastAsia="en-US"/>
              </w:rPr>
              <w:t>70cm×40cm</w:t>
            </w:r>
          </w:p>
        </w:tc>
        <w:tc>
          <w:tcPr>
            <w:tcW w:w="567" w:type="dxa"/>
            <w:shd w:val="clear" w:color="auto" w:fill="auto"/>
            <w:noWrap/>
            <w:vAlign w:val="center"/>
            <w:hideMark/>
          </w:tcPr>
          <w:p w14:paraId="2F181076"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U</w:t>
            </w:r>
          </w:p>
        </w:tc>
        <w:tc>
          <w:tcPr>
            <w:tcW w:w="709" w:type="dxa"/>
            <w:shd w:val="clear" w:color="auto" w:fill="auto"/>
            <w:noWrap/>
            <w:vAlign w:val="center"/>
            <w:hideMark/>
          </w:tcPr>
          <w:p w14:paraId="493C4E84"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1</w:t>
            </w:r>
          </w:p>
        </w:tc>
        <w:tc>
          <w:tcPr>
            <w:tcW w:w="1418" w:type="dxa"/>
            <w:shd w:val="clear" w:color="auto" w:fill="auto"/>
            <w:noWrap/>
            <w:vAlign w:val="center"/>
          </w:tcPr>
          <w:p w14:paraId="299CFB04"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c>
          <w:tcPr>
            <w:tcW w:w="1417" w:type="dxa"/>
            <w:gridSpan w:val="2"/>
            <w:shd w:val="clear" w:color="auto" w:fill="auto"/>
            <w:noWrap/>
            <w:vAlign w:val="center"/>
          </w:tcPr>
          <w:p w14:paraId="065692DC"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p>
        </w:tc>
      </w:tr>
      <w:tr w:rsidR="00753347" w:rsidRPr="00753347" w14:paraId="726F71B5" w14:textId="77777777" w:rsidTr="00112F4E">
        <w:trPr>
          <w:trHeight w:val="383"/>
          <w:jc w:val="center"/>
        </w:trPr>
        <w:tc>
          <w:tcPr>
            <w:tcW w:w="568" w:type="dxa"/>
            <w:shd w:val="clear" w:color="auto" w:fill="auto"/>
            <w:noWrap/>
            <w:vAlign w:val="center"/>
            <w:hideMark/>
          </w:tcPr>
          <w:p w14:paraId="15F72349"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 </w:t>
            </w:r>
          </w:p>
        </w:tc>
        <w:tc>
          <w:tcPr>
            <w:tcW w:w="8309" w:type="dxa"/>
            <w:gridSpan w:val="5"/>
            <w:shd w:val="clear" w:color="auto" w:fill="auto"/>
            <w:noWrap/>
            <w:vAlign w:val="center"/>
            <w:hideMark/>
          </w:tcPr>
          <w:p w14:paraId="4511754C"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SOUS TOTAL 600</w:t>
            </w:r>
          </w:p>
        </w:tc>
        <w:tc>
          <w:tcPr>
            <w:tcW w:w="1417" w:type="dxa"/>
            <w:gridSpan w:val="2"/>
            <w:shd w:val="clear" w:color="auto" w:fill="E5DFEC"/>
            <w:noWrap/>
            <w:vAlign w:val="center"/>
            <w:hideMark/>
          </w:tcPr>
          <w:p w14:paraId="49CDACEA"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2EA8FB41" w14:textId="77777777" w:rsidTr="00112F4E">
        <w:trPr>
          <w:trHeight w:val="345"/>
          <w:jc w:val="center"/>
        </w:trPr>
        <w:tc>
          <w:tcPr>
            <w:tcW w:w="568" w:type="dxa"/>
            <w:shd w:val="clear" w:color="auto" w:fill="auto"/>
            <w:noWrap/>
            <w:vAlign w:val="bottom"/>
            <w:hideMark/>
          </w:tcPr>
          <w:p w14:paraId="386A31C1"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 </w:t>
            </w:r>
          </w:p>
        </w:tc>
        <w:tc>
          <w:tcPr>
            <w:tcW w:w="8309" w:type="dxa"/>
            <w:gridSpan w:val="5"/>
            <w:shd w:val="clear" w:color="auto" w:fill="auto"/>
            <w:noWrap/>
            <w:vAlign w:val="center"/>
            <w:hideMark/>
          </w:tcPr>
          <w:p w14:paraId="5D037C79"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TOTAL HT</w:t>
            </w:r>
          </w:p>
        </w:tc>
        <w:tc>
          <w:tcPr>
            <w:tcW w:w="1417" w:type="dxa"/>
            <w:gridSpan w:val="2"/>
            <w:shd w:val="clear" w:color="auto" w:fill="auto"/>
            <w:noWrap/>
            <w:vAlign w:val="center"/>
          </w:tcPr>
          <w:p w14:paraId="69CB131C"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p>
        </w:tc>
      </w:tr>
      <w:tr w:rsidR="00753347" w:rsidRPr="00753347" w14:paraId="350573E3" w14:textId="77777777" w:rsidTr="00112F4E">
        <w:trPr>
          <w:trHeight w:val="388"/>
          <w:jc w:val="center"/>
        </w:trPr>
        <w:tc>
          <w:tcPr>
            <w:tcW w:w="568" w:type="dxa"/>
            <w:shd w:val="clear" w:color="auto" w:fill="auto"/>
            <w:noWrap/>
            <w:vAlign w:val="bottom"/>
          </w:tcPr>
          <w:p w14:paraId="23BBBD8A"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p>
        </w:tc>
        <w:tc>
          <w:tcPr>
            <w:tcW w:w="8309" w:type="dxa"/>
            <w:gridSpan w:val="5"/>
            <w:shd w:val="clear" w:color="auto" w:fill="auto"/>
            <w:noWrap/>
            <w:vAlign w:val="center"/>
          </w:tcPr>
          <w:p w14:paraId="74631133"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TVA (19,25% HT)</w:t>
            </w:r>
          </w:p>
        </w:tc>
        <w:tc>
          <w:tcPr>
            <w:tcW w:w="1417" w:type="dxa"/>
            <w:gridSpan w:val="2"/>
            <w:shd w:val="clear" w:color="auto" w:fill="auto"/>
            <w:noWrap/>
            <w:vAlign w:val="center"/>
          </w:tcPr>
          <w:p w14:paraId="1797C8F7"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p>
        </w:tc>
      </w:tr>
      <w:tr w:rsidR="00753347" w:rsidRPr="00753347" w14:paraId="318D8DD0" w14:textId="77777777" w:rsidTr="00112F4E">
        <w:trPr>
          <w:trHeight w:val="262"/>
          <w:jc w:val="center"/>
        </w:trPr>
        <w:tc>
          <w:tcPr>
            <w:tcW w:w="568" w:type="dxa"/>
            <w:shd w:val="clear" w:color="auto" w:fill="auto"/>
            <w:noWrap/>
            <w:vAlign w:val="bottom"/>
            <w:hideMark/>
          </w:tcPr>
          <w:p w14:paraId="2D3BA23C"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 </w:t>
            </w:r>
          </w:p>
        </w:tc>
        <w:tc>
          <w:tcPr>
            <w:tcW w:w="8309" w:type="dxa"/>
            <w:gridSpan w:val="5"/>
            <w:shd w:val="clear" w:color="auto" w:fill="auto"/>
            <w:noWrap/>
            <w:vAlign w:val="center"/>
            <w:hideMark/>
          </w:tcPr>
          <w:p w14:paraId="63CB984F"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TOTAL TTC</w:t>
            </w:r>
          </w:p>
        </w:tc>
        <w:tc>
          <w:tcPr>
            <w:tcW w:w="1417" w:type="dxa"/>
            <w:gridSpan w:val="2"/>
            <w:shd w:val="clear" w:color="auto" w:fill="E5DFEC"/>
            <w:noWrap/>
            <w:vAlign w:val="center"/>
          </w:tcPr>
          <w:p w14:paraId="149EF79A"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p>
        </w:tc>
      </w:tr>
      <w:tr w:rsidR="00753347" w:rsidRPr="00753347" w14:paraId="17551CF6" w14:textId="77777777" w:rsidTr="00112F4E">
        <w:trPr>
          <w:trHeight w:val="243"/>
          <w:jc w:val="center"/>
        </w:trPr>
        <w:tc>
          <w:tcPr>
            <w:tcW w:w="568" w:type="dxa"/>
            <w:shd w:val="clear" w:color="auto" w:fill="auto"/>
            <w:noWrap/>
            <w:vAlign w:val="bottom"/>
          </w:tcPr>
          <w:p w14:paraId="1E862740"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p>
        </w:tc>
        <w:tc>
          <w:tcPr>
            <w:tcW w:w="8309" w:type="dxa"/>
            <w:gridSpan w:val="5"/>
            <w:shd w:val="clear" w:color="auto" w:fill="auto"/>
            <w:noWrap/>
            <w:vAlign w:val="center"/>
          </w:tcPr>
          <w:p w14:paraId="1B9C8F0E"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IR</w:t>
            </w:r>
          </w:p>
        </w:tc>
        <w:tc>
          <w:tcPr>
            <w:tcW w:w="1417" w:type="dxa"/>
            <w:gridSpan w:val="2"/>
            <w:shd w:val="clear" w:color="auto" w:fill="FFFFFF"/>
            <w:noWrap/>
            <w:vAlign w:val="center"/>
          </w:tcPr>
          <w:p w14:paraId="6028C687"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p>
        </w:tc>
      </w:tr>
      <w:tr w:rsidR="00753347" w:rsidRPr="00753347" w14:paraId="60C95B9D" w14:textId="77777777" w:rsidTr="00112F4E">
        <w:trPr>
          <w:trHeight w:val="288"/>
          <w:jc w:val="center"/>
        </w:trPr>
        <w:tc>
          <w:tcPr>
            <w:tcW w:w="568" w:type="dxa"/>
            <w:shd w:val="clear" w:color="auto" w:fill="auto"/>
            <w:noWrap/>
            <w:vAlign w:val="bottom"/>
          </w:tcPr>
          <w:p w14:paraId="3744BCC5" w14:textId="77777777" w:rsidR="00753347" w:rsidRPr="00753347" w:rsidRDefault="00753347" w:rsidP="00753347">
            <w:pPr>
              <w:suppressAutoHyphens w:val="0"/>
              <w:autoSpaceDN/>
              <w:spacing w:after="160" w:line="259" w:lineRule="auto"/>
              <w:textAlignment w:val="auto"/>
              <w:rPr>
                <w:rFonts w:ascii="Calisto MT" w:eastAsia="Calibri" w:hAnsi="Calisto MT" w:cs="Arial"/>
                <w:sz w:val="22"/>
                <w:szCs w:val="22"/>
                <w:lang w:eastAsia="en-US"/>
              </w:rPr>
            </w:pPr>
          </w:p>
        </w:tc>
        <w:tc>
          <w:tcPr>
            <w:tcW w:w="8309" w:type="dxa"/>
            <w:gridSpan w:val="5"/>
            <w:shd w:val="clear" w:color="auto" w:fill="auto"/>
            <w:noWrap/>
            <w:vAlign w:val="center"/>
          </w:tcPr>
          <w:p w14:paraId="630A9C45"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sz w:val="22"/>
                <w:szCs w:val="22"/>
                <w:lang w:eastAsia="en-US"/>
              </w:rPr>
            </w:pPr>
            <w:r w:rsidRPr="00753347">
              <w:rPr>
                <w:rFonts w:ascii="Calisto MT" w:eastAsia="Calibri" w:hAnsi="Calisto MT" w:cs="Arial"/>
                <w:sz w:val="22"/>
                <w:szCs w:val="22"/>
                <w:lang w:eastAsia="en-US"/>
              </w:rPr>
              <w:t>NAP</w:t>
            </w:r>
          </w:p>
        </w:tc>
        <w:tc>
          <w:tcPr>
            <w:tcW w:w="1417" w:type="dxa"/>
            <w:gridSpan w:val="2"/>
            <w:shd w:val="clear" w:color="auto" w:fill="FFFFFF"/>
            <w:noWrap/>
            <w:vAlign w:val="center"/>
          </w:tcPr>
          <w:p w14:paraId="2919E094" w14:textId="77777777" w:rsidR="00753347" w:rsidRPr="00753347" w:rsidRDefault="00753347" w:rsidP="00753347">
            <w:pPr>
              <w:suppressAutoHyphens w:val="0"/>
              <w:autoSpaceDN/>
              <w:spacing w:after="160" w:line="259" w:lineRule="auto"/>
              <w:jc w:val="center"/>
              <w:textAlignment w:val="auto"/>
              <w:rPr>
                <w:rFonts w:ascii="Calisto MT" w:eastAsia="Calibri" w:hAnsi="Calisto MT" w:cs="Arial"/>
                <w:b/>
                <w:bCs/>
                <w:sz w:val="22"/>
                <w:szCs w:val="22"/>
                <w:lang w:eastAsia="en-US"/>
              </w:rPr>
            </w:pPr>
          </w:p>
        </w:tc>
      </w:tr>
    </w:tbl>
    <w:p w14:paraId="27CC8BAD" w14:textId="77777777" w:rsidR="00753347" w:rsidRPr="00753347" w:rsidRDefault="00753347" w:rsidP="00753347">
      <w:pPr>
        <w:suppressAutoHyphens w:val="0"/>
        <w:autoSpaceDN/>
        <w:spacing w:after="200" w:line="276" w:lineRule="auto"/>
        <w:textAlignment w:val="auto"/>
        <w:rPr>
          <w:rFonts w:ascii="Calisto MT" w:hAnsi="Calisto MT"/>
          <w:spacing w:val="40"/>
          <w:position w:val="1"/>
          <w:sz w:val="22"/>
          <w:szCs w:val="22"/>
        </w:rPr>
      </w:pPr>
    </w:p>
    <w:p w14:paraId="16A64714" w14:textId="00849EF7" w:rsidR="00E10381" w:rsidRDefault="00E10381" w:rsidP="00C81AB3">
      <w:pPr>
        <w:suppressAutoHyphens w:val="0"/>
        <w:autoSpaceDN/>
        <w:ind w:left="360"/>
        <w:textAlignment w:val="auto"/>
        <w:rPr>
          <w:lang w:val="pt-PT"/>
        </w:rPr>
      </w:pPr>
    </w:p>
    <w:p w14:paraId="7AD31B08" w14:textId="3ED3E859" w:rsidR="00097F49" w:rsidRDefault="00097F49" w:rsidP="00C81AB3">
      <w:pPr>
        <w:suppressAutoHyphens w:val="0"/>
        <w:autoSpaceDN/>
        <w:ind w:left="360"/>
        <w:textAlignment w:val="auto"/>
        <w:rPr>
          <w:lang w:val="pt-PT"/>
        </w:rPr>
      </w:pPr>
    </w:p>
    <w:p w14:paraId="62857D6A" w14:textId="1574B2A5" w:rsidR="00097F49" w:rsidRDefault="00097F49" w:rsidP="00C81AB3">
      <w:pPr>
        <w:suppressAutoHyphens w:val="0"/>
        <w:autoSpaceDN/>
        <w:ind w:left="360"/>
        <w:textAlignment w:val="auto"/>
        <w:rPr>
          <w:lang w:val="pt-PT"/>
        </w:rPr>
      </w:pPr>
    </w:p>
    <w:p w14:paraId="38F6297A" w14:textId="799BE8A6" w:rsidR="00097F49" w:rsidRDefault="00097F49" w:rsidP="00C81AB3">
      <w:pPr>
        <w:suppressAutoHyphens w:val="0"/>
        <w:autoSpaceDN/>
        <w:ind w:left="360"/>
        <w:textAlignment w:val="auto"/>
        <w:rPr>
          <w:lang w:val="pt-PT"/>
        </w:rPr>
      </w:pPr>
    </w:p>
    <w:p w14:paraId="6D391C11" w14:textId="1365C519" w:rsidR="00097F49" w:rsidRDefault="00097F49" w:rsidP="00C81AB3">
      <w:pPr>
        <w:suppressAutoHyphens w:val="0"/>
        <w:autoSpaceDN/>
        <w:ind w:left="360"/>
        <w:textAlignment w:val="auto"/>
        <w:rPr>
          <w:lang w:val="pt-PT"/>
        </w:rPr>
      </w:pPr>
    </w:p>
    <w:p w14:paraId="4247062E" w14:textId="61993BC4" w:rsidR="00097F49" w:rsidRDefault="00097F49" w:rsidP="00C81AB3">
      <w:pPr>
        <w:suppressAutoHyphens w:val="0"/>
        <w:autoSpaceDN/>
        <w:ind w:left="360"/>
        <w:textAlignment w:val="auto"/>
        <w:rPr>
          <w:lang w:val="pt-PT"/>
        </w:rPr>
      </w:pPr>
    </w:p>
    <w:p w14:paraId="4E96BC0C" w14:textId="5C00B5C6" w:rsidR="00097F49" w:rsidRDefault="00097F49" w:rsidP="00C81AB3">
      <w:pPr>
        <w:suppressAutoHyphens w:val="0"/>
        <w:autoSpaceDN/>
        <w:ind w:left="360"/>
        <w:textAlignment w:val="auto"/>
        <w:rPr>
          <w:lang w:val="pt-PT"/>
        </w:rPr>
      </w:pPr>
    </w:p>
    <w:p w14:paraId="224A675D" w14:textId="1749BDD7" w:rsidR="00097F49" w:rsidRDefault="00097F49" w:rsidP="00C81AB3">
      <w:pPr>
        <w:suppressAutoHyphens w:val="0"/>
        <w:autoSpaceDN/>
        <w:ind w:left="360"/>
        <w:textAlignment w:val="auto"/>
        <w:rPr>
          <w:lang w:val="pt-PT"/>
        </w:rPr>
      </w:pPr>
    </w:p>
    <w:p w14:paraId="030496D5" w14:textId="21FF5F28" w:rsidR="00097F49" w:rsidRDefault="00097F49" w:rsidP="00C81AB3">
      <w:pPr>
        <w:suppressAutoHyphens w:val="0"/>
        <w:autoSpaceDN/>
        <w:ind w:left="360"/>
        <w:textAlignment w:val="auto"/>
        <w:rPr>
          <w:lang w:val="pt-PT"/>
        </w:rPr>
      </w:pPr>
    </w:p>
    <w:p w14:paraId="5CF25513" w14:textId="465C2A87" w:rsidR="00097F49" w:rsidRDefault="00097F49" w:rsidP="00C81AB3">
      <w:pPr>
        <w:suppressAutoHyphens w:val="0"/>
        <w:autoSpaceDN/>
        <w:ind w:left="360"/>
        <w:textAlignment w:val="auto"/>
        <w:rPr>
          <w:lang w:val="pt-PT"/>
        </w:rPr>
      </w:pPr>
    </w:p>
    <w:p w14:paraId="3AA92817" w14:textId="347CD01A" w:rsidR="00273DD0" w:rsidRPr="0029472D" w:rsidRDefault="00353DCC" w:rsidP="00097F49">
      <w:pPr>
        <w:pStyle w:val="DTAOtitre"/>
      </w:pPr>
      <w:r w:rsidRPr="0029472D">
        <w:lastRenderedPageBreak/>
        <w:t>Tableau</w:t>
      </w:r>
      <w:r w:rsidR="008169AF" w:rsidRPr="0029472D">
        <w:t xml:space="preserve"> </w:t>
      </w:r>
      <w:r w:rsidRPr="0029472D">
        <w:t>récapitulatif</w:t>
      </w:r>
      <w:r w:rsidR="00097F49" w:rsidRPr="00097F49">
        <w:rPr>
          <w:rFonts w:ascii="Calisto MT" w:hAnsi="Calisto MT" w:cs="Calibri"/>
          <w:color w:val="000000"/>
          <w:sz w:val="26"/>
          <w:szCs w:val="26"/>
        </w:rPr>
        <w:t xml:space="preserve"> </w:t>
      </w:r>
      <w:r w:rsidR="00097F49">
        <w:rPr>
          <w:rFonts w:ascii="Calisto MT" w:hAnsi="Calisto MT" w:cs="Calibri"/>
          <w:color w:val="000000"/>
          <w:sz w:val="26"/>
          <w:szCs w:val="26"/>
        </w:rPr>
        <w:t>pour l’</w:t>
      </w:r>
      <w:r w:rsidR="00097F49" w:rsidRPr="00097F49">
        <w:rPr>
          <w:rFonts w:ascii="Calisto MT" w:hAnsi="Calisto MT" w:cs="Calibri"/>
          <w:color w:val="000000"/>
          <w:sz w:val="26"/>
          <w:szCs w:val="26"/>
        </w:rPr>
        <w:t>EXTENSION DE L'UNITE D'AQUACULTURE DE MEYOMESSALA</w:t>
      </w:r>
    </w:p>
    <w:tbl>
      <w:tblPr>
        <w:tblW w:w="9639" w:type="dxa"/>
        <w:tblInd w:w="5" w:type="dxa"/>
        <w:tblLayout w:type="fixed"/>
        <w:tblCellMar>
          <w:left w:w="10" w:type="dxa"/>
          <w:right w:w="10" w:type="dxa"/>
        </w:tblCellMar>
        <w:tblLook w:val="0000" w:firstRow="0" w:lastRow="0" w:firstColumn="0" w:lastColumn="0" w:noHBand="0" w:noVBand="0"/>
      </w:tblPr>
      <w:tblGrid>
        <w:gridCol w:w="1701"/>
        <w:gridCol w:w="5954"/>
        <w:gridCol w:w="1984"/>
      </w:tblGrid>
      <w:tr w:rsidR="008169AF" w:rsidRPr="0029472D" w14:paraId="5B8212A4" w14:textId="77777777" w:rsidTr="00CB704E">
        <w:trPr>
          <w:trHeight w:hRule="exact" w:val="431"/>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73E0C9" w14:textId="77777777" w:rsidR="008169AF" w:rsidRPr="0029472D" w:rsidRDefault="008169AF" w:rsidP="00230C15">
            <w:pPr>
              <w:widowControl w:val="0"/>
              <w:autoSpaceDE w:val="0"/>
              <w:spacing w:line="360" w:lineRule="auto"/>
              <w:jc w:val="center"/>
            </w:pPr>
            <w:r w:rsidRPr="0029472D">
              <w:rPr>
                <w:b/>
                <w:bCs/>
              </w:rPr>
              <w:t>Série n°</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833E1C" w14:textId="77777777" w:rsidR="008169AF" w:rsidRPr="0029472D" w:rsidRDefault="008169AF" w:rsidP="00230C15">
            <w:pPr>
              <w:widowControl w:val="0"/>
              <w:autoSpaceDE w:val="0"/>
              <w:spacing w:line="360" w:lineRule="auto"/>
              <w:jc w:val="center"/>
            </w:pPr>
            <w:r w:rsidRPr="0029472D">
              <w:rPr>
                <w:b/>
                <w:bCs/>
              </w:rPr>
              <w:t>Ouvrages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3F28FC4" w14:textId="77777777" w:rsidR="008169AF" w:rsidRPr="0029472D" w:rsidRDefault="008169AF" w:rsidP="00230C15">
            <w:pPr>
              <w:widowControl w:val="0"/>
              <w:autoSpaceDE w:val="0"/>
              <w:spacing w:line="360" w:lineRule="auto"/>
              <w:jc w:val="center"/>
            </w:pPr>
            <w:r w:rsidRPr="0029472D">
              <w:rPr>
                <w:b/>
                <w:bCs/>
              </w:rPr>
              <w:t>Prix total</w:t>
            </w:r>
          </w:p>
        </w:tc>
      </w:tr>
      <w:tr w:rsidR="008169AF" w:rsidRPr="0029472D" w14:paraId="7D357E96"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811FF83" w14:textId="77777777" w:rsidR="008169AF" w:rsidRPr="00BB790A" w:rsidRDefault="008169AF" w:rsidP="00230C15">
            <w:pPr>
              <w:widowControl w:val="0"/>
              <w:autoSpaceDE w:val="0"/>
              <w:spacing w:line="360" w:lineRule="auto"/>
              <w:jc w:val="center"/>
              <w:rPr>
                <w:bCs/>
                <w:color w:val="000000"/>
              </w:rPr>
            </w:pPr>
            <w:r w:rsidRPr="00BB790A">
              <w:rPr>
                <w:bCs/>
                <w:color w:val="000000"/>
              </w:rPr>
              <w:t>100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5840793" w14:textId="0DADC63D" w:rsidR="008169AF" w:rsidRPr="00BB790A" w:rsidRDefault="00BB790A" w:rsidP="00630FDF">
            <w:pPr>
              <w:widowControl w:val="0"/>
              <w:autoSpaceDE w:val="0"/>
              <w:spacing w:line="360" w:lineRule="auto"/>
            </w:pPr>
            <w:r w:rsidRPr="00BB790A">
              <w:rPr>
                <w:bCs/>
                <w:color w:val="000000"/>
              </w:rPr>
              <w:t xml:space="preserve">TRAVAUX PREPARATOIRE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5237B14" w14:textId="77777777" w:rsidR="008169AF" w:rsidRPr="0029472D" w:rsidRDefault="008169AF" w:rsidP="00230C15">
            <w:pPr>
              <w:widowControl w:val="0"/>
              <w:autoSpaceDE w:val="0"/>
              <w:spacing w:line="360" w:lineRule="auto"/>
              <w:jc w:val="both"/>
            </w:pPr>
          </w:p>
        </w:tc>
      </w:tr>
      <w:tr w:rsidR="008169AF" w:rsidRPr="0029472D" w14:paraId="2026DBC5"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4635E9" w14:textId="77777777" w:rsidR="008169AF" w:rsidRPr="00BB790A" w:rsidRDefault="008169AF" w:rsidP="00230C15">
            <w:pPr>
              <w:widowControl w:val="0"/>
              <w:autoSpaceDE w:val="0"/>
              <w:spacing w:line="360" w:lineRule="auto"/>
              <w:jc w:val="center"/>
              <w:rPr>
                <w:bCs/>
                <w:color w:val="000000"/>
              </w:rPr>
            </w:pPr>
            <w:r w:rsidRPr="00BB790A">
              <w:rPr>
                <w:bCs/>
                <w:color w:val="000000"/>
              </w:rPr>
              <w:t>200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8ED10A" w14:textId="53E2BC3D" w:rsidR="008169AF" w:rsidRPr="00BB790A" w:rsidRDefault="00603E67" w:rsidP="00230C15">
            <w:pPr>
              <w:widowControl w:val="0"/>
              <w:autoSpaceDE w:val="0"/>
              <w:spacing w:line="360" w:lineRule="auto"/>
            </w:pPr>
            <w:r w:rsidRPr="000E1761">
              <w:rPr>
                <w:rFonts w:ascii="Calisto MT" w:hAnsi="Calisto MT" w:cs="Segoe UI Semibold"/>
                <w:bCs/>
                <w:iCs/>
              </w:rPr>
              <w:t>REALISATION D’UN FORAGE PRODUCTIF</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9F6123F" w14:textId="77777777" w:rsidR="008169AF" w:rsidRPr="0029472D" w:rsidRDefault="008169AF" w:rsidP="00230C15">
            <w:pPr>
              <w:widowControl w:val="0"/>
              <w:autoSpaceDE w:val="0"/>
              <w:spacing w:line="360" w:lineRule="auto"/>
              <w:jc w:val="both"/>
            </w:pPr>
          </w:p>
        </w:tc>
      </w:tr>
      <w:tr w:rsidR="008169AF" w:rsidRPr="0029472D" w14:paraId="52EDE53C" w14:textId="77777777" w:rsidTr="00603E67">
        <w:trPr>
          <w:trHeight w:hRule="exact" w:val="907"/>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C9E917" w14:textId="77777777" w:rsidR="008169AF" w:rsidRPr="00BB790A" w:rsidRDefault="008169AF" w:rsidP="00230C15">
            <w:pPr>
              <w:widowControl w:val="0"/>
              <w:autoSpaceDE w:val="0"/>
              <w:spacing w:line="360" w:lineRule="auto"/>
              <w:jc w:val="center"/>
              <w:rPr>
                <w:bCs/>
                <w:color w:val="000000"/>
              </w:rPr>
            </w:pPr>
            <w:r w:rsidRPr="00BB790A">
              <w:rPr>
                <w:bCs/>
                <w:color w:val="000000"/>
              </w:rPr>
              <w:t>300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5FFC6A3" w14:textId="50DD64F3" w:rsidR="008169AF" w:rsidRPr="00097F49" w:rsidRDefault="00603E67" w:rsidP="00603E67">
            <w:pPr>
              <w:widowControl w:val="0"/>
              <w:autoSpaceDE w:val="0"/>
            </w:pPr>
            <w:r w:rsidRPr="000E1761">
              <w:rPr>
                <w:rFonts w:ascii="Calisto MT" w:hAnsi="Calisto MT" w:cs="Arial"/>
              </w:rPr>
              <w:t>CONSTRUCTION D'UN RESERVOIR DE STOCKAGE EN BA (Capacité : 8 m</w:t>
            </w:r>
            <w:r w:rsidRPr="000E1761">
              <w:rPr>
                <w:rFonts w:ascii="Calisto MT" w:hAnsi="Calisto MT" w:cs="Calibri"/>
              </w:rPr>
              <w:t>³</w:t>
            </w:r>
            <w:r w:rsidRPr="000E1761">
              <w:rPr>
                <w:rFonts w:ascii="Calisto MT" w:hAnsi="Calisto MT" w:cs="Arial"/>
              </w:rPr>
              <w:t>; Hauteur sous cuve : 6m) ET DU LOCAL TECHNIQUE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074264C" w14:textId="77777777" w:rsidR="008169AF" w:rsidRPr="0029472D" w:rsidRDefault="008169AF" w:rsidP="00230C15">
            <w:pPr>
              <w:widowControl w:val="0"/>
              <w:autoSpaceDE w:val="0"/>
              <w:spacing w:line="360" w:lineRule="auto"/>
              <w:jc w:val="both"/>
            </w:pPr>
          </w:p>
        </w:tc>
      </w:tr>
      <w:tr w:rsidR="008169AF" w:rsidRPr="0029472D" w14:paraId="56B9DE65"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B800E69" w14:textId="77777777" w:rsidR="008169AF" w:rsidRPr="00BB790A" w:rsidRDefault="008169AF" w:rsidP="00230C15">
            <w:pPr>
              <w:widowControl w:val="0"/>
              <w:autoSpaceDE w:val="0"/>
              <w:spacing w:line="360" w:lineRule="auto"/>
              <w:jc w:val="center"/>
              <w:rPr>
                <w:bCs/>
                <w:color w:val="000000"/>
              </w:rPr>
            </w:pPr>
            <w:r w:rsidRPr="00BB790A">
              <w:rPr>
                <w:bCs/>
                <w:color w:val="000000"/>
              </w:rPr>
              <w:t>400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AB57CEE" w14:textId="7BF43A15" w:rsidR="008169AF" w:rsidRPr="00BB790A" w:rsidRDefault="00F618F7" w:rsidP="00230C15">
            <w:pPr>
              <w:widowControl w:val="0"/>
              <w:autoSpaceDE w:val="0"/>
              <w:spacing w:line="360" w:lineRule="auto"/>
            </w:pPr>
            <w:r w:rsidRPr="00F618F7">
              <w:rPr>
                <w:rFonts w:ascii="Calisto MT" w:eastAsia="Calibri" w:hAnsi="Calisto MT" w:cs="Arial"/>
                <w:sz w:val="22"/>
                <w:szCs w:val="22"/>
                <w:lang w:eastAsia="en-US"/>
              </w:rPr>
              <w:t>CONSTRUCTION DE LA BORNE FONTAINE MURALE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868570" w14:textId="77777777" w:rsidR="008169AF" w:rsidRPr="0029472D" w:rsidRDefault="008169AF" w:rsidP="00230C15">
            <w:pPr>
              <w:widowControl w:val="0"/>
              <w:autoSpaceDE w:val="0"/>
              <w:spacing w:line="360" w:lineRule="auto"/>
              <w:jc w:val="both"/>
            </w:pPr>
          </w:p>
        </w:tc>
      </w:tr>
      <w:tr w:rsidR="008169AF" w:rsidRPr="0029472D" w14:paraId="4E5232DB" w14:textId="77777777" w:rsidTr="00FD28D6">
        <w:trPr>
          <w:trHeight w:hRule="exact" w:val="529"/>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395B830" w14:textId="148F0D22" w:rsidR="008169AF" w:rsidRPr="00BB790A" w:rsidRDefault="00A23F61" w:rsidP="00230C15">
            <w:pPr>
              <w:widowControl w:val="0"/>
              <w:autoSpaceDE w:val="0"/>
              <w:spacing w:line="360" w:lineRule="auto"/>
              <w:jc w:val="center"/>
              <w:rPr>
                <w:bCs/>
                <w:color w:val="000000"/>
              </w:rPr>
            </w:pPr>
            <w:r w:rsidRPr="00BB790A">
              <w:rPr>
                <w:bCs/>
                <w:color w:val="000000"/>
              </w:rPr>
              <w:t>500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1C7C7B5" w14:textId="2983B925" w:rsidR="008169AF" w:rsidRPr="00BB790A" w:rsidRDefault="00FD28D6" w:rsidP="00FD28D6">
            <w:pPr>
              <w:widowControl w:val="0"/>
              <w:autoSpaceDE w:val="0"/>
            </w:pPr>
            <w:r w:rsidRPr="00FD28D6">
              <w:rPr>
                <w:rFonts w:ascii="Calisto MT" w:eastAsia="Calibri" w:hAnsi="Calisto MT" w:cs="Arial"/>
                <w:sz w:val="22"/>
                <w:szCs w:val="22"/>
                <w:lang w:eastAsia="en-US"/>
              </w:rPr>
              <w:t>SYSTÈME DE POMPAGE A ENERGIE SOLAIRE PHOTOVOLTAÏQUE ET EQUIPEMENT D’EXHAURE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451C0F" w14:textId="77777777" w:rsidR="008169AF" w:rsidRPr="0029472D" w:rsidRDefault="008169AF" w:rsidP="00230C15">
            <w:pPr>
              <w:widowControl w:val="0"/>
              <w:autoSpaceDE w:val="0"/>
              <w:spacing w:line="360" w:lineRule="auto"/>
              <w:jc w:val="both"/>
            </w:pPr>
          </w:p>
        </w:tc>
      </w:tr>
      <w:tr w:rsidR="00A23F61" w:rsidRPr="0029472D" w14:paraId="3052326A" w14:textId="77777777" w:rsidTr="00FD28D6">
        <w:trPr>
          <w:trHeight w:hRule="exact" w:val="707"/>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2E0EEEC" w14:textId="139DBF23" w:rsidR="00A23F61" w:rsidRPr="00BB790A" w:rsidRDefault="00A23F61" w:rsidP="00230C15">
            <w:pPr>
              <w:widowControl w:val="0"/>
              <w:autoSpaceDE w:val="0"/>
              <w:spacing w:line="360" w:lineRule="auto"/>
              <w:jc w:val="center"/>
              <w:rPr>
                <w:bCs/>
                <w:color w:val="000000"/>
              </w:rPr>
            </w:pPr>
            <w:r w:rsidRPr="00BB790A">
              <w:rPr>
                <w:bCs/>
                <w:color w:val="000000"/>
              </w:rPr>
              <w:t>600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A3AA961" w14:textId="26205E15" w:rsidR="00A23F61" w:rsidRPr="00BB790A" w:rsidRDefault="00FD28D6" w:rsidP="00FD28D6">
            <w:pPr>
              <w:widowControl w:val="0"/>
              <w:autoSpaceDE w:val="0"/>
              <w:rPr>
                <w:bCs/>
                <w:color w:val="000000"/>
              </w:rPr>
            </w:pPr>
            <w:r w:rsidRPr="00FD28D6">
              <w:rPr>
                <w:rFonts w:ascii="Calisto MT" w:eastAsia="Calibri" w:hAnsi="Calisto MT" w:cs="Arial"/>
                <w:sz w:val="22"/>
                <w:szCs w:val="22"/>
                <w:lang w:eastAsia="en-US"/>
              </w:rPr>
              <w:t>APPROPRIATION, ENTRETIEN ET MAINTENANCE DE L'OUVRAGE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780B951" w14:textId="77777777" w:rsidR="00A23F61" w:rsidRPr="0029472D" w:rsidRDefault="00A23F61" w:rsidP="00230C15">
            <w:pPr>
              <w:widowControl w:val="0"/>
              <w:autoSpaceDE w:val="0"/>
              <w:spacing w:line="360" w:lineRule="auto"/>
              <w:jc w:val="both"/>
            </w:pPr>
          </w:p>
        </w:tc>
      </w:tr>
      <w:tr w:rsidR="008169AF" w:rsidRPr="0029472D" w14:paraId="0B10B158"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275D95E" w14:textId="77777777" w:rsidR="008169AF" w:rsidRPr="0029472D" w:rsidRDefault="008169AF" w:rsidP="00230C15">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20D4DF" w14:textId="77777777" w:rsidR="008169AF" w:rsidRPr="0029472D" w:rsidRDefault="008169AF" w:rsidP="00BB790A">
            <w:pPr>
              <w:widowControl w:val="0"/>
              <w:autoSpaceDE w:val="0"/>
              <w:spacing w:line="360" w:lineRule="auto"/>
              <w:jc w:val="center"/>
            </w:pPr>
            <w:r w:rsidRPr="0029472D">
              <w:rPr>
                <w:b/>
                <w:bCs/>
              </w:rPr>
              <w:t>Total général des ouvrages (FCFAHTVA)</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93542B" w14:textId="77777777" w:rsidR="008169AF" w:rsidRPr="0029472D" w:rsidRDefault="008169AF" w:rsidP="00230C15">
            <w:pPr>
              <w:widowControl w:val="0"/>
              <w:autoSpaceDE w:val="0"/>
              <w:spacing w:line="360" w:lineRule="auto"/>
              <w:jc w:val="both"/>
            </w:pPr>
          </w:p>
        </w:tc>
      </w:tr>
      <w:tr w:rsidR="008169AF" w:rsidRPr="0029472D" w14:paraId="3DB3F5B3"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702788" w14:textId="77777777" w:rsidR="008169AF" w:rsidRPr="0029472D" w:rsidRDefault="008169AF" w:rsidP="00230C15">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A94679" w14:textId="48EB895B" w:rsidR="008169AF" w:rsidRPr="0029472D" w:rsidRDefault="008169AF" w:rsidP="00BB790A">
            <w:pPr>
              <w:widowControl w:val="0"/>
              <w:autoSpaceDE w:val="0"/>
              <w:spacing w:line="360" w:lineRule="auto"/>
              <w:jc w:val="center"/>
            </w:pPr>
            <w:r w:rsidRPr="0029472D">
              <w:t>TVA</w:t>
            </w:r>
            <w:r w:rsidR="00BB790A">
              <w:t xml:space="preserve"> (19,25 </w:t>
            </w:r>
            <w:r w:rsidRPr="0029472D">
              <w:t>%</w:t>
            </w:r>
            <w:r w:rsidR="00BB790A">
              <w:t>)</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8018765" w14:textId="77777777" w:rsidR="008169AF" w:rsidRPr="0029472D" w:rsidRDefault="008169AF" w:rsidP="00230C15">
            <w:pPr>
              <w:widowControl w:val="0"/>
              <w:autoSpaceDE w:val="0"/>
              <w:spacing w:line="360" w:lineRule="auto"/>
              <w:jc w:val="both"/>
            </w:pPr>
          </w:p>
        </w:tc>
      </w:tr>
      <w:tr w:rsidR="008169AF" w:rsidRPr="0029472D" w14:paraId="3ACDF30F"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E59CDC" w14:textId="77777777" w:rsidR="008169AF" w:rsidRPr="0029472D" w:rsidRDefault="008169AF" w:rsidP="00230C15">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2BF6CAD" w14:textId="77777777" w:rsidR="008169AF" w:rsidRPr="0029472D" w:rsidRDefault="008169AF" w:rsidP="00BB790A">
            <w:pPr>
              <w:widowControl w:val="0"/>
              <w:autoSpaceDE w:val="0"/>
              <w:spacing w:line="360" w:lineRule="auto"/>
              <w:jc w:val="center"/>
            </w:pPr>
            <w:r w:rsidRPr="0029472D">
              <w:t>AIR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4B91100" w14:textId="77777777" w:rsidR="008169AF" w:rsidRPr="0029472D" w:rsidRDefault="008169AF" w:rsidP="00230C15">
            <w:pPr>
              <w:widowControl w:val="0"/>
              <w:autoSpaceDE w:val="0"/>
              <w:spacing w:line="360" w:lineRule="auto"/>
              <w:jc w:val="both"/>
            </w:pPr>
          </w:p>
        </w:tc>
      </w:tr>
      <w:tr w:rsidR="008169AF" w:rsidRPr="0029472D" w14:paraId="1FCA4BD0" w14:textId="77777777" w:rsidTr="00CB704E">
        <w:trPr>
          <w:trHeight w:hRule="exact" w:val="48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F259EC" w14:textId="77777777" w:rsidR="008169AF" w:rsidRPr="0029472D" w:rsidRDefault="008169AF" w:rsidP="00230C15">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70738C" w14:textId="19F97D72" w:rsidR="008169AF" w:rsidRPr="0029472D" w:rsidRDefault="008169AF" w:rsidP="00BB790A">
            <w:pPr>
              <w:widowControl w:val="0"/>
              <w:autoSpaceDE w:val="0"/>
              <w:spacing w:line="360" w:lineRule="auto"/>
              <w:jc w:val="center"/>
            </w:pPr>
            <w:r w:rsidRPr="0029472D">
              <w:rPr>
                <w:b/>
                <w:bCs/>
              </w:rPr>
              <w:t>Total général (FCFA</w:t>
            </w:r>
            <w:r w:rsidR="00B852E3" w:rsidRPr="0029472D">
              <w:rPr>
                <w:b/>
                <w:bCs/>
              </w:rPr>
              <w:t>/</w:t>
            </w:r>
            <w:r w:rsidRPr="0029472D">
              <w:rPr>
                <w:b/>
                <w:bCs/>
              </w:rPr>
              <w:t>TTC)</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20DA045" w14:textId="77777777" w:rsidR="008169AF" w:rsidRPr="0029472D" w:rsidRDefault="008169AF" w:rsidP="00230C15">
            <w:pPr>
              <w:widowControl w:val="0"/>
              <w:autoSpaceDE w:val="0"/>
              <w:spacing w:line="360" w:lineRule="auto"/>
              <w:jc w:val="both"/>
            </w:pPr>
          </w:p>
        </w:tc>
      </w:tr>
      <w:tr w:rsidR="00A95A13" w:rsidRPr="0029472D" w14:paraId="5F1E7A24" w14:textId="77777777" w:rsidTr="00427FF5">
        <w:trPr>
          <w:trHeight w:hRule="exact" w:val="48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7C8258" w14:textId="77777777" w:rsidR="00A95A13" w:rsidRPr="0029472D" w:rsidRDefault="00A95A13" w:rsidP="00230C15">
            <w:pPr>
              <w:widowControl w:val="0"/>
              <w:autoSpaceDE w:val="0"/>
              <w:spacing w:line="360" w:lineRule="auto"/>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A15FE8" w14:textId="5063E5C6" w:rsidR="00A95A13" w:rsidRPr="0029472D" w:rsidRDefault="00A95A13" w:rsidP="00BB790A">
            <w:pPr>
              <w:widowControl w:val="0"/>
              <w:autoSpaceDE w:val="0"/>
              <w:spacing w:line="360" w:lineRule="auto"/>
              <w:jc w:val="center"/>
              <w:rPr>
                <w:b/>
                <w:bCs/>
              </w:rPr>
            </w:pPr>
            <w:r w:rsidRPr="0029472D">
              <w:rPr>
                <w:b/>
                <w:bCs/>
              </w:rPr>
              <w:t>Net à mandater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E91D86" w14:textId="77777777" w:rsidR="00A95A13" w:rsidRPr="0029472D" w:rsidRDefault="00A95A13" w:rsidP="00230C15">
            <w:pPr>
              <w:widowControl w:val="0"/>
              <w:autoSpaceDE w:val="0"/>
              <w:spacing w:line="360" w:lineRule="auto"/>
            </w:pPr>
          </w:p>
        </w:tc>
      </w:tr>
    </w:tbl>
    <w:p w14:paraId="4F48B135" w14:textId="77777777" w:rsidR="00BB790A" w:rsidRDefault="00BB790A" w:rsidP="00230C15">
      <w:pPr>
        <w:widowControl w:val="0"/>
        <w:tabs>
          <w:tab w:val="left" w:pos="10760"/>
        </w:tabs>
        <w:autoSpaceDE w:val="0"/>
        <w:spacing w:line="360" w:lineRule="auto"/>
        <w:jc w:val="both"/>
      </w:pPr>
    </w:p>
    <w:p w14:paraId="3348C258" w14:textId="195AE67B" w:rsidR="00273DD0" w:rsidRPr="0029472D" w:rsidRDefault="00353DCC" w:rsidP="00230C15">
      <w:pPr>
        <w:widowControl w:val="0"/>
        <w:tabs>
          <w:tab w:val="left" w:pos="10760"/>
        </w:tabs>
        <w:autoSpaceDE w:val="0"/>
        <w:spacing w:line="360" w:lineRule="auto"/>
        <w:jc w:val="both"/>
      </w:pPr>
      <w:r w:rsidRPr="0029472D">
        <w:t>Arrêté</w:t>
      </w:r>
      <w:r w:rsidR="008169AF" w:rsidRPr="0029472D">
        <w:t xml:space="preserve"> </w:t>
      </w:r>
      <w:r w:rsidRPr="0029472D">
        <w:t>le</w:t>
      </w:r>
      <w:r w:rsidR="008169AF" w:rsidRPr="0029472D">
        <w:t xml:space="preserve"> </w:t>
      </w:r>
      <w:r w:rsidRPr="0029472D">
        <w:t>présent</w:t>
      </w:r>
      <w:r w:rsidR="008169AF" w:rsidRPr="0029472D">
        <w:t xml:space="preserve"> </w:t>
      </w:r>
      <w:r w:rsidRPr="0029472D">
        <w:t>détail</w:t>
      </w:r>
      <w:r w:rsidR="008169AF" w:rsidRPr="0029472D">
        <w:t xml:space="preserve"> </w:t>
      </w:r>
      <w:r w:rsidRPr="0029472D">
        <w:t>quantitatif</w:t>
      </w:r>
      <w:r w:rsidR="008169AF" w:rsidRPr="0029472D">
        <w:t xml:space="preserve"> </w:t>
      </w:r>
      <w:r w:rsidRPr="0029472D">
        <w:t>et</w:t>
      </w:r>
      <w:r w:rsidR="008169AF" w:rsidRPr="0029472D">
        <w:t xml:space="preserve"> </w:t>
      </w:r>
      <w:r w:rsidRPr="0029472D">
        <w:t>estimatif</w:t>
      </w:r>
      <w:r w:rsidR="008169AF" w:rsidRPr="0029472D">
        <w:t xml:space="preserve"> </w:t>
      </w:r>
      <w:r w:rsidRPr="0029472D">
        <w:t>à</w:t>
      </w:r>
      <w:r w:rsidR="008169AF" w:rsidRPr="0029472D">
        <w:t xml:space="preserve"> </w:t>
      </w:r>
      <w:r w:rsidRPr="0029472D">
        <w:t>la</w:t>
      </w:r>
      <w:r w:rsidR="008169AF" w:rsidRPr="0029472D">
        <w:t xml:space="preserve"> </w:t>
      </w:r>
      <w:r w:rsidRPr="0029472D">
        <w:t>somme</w:t>
      </w:r>
      <w:r w:rsidR="008169AF" w:rsidRPr="0029472D">
        <w:t xml:space="preserve"> </w:t>
      </w:r>
      <w:r w:rsidR="004F2CFC" w:rsidRPr="0029472D">
        <w:t>de :</w:t>
      </w:r>
      <w:r w:rsidR="00C22FBC" w:rsidRPr="0029472D">
        <w:t xml:space="preserve"> (en </w:t>
      </w:r>
      <w:r w:rsidR="00DD3495" w:rsidRPr="0029472D">
        <w:t>lettre) …</w:t>
      </w:r>
      <w:r w:rsidR="00C22FBC" w:rsidRPr="0029472D">
        <w:t>……………………………… …………………………</w:t>
      </w:r>
      <w:r w:rsidR="00C22FBC" w:rsidRPr="0029472D">
        <w:rPr>
          <w:b/>
          <w:bCs/>
        </w:rPr>
        <w:t>FCFATTC</w:t>
      </w:r>
    </w:p>
    <w:p w14:paraId="09547F04" w14:textId="77777777" w:rsidR="00273DD0" w:rsidRPr="0029472D" w:rsidRDefault="00273DD0" w:rsidP="00230C15">
      <w:pPr>
        <w:widowControl w:val="0"/>
        <w:autoSpaceDE w:val="0"/>
        <w:spacing w:line="360" w:lineRule="auto"/>
        <w:jc w:val="both"/>
      </w:pPr>
    </w:p>
    <w:p w14:paraId="09997627" w14:textId="77777777" w:rsidR="00273DD0" w:rsidRPr="0029472D" w:rsidRDefault="00273DD0" w:rsidP="00230C15">
      <w:pPr>
        <w:widowControl w:val="0"/>
        <w:autoSpaceDE w:val="0"/>
        <w:spacing w:line="360" w:lineRule="auto"/>
        <w:jc w:val="both"/>
      </w:pPr>
    </w:p>
    <w:p w14:paraId="5F566466" w14:textId="77777777" w:rsidR="00273DD0" w:rsidRPr="0029472D" w:rsidRDefault="00273DD0" w:rsidP="00230C15">
      <w:pPr>
        <w:widowControl w:val="0"/>
        <w:autoSpaceDE w:val="0"/>
        <w:spacing w:line="360" w:lineRule="auto"/>
        <w:jc w:val="both"/>
      </w:pPr>
    </w:p>
    <w:p w14:paraId="105679AB" w14:textId="77777777" w:rsidR="00273DD0" w:rsidRPr="0029472D" w:rsidRDefault="00273DD0" w:rsidP="00230C15">
      <w:pPr>
        <w:widowControl w:val="0"/>
        <w:autoSpaceDE w:val="0"/>
        <w:spacing w:line="360" w:lineRule="auto"/>
        <w:jc w:val="both"/>
      </w:pPr>
    </w:p>
    <w:p w14:paraId="60865C14" w14:textId="77777777" w:rsidR="00273DD0" w:rsidRPr="0029472D" w:rsidRDefault="00273DD0" w:rsidP="00230C15">
      <w:pPr>
        <w:widowControl w:val="0"/>
        <w:autoSpaceDE w:val="0"/>
        <w:spacing w:line="360" w:lineRule="auto"/>
        <w:jc w:val="both"/>
      </w:pPr>
    </w:p>
    <w:p w14:paraId="6825DE8B" w14:textId="77777777" w:rsidR="00273DD0" w:rsidRPr="0029472D" w:rsidRDefault="00273DD0" w:rsidP="00230C15">
      <w:pPr>
        <w:widowControl w:val="0"/>
        <w:autoSpaceDE w:val="0"/>
        <w:spacing w:line="360" w:lineRule="auto"/>
        <w:jc w:val="both"/>
      </w:pPr>
    </w:p>
    <w:p w14:paraId="0FD77A67" w14:textId="77777777" w:rsidR="00273DD0" w:rsidRPr="0029472D" w:rsidRDefault="00273DD0" w:rsidP="00230C15">
      <w:pPr>
        <w:widowControl w:val="0"/>
        <w:autoSpaceDE w:val="0"/>
        <w:spacing w:line="360" w:lineRule="auto"/>
        <w:jc w:val="both"/>
      </w:pPr>
    </w:p>
    <w:p w14:paraId="587F7737" w14:textId="5402AA4A" w:rsidR="00273DD0" w:rsidRPr="0029472D" w:rsidRDefault="002A2762" w:rsidP="00230C15">
      <w:pPr>
        <w:widowControl w:val="0"/>
        <w:autoSpaceDE w:val="0"/>
        <w:spacing w:line="360" w:lineRule="auto"/>
        <w:ind w:left="5040" w:firstLine="720"/>
        <w:jc w:val="both"/>
      </w:pPr>
      <w:r w:rsidRPr="0029472D">
        <w:t xml:space="preserve">Date et </w:t>
      </w:r>
      <w:r w:rsidR="00353DCC" w:rsidRPr="0029472D">
        <w:t>Signature</w:t>
      </w:r>
    </w:p>
    <w:p w14:paraId="2D0D62DB" w14:textId="77777777" w:rsidR="00273DD0" w:rsidRPr="0029472D" w:rsidRDefault="00273DD0" w:rsidP="00230C15">
      <w:pPr>
        <w:widowControl w:val="0"/>
        <w:autoSpaceDE w:val="0"/>
        <w:spacing w:line="360" w:lineRule="auto"/>
        <w:jc w:val="both"/>
      </w:pPr>
    </w:p>
    <w:p w14:paraId="680D7105" w14:textId="14BB9B3A" w:rsidR="00BB790A" w:rsidRPr="0029472D" w:rsidRDefault="007750D7" w:rsidP="00B266D4">
      <w:pPr>
        <w:suppressAutoHyphens w:val="0"/>
        <w:autoSpaceDN/>
        <w:textAlignment w:val="auto"/>
      </w:pPr>
      <w:r w:rsidRPr="0029472D">
        <w:br w:type="page"/>
      </w:r>
    </w:p>
    <w:p w14:paraId="12649982" w14:textId="77777777" w:rsidR="009B5368" w:rsidRPr="0029472D" w:rsidRDefault="009B5368" w:rsidP="00230C15">
      <w:pPr>
        <w:widowControl w:val="0"/>
        <w:autoSpaceDE w:val="0"/>
        <w:spacing w:line="360" w:lineRule="auto"/>
        <w:jc w:val="both"/>
      </w:pPr>
    </w:p>
    <w:p w14:paraId="1CF91B66" w14:textId="77777777" w:rsidR="009B5368" w:rsidRPr="0029472D" w:rsidRDefault="009B5368" w:rsidP="00230C15">
      <w:pPr>
        <w:widowControl w:val="0"/>
        <w:autoSpaceDE w:val="0"/>
        <w:spacing w:line="360" w:lineRule="auto"/>
        <w:jc w:val="both"/>
      </w:pPr>
    </w:p>
    <w:p w14:paraId="68785ABE" w14:textId="77777777" w:rsidR="009B5368" w:rsidRPr="0029472D" w:rsidRDefault="009B5368" w:rsidP="00230C15">
      <w:pPr>
        <w:widowControl w:val="0"/>
        <w:autoSpaceDE w:val="0"/>
        <w:spacing w:line="360" w:lineRule="auto"/>
        <w:jc w:val="both"/>
      </w:pPr>
    </w:p>
    <w:p w14:paraId="235E77AC" w14:textId="77777777" w:rsidR="009B5368" w:rsidRPr="0029472D" w:rsidRDefault="009B5368" w:rsidP="00230C15">
      <w:pPr>
        <w:widowControl w:val="0"/>
        <w:autoSpaceDE w:val="0"/>
        <w:spacing w:line="360" w:lineRule="auto"/>
        <w:jc w:val="both"/>
      </w:pPr>
    </w:p>
    <w:p w14:paraId="7EAB9F0C" w14:textId="77777777" w:rsidR="009B5368" w:rsidRPr="0029472D" w:rsidRDefault="009B5368" w:rsidP="00230C15">
      <w:pPr>
        <w:widowControl w:val="0"/>
        <w:autoSpaceDE w:val="0"/>
        <w:spacing w:line="360" w:lineRule="auto"/>
        <w:jc w:val="both"/>
      </w:pPr>
    </w:p>
    <w:p w14:paraId="6ACDE5FD" w14:textId="77777777" w:rsidR="009B5368" w:rsidRPr="0029472D" w:rsidRDefault="009B5368" w:rsidP="00230C15">
      <w:pPr>
        <w:widowControl w:val="0"/>
        <w:autoSpaceDE w:val="0"/>
        <w:spacing w:line="360" w:lineRule="auto"/>
        <w:jc w:val="both"/>
      </w:pPr>
    </w:p>
    <w:p w14:paraId="43849F2D" w14:textId="77777777" w:rsidR="009B5368" w:rsidRPr="0029472D" w:rsidRDefault="009B5368" w:rsidP="00230C15">
      <w:pPr>
        <w:widowControl w:val="0"/>
        <w:autoSpaceDE w:val="0"/>
        <w:spacing w:line="360" w:lineRule="auto"/>
        <w:jc w:val="both"/>
      </w:pPr>
    </w:p>
    <w:p w14:paraId="685A05B1" w14:textId="77777777" w:rsidR="009B5368" w:rsidRPr="0029472D" w:rsidRDefault="009B5368" w:rsidP="00230C15">
      <w:pPr>
        <w:widowControl w:val="0"/>
        <w:autoSpaceDE w:val="0"/>
        <w:spacing w:line="360" w:lineRule="auto"/>
        <w:jc w:val="both"/>
      </w:pPr>
    </w:p>
    <w:p w14:paraId="73E19700" w14:textId="77777777" w:rsidR="009B5368" w:rsidRPr="0029472D" w:rsidRDefault="009B5368" w:rsidP="00230C15">
      <w:pPr>
        <w:widowControl w:val="0"/>
        <w:autoSpaceDE w:val="0"/>
        <w:spacing w:line="360" w:lineRule="auto"/>
        <w:jc w:val="both"/>
      </w:pPr>
    </w:p>
    <w:p w14:paraId="0D5FB78A" w14:textId="77777777" w:rsidR="009B5368" w:rsidRPr="0029472D" w:rsidRDefault="009B5368" w:rsidP="00230C15">
      <w:pPr>
        <w:widowControl w:val="0"/>
        <w:autoSpaceDE w:val="0"/>
        <w:spacing w:line="360" w:lineRule="auto"/>
        <w:jc w:val="both"/>
      </w:pPr>
    </w:p>
    <w:p w14:paraId="0DBBCE80" w14:textId="77777777" w:rsidR="00976C13" w:rsidRPr="00976C13" w:rsidRDefault="00976C13" w:rsidP="00976C13">
      <w:pPr>
        <w:suppressAutoHyphens w:val="0"/>
        <w:autoSpaceDN/>
        <w:spacing w:after="160" w:line="259" w:lineRule="auto"/>
        <w:jc w:val="center"/>
        <w:textAlignment w:val="auto"/>
        <w:rPr>
          <w:rFonts w:ascii="Calisto MT" w:eastAsia="Calibri" w:hAnsi="Calisto MT"/>
          <w:sz w:val="22"/>
          <w:szCs w:val="22"/>
        </w:rPr>
      </w:pPr>
    </w:p>
    <w:p w14:paraId="78EDBBB8" w14:textId="77777777" w:rsidR="00976C13" w:rsidRPr="00976C13" w:rsidRDefault="00976C13" w:rsidP="00976C13">
      <w:pPr>
        <w:suppressAutoHyphens w:val="0"/>
        <w:autoSpaceDN/>
        <w:spacing w:after="160" w:line="259" w:lineRule="auto"/>
        <w:jc w:val="center"/>
        <w:textAlignment w:val="auto"/>
        <w:rPr>
          <w:rFonts w:ascii="Calisto MT" w:eastAsia="Calibri" w:hAnsi="Calisto MT"/>
          <w:sz w:val="22"/>
          <w:szCs w:val="22"/>
        </w:rPr>
      </w:pPr>
    </w:p>
    <w:p w14:paraId="53477D06" w14:textId="77777777" w:rsidR="00976C13" w:rsidRPr="00976C13" w:rsidRDefault="00976C13" w:rsidP="00976C13">
      <w:pPr>
        <w:suppressAutoHyphens w:val="0"/>
        <w:autoSpaceDN/>
        <w:spacing w:after="160" w:line="259" w:lineRule="auto"/>
        <w:jc w:val="center"/>
        <w:textAlignment w:val="auto"/>
        <w:rPr>
          <w:rFonts w:ascii="Calisto MT" w:eastAsia="Calibri" w:hAnsi="Calisto MT"/>
          <w:sz w:val="22"/>
          <w:szCs w:val="22"/>
        </w:rPr>
      </w:pPr>
    </w:p>
    <w:p w14:paraId="789440B1" w14:textId="0EE3B9D3" w:rsidR="00976C13" w:rsidRPr="00976C13" w:rsidRDefault="00976C13" w:rsidP="00976C13">
      <w:pPr>
        <w:keepNext/>
        <w:suppressAutoHyphens w:val="0"/>
        <w:autoSpaceDN/>
        <w:spacing w:before="240" w:after="60"/>
        <w:jc w:val="center"/>
        <w:textAlignment w:val="auto"/>
        <w:outlineLvl w:val="0"/>
        <w:rPr>
          <w:rFonts w:ascii="Calisto MT" w:hAnsi="Calisto MT"/>
          <w:b/>
          <w:bCs/>
          <w:kern w:val="32"/>
          <w:sz w:val="40"/>
          <w:szCs w:val="22"/>
        </w:rPr>
      </w:pPr>
      <w:bookmarkStart w:id="414" w:name="_Toc161144377"/>
      <w:bookmarkStart w:id="415" w:name="_Toc161144922"/>
      <w:bookmarkStart w:id="416" w:name="_Toc161145262"/>
      <w:r w:rsidRPr="00976C13">
        <w:rPr>
          <w:rFonts w:ascii="Calisto MT" w:hAnsi="Calisto MT"/>
          <w:b/>
          <w:bCs/>
          <w:kern w:val="32"/>
          <w:sz w:val="40"/>
          <w:szCs w:val="22"/>
        </w:rPr>
        <w:t>PLANS DESSINS</w:t>
      </w:r>
      <w:bookmarkEnd w:id="414"/>
      <w:bookmarkEnd w:id="415"/>
      <w:bookmarkEnd w:id="416"/>
    </w:p>
    <w:p w14:paraId="6A82CD9E" w14:textId="77777777" w:rsidR="00976C13" w:rsidRPr="00976C13" w:rsidRDefault="00976C13" w:rsidP="00976C13">
      <w:pPr>
        <w:widowControl w:val="0"/>
        <w:suppressAutoHyphens w:val="0"/>
        <w:autoSpaceDE w:val="0"/>
        <w:autoSpaceDN/>
        <w:adjustRightInd w:val="0"/>
        <w:spacing w:before="10" w:after="160" w:line="180" w:lineRule="exact"/>
        <w:jc w:val="center"/>
        <w:textAlignment w:val="auto"/>
        <w:rPr>
          <w:rFonts w:ascii="Calisto MT" w:eastAsia="Calibri" w:hAnsi="Calisto MT"/>
          <w:spacing w:val="39"/>
          <w:sz w:val="22"/>
          <w:szCs w:val="22"/>
          <w:lang w:eastAsia="en-US"/>
        </w:rPr>
      </w:pPr>
    </w:p>
    <w:p w14:paraId="37172866" w14:textId="77777777" w:rsidR="00976C13" w:rsidRPr="00976C13" w:rsidRDefault="00976C13" w:rsidP="00976C13">
      <w:pPr>
        <w:widowControl w:val="0"/>
        <w:suppressAutoHyphens w:val="0"/>
        <w:autoSpaceDE w:val="0"/>
        <w:autoSpaceDN/>
        <w:adjustRightInd w:val="0"/>
        <w:spacing w:after="160" w:line="200" w:lineRule="exact"/>
        <w:jc w:val="center"/>
        <w:textAlignment w:val="auto"/>
        <w:rPr>
          <w:rFonts w:ascii="Calisto MT" w:eastAsia="Calibri" w:hAnsi="Calisto MT"/>
          <w:spacing w:val="39"/>
          <w:sz w:val="22"/>
          <w:szCs w:val="22"/>
          <w:lang w:eastAsia="en-US"/>
        </w:rPr>
      </w:pPr>
    </w:p>
    <w:p w14:paraId="0E75B084" w14:textId="77777777" w:rsidR="00976C13" w:rsidRPr="00976C13" w:rsidRDefault="00976C13" w:rsidP="00976C13">
      <w:pPr>
        <w:widowControl w:val="0"/>
        <w:suppressAutoHyphens w:val="0"/>
        <w:autoSpaceDE w:val="0"/>
        <w:autoSpaceDN/>
        <w:adjustRightInd w:val="0"/>
        <w:spacing w:after="160" w:line="200" w:lineRule="exact"/>
        <w:jc w:val="center"/>
        <w:textAlignment w:val="auto"/>
        <w:rPr>
          <w:rFonts w:ascii="Calisto MT" w:eastAsia="Calibri" w:hAnsi="Calisto MT"/>
          <w:spacing w:val="39"/>
          <w:sz w:val="22"/>
          <w:szCs w:val="22"/>
          <w:lang w:eastAsia="en-US"/>
        </w:rPr>
      </w:pPr>
    </w:p>
    <w:p w14:paraId="54017B2A" w14:textId="77777777" w:rsidR="00976C13" w:rsidRPr="00976C13" w:rsidRDefault="00976C13" w:rsidP="00976C13">
      <w:pPr>
        <w:widowControl w:val="0"/>
        <w:suppressAutoHyphens w:val="0"/>
        <w:autoSpaceDE w:val="0"/>
        <w:autoSpaceDN/>
        <w:adjustRightInd w:val="0"/>
        <w:spacing w:after="160" w:line="200" w:lineRule="exact"/>
        <w:jc w:val="center"/>
        <w:textAlignment w:val="auto"/>
        <w:rPr>
          <w:rFonts w:ascii="Calisto MT" w:eastAsia="Calibri" w:hAnsi="Calisto MT"/>
          <w:spacing w:val="39"/>
          <w:sz w:val="22"/>
          <w:szCs w:val="22"/>
          <w:lang w:eastAsia="en-US"/>
        </w:rPr>
      </w:pPr>
    </w:p>
    <w:p w14:paraId="57DED179" w14:textId="77777777" w:rsidR="00976C13" w:rsidRPr="00976C13" w:rsidRDefault="00976C13" w:rsidP="00976C13">
      <w:pPr>
        <w:widowControl w:val="0"/>
        <w:suppressAutoHyphens w:val="0"/>
        <w:autoSpaceDE w:val="0"/>
        <w:autoSpaceDN/>
        <w:adjustRightInd w:val="0"/>
        <w:spacing w:after="160" w:line="200" w:lineRule="exact"/>
        <w:jc w:val="center"/>
        <w:textAlignment w:val="auto"/>
        <w:rPr>
          <w:rFonts w:ascii="Calisto MT" w:eastAsia="Calibri" w:hAnsi="Calisto MT"/>
          <w:spacing w:val="39"/>
          <w:sz w:val="22"/>
          <w:szCs w:val="22"/>
          <w:lang w:eastAsia="en-US"/>
        </w:rPr>
      </w:pPr>
    </w:p>
    <w:p w14:paraId="1A16F948" w14:textId="77777777" w:rsidR="00976C13" w:rsidRPr="00976C13" w:rsidRDefault="00976C13" w:rsidP="00976C13">
      <w:pPr>
        <w:widowControl w:val="0"/>
        <w:suppressAutoHyphens w:val="0"/>
        <w:autoSpaceDE w:val="0"/>
        <w:autoSpaceDN/>
        <w:adjustRightInd w:val="0"/>
        <w:spacing w:after="160" w:line="200" w:lineRule="exact"/>
        <w:jc w:val="center"/>
        <w:textAlignment w:val="auto"/>
        <w:rPr>
          <w:rFonts w:ascii="Calisto MT" w:eastAsia="Calibri" w:hAnsi="Calisto MT"/>
          <w:spacing w:val="39"/>
          <w:sz w:val="22"/>
          <w:szCs w:val="22"/>
          <w:lang w:eastAsia="en-US"/>
        </w:rPr>
      </w:pPr>
    </w:p>
    <w:p w14:paraId="7E660F53" w14:textId="77777777" w:rsidR="00976C13" w:rsidRPr="00976C13" w:rsidRDefault="00976C13" w:rsidP="00976C13">
      <w:pPr>
        <w:widowControl w:val="0"/>
        <w:suppressAutoHyphens w:val="0"/>
        <w:autoSpaceDE w:val="0"/>
        <w:autoSpaceDN/>
        <w:adjustRightInd w:val="0"/>
        <w:spacing w:after="160" w:line="200" w:lineRule="exact"/>
        <w:jc w:val="center"/>
        <w:textAlignment w:val="auto"/>
        <w:rPr>
          <w:rFonts w:ascii="Calisto MT" w:eastAsia="Calibri" w:hAnsi="Calisto MT"/>
          <w:spacing w:val="39"/>
          <w:sz w:val="22"/>
          <w:szCs w:val="22"/>
          <w:lang w:eastAsia="en-US"/>
        </w:rPr>
      </w:pPr>
    </w:p>
    <w:p w14:paraId="2C66F0FE" w14:textId="77777777" w:rsidR="00976C13" w:rsidRPr="00976C13" w:rsidRDefault="00976C13" w:rsidP="00976C13">
      <w:pPr>
        <w:widowControl w:val="0"/>
        <w:suppressAutoHyphens w:val="0"/>
        <w:autoSpaceDE w:val="0"/>
        <w:autoSpaceDN/>
        <w:adjustRightInd w:val="0"/>
        <w:spacing w:after="160" w:line="200" w:lineRule="exact"/>
        <w:jc w:val="center"/>
        <w:textAlignment w:val="auto"/>
        <w:rPr>
          <w:rFonts w:ascii="Calisto MT" w:eastAsia="Calibri" w:hAnsi="Calisto MT"/>
          <w:spacing w:val="39"/>
          <w:sz w:val="22"/>
          <w:szCs w:val="22"/>
          <w:lang w:eastAsia="en-US"/>
        </w:rPr>
      </w:pPr>
    </w:p>
    <w:p w14:paraId="04381446" w14:textId="77777777" w:rsidR="00976C13" w:rsidRPr="00976C13" w:rsidRDefault="00976C13" w:rsidP="00976C13">
      <w:pPr>
        <w:widowControl w:val="0"/>
        <w:suppressAutoHyphens w:val="0"/>
        <w:autoSpaceDE w:val="0"/>
        <w:autoSpaceDN/>
        <w:adjustRightInd w:val="0"/>
        <w:spacing w:after="160" w:line="200" w:lineRule="exact"/>
        <w:jc w:val="center"/>
        <w:textAlignment w:val="auto"/>
        <w:rPr>
          <w:rFonts w:ascii="Calisto MT" w:eastAsia="Calibri" w:hAnsi="Calisto MT"/>
          <w:spacing w:val="39"/>
          <w:sz w:val="22"/>
          <w:szCs w:val="22"/>
          <w:lang w:eastAsia="en-US"/>
        </w:rPr>
      </w:pPr>
    </w:p>
    <w:p w14:paraId="766E664B" w14:textId="77777777" w:rsidR="00976C13" w:rsidRPr="00976C13" w:rsidRDefault="00976C13" w:rsidP="00976C13">
      <w:pPr>
        <w:widowControl w:val="0"/>
        <w:suppressAutoHyphens w:val="0"/>
        <w:autoSpaceDE w:val="0"/>
        <w:autoSpaceDN/>
        <w:adjustRightInd w:val="0"/>
        <w:spacing w:after="160" w:line="200" w:lineRule="exact"/>
        <w:jc w:val="center"/>
        <w:textAlignment w:val="auto"/>
        <w:rPr>
          <w:rFonts w:ascii="Calisto MT" w:eastAsia="Calibri" w:hAnsi="Calisto MT"/>
          <w:spacing w:val="39"/>
          <w:sz w:val="22"/>
          <w:szCs w:val="22"/>
          <w:lang w:eastAsia="en-US"/>
        </w:rPr>
      </w:pPr>
    </w:p>
    <w:p w14:paraId="0457332D" w14:textId="77777777" w:rsidR="00976C13" w:rsidRPr="00976C13" w:rsidRDefault="00976C13" w:rsidP="00976C13">
      <w:pPr>
        <w:widowControl w:val="0"/>
        <w:suppressAutoHyphens w:val="0"/>
        <w:autoSpaceDE w:val="0"/>
        <w:autoSpaceDN/>
        <w:adjustRightInd w:val="0"/>
        <w:spacing w:after="160" w:line="200" w:lineRule="exact"/>
        <w:jc w:val="center"/>
        <w:textAlignment w:val="auto"/>
        <w:rPr>
          <w:rFonts w:ascii="Calisto MT" w:eastAsia="Calibri" w:hAnsi="Calisto MT"/>
          <w:spacing w:val="39"/>
          <w:sz w:val="22"/>
          <w:szCs w:val="22"/>
          <w:lang w:eastAsia="en-US"/>
        </w:rPr>
      </w:pPr>
    </w:p>
    <w:p w14:paraId="2052F66E" w14:textId="77777777" w:rsidR="00976C13" w:rsidRPr="00976C13" w:rsidRDefault="00976C13" w:rsidP="00976C13">
      <w:pPr>
        <w:widowControl w:val="0"/>
        <w:suppressAutoHyphens w:val="0"/>
        <w:autoSpaceDE w:val="0"/>
        <w:autoSpaceDN/>
        <w:adjustRightInd w:val="0"/>
        <w:spacing w:after="160" w:line="200" w:lineRule="exact"/>
        <w:jc w:val="center"/>
        <w:textAlignment w:val="auto"/>
        <w:rPr>
          <w:rFonts w:ascii="Calisto MT" w:eastAsia="Calibri" w:hAnsi="Calisto MT"/>
          <w:spacing w:val="39"/>
          <w:sz w:val="22"/>
          <w:szCs w:val="22"/>
          <w:lang w:eastAsia="en-US"/>
        </w:rPr>
      </w:pPr>
    </w:p>
    <w:p w14:paraId="29C48C77" w14:textId="77777777" w:rsidR="00976C13" w:rsidRPr="00976C13" w:rsidRDefault="00976C13" w:rsidP="00976C13">
      <w:pPr>
        <w:widowControl w:val="0"/>
        <w:suppressAutoHyphens w:val="0"/>
        <w:autoSpaceDE w:val="0"/>
        <w:autoSpaceDN/>
        <w:adjustRightInd w:val="0"/>
        <w:spacing w:after="160" w:line="200" w:lineRule="exact"/>
        <w:jc w:val="center"/>
        <w:textAlignment w:val="auto"/>
        <w:rPr>
          <w:rFonts w:ascii="Calisto MT" w:eastAsia="Calibri" w:hAnsi="Calisto MT"/>
          <w:spacing w:val="39"/>
          <w:sz w:val="22"/>
          <w:szCs w:val="22"/>
          <w:lang w:eastAsia="en-US"/>
        </w:rPr>
      </w:pPr>
    </w:p>
    <w:p w14:paraId="744D750A" w14:textId="77777777" w:rsidR="00976C13" w:rsidRPr="00976C13" w:rsidRDefault="00976C13" w:rsidP="00976C13">
      <w:pPr>
        <w:widowControl w:val="0"/>
        <w:suppressAutoHyphens w:val="0"/>
        <w:autoSpaceDE w:val="0"/>
        <w:autoSpaceDN/>
        <w:adjustRightInd w:val="0"/>
        <w:spacing w:after="160" w:line="200" w:lineRule="exact"/>
        <w:jc w:val="center"/>
        <w:textAlignment w:val="auto"/>
        <w:rPr>
          <w:rFonts w:ascii="Calisto MT" w:eastAsia="Calibri" w:hAnsi="Calisto MT"/>
          <w:spacing w:val="39"/>
          <w:sz w:val="22"/>
          <w:szCs w:val="22"/>
          <w:lang w:eastAsia="en-US"/>
        </w:rPr>
      </w:pPr>
    </w:p>
    <w:p w14:paraId="5A8FE93B" w14:textId="77777777" w:rsidR="00976C13" w:rsidRPr="00976C13" w:rsidRDefault="00976C13" w:rsidP="00976C13">
      <w:pPr>
        <w:widowControl w:val="0"/>
        <w:suppressAutoHyphens w:val="0"/>
        <w:autoSpaceDE w:val="0"/>
        <w:autoSpaceDN/>
        <w:adjustRightInd w:val="0"/>
        <w:spacing w:after="160" w:line="200" w:lineRule="exact"/>
        <w:jc w:val="center"/>
        <w:textAlignment w:val="auto"/>
        <w:rPr>
          <w:rFonts w:ascii="Calisto MT" w:eastAsia="Calibri" w:hAnsi="Calisto MT"/>
          <w:spacing w:val="39"/>
          <w:sz w:val="22"/>
          <w:szCs w:val="22"/>
          <w:lang w:eastAsia="en-US"/>
        </w:rPr>
      </w:pPr>
    </w:p>
    <w:p w14:paraId="5DF36C26" w14:textId="77777777" w:rsidR="00976C13" w:rsidRPr="00976C13" w:rsidRDefault="00976C13" w:rsidP="00976C13">
      <w:pPr>
        <w:widowControl w:val="0"/>
        <w:suppressAutoHyphens w:val="0"/>
        <w:autoSpaceDE w:val="0"/>
        <w:autoSpaceDN/>
        <w:adjustRightInd w:val="0"/>
        <w:spacing w:after="160" w:line="200" w:lineRule="exact"/>
        <w:jc w:val="center"/>
        <w:textAlignment w:val="auto"/>
        <w:rPr>
          <w:rFonts w:ascii="Calisto MT" w:eastAsia="Calibri" w:hAnsi="Calisto MT"/>
          <w:spacing w:val="39"/>
          <w:sz w:val="22"/>
          <w:szCs w:val="22"/>
          <w:lang w:eastAsia="en-US"/>
        </w:rPr>
      </w:pPr>
    </w:p>
    <w:p w14:paraId="5E88E756" w14:textId="77777777" w:rsidR="00976C13" w:rsidRPr="00976C13" w:rsidRDefault="00976C13" w:rsidP="00976C13">
      <w:pPr>
        <w:widowControl w:val="0"/>
        <w:suppressAutoHyphens w:val="0"/>
        <w:autoSpaceDE w:val="0"/>
        <w:autoSpaceDN/>
        <w:adjustRightInd w:val="0"/>
        <w:spacing w:after="160" w:line="200" w:lineRule="exact"/>
        <w:jc w:val="center"/>
        <w:textAlignment w:val="auto"/>
        <w:rPr>
          <w:rFonts w:ascii="Calisto MT" w:eastAsia="Calibri" w:hAnsi="Calisto MT"/>
          <w:spacing w:val="39"/>
          <w:sz w:val="22"/>
          <w:szCs w:val="22"/>
          <w:lang w:eastAsia="en-US"/>
        </w:rPr>
      </w:pPr>
    </w:p>
    <w:p w14:paraId="451FBFE9" w14:textId="77777777" w:rsidR="00976C13" w:rsidRPr="00976C13" w:rsidRDefault="00976C13" w:rsidP="00976C13">
      <w:pPr>
        <w:widowControl w:val="0"/>
        <w:suppressAutoHyphens w:val="0"/>
        <w:autoSpaceDE w:val="0"/>
        <w:autoSpaceDN/>
        <w:adjustRightInd w:val="0"/>
        <w:spacing w:after="160" w:line="200" w:lineRule="exact"/>
        <w:jc w:val="center"/>
        <w:textAlignment w:val="auto"/>
        <w:rPr>
          <w:rFonts w:ascii="Calisto MT" w:eastAsia="Calibri" w:hAnsi="Calisto MT"/>
          <w:spacing w:val="39"/>
          <w:sz w:val="22"/>
          <w:szCs w:val="22"/>
          <w:lang w:eastAsia="en-US"/>
        </w:rPr>
      </w:pPr>
    </w:p>
    <w:p w14:paraId="6E12162C" w14:textId="77777777" w:rsidR="00976C13" w:rsidRPr="00976C13" w:rsidRDefault="00976C13" w:rsidP="00976C13">
      <w:pPr>
        <w:widowControl w:val="0"/>
        <w:suppressAutoHyphens w:val="0"/>
        <w:autoSpaceDE w:val="0"/>
        <w:autoSpaceDN/>
        <w:adjustRightInd w:val="0"/>
        <w:spacing w:after="160" w:line="200" w:lineRule="exact"/>
        <w:jc w:val="center"/>
        <w:textAlignment w:val="auto"/>
        <w:rPr>
          <w:rFonts w:ascii="Calisto MT" w:eastAsia="Calibri" w:hAnsi="Calisto MT"/>
          <w:spacing w:val="39"/>
          <w:sz w:val="22"/>
          <w:szCs w:val="22"/>
          <w:lang w:eastAsia="en-US"/>
        </w:rPr>
      </w:pPr>
    </w:p>
    <w:p w14:paraId="46E98F98" w14:textId="77777777" w:rsidR="00976C13" w:rsidRPr="00976C13" w:rsidRDefault="00976C13" w:rsidP="00976C13">
      <w:pPr>
        <w:widowControl w:val="0"/>
        <w:suppressAutoHyphens w:val="0"/>
        <w:autoSpaceDE w:val="0"/>
        <w:autoSpaceDN/>
        <w:adjustRightInd w:val="0"/>
        <w:spacing w:after="160" w:line="200" w:lineRule="exact"/>
        <w:jc w:val="center"/>
        <w:textAlignment w:val="auto"/>
        <w:rPr>
          <w:rFonts w:ascii="Calisto MT" w:eastAsia="Calibri" w:hAnsi="Calisto MT"/>
          <w:spacing w:val="39"/>
          <w:sz w:val="22"/>
          <w:szCs w:val="22"/>
          <w:lang w:eastAsia="en-US"/>
        </w:rPr>
        <w:sectPr w:rsidR="00976C13" w:rsidRPr="00976C13" w:rsidSect="00112F4E">
          <w:type w:val="continuous"/>
          <w:pgSz w:w="11906" w:h="16838"/>
          <w:pgMar w:top="851" w:right="851" w:bottom="851" w:left="851" w:header="709" w:footer="709" w:gutter="0"/>
          <w:cols w:space="708"/>
          <w:docGrid w:linePitch="360"/>
        </w:sectPr>
      </w:pPr>
    </w:p>
    <w:p w14:paraId="09368C92" w14:textId="77777777" w:rsidR="00976C13" w:rsidRPr="00976C13" w:rsidRDefault="00976C13" w:rsidP="00976C13">
      <w:pPr>
        <w:suppressAutoHyphens w:val="0"/>
        <w:autoSpaceDN/>
        <w:spacing w:after="160" w:line="259" w:lineRule="auto"/>
        <w:jc w:val="center"/>
        <w:textAlignment w:val="auto"/>
        <w:rPr>
          <w:rFonts w:ascii="Calisto MT" w:eastAsia="Calibri" w:hAnsi="Calisto MT"/>
          <w:b/>
          <w:sz w:val="22"/>
          <w:szCs w:val="22"/>
          <w:lang w:eastAsia="en-US"/>
        </w:rPr>
      </w:pPr>
      <w:r w:rsidRPr="00976C13">
        <w:rPr>
          <w:rFonts w:ascii="Calisto MT" w:eastAsia="Calibri" w:hAnsi="Calisto MT"/>
          <w:b/>
          <w:sz w:val="22"/>
          <w:szCs w:val="22"/>
          <w:lang w:eastAsia="en-US"/>
        </w:rPr>
        <w:lastRenderedPageBreak/>
        <w:t>PLAN ET DESSIN</w:t>
      </w:r>
    </w:p>
    <w:p w14:paraId="0CBB620F" w14:textId="1E730BD1" w:rsidR="00976C13" w:rsidRPr="00976C13" w:rsidRDefault="00976C13" w:rsidP="00976C13">
      <w:pPr>
        <w:suppressAutoHyphens w:val="0"/>
        <w:autoSpaceDN/>
        <w:spacing w:after="160" w:line="259" w:lineRule="auto"/>
        <w:jc w:val="center"/>
        <w:textAlignment w:val="auto"/>
        <w:rPr>
          <w:rFonts w:ascii="Calisto MT" w:eastAsia="Calibri" w:hAnsi="Calisto MT"/>
          <w:sz w:val="22"/>
          <w:szCs w:val="22"/>
          <w:lang w:eastAsia="en-US"/>
        </w:rPr>
      </w:pPr>
      <w:r w:rsidRPr="00976C13">
        <w:rPr>
          <w:rFonts w:ascii="Calisto MT" w:eastAsia="Calibri" w:hAnsi="Calisto MT"/>
          <w:noProof/>
          <w:sz w:val="22"/>
          <w:szCs w:val="22"/>
        </w:rPr>
        <w:drawing>
          <wp:inline distT="0" distB="0" distL="0" distR="0" wp14:anchorId="2159D136" wp14:editId="5E41D41C">
            <wp:extent cx="6116320" cy="7755255"/>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6320" cy="7755255"/>
                    </a:xfrm>
                    <a:prstGeom prst="rect">
                      <a:avLst/>
                    </a:prstGeom>
                    <a:noFill/>
                    <a:ln>
                      <a:noFill/>
                    </a:ln>
                  </pic:spPr>
                </pic:pic>
              </a:graphicData>
            </a:graphic>
          </wp:inline>
        </w:drawing>
      </w:r>
    </w:p>
    <w:p w14:paraId="0BAD8297" w14:textId="0DA06E9D" w:rsidR="00976C13" w:rsidRPr="00976C13" w:rsidRDefault="00976C13" w:rsidP="00976C13">
      <w:pPr>
        <w:suppressAutoHyphens w:val="0"/>
        <w:autoSpaceDN/>
        <w:spacing w:after="160" w:line="259" w:lineRule="auto"/>
        <w:jc w:val="center"/>
        <w:textAlignment w:val="auto"/>
        <w:rPr>
          <w:rFonts w:ascii="Calisto MT" w:eastAsia="Calibri" w:hAnsi="Calisto MT"/>
          <w:sz w:val="22"/>
          <w:szCs w:val="22"/>
          <w:lang w:eastAsia="en-US"/>
        </w:rPr>
      </w:pPr>
      <w:r w:rsidRPr="00976C13">
        <w:rPr>
          <w:rFonts w:ascii="Calisto MT" w:eastAsia="Calibri" w:hAnsi="Calisto MT"/>
          <w:sz w:val="22"/>
          <w:szCs w:val="22"/>
          <w:lang w:eastAsia="en-US"/>
        </w:rPr>
        <w:lastRenderedPageBreak/>
        <w:br w:type="page"/>
      </w:r>
      <w:r w:rsidRPr="00976C13">
        <w:rPr>
          <w:rFonts w:ascii="Calibri" w:eastAsia="Calibri" w:hAnsi="Calibri"/>
          <w:noProof/>
          <w:sz w:val="22"/>
          <w:szCs w:val="22"/>
        </w:rPr>
        <w:drawing>
          <wp:anchor distT="0" distB="0" distL="114300" distR="114300" simplePos="0" relativeHeight="251675648" behindDoc="0" locked="0" layoutInCell="1" allowOverlap="1" wp14:anchorId="41163FCD" wp14:editId="2EA1BB6F">
            <wp:simplePos x="0" y="0"/>
            <wp:positionH relativeFrom="column">
              <wp:posOffset>0</wp:posOffset>
            </wp:positionH>
            <wp:positionV relativeFrom="paragraph">
              <wp:posOffset>-3810</wp:posOffset>
            </wp:positionV>
            <wp:extent cx="6472555" cy="4150360"/>
            <wp:effectExtent l="0" t="0" r="4445" b="2540"/>
            <wp:wrapTopAndBottom/>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2555" cy="4150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77839E" w14:textId="26624B1E" w:rsidR="00976C13" w:rsidRPr="00976C13" w:rsidRDefault="00976C13" w:rsidP="00976C13">
      <w:pPr>
        <w:suppressAutoHyphens w:val="0"/>
        <w:autoSpaceDN/>
        <w:spacing w:after="160" w:line="259" w:lineRule="auto"/>
        <w:jc w:val="center"/>
        <w:textAlignment w:val="auto"/>
        <w:rPr>
          <w:rFonts w:ascii="Calisto MT" w:eastAsia="Calibri" w:hAnsi="Calisto MT"/>
          <w:sz w:val="22"/>
          <w:szCs w:val="22"/>
          <w:lang w:eastAsia="en-US"/>
        </w:rPr>
      </w:pPr>
      <w:r w:rsidRPr="00976C13">
        <w:rPr>
          <w:rFonts w:ascii="Calisto MT" w:eastAsia="Calibri" w:hAnsi="Calisto MT"/>
          <w:sz w:val="22"/>
          <w:szCs w:val="22"/>
          <w:lang w:eastAsia="en-US"/>
        </w:rPr>
        <w:lastRenderedPageBreak/>
        <w:br w:type="page"/>
      </w:r>
      <w:r w:rsidRPr="00976C13">
        <w:rPr>
          <w:rFonts w:ascii="Calibri" w:eastAsia="Calibri" w:hAnsi="Calibri"/>
          <w:noProof/>
          <w:sz w:val="22"/>
          <w:szCs w:val="22"/>
        </w:rPr>
        <w:drawing>
          <wp:anchor distT="0" distB="0" distL="114300" distR="114300" simplePos="0" relativeHeight="251676672" behindDoc="0" locked="0" layoutInCell="1" allowOverlap="1" wp14:anchorId="0D9A75EA" wp14:editId="70DE9761">
            <wp:simplePos x="0" y="0"/>
            <wp:positionH relativeFrom="column">
              <wp:posOffset>0</wp:posOffset>
            </wp:positionH>
            <wp:positionV relativeFrom="paragraph">
              <wp:posOffset>-11430</wp:posOffset>
            </wp:positionV>
            <wp:extent cx="6162040" cy="6623685"/>
            <wp:effectExtent l="0" t="0" r="0" b="5715"/>
            <wp:wrapTopAndBottom/>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62040" cy="6623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01170B" w14:textId="77777777" w:rsidR="00976C13" w:rsidRPr="00976C13" w:rsidRDefault="00976C13" w:rsidP="00976C13">
      <w:pPr>
        <w:suppressAutoHyphens w:val="0"/>
        <w:autoSpaceDN/>
        <w:spacing w:after="160" w:line="259" w:lineRule="auto"/>
        <w:jc w:val="center"/>
        <w:textAlignment w:val="auto"/>
        <w:rPr>
          <w:rFonts w:ascii="Calisto MT" w:eastAsia="Calibri" w:hAnsi="Calisto MT"/>
          <w:sz w:val="22"/>
          <w:szCs w:val="22"/>
          <w:lang w:eastAsia="en-US"/>
        </w:rPr>
      </w:pPr>
    </w:p>
    <w:p w14:paraId="22DDE840" w14:textId="77777777" w:rsidR="00976C13" w:rsidRPr="00976C13" w:rsidRDefault="00976C13" w:rsidP="00976C13">
      <w:pPr>
        <w:suppressAutoHyphens w:val="0"/>
        <w:autoSpaceDN/>
        <w:spacing w:after="160" w:line="259" w:lineRule="auto"/>
        <w:jc w:val="center"/>
        <w:textAlignment w:val="auto"/>
        <w:rPr>
          <w:rFonts w:ascii="Calisto MT" w:eastAsia="Calibri" w:hAnsi="Calisto MT"/>
          <w:sz w:val="22"/>
          <w:szCs w:val="22"/>
          <w:lang w:eastAsia="en-US"/>
        </w:rPr>
      </w:pPr>
    </w:p>
    <w:p w14:paraId="36239E6A" w14:textId="77777777" w:rsidR="00976C13" w:rsidRPr="00976C13" w:rsidRDefault="00976C13" w:rsidP="00976C13">
      <w:pPr>
        <w:suppressAutoHyphens w:val="0"/>
        <w:autoSpaceDN/>
        <w:spacing w:after="160" w:line="259" w:lineRule="auto"/>
        <w:jc w:val="center"/>
        <w:textAlignment w:val="auto"/>
        <w:rPr>
          <w:rFonts w:ascii="Calisto MT" w:eastAsia="Calibri" w:hAnsi="Calisto MT"/>
          <w:sz w:val="22"/>
          <w:szCs w:val="22"/>
          <w:lang w:eastAsia="en-US"/>
        </w:rPr>
      </w:pPr>
    </w:p>
    <w:p w14:paraId="0F812712" w14:textId="77777777" w:rsidR="00976C13" w:rsidRPr="00976C13" w:rsidRDefault="00976C13" w:rsidP="00976C13">
      <w:pPr>
        <w:suppressAutoHyphens w:val="0"/>
        <w:autoSpaceDN/>
        <w:spacing w:after="160" w:line="259" w:lineRule="auto"/>
        <w:jc w:val="center"/>
        <w:textAlignment w:val="auto"/>
        <w:rPr>
          <w:rFonts w:ascii="Calisto MT" w:eastAsia="Calibri" w:hAnsi="Calisto MT"/>
          <w:sz w:val="22"/>
          <w:szCs w:val="22"/>
          <w:lang w:eastAsia="en-US"/>
        </w:rPr>
      </w:pPr>
    </w:p>
    <w:p w14:paraId="68C499DB" w14:textId="77777777" w:rsidR="00976C13" w:rsidRPr="00976C13" w:rsidRDefault="00976C13" w:rsidP="00976C13">
      <w:pPr>
        <w:suppressAutoHyphens w:val="0"/>
        <w:autoSpaceDN/>
        <w:spacing w:after="160" w:line="259" w:lineRule="auto"/>
        <w:jc w:val="center"/>
        <w:textAlignment w:val="auto"/>
        <w:rPr>
          <w:rFonts w:ascii="Calisto MT" w:eastAsia="Calibri" w:hAnsi="Calisto MT"/>
          <w:sz w:val="22"/>
          <w:szCs w:val="22"/>
          <w:lang w:eastAsia="en-US"/>
        </w:rPr>
      </w:pPr>
    </w:p>
    <w:p w14:paraId="594F48DD" w14:textId="7CFF5B67" w:rsidR="00976C13" w:rsidRPr="00976C13" w:rsidRDefault="00976C13" w:rsidP="00976C13">
      <w:pPr>
        <w:suppressAutoHyphens w:val="0"/>
        <w:autoSpaceDN/>
        <w:spacing w:after="160" w:line="259" w:lineRule="auto"/>
        <w:jc w:val="center"/>
        <w:textAlignment w:val="auto"/>
        <w:rPr>
          <w:rFonts w:ascii="Calisto MT" w:eastAsia="Calibri" w:hAnsi="Calisto MT"/>
          <w:sz w:val="22"/>
          <w:szCs w:val="22"/>
          <w:lang w:eastAsia="en-US"/>
        </w:rPr>
      </w:pPr>
      <w:r w:rsidRPr="00976C13">
        <w:rPr>
          <w:rFonts w:ascii="Calisto MT" w:eastAsia="Calibri" w:hAnsi="Calisto MT"/>
          <w:sz w:val="22"/>
          <w:szCs w:val="22"/>
          <w:lang w:eastAsia="en-US"/>
        </w:rPr>
        <w:br w:type="page"/>
      </w:r>
      <w:r w:rsidRPr="00976C13">
        <w:rPr>
          <w:rFonts w:ascii="Calibri" w:eastAsia="Calibri" w:hAnsi="Calibri"/>
          <w:noProof/>
          <w:sz w:val="22"/>
          <w:szCs w:val="22"/>
        </w:rPr>
        <w:drawing>
          <wp:anchor distT="0" distB="0" distL="114300" distR="114300" simplePos="0" relativeHeight="251677696" behindDoc="0" locked="0" layoutInCell="1" allowOverlap="1" wp14:anchorId="79AA4EB2" wp14:editId="5A334C34">
            <wp:simplePos x="0" y="0"/>
            <wp:positionH relativeFrom="column">
              <wp:posOffset>0</wp:posOffset>
            </wp:positionH>
            <wp:positionV relativeFrom="paragraph">
              <wp:posOffset>-3810</wp:posOffset>
            </wp:positionV>
            <wp:extent cx="4730750" cy="7012940"/>
            <wp:effectExtent l="0" t="0" r="0" b="0"/>
            <wp:wrapTopAndBottom/>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30750" cy="7012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AB2C1D" w14:textId="77777777" w:rsidR="00976C13" w:rsidRPr="00976C13" w:rsidRDefault="00976C13" w:rsidP="00976C13">
      <w:pPr>
        <w:suppressAutoHyphens w:val="0"/>
        <w:autoSpaceDN/>
        <w:spacing w:after="160" w:line="259" w:lineRule="auto"/>
        <w:jc w:val="center"/>
        <w:textAlignment w:val="auto"/>
        <w:rPr>
          <w:rFonts w:ascii="Calisto MT" w:eastAsia="Calibri" w:hAnsi="Calisto MT"/>
          <w:sz w:val="22"/>
          <w:szCs w:val="22"/>
          <w:lang w:eastAsia="en-US"/>
        </w:rPr>
      </w:pPr>
    </w:p>
    <w:p w14:paraId="2EC8289B" w14:textId="77777777" w:rsidR="00976C13" w:rsidRPr="00976C13" w:rsidRDefault="00976C13" w:rsidP="00976C13">
      <w:pPr>
        <w:suppressAutoHyphens w:val="0"/>
        <w:autoSpaceDN/>
        <w:spacing w:after="160" w:line="259" w:lineRule="auto"/>
        <w:jc w:val="center"/>
        <w:textAlignment w:val="auto"/>
        <w:rPr>
          <w:rFonts w:ascii="Calisto MT" w:eastAsia="Calibri" w:hAnsi="Calisto MT"/>
          <w:sz w:val="22"/>
          <w:szCs w:val="22"/>
          <w:lang w:eastAsia="en-US"/>
        </w:rPr>
      </w:pPr>
    </w:p>
    <w:p w14:paraId="4FCA9481" w14:textId="66F957FB" w:rsidR="00976C13" w:rsidRPr="00976C13" w:rsidRDefault="00976C13" w:rsidP="00976C13">
      <w:pPr>
        <w:suppressAutoHyphens w:val="0"/>
        <w:autoSpaceDN/>
        <w:spacing w:after="160" w:line="259" w:lineRule="auto"/>
        <w:jc w:val="center"/>
        <w:textAlignment w:val="auto"/>
        <w:rPr>
          <w:rFonts w:ascii="Calisto MT" w:eastAsia="Calibri" w:hAnsi="Calisto MT"/>
          <w:sz w:val="22"/>
          <w:szCs w:val="22"/>
          <w:lang w:eastAsia="en-US"/>
        </w:rPr>
      </w:pPr>
      <w:r w:rsidRPr="00976C13">
        <w:rPr>
          <w:rFonts w:ascii="Calisto MT" w:eastAsia="Calibri" w:hAnsi="Calisto MT"/>
          <w:sz w:val="22"/>
          <w:szCs w:val="22"/>
          <w:lang w:eastAsia="en-US"/>
        </w:rPr>
        <w:br w:type="page"/>
      </w:r>
      <w:r w:rsidRPr="00976C13">
        <w:rPr>
          <w:rFonts w:ascii="Calibri" w:eastAsia="Calibri" w:hAnsi="Calibri"/>
          <w:noProof/>
          <w:sz w:val="22"/>
          <w:szCs w:val="22"/>
        </w:rPr>
        <w:drawing>
          <wp:anchor distT="0" distB="0" distL="114300" distR="114300" simplePos="0" relativeHeight="251678720" behindDoc="0" locked="0" layoutInCell="1" allowOverlap="1" wp14:anchorId="159A07D1" wp14:editId="73A39E35">
            <wp:simplePos x="0" y="0"/>
            <wp:positionH relativeFrom="column">
              <wp:posOffset>0</wp:posOffset>
            </wp:positionH>
            <wp:positionV relativeFrom="paragraph">
              <wp:posOffset>-3810</wp:posOffset>
            </wp:positionV>
            <wp:extent cx="4651375" cy="6369050"/>
            <wp:effectExtent l="0" t="0" r="0" b="0"/>
            <wp:wrapTopAndBottom/>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51375" cy="6369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AFFCAB" w14:textId="77777777" w:rsidR="00976C13" w:rsidRPr="00976C13" w:rsidRDefault="00976C13" w:rsidP="00976C13">
      <w:pPr>
        <w:suppressAutoHyphens w:val="0"/>
        <w:autoSpaceDN/>
        <w:spacing w:after="160" w:line="259" w:lineRule="auto"/>
        <w:jc w:val="center"/>
        <w:textAlignment w:val="auto"/>
        <w:rPr>
          <w:rFonts w:ascii="Calisto MT" w:eastAsia="Calibri" w:hAnsi="Calisto MT"/>
          <w:sz w:val="22"/>
          <w:szCs w:val="22"/>
          <w:lang w:eastAsia="en-US"/>
        </w:rPr>
      </w:pPr>
    </w:p>
    <w:p w14:paraId="75AFC3B9" w14:textId="5C40E985" w:rsidR="00976C13" w:rsidRPr="00976C13" w:rsidRDefault="00976C13" w:rsidP="00976C13">
      <w:pPr>
        <w:suppressAutoHyphens w:val="0"/>
        <w:autoSpaceDN/>
        <w:spacing w:after="160" w:line="259" w:lineRule="auto"/>
        <w:jc w:val="center"/>
        <w:textAlignment w:val="auto"/>
        <w:rPr>
          <w:rFonts w:ascii="Calisto MT" w:eastAsia="Calibri" w:hAnsi="Calisto MT"/>
          <w:sz w:val="22"/>
          <w:szCs w:val="22"/>
          <w:lang w:eastAsia="en-US"/>
        </w:rPr>
      </w:pPr>
      <w:r w:rsidRPr="00976C13">
        <w:rPr>
          <w:rFonts w:ascii="Calibri" w:eastAsia="Calibri" w:hAnsi="Calibri"/>
          <w:noProof/>
          <w:sz w:val="22"/>
          <w:szCs w:val="22"/>
        </w:rPr>
        <w:drawing>
          <wp:anchor distT="0" distB="0" distL="114300" distR="114300" simplePos="0" relativeHeight="251679744" behindDoc="0" locked="0" layoutInCell="1" allowOverlap="1" wp14:anchorId="512A87DC" wp14:editId="69BEEAC1">
            <wp:simplePos x="0" y="0"/>
            <wp:positionH relativeFrom="column">
              <wp:posOffset>276225</wp:posOffset>
            </wp:positionH>
            <wp:positionV relativeFrom="paragraph">
              <wp:posOffset>1215390</wp:posOffset>
            </wp:positionV>
            <wp:extent cx="6472555" cy="4500245"/>
            <wp:effectExtent l="0" t="0" r="4445" b="0"/>
            <wp:wrapTopAndBottom/>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2555" cy="4500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F49833" w14:textId="77777777" w:rsidR="00976C13" w:rsidRPr="00976C13" w:rsidRDefault="00976C13" w:rsidP="00976C13">
      <w:pPr>
        <w:suppressAutoHyphens w:val="0"/>
        <w:autoSpaceDN/>
        <w:spacing w:after="160" w:line="259" w:lineRule="auto"/>
        <w:jc w:val="center"/>
        <w:textAlignment w:val="auto"/>
        <w:rPr>
          <w:rFonts w:ascii="Calisto MT" w:eastAsia="Calibri" w:hAnsi="Calisto MT"/>
          <w:sz w:val="22"/>
          <w:szCs w:val="22"/>
          <w:lang w:eastAsia="en-US"/>
        </w:rPr>
      </w:pPr>
    </w:p>
    <w:p w14:paraId="2C7FD071" w14:textId="77777777" w:rsidR="00976C13" w:rsidRPr="00976C13" w:rsidRDefault="00976C13" w:rsidP="00976C13">
      <w:pPr>
        <w:suppressAutoHyphens w:val="0"/>
        <w:autoSpaceDN/>
        <w:spacing w:after="160" w:line="259" w:lineRule="auto"/>
        <w:jc w:val="center"/>
        <w:textAlignment w:val="auto"/>
        <w:rPr>
          <w:rFonts w:ascii="Calisto MT" w:eastAsia="Calibri" w:hAnsi="Calisto MT"/>
          <w:sz w:val="22"/>
          <w:szCs w:val="22"/>
          <w:lang w:eastAsia="en-US"/>
        </w:rPr>
      </w:pPr>
    </w:p>
    <w:p w14:paraId="3E6C58E4" w14:textId="77777777" w:rsidR="00976C13" w:rsidRPr="00976C13" w:rsidRDefault="00976C13" w:rsidP="00976C13">
      <w:pPr>
        <w:suppressAutoHyphens w:val="0"/>
        <w:autoSpaceDN/>
        <w:spacing w:after="160" w:line="259" w:lineRule="auto"/>
        <w:jc w:val="center"/>
        <w:textAlignment w:val="auto"/>
        <w:rPr>
          <w:rFonts w:ascii="Calisto MT" w:eastAsia="Calibri" w:hAnsi="Calisto MT"/>
          <w:sz w:val="22"/>
          <w:szCs w:val="22"/>
          <w:lang w:eastAsia="en-US"/>
        </w:rPr>
      </w:pPr>
    </w:p>
    <w:p w14:paraId="5D9AF480" w14:textId="77777777" w:rsidR="00976C13" w:rsidRPr="00976C13" w:rsidRDefault="00976C13" w:rsidP="00976C13">
      <w:pPr>
        <w:suppressAutoHyphens w:val="0"/>
        <w:autoSpaceDN/>
        <w:spacing w:after="160" w:line="259" w:lineRule="auto"/>
        <w:jc w:val="center"/>
        <w:textAlignment w:val="auto"/>
        <w:rPr>
          <w:rFonts w:ascii="Calisto MT" w:eastAsia="Calibri" w:hAnsi="Calisto MT"/>
          <w:sz w:val="22"/>
          <w:szCs w:val="22"/>
          <w:lang w:eastAsia="en-US"/>
        </w:rPr>
      </w:pPr>
    </w:p>
    <w:p w14:paraId="1CA2ABE4" w14:textId="5C4F5918" w:rsidR="00976C13" w:rsidRPr="00976C13" w:rsidRDefault="00976C13" w:rsidP="00976C13">
      <w:pPr>
        <w:suppressAutoHyphens w:val="0"/>
        <w:autoSpaceDN/>
        <w:spacing w:after="160" w:line="259" w:lineRule="auto"/>
        <w:jc w:val="center"/>
        <w:textAlignment w:val="auto"/>
        <w:rPr>
          <w:rFonts w:ascii="Calisto MT" w:eastAsia="Calibri" w:hAnsi="Calisto MT"/>
          <w:sz w:val="22"/>
          <w:szCs w:val="22"/>
          <w:lang w:eastAsia="en-US"/>
        </w:rPr>
      </w:pPr>
      <w:r w:rsidRPr="00976C13">
        <w:rPr>
          <w:rFonts w:ascii="Calisto MT" w:eastAsia="Calibri" w:hAnsi="Calisto MT"/>
          <w:sz w:val="22"/>
          <w:szCs w:val="22"/>
          <w:lang w:eastAsia="en-US"/>
        </w:rPr>
        <w:lastRenderedPageBreak/>
        <w:br w:type="page"/>
      </w:r>
      <w:r w:rsidRPr="00976C13">
        <w:rPr>
          <w:rFonts w:ascii="Calibri" w:eastAsia="Calibri" w:hAnsi="Calibri"/>
          <w:noProof/>
          <w:sz w:val="22"/>
          <w:szCs w:val="22"/>
        </w:rPr>
        <w:drawing>
          <wp:anchor distT="0" distB="0" distL="114300" distR="114300" simplePos="0" relativeHeight="251680768" behindDoc="0" locked="0" layoutInCell="1" allowOverlap="1" wp14:anchorId="67AADFD5" wp14:editId="1E66797C">
            <wp:simplePos x="0" y="0"/>
            <wp:positionH relativeFrom="column">
              <wp:posOffset>0</wp:posOffset>
            </wp:positionH>
            <wp:positionV relativeFrom="paragraph">
              <wp:posOffset>-11430</wp:posOffset>
            </wp:positionV>
            <wp:extent cx="5693410" cy="7585710"/>
            <wp:effectExtent l="0" t="0" r="2540" b="0"/>
            <wp:wrapTopAndBottom/>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93410" cy="7585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39BADB" w14:textId="77777777" w:rsidR="009B5368" w:rsidRPr="0029472D" w:rsidRDefault="009B5368" w:rsidP="00230C15">
      <w:pPr>
        <w:widowControl w:val="0"/>
        <w:autoSpaceDE w:val="0"/>
        <w:spacing w:line="360" w:lineRule="auto"/>
        <w:jc w:val="both"/>
      </w:pPr>
    </w:p>
    <w:p w14:paraId="3BCBCFE7" w14:textId="1AD23092" w:rsidR="009B5368" w:rsidRPr="0029472D" w:rsidRDefault="009B5368" w:rsidP="00230C15">
      <w:pPr>
        <w:widowControl w:val="0"/>
        <w:autoSpaceDE w:val="0"/>
        <w:spacing w:line="360" w:lineRule="auto"/>
        <w:jc w:val="both"/>
      </w:pPr>
    </w:p>
    <w:p w14:paraId="600DA720" w14:textId="77777777" w:rsidR="009B5368" w:rsidRPr="0029472D" w:rsidRDefault="009B5368" w:rsidP="00230C15">
      <w:pPr>
        <w:widowControl w:val="0"/>
        <w:autoSpaceDE w:val="0"/>
        <w:spacing w:line="360" w:lineRule="auto"/>
        <w:jc w:val="both"/>
      </w:pPr>
    </w:p>
    <w:p w14:paraId="0350DF37" w14:textId="77777777" w:rsidR="00273DD0" w:rsidRPr="0029472D" w:rsidRDefault="00273DD0" w:rsidP="00230C15">
      <w:pPr>
        <w:widowControl w:val="0"/>
        <w:autoSpaceDE w:val="0"/>
        <w:spacing w:line="360" w:lineRule="auto"/>
        <w:jc w:val="both"/>
      </w:pPr>
    </w:p>
    <w:p w14:paraId="69EA61BB" w14:textId="77777777" w:rsidR="00976C13" w:rsidRDefault="00976C13"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417" w:name="_Toc390335369"/>
      <w:bookmarkStart w:id="418" w:name="_Toc390418128"/>
      <w:bookmarkStart w:id="419" w:name="_Toc97543364"/>
      <w:bookmarkStart w:id="420" w:name="_Toc97557124"/>
      <w:bookmarkStart w:id="421" w:name="_Toc157306469"/>
    </w:p>
    <w:p w14:paraId="5FB43439" w14:textId="77777777" w:rsidR="00976C13" w:rsidRDefault="00976C13" w:rsidP="00642267">
      <w:pPr>
        <w:widowControl w:val="0"/>
        <w:autoSpaceDE w:val="0"/>
        <w:spacing w:before="240" w:after="240" w:line="360" w:lineRule="auto"/>
        <w:ind w:left="851"/>
        <w:jc w:val="center"/>
        <w:outlineLvl w:val="0"/>
        <w:rPr>
          <w:rFonts w:eastAsia="Calibri"/>
          <w:b/>
          <w:caps/>
          <w:spacing w:val="45"/>
          <w:sz w:val="36"/>
          <w:szCs w:val="36"/>
          <w:lang w:eastAsia="en-US"/>
        </w:rPr>
      </w:pPr>
    </w:p>
    <w:p w14:paraId="1F446120" w14:textId="77777777" w:rsidR="00976C13" w:rsidRDefault="00976C13" w:rsidP="00642267">
      <w:pPr>
        <w:widowControl w:val="0"/>
        <w:autoSpaceDE w:val="0"/>
        <w:spacing w:before="240" w:after="240" w:line="360" w:lineRule="auto"/>
        <w:ind w:left="851"/>
        <w:jc w:val="center"/>
        <w:outlineLvl w:val="0"/>
        <w:rPr>
          <w:rFonts w:eastAsia="Calibri"/>
          <w:b/>
          <w:caps/>
          <w:spacing w:val="45"/>
          <w:sz w:val="36"/>
          <w:szCs w:val="36"/>
          <w:lang w:eastAsia="en-US"/>
        </w:rPr>
      </w:pPr>
    </w:p>
    <w:p w14:paraId="1D4ECA1D" w14:textId="77777777" w:rsidR="00976C13" w:rsidRDefault="00976C13" w:rsidP="00642267">
      <w:pPr>
        <w:widowControl w:val="0"/>
        <w:autoSpaceDE w:val="0"/>
        <w:spacing w:before="240" w:after="240" w:line="360" w:lineRule="auto"/>
        <w:ind w:left="851"/>
        <w:jc w:val="center"/>
        <w:outlineLvl w:val="0"/>
        <w:rPr>
          <w:rFonts w:eastAsia="Calibri"/>
          <w:b/>
          <w:caps/>
          <w:spacing w:val="45"/>
          <w:sz w:val="36"/>
          <w:szCs w:val="36"/>
          <w:lang w:eastAsia="en-US"/>
        </w:rPr>
      </w:pPr>
    </w:p>
    <w:p w14:paraId="72AC8AEE" w14:textId="77777777" w:rsidR="00976C13" w:rsidRDefault="00976C13" w:rsidP="00642267">
      <w:pPr>
        <w:widowControl w:val="0"/>
        <w:autoSpaceDE w:val="0"/>
        <w:spacing w:before="240" w:after="240" w:line="360" w:lineRule="auto"/>
        <w:ind w:left="851"/>
        <w:jc w:val="center"/>
        <w:outlineLvl w:val="0"/>
        <w:rPr>
          <w:rFonts w:eastAsia="Calibri"/>
          <w:b/>
          <w:caps/>
          <w:spacing w:val="45"/>
          <w:sz w:val="36"/>
          <w:szCs w:val="36"/>
          <w:lang w:eastAsia="en-US"/>
        </w:rPr>
      </w:pPr>
    </w:p>
    <w:p w14:paraId="605AC8D7" w14:textId="77777777" w:rsidR="00976C13" w:rsidRDefault="00976C13" w:rsidP="00642267">
      <w:pPr>
        <w:widowControl w:val="0"/>
        <w:autoSpaceDE w:val="0"/>
        <w:spacing w:before="240" w:after="240" w:line="360" w:lineRule="auto"/>
        <w:ind w:left="851"/>
        <w:jc w:val="center"/>
        <w:outlineLvl w:val="0"/>
        <w:rPr>
          <w:rFonts w:eastAsia="Calibri"/>
          <w:b/>
          <w:caps/>
          <w:spacing w:val="45"/>
          <w:sz w:val="36"/>
          <w:szCs w:val="36"/>
          <w:lang w:eastAsia="en-US"/>
        </w:rPr>
      </w:pPr>
    </w:p>
    <w:p w14:paraId="31DE141D" w14:textId="0F20A840"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r w:rsidRPr="0029472D">
        <w:rPr>
          <w:rFonts w:eastAsia="Calibri"/>
          <w:b/>
          <w:caps/>
          <w:spacing w:val="45"/>
          <w:sz w:val="36"/>
          <w:szCs w:val="36"/>
          <w:lang w:eastAsia="en-US"/>
        </w:rPr>
        <w:t xml:space="preserve">piece n°8 </w:t>
      </w:r>
    </w:p>
    <w:p w14:paraId="508FE133" w14:textId="57BEE0CF" w:rsidR="00273DD0" w:rsidRPr="0029472D" w:rsidRDefault="00353DCC" w:rsidP="00813C0A">
      <w:pPr>
        <w:pStyle w:val="DTAOpices"/>
      </w:pPr>
      <w:r w:rsidRPr="0029472D">
        <w:t>Cadre du sous-détail des prix</w:t>
      </w:r>
      <w:bookmarkEnd w:id="417"/>
      <w:bookmarkEnd w:id="418"/>
      <w:bookmarkEnd w:id="419"/>
      <w:bookmarkEnd w:id="420"/>
      <w:bookmarkEnd w:id="421"/>
    </w:p>
    <w:p w14:paraId="3ABF3F6A" w14:textId="77777777" w:rsidR="00273DD0" w:rsidRPr="0029472D" w:rsidRDefault="00273DD0" w:rsidP="00230C15">
      <w:pPr>
        <w:widowControl w:val="0"/>
        <w:autoSpaceDE w:val="0"/>
        <w:spacing w:line="360" w:lineRule="auto"/>
        <w:jc w:val="both"/>
        <w:rPr>
          <w:spacing w:val="40"/>
        </w:rPr>
      </w:pPr>
    </w:p>
    <w:p w14:paraId="08C083A2" w14:textId="13FC1157" w:rsidR="008169AF" w:rsidRPr="0029472D" w:rsidRDefault="008169AF" w:rsidP="00954BD5">
      <w:pPr>
        <w:pStyle w:val="Titre2"/>
        <w:spacing w:line="360" w:lineRule="auto"/>
      </w:pPr>
      <w:r w:rsidRPr="0029472D">
        <w:rPr>
          <w:rFonts w:ascii="Times New Roman" w:hAnsi="Times New Roman"/>
          <w:b w:val="0"/>
          <w:bCs w:val="0"/>
          <w:sz w:val="32"/>
        </w:rPr>
        <w:br w:type="page"/>
      </w:r>
      <w:r w:rsidR="00954BD5" w:rsidRPr="0029472D">
        <w:lastRenderedPageBreak/>
        <w:t xml:space="preserve"> </w:t>
      </w:r>
    </w:p>
    <w:p w14:paraId="06231A16" w14:textId="77777777" w:rsidR="00E414D7" w:rsidRPr="0029472D" w:rsidRDefault="00E414D7" w:rsidP="00171B32">
      <w:pPr>
        <w:pStyle w:val="DTAOtitre"/>
      </w:pPr>
      <w:bookmarkStart w:id="422" w:name="_Toc97543365"/>
      <w:bookmarkStart w:id="423" w:name="_Toc97557126"/>
      <w:r w:rsidRPr="0029472D">
        <w:t>Modèle de sous-détail des prix</w:t>
      </w:r>
      <w:bookmarkEnd w:id="422"/>
      <w:bookmarkEnd w:id="423"/>
    </w:p>
    <w:tbl>
      <w:tblPr>
        <w:tblW w:w="10315"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E414D7" w:rsidRPr="0029472D" w14:paraId="740DBD4B" w14:textId="77777777"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14:paraId="0BAC8241"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CADRE DU SOUS-DETAIL DES PRIX</w:t>
            </w:r>
          </w:p>
        </w:tc>
      </w:tr>
      <w:tr w:rsidR="00E414D7" w:rsidRPr="0029472D" w14:paraId="2EA61608" w14:textId="77777777"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14:paraId="4E23E39A"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51DF6070"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14:paraId="01838C32" w14:textId="77777777" w:rsidR="00E414D7" w:rsidRPr="0029472D" w:rsidRDefault="00E414D7" w:rsidP="00230C15">
            <w:pPr>
              <w:suppressAutoHyphens w:val="0"/>
              <w:autoSpaceDN/>
              <w:spacing w:line="360" w:lineRule="auto"/>
              <w:jc w:val="center"/>
              <w:textAlignment w:val="auto"/>
              <w:rPr>
                <w:b/>
                <w:bCs/>
                <w:i/>
                <w:iCs/>
                <w:sz w:val="22"/>
                <w:szCs w:val="22"/>
              </w:rPr>
            </w:pPr>
            <w:r w:rsidRPr="0029472D">
              <w:rPr>
                <w:b/>
                <w:bCs/>
                <w:i/>
                <w:iCs/>
                <w:sz w:val="22"/>
                <w:szCs w:val="22"/>
              </w:rPr>
              <w:t>Remblai des fouilles</w:t>
            </w:r>
          </w:p>
        </w:tc>
      </w:tr>
      <w:tr w:rsidR="00E414D7" w:rsidRPr="0029472D" w14:paraId="3DDA41C9"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4A80FC5"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14:paraId="2E71B5E6"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B5BF2A9"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14:paraId="71792521"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14:paraId="4F926284"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Durée activité (jours)</w:t>
            </w:r>
          </w:p>
        </w:tc>
      </w:tr>
      <w:tr w:rsidR="00E414D7" w:rsidRPr="0029472D" w14:paraId="54F72BA1" w14:textId="77777777"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91AA212"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14:paraId="0DC87584" w14:textId="77777777" w:rsidR="00E414D7" w:rsidRPr="0029472D" w:rsidRDefault="00E414D7" w:rsidP="00230C15">
            <w:pPr>
              <w:suppressAutoHyphens w:val="0"/>
              <w:autoSpaceDN/>
              <w:spacing w:line="360" w:lineRule="auto"/>
              <w:jc w:val="center"/>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E510EDC"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14:paraId="66B3F9D1"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w:t>
            </w:r>
            <w:r w:rsidRPr="0029472D">
              <w:rPr>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14:paraId="2183B659"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1,0</w:t>
            </w:r>
          </w:p>
        </w:tc>
      </w:tr>
      <w:tr w:rsidR="00E414D7" w:rsidRPr="0029472D" w14:paraId="6FFB6356"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9519B47"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3ABEB9D3"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1EBB4FC"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0A8AFF84"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17927DF"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14:paraId="769B921B"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1A1EC578"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14:paraId="298A3D60" w14:textId="1724CC42"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376148DE"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A3540F2"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0944A7"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13E1D2BD"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411509"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60D0E497" w14:textId="79BCC150"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8DE6B64"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7CAC2CF"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A02CC1"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70615BAB"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95E6258"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14EFA0F7" w14:textId="595102E3"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7FED2C9"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5E9458F"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11E3EF0"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55B6A160"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206B132"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5C8B198" w14:textId="13E89CCD"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6F51D34E"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3124554B"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9E8DEC2"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14E90134"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A59C51A"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40EB5F7F" w14:textId="5DD4323F"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0BB57F1"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E2972FF"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272D6E30"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14:paraId="4A6C1806" w14:textId="77777777"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DFF298"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14:paraId="2F6A8EBB"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5F269C9"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5FD1134B"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14:paraId="72DE04D3" w14:textId="77777777"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14:paraId="3C119A5E"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FE2844F"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FFA9448"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B174FDE"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785FDCF3"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0AC464C"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14:paraId="7D1E1342"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0A5BC9F0"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14:paraId="7E5EC218" w14:textId="3098898F"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1448FE9E"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F5CBC74"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33B68BCD"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14:paraId="6D0C10DA"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5D5B860"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30EF5D7" w14:textId="66E1F14A"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1FFA3770"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D2D80C1" w14:textId="25B1A7AD"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5B14760" w14:textId="0F3CAC7B"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54AC0865"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2EF7961"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8102D38" w14:textId="04F28285"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5FA392EA"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147F61F" w14:textId="1293882F"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60B9D84E" w14:textId="2B7A6C25"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177F1B76" w14:textId="77777777"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14:paraId="66CADF49"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0FE4D022"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8116F4F"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2FE80410"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14:paraId="72F0B5E6" w14:textId="3301872A"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14:paraId="2BE6B33C" w14:textId="77777777"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24D4EB8"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6AD19BF1"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0658681D"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14:paraId="089ED8CF"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14:paraId="50F0407C"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14:paraId="0617F53F"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4C76C4A3"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14:paraId="036271C4" w14:textId="6685EB9A"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2B329CB" w14:textId="6FA4D0D9"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E57366C" w14:textId="1C61D13D"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2CFB9CE" w14:textId="2B37F294"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099FE781"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0282A75"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FF1A9A9" w14:textId="3AAC5121"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506AC75" w14:textId="0DF75BB5"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C12EC48" w14:textId="3ED1B41C"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1CFF4FAA" w14:textId="20ECFDCF"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25309BDF"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68102EC"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2E5A0761" w14:textId="7FB14530" w:rsidR="00E414D7" w:rsidRPr="0029472D" w:rsidRDefault="00E414D7" w:rsidP="00230C15">
            <w:pPr>
              <w:suppressAutoHyphens w:val="0"/>
              <w:autoSpaceDN/>
              <w:spacing w:line="360" w:lineRule="auto"/>
              <w:textAlignment w:val="auto"/>
              <w:rPr>
                <w:sz w:val="22"/>
                <w:szCs w:val="22"/>
              </w:rPr>
            </w:pPr>
          </w:p>
        </w:tc>
        <w:tc>
          <w:tcPr>
            <w:tcW w:w="201" w:type="dxa"/>
            <w:tcBorders>
              <w:top w:val="nil"/>
              <w:left w:val="nil"/>
              <w:bottom w:val="nil"/>
              <w:right w:val="nil"/>
            </w:tcBorders>
            <w:shd w:val="clear" w:color="auto" w:fill="auto"/>
            <w:noWrap/>
            <w:vAlign w:val="bottom"/>
          </w:tcPr>
          <w:p w14:paraId="4ED9E071" w14:textId="77777777" w:rsidR="00E414D7" w:rsidRPr="0029472D" w:rsidRDefault="00E414D7" w:rsidP="00230C15">
            <w:pPr>
              <w:suppressAutoHyphens w:val="0"/>
              <w:autoSpaceDN/>
              <w:spacing w:line="360" w:lineRule="auto"/>
              <w:textAlignment w:val="auto"/>
              <w:rPr>
                <w:sz w:val="22"/>
                <w:szCs w:val="22"/>
              </w:rPr>
            </w:pPr>
          </w:p>
        </w:tc>
        <w:tc>
          <w:tcPr>
            <w:tcW w:w="1498" w:type="dxa"/>
            <w:tcBorders>
              <w:top w:val="nil"/>
              <w:left w:val="nil"/>
              <w:bottom w:val="nil"/>
              <w:right w:val="nil"/>
            </w:tcBorders>
            <w:shd w:val="clear" w:color="auto" w:fill="auto"/>
            <w:noWrap/>
            <w:vAlign w:val="bottom"/>
          </w:tcPr>
          <w:p w14:paraId="17841E7A" w14:textId="6434DCB5" w:rsidR="00E414D7" w:rsidRPr="0029472D" w:rsidRDefault="00E414D7" w:rsidP="00230C15">
            <w:pPr>
              <w:suppressAutoHyphens w:val="0"/>
              <w:autoSpaceDN/>
              <w:spacing w:line="360" w:lineRule="auto"/>
              <w:textAlignment w:val="auto"/>
              <w:rPr>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14:paraId="4291F67A" w14:textId="5F809DDC"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74A97D16" w14:textId="6585F7CF"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22C7E8D5"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D87C9F"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031CBF6"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16A5AEE"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82F5000"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14:paraId="5A1CED49" w14:textId="7B8F5D1D"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14:paraId="34F78757" w14:textId="77777777"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6A3BE8A7"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14:paraId="17592E21"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14:paraId="534B6B33"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14:paraId="0F5C5ABF"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65121558" w14:textId="77777777" w:rsidR="00E414D7" w:rsidRPr="0029472D" w:rsidRDefault="00E414D7" w:rsidP="00230C15">
            <w:pPr>
              <w:suppressAutoHyphens w:val="0"/>
              <w:autoSpaceDN/>
              <w:spacing w:line="360" w:lineRule="auto"/>
              <w:jc w:val="center"/>
              <w:textAlignment w:val="auto"/>
              <w:rPr>
                <w:b/>
                <w:bCs/>
                <w:sz w:val="28"/>
                <w:szCs w:val="28"/>
              </w:rPr>
            </w:pPr>
            <w:r w:rsidRPr="0029472D">
              <w:rPr>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14:paraId="01C9C782" w14:textId="6B457546" w:rsidR="00E414D7" w:rsidRPr="0029472D" w:rsidRDefault="00E414D7" w:rsidP="00230C15">
            <w:pPr>
              <w:suppressAutoHyphens w:val="0"/>
              <w:autoSpaceDN/>
              <w:spacing w:line="360" w:lineRule="auto"/>
              <w:jc w:val="center"/>
              <w:textAlignment w:val="auto"/>
              <w:rPr>
                <w:b/>
                <w:bCs/>
                <w:sz w:val="28"/>
                <w:szCs w:val="28"/>
              </w:rPr>
            </w:pPr>
          </w:p>
        </w:tc>
      </w:tr>
      <w:tr w:rsidR="00E414D7" w:rsidRPr="0029472D" w14:paraId="7D678FDD"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170FE888"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58585E4E" w14:textId="4EB83959"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chantier (</w:t>
            </w:r>
            <w:r w:rsidR="00007D75" w:rsidRPr="0029472D">
              <w:rPr>
                <w:sz w:val="22"/>
                <w:szCs w:val="22"/>
              </w:rPr>
              <w:t>X</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5126B951"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55A0303E" w14:textId="7D79CFF9"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0A114CD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09070D38"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6E92E19A" w14:textId="0C7CEF5D"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siège (</w:t>
            </w:r>
            <w:r w:rsidR="00007D75" w:rsidRPr="0029472D">
              <w:rPr>
                <w:sz w:val="22"/>
                <w:szCs w:val="22"/>
              </w:rPr>
              <w:t>Y</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13E5BCFF"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6F90336A" w14:textId="452C877B"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34478A4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BE8EBA"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D766A9C"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2E4B1DF"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14:paraId="0A8891A1" w14:textId="5856559F"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36AE261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78FC55E"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1937440" w14:textId="2FF78912" w:rsidR="00E414D7" w:rsidRPr="0029472D" w:rsidRDefault="00E414D7" w:rsidP="00230C15">
            <w:pPr>
              <w:suppressAutoHyphens w:val="0"/>
              <w:autoSpaceDN/>
              <w:spacing w:line="360" w:lineRule="auto"/>
              <w:textAlignment w:val="auto"/>
              <w:rPr>
                <w:sz w:val="22"/>
                <w:szCs w:val="22"/>
              </w:rPr>
            </w:pPr>
            <w:r w:rsidRPr="0029472D">
              <w:rPr>
                <w:sz w:val="22"/>
                <w:szCs w:val="22"/>
              </w:rPr>
              <w:t>Risque + Bénéfice (</w:t>
            </w:r>
            <w:r w:rsidR="00007D75" w:rsidRPr="0029472D">
              <w:rPr>
                <w:sz w:val="22"/>
                <w:szCs w:val="22"/>
              </w:rPr>
              <w:t>Z</w:t>
            </w:r>
            <w:r w:rsidRPr="0029472D">
              <w:rPr>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0DF9192"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0BE04B1C" w14:textId="031F89BC"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4DE8C1E8"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1F76385"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1AB1BD23"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2FB196B2"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14:paraId="4AEF003B" w14:textId="6BF3A405"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5A7FE9E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563BF63"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0EB23E91"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6716EF0E"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14:paraId="75DDD6A2" w14:textId="7CE852E5" w:rsidR="00E414D7" w:rsidRPr="0029472D" w:rsidRDefault="00E414D7" w:rsidP="00230C15">
            <w:pPr>
              <w:suppressAutoHyphens w:val="0"/>
              <w:autoSpaceDN/>
              <w:spacing w:line="360" w:lineRule="auto"/>
              <w:jc w:val="center"/>
              <w:textAlignment w:val="auto"/>
              <w:rPr>
                <w:b/>
                <w:bCs/>
                <w:sz w:val="22"/>
                <w:szCs w:val="22"/>
              </w:rPr>
            </w:pPr>
          </w:p>
        </w:tc>
      </w:tr>
    </w:tbl>
    <w:p w14:paraId="783E2AA5" w14:textId="7E67BE9E" w:rsidR="00E414D7" w:rsidRPr="0029472D" w:rsidRDefault="00E414D7" w:rsidP="00230C15">
      <w:pPr>
        <w:widowControl w:val="0"/>
        <w:autoSpaceDE w:val="0"/>
        <w:spacing w:line="360" w:lineRule="auto"/>
        <w:jc w:val="both"/>
      </w:pPr>
    </w:p>
    <w:p w14:paraId="6D08B59F" w14:textId="0E64F04C" w:rsidR="007750D7" w:rsidRPr="0029472D" w:rsidRDefault="007750D7" w:rsidP="00230C15">
      <w:pPr>
        <w:suppressAutoHyphens w:val="0"/>
        <w:autoSpaceDN/>
        <w:textAlignment w:val="auto"/>
      </w:pPr>
      <w:r w:rsidRPr="0029472D">
        <w:br w:type="page"/>
      </w:r>
    </w:p>
    <w:p w14:paraId="698087BB" w14:textId="77777777" w:rsidR="00273DD0" w:rsidRPr="0029472D" w:rsidRDefault="00273DD0" w:rsidP="00230C15">
      <w:pPr>
        <w:widowControl w:val="0"/>
        <w:autoSpaceDE w:val="0"/>
        <w:spacing w:line="360" w:lineRule="auto"/>
        <w:jc w:val="both"/>
      </w:pPr>
    </w:p>
    <w:p w14:paraId="02E3F950" w14:textId="77777777" w:rsidR="00273DD0" w:rsidRPr="0029472D" w:rsidRDefault="00273DD0" w:rsidP="00230C15">
      <w:pPr>
        <w:widowControl w:val="0"/>
        <w:autoSpaceDE w:val="0"/>
        <w:spacing w:line="360" w:lineRule="auto"/>
        <w:jc w:val="both"/>
      </w:pPr>
    </w:p>
    <w:p w14:paraId="7EE02682" w14:textId="77777777" w:rsidR="00273DD0" w:rsidRPr="0029472D" w:rsidRDefault="00273DD0" w:rsidP="00230C15">
      <w:pPr>
        <w:widowControl w:val="0"/>
        <w:autoSpaceDE w:val="0"/>
        <w:spacing w:line="360" w:lineRule="auto"/>
        <w:jc w:val="both"/>
      </w:pPr>
    </w:p>
    <w:p w14:paraId="78324F1F" w14:textId="77777777" w:rsidR="00273DD0" w:rsidRPr="0029472D" w:rsidRDefault="00273DD0" w:rsidP="00230C15">
      <w:pPr>
        <w:widowControl w:val="0"/>
        <w:autoSpaceDE w:val="0"/>
        <w:spacing w:line="360" w:lineRule="auto"/>
        <w:jc w:val="both"/>
      </w:pPr>
    </w:p>
    <w:p w14:paraId="3D125FCF" w14:textId="77777777" w:rsidR="00273DD0" w:rsidRPr="0029472D" w:rsidRDefault="00273DD0" w:rsidP="00230C15">
      <w:pPr>
        <w:widowControl w:val="0"/>
        <w:autoSpaceDE w:val="0"/>
        <w:spacing w:line="360" w:lineRule="auto"/>
        <w:jc w:val="both"/>
      </w:pPr>
    </w:p>
    <w:p w14:paraId="04F2524F" w14:textId="77777777" w:rsidR="00273DD0" w:rsidRPr="0029472D" w:rsidRDefault="00273DD0" w:rsidP="00230C15">
      <w:pPr>
        <w:widowControl w:val="0"/>
        <w:autoSpaceDE w:val="0"/>
        <w:spacing w:line="360" w:lineRule="auto"/>
        <w:jc w:val="both"/>
      </w:pPr>
    </w:p>
    <w:p w14:paraId="5F4C4676" w14:textId="77777777" w:rsidR="00273DD0" w:rsidRPr="0029472D" w:rsidRDefault="00273DD0" w:rsidP="00230C15">
      <w:pPr>
        <w:widowControl w:val="0"/>
        <w:autoSpaceDE w:val="0"/>
        <w:spacing w:line="360" w:lineRule="auto"/>
        <w:jc w:val="both"/>
      </w:pPr>
    </w:p>
    <w:p w14:paraId="0C380BB1" w14:textId="77777777" w:rsidR="00273DD0" w:rsidRPr="0029472D" w:rsidRDefault="00273DD0" w:rsidP="00230C15">
      <w:pPr>
        <w:widowControl w:val="0"/>
        <w:autoSpaceDE w:val="0"/>
        <w:spacing w:line="360" w:lineRule="auto"/>
        <w:jc w:val="both"/>
      </w:pPr>
    </w:p>
    <w:p w14:paraId="5D252B37" w14:textId="77777777" w:rsidR="00273DD0" w:rsidRPr="0029472D" w:rsidRDefault="00273DD0" w:rsidP="00230C15">
      <w:pPr>
        <w:widowControl w:val="0"/>
        <w:autoSpaceDE w:val="0"/>
        <w:spacing w:line="360" w:lineRule="auto"/>
        <w:jc w:val="both"/>
      </w:pPr>
    </w:p>
    <w:p w14:paraId="61D3595F" w14:textId="7CC1199D" w:rsidR="00E055AF" w:rsidRPr="0029472D" w:rsidRDefault="00E055AF" w:rsidP="00E055AF">
      <w:pPr>
        <w:widowControl w:val="0"/>
        <w:autoSpaceDE w:val="0"/>
        <w:spacing w:before="240" w:after="240" w:line="360" w:lineRule="auto"/>
        <w:ind w:left="851"/>
        <w:jc w:val="center"/>
        <w:outlineLvl w:val="0"/>
        <w:rPr>
          <w:rFonts w:eastAsia="Calibri"/>
          <w:b/>
          <w:caps/>
          <w:spacing w:val="45"/>
          <w:sz w:val="36"/>
          <w:szCs w:val="36"/>
          <w:lang w:eastAsia="en-US"/>
        </w:rPr>
      </w:pPr>
      <w:bookmarkStart w:id="424" w:name="_Toc390335370"/>
      <w:bookmarkStart w:id="425" w:name="_Toc390418129"/>
      <w:bookmarkStart w:id="426" w:name="_Toc97543366"/>
      <w:bookmarkStart w:id="427" w:name="_Toc97557127"/>
      <w:bookmarkStart w:id="428" w:name="_Toc157306470"/>
      <w:r w:rsidRPr="0029472D">
        <w:rPr>
          <w:rFonts w:eastAsia="Calibri"/>
          <w:b/>
          <w:caps/>
          <w:spacing w:val="45"/>
          <w:sz w:val="36"/>
          <w:szCs w:val="36"/>
          <w:lang w:eastAsia="en-US"/>
        </w:rPr>
        <w:t xml:space="preserve">piece n°9 </w:t>
      </w:r>
    </w:p>
    <w:p w14:paraId="75F7B35F" w14:textId="5E5453BA" w:rsidR="00273DD0" w:rsidRPr="0029472D" w:rsidRDefault="00353DCC" w:rsidP="00813C0A">
      <w:pPr>
        <w:pStyle w:val="DTAOpices"/>
      </w:pPr>
      <w:r w:rsidRPr="0029472D">
        <w:t>Modèle de marché</w:t>
      </w:r>
      <w:bookmarkEnd w:id="424"/>
      <w:bookmarkEnd w:id="425"/>
      <w:bookmarkEnd w:id="426"/>
      <w:bookmarkEnd w:id="427"/>
      <w:bookmarkEnd w:id="428"/>
    </w:p>
    <w:p w14:paraId="3AA92DE9" w14:textId="77777777" w:rsidR="00273DD0" w:rsidRPr="0029472D" w:rsidRDefault="00273DD0" w:rsidP="00230C15">
      <w:pPr>
        <w:widowControl w:val="0"/>
        <w:autoSpaceDE w:val="0"/>
        <w:spacing w:line="360" w:lineRule="auto"/>
        <w:jc w:val="both"/>
        <w:rPr>
          <w:spacing w:val="39"/>
        </w:rPr>
      </w:pPr>
    </w:p>
    <w:p w14:paraId="07531ACA" w14:textId="3AE01319" w:rsidR="007750D7" w:rsidRPr="0029472D" w:rsidRDefault="007750D7" w:rsidP="00230C15">
      <w:pPr>
        <w:suppressAutoHyphens w:val="0"/>
        <w:autoSpaceDN/>
        <w:textAlignment w:val="auto"/>
        <w:rPr>
          <w:spacing w:val="39"/>
        </w:rPr>
      </w:pPr>
      <w:r w:rsidRPr="0029472D">
        <w:rPr>
          <w:spacing w:val="39"/>
        </w:rPr>
        <w:br w:type="page"/>
      </w:r>
    </w:p>
    <w:p w14:paraId="1A377461" w14:textId="1E94A4D7" w:rsidR="00273DD0" w:rsidRPr="0029472D" w:rsidRDefault="00353DCC" w:rsidP="00230C15">
      <w:pPr>
        <w:pageBreakBefore/>
        <w:widowControl w:val="0"/>
        <w:tabs>
          <w:tab w:val="left" w:pos="5954"/>
        </w:tabs>
        <w:autoSpaceDE w:val="0"/>
        <w:spacing w:line="360" w:lineRule="auto"/>
        <w:jc w:val="both"/>
        <w:rPr>
          <w:lang w:val="en-US"/>
        </w:rPr>
      </w:pPr>
      <w:r w:rsidRPr="0029472D">
        <w:rPr>
          <w:sz w:val="22"/>
          <w:szCs w:val="22"/>
          <w:lang w:val="en-US"/>
        </w:rPr>
        <w:lastRenderedPageBreak/>
        <w:t>REPUBLIQUE</w:t>
      </w:r>
      <w:r w:rsidR="007C0300">
        <w:rPr>
          <w:sz w:val="22"/>
          <w:szCs w:val="22"/>
          <w:lang w:val="en-US"/>
        </w:rPr>
        <w:t xml:space="preserve"> </w:t>
      </w:r>
      <w:r w:rsidRPr="0029472D">
        <w:rPr>
          <w:sz w:val="22"/>
          <w:szCs w:val="22"/>
          <w:lang w:val="en-US"/>
        </w:rPr>
        <w:t>DU</w:t>
      </w:r>
      <w:r w:rsidR="007C0300">
        <w:rPr>
          <w:sz w:val="22"/>
          <w:szCs w:val="22"/>
          <w:lang w:val="en-US"/>
        </w:rPr>
        <w:t xml:space="preserve"> </w:t>
      </w:r>
      <w:r w:rsidRPr="0029472D">
        <w:rPr>
          <w:sz w:val="22"/>
          <w:szCs w:val="22"/>
          <w:lang w:val="en-US"/>
        </w:rPr>
        <w:t>CAMEROUN</w:t>
      </w:r>
      <w:r w:rsidRPr="0029472D">
        <w:rPr>
          <w:sz w:val="22"/>
          <w:szCs w:val="22"/>
          <w:lang w:val="en-US"/>
        </w:rPr>
        <w:tab/>
        <w:t>REPUBLIC</w:t>
      </w:r>
      <w:r w:rsidR="007C0300">
        <w:rPr>
          <w:sz w:val="22"/>
          <w:szCs w:val="22"/>
          <w:lang w:val="en-US"/>
        </w:rPr>
        <w:t xml:space="preserve"> </w:t>
      </w:r>
      <w:r w:rsidRPr="0029472D">
        <w:rPr>
          <w:sz w:val="22"/>
          <w:szCs w:val="22"/>
          <w:lang w:val="en-US"/>
        </w:rPr>
        <w:t>OF</w:t>
      </w:r>
      <w:r w:rsidR="007C0300">
        <w:rPr>
          <w:sz w:val="22"/>
          <w:szCs w:val="22"/>
          <w:lang w:val="en-US"/>
        </w:rPr>
        <w:t xml:space="preserve"> </w:t>
      </w:r>
      <w:r w:rsidRPr="0029472D">
        <w:rPr>
          <w:sz w:val="22"/>
          <w:szCs w:val="22"/>
          <w:lang w:val="en-US"/>
        </w:rPr>
        <w:t>CAMEROON</w:t>
      </w:r>
    </w:p>
    <w:p w14:paraId="5C785B2B" w14:textId="0CFD9C87" w:rsidR="00273DD0" w:rsidRPr="0029472D" w:rsidRDefault="00353DCC" w:rsidP="00230C15">
      <w:pPr>
        <w:widowControl w:val="0"/>
        <w:tabs>
          <w:tab w:val="left" w:pos="5954"/>
          <w:tab w:val="left" w:pos="7020"/>
        </w:tabs>
        <w:autoSpaceDE w:val="0"/>
        <w:spacing w:line="360" w:lineRule="auto"/>
        <w:jc w:val="both"/>
        <w:rPr>
          <w:lang w:val="en-US"/>
        </w:rPr>
      </w:pPr>
      <w:r w:rsidRPr="0029472D">
        <w:rPr>
          <w:sz w:val="22"/>
          <w:szCs w:val="22"/>
          <w:lang w:val="en-US"/>
        </w:rPr>
        <w:t>Paix</w:t>
      </w:r>
      <w:r w:rsidR="004F2CFC" w:rsidRPr="0029472D">
        <w:rPr>
          <w:sz w:val="22"/>
          <w:szCs w:val="22"/>
          <w:lang w:val="en-US"/>
        </w:rPr>
        <w:t xml:space="preserve"> -</w:t>
      </w:r>
      <w:r w:rsidRPr="0029472D">
        <w:rPr>
          <w:sz w:val="22"/>
          <w:szCs w:val="22"/>
          <w:lang w:val="en-US"/>
        </w:rPr>
        <w:t>Travail</w:t>
      </w:r>
      <w:r w:rsidR="004F2CFC" w:rsidRPr="0029472D">
        <w:rPr>
          <w:sz w:val="22"/>
          <w:szCs w:val="22"/>
          <w:lang w:val="en-US"/>
        </w:rPr>
        <w:t xml:space="preserve"> </w:t>
      </w:r>
      <w:r w:rsidRPr="0029472D">
        <w:rPr>
          <w:sz w:val="22"/>
          <w:szCs w:val="22"/>
          <w:lang w:val="en-US"/>
        </w:rPr>
        <w:t>-</w:t>
      </w:r>
      <w:r w:rsidR="004F2CFC" w:rsidRPr="0029472D">
        <w:rPr>
          <w:sz w:val="22"/>
          <w:szCs w:val="22"/>
          <w:lang w:val="en-US"/>
        </w:rPr>
        <w:t xml:space="preserve"> </w:t>
      </w:r>
      <w:r w:rsidRPr="0029472D">
        <w:rPr>
          <w:sz w:val="22"/>
          <w:szCs w:val="22"/>
          <w:lang w:val="en-US"/>
        </w:rPr>
        <w:t>Patrie</w:t>
      </w:r>
      <w:r w:rsidRPr="0029472D">
        <w:rPr>
          <w:sz w:val="22"/>
          <w:szCs w:val="22"/>
          <w:lang w:val="en-US"/>
        </w:rPr>
        <w:tab/>
        <w:t>Peace</w:t>
      </w:r>
      <w:r w:rsidR="004F2CFC" w:rsidRPr="0029472D">
        <w:rPr>
          <w:sz w:val="22"/>
          <w:szCs w:val="22"/>
          <w:lang w:val="en-US"/>
        </w:rPr>
        <w:t xml:space="preserve"> – </w:t>
      </w:r>
      <w:r w:rsidRPr="0029472D">
        <w:rPr>
          <w:sz w:val="22"/>
          <w:szCs w:val="22"/>
          <w:lang w:val="en-US"/>
        </w:rPr>
        <w:t>Work</w:t>
      </w:r>
      <w:r w:rsidR="004F2CFC" w:rsidRPr="0029472D">
        <w:rPr>
          <w:sz w:val="22"/>
          <w:szCs w:val="22"/>
          <w:lang w:val="en-US"/>
        </w:rPr>
        <w:t xml:space="preserve"> </w:t>
      </w:r>
      <w:r w:rsidRPr="0029472D">
        <w:rPr>
          <w:sz w:val="22"/>
          <w:szCs w:val="22"/>
          <w:lang w:val="en-US"/>
        </w:rPr>
        <w:t>-</w:t>
      </w:r>
      <w:r w:rsidR="004F2CFC" w:rsidRPr="0029472D">
        <w:rPr>
          <w:sz w:val="22"/>
          <w:szCs w:val="22"/>
          <w:lang w:val="en-US"/>
        </w:rPr>
        <w:t xml:space="preserve"> </w:t>
      </w:r>
      <w:r w:rsidRPr="0029472D">
        <w:rPr>
          <w:sz w:val="22"/>
          <w:szCs w:val="22"/>
          <w:lang w:val="en-US"/>
        </w:rPr>
        <w:t>Fatherland</w:t>
      </w:r>
    </w:p>
    <w:p w14:paraId="104E67BA" w14:textId="77777777" w:rsidR="00273DD0" w:rsidRPr="0029472D" w:rsidRDefault="00353DCC" w:rsidP="00230C15">
      <w:pPr>
        <w:widowControl w:val="0"/>
        <w:tabs>
          <w:tab w:val="left" w:pos="5954"/>
          <w:tab w:val="left" w:pos="7740"/>
        </w:tabs>
        <w:autoSpaceDE w:val="0"/>
        <w:spacing w:line="360" w:lineRule="auto"/>
        <w:jc w:val="both"/>
      </w:pPr>
      <w:r w:rsidRPr="0029472D">
        <w:rPr>
          <w:sz w:val="22"/>
          <w:szCs w:val="22"/>
        </w:rPr>
        <w:t>---------</w:t>
      </w:r>
      <w:r w:rsidRPr="0029472D">
        <w:rPr>
          <w:sz w:val="22"/>
          <w:szCs w:val="22"/>
        </w:rPr>
        <w:tab/>
        <w:t xml:space="preserve">                ----------</w:t>
      </w:r>
    </w:p>
    <w:p w14:paraId="2AEDFBA6" w14:textId="238D2089" w:rsidR="00273DD0" w:rsidRPr="0029472D" w:rsidRDefault="00353DCC" w:rsidP="00230C15">
      <w:pPr>
        <w:widowControl w:val="0"/>
        <w:tabs>
          <w:tab w:val="left" w:pos="5954"/>
        </w:tabs>
        <w:autoSpaceDE w:val="0"/>
        <w:spacing w:line="360" w:lineRule="auto"/>
        <w:jc w:val="both"/>
      </w:pPr>
      <w:r w:rsidRPr="0029472D">
        <w:rPr>
          <w:i/>
          <w:iCs/>
          <w:sz w:val="22"/>
          <w:szCs w:val="22"/>
        </w:rPr>
        <w:t>[</w:t>
      </w:r>
      <w:r w:rsidR="00DD3495" w:rsidRPr="0029472D">
        <w:rPr>
          <w:i/>
          <w:iCs/>
          <w:sz w:val="22"/>
          <w:szCs w:val="22"/>
        </w:rPr>
        <w:t>Indiquer</w:t>
      </w:r>
      <w:r w:rsidRPr="0029472D">
        <w:rPr>
          <w:i/>
          <w:iCs/>
          <w:sz w:val="22"/>
          <w:szCs w:val="22"/>
        </w:rPr>
        <w:t>’</w:t>
      </w:r>
      <w:r w:rsidR="00065959" w:rsidRPr="0029472D">
        <w:rPr>
          <w:i/>
          <w:iCs/>
          <w:sz w:val="22"/>
          <w:szCs w:val="22"/>
        </w:rPr>
        <w:t xml:space="preserve"> le </w:t>
      </w:r>
      <w:r w:rsidR="00CC1E99" w:rsidRPr="0029472D">
        <w:rPr>
          <w:i/>
          <w:iCs/>
          <w:sz w:val="22"/>
          <w:szCs w:val="22"/>
        </w:rPr>
        <w:t xml:space="preserve">Maître d’Ouvrage ou </w:t>
      </w:r>
      <w:r w:rsidR="0027588F" w:rsidRPr="0029472D">
        <w:rPr>
          <w:i/>
          <w:iCs/>
          <w:sz w:val="22"/>
          <w:szCs w:val="22"/>
        </w:rPr>
        <w:t xml:space="preserve">le </w:t>
      </w:r>
      <w:r w:rsidR="00CC1E99" w:rsidRPr="0029472D">
        <w:rPr>
          <w:i/>
          <w:iCs/>
          <w:sz w:val="22"/>
          <w:szCs w:val="22"/>
        </w:rPr>
        <w:t>Maître d’Ouvrage Délégué</w:t>
      </w:r>
      <w:r w:rsidRPr="0029472D">
        <w:rPr>
          <w:i/>
          <w:iCs/>
          <w:sz w:val="22"/>
          <w:szCs w:val="22"/>
        </w:rPr>
        <w:t>]</w:t>
      </w:r>
      <w:r w:rsidRPr="0029472D">
        <w:rPr>
          <w:i/>
          <w:iCs/>
          <w:sz w:val="22"/>
          <w:szCs w:val="22"/>
        </w:rPr>
        <w:tab/>
        <w:t>[Indicate</w:t>
      </w:r>
      <w:r w:rsidR="004F2CFC" w:rsidRPr="0029472D">
        <w:rPr>
          <w:i/>
          <w:iCs/>
          <w:sz w:val="22"/>
          <w:szCs w:val="22"/>
        </w:rPr>
        <w:t xml:space="preserve"> </w:t>
      </w:r>
      <w:r w:rsidRPr="0029472D">
        <w:rPr>
          <w:i/>
          <w:iCs/>
          <w:sz w:val="22"/>
          <w:szCs w:val="22"/>
        </w:rPr>
        <w:t>the</w:t>
      </w:r>
      <w:r w:rsidR="004F2CFC" w:rsidRPr="0029472D">
        <w:rPr>
          <w:i/>
          <w:iCs/>
          <w:sz w:val="22"/>
          <w:szCs w:val="22"/>
        </w:rPr>
        <w:t xml:space="preserve"> </w:t>
      </w:r>
      <w:r w:rsidRPr="0029472D">
        <w:rPr>
          <w:i/>
          <w:iCs/>
          <w:sz w:val="22"/>
          <w:szCs w:val="22"/>
        </w:rPr>
        <w:t>Contracting</w:t>
      </w:r>
      <w:r w:rsidR="004F2CFC" w:rsidRPr="0029472D">
        <w:rPr>
          <w:i/>
          <w:iCs/>
          <w:sz w:val="22"/>
          <w:szCs w:val="22"/>
        </w:rPr>
        <w:t xml:space="preserve"> </w:t>
      </w:r>
      <w:r w:rsidRPr="0029472D">
        <w:rPr>
          <w:i/>
          <w:iCs/>
          <w:sz w:val="22"/>
          <w:szCs w:val="22"/>
        </w:rPr>
        <w:t>Authority]</w:t>
      </w:r>
    </w:p>
    <w:p w14:paraId="06DBE82C" w14:textId="77777777" w:rsidR="00273DD0" w:rsidRPr="0029472D" w:rsidRDefault="00353DCC" w:rsidP="00230C15">
      <w:pPr>
        <w:widowControl w:val="0"/>
        <w:tabs>
          <w:tab w:val="left" w:pos="5954"/>
          <w:tab w:val="left" w:pos="7740"/>
        </w:tabs>
        <w:autoSpaceDE w:val="0"/>
        <w:spacing w:line="360" w:lineRule="auto"/>
        <w:jc w:val="both"/>
        <w:rPr>
          <w:sz w:val="22"/>
          <w:szCs w:val="22"/>
        </w:rPr>
      </w:pPr>
      <w:r w:rsidRPr="0029472D">
        <w:rPr>
          <w:sz w:val="22"/>
          <w:szCs w:val="22"/>
        </w:rPr>
        <w:t xml:space="preserve">                 ----------</w:t>
      </w:r>
      <w:r w:rsidRPr="0029472D">
        <w:rPr>
          <w:sz w:val="22"/>
          <w:szCs w:val="22"/>
        </w:rPr>
        <w:tab/>
        <w:t xml:space="preserve">                ----------</w:t>
      </w:r>
    </w:p>
    <w:p w14:paraId="25A68B59" w14:textId="0637FFE6" w:rsidR="008169AF" w:rsidRPr="0029472D" w:rsidRDefault="008169AF" w:rsidP="00230C15">
      <w:pPr>
        <w:widowControl w:val="0"/>
        <w:autoSpaceDE w:val="0"/>
        <w:spacing w:line="360" w:lineRule="auto"/>
        <w:jc w:val="both"/>
      </w:pPr>
      <w:r w:rsidRPr="0029472D">
        <w:rPr>
          <w:b/>
          <w:bCs/>
          <w:sz w:val="22"/>
          <w:szCs w:val="22"/>
        </w:rPr>
        <w:t>MARCHE ou LETTRE</w:t>
      </w:r>
      <w:r w:rsidR="004F2CFC" w:rsidRPr="0029472D">
        <w:rPr>
          <w:b/>
          <w:bCs/>
          <w:sz w:val="22"/>
          <w:szCs w:val="22"/>
        </w:rPr>
        <w:t>-</w:t>
      </w:r>
      <w:r w:rsidRPr="0029472D">
        <w:rPr>
          <w:b/>
          <w:bCs/>
          <w:sz w:val="22"/>
          <w:szCs w:val="22"/>
        </w:rPr>
        <w:t>COMMANDE</w:t>
      </w:r>
      <w:r w:rsidR="00E414D7" w:rsidRPr="0029472D">
        <w:rPr>
          <w:b/>
          <w:bCs/>
          <w:sz w:val="22"/>
          <w:szCs w:val="22"/>
        </w:rPr>
        <w:t xml:space="preserve"> </w:t>
      </w:r>
      <w:r w:rsidRPr="0029472D">
        <w:rPr>
          <w:b/>
          <w:bCs/>
          <w:sz w:val="22"/>
          <w:szCs w:val="22"/>
        </w:rPr>
        <w:t>N°________/M</w:t>
      </w:r>
      <w:r w:rsidR="004F2CFC" w:rsidRPr="0029472D">
        <w:rPr>
          <w:b/>
          <w:bCs/>
          <w:sz w:val="22"/>
          <w:szCs w:val="22"/>
        </w:rPr>
        <w:t xml:space="preserve"> </w:t>
      </w:r>
      <w:r w:rsidRPr="0029472D">
        <w:rPr>
          <w:b/>
          <w:bCs/>
          <w:sz w:val="22"/>
          <w:szCs w:val="22"/>
        </w:rPr>
        <w:t>ou</w:t>
      </w:r>
      <w:r w:rsidR="004F2CFC" w:rsidRPr="0029472D">
        <w:rPr>
          <w:b/>
          <w:bCs/>
          <w:sz w:val="22"/>
          <w:szCs w:val="22"/>
        </w:rPr>
        <w:t xml:space="preserve"> </w:t>
      </w:r>
      <w:r w:rsidRPr="0029472D">
        <w:rPr>
          <w:b/>
          <w:bCs/>
          <w:sz w:val="22"/>
          <w:szCs w:val="22"/>
        </w:rPr>
        <w:t>LC/MO</w:t>
      </w:r>
      <w:r w:rsidR="004F2CFC" w:rsidRPr="0029472D">
        <w:rPr>
          <w:b/>
          <w:bCs/>
          <w:sz w:val="22"/>
          <w:szCs w:val="22"/>
        </w:rPr>
        <w:t xml:space="preserve"> </w:t>
      </w:r>
      <w:r w:rsidRPr="0029472D">
        <w:rPr>
          <w:b/>
          <w:bCs/>
          <w:sz w:val="22"/>
          <w:szCs w:val="22"/>
        </w:rPr>
        <w:t>ou MOD/CPM/</w:t>
      </w:r>
      <w:r w:rsidR="004F2CFC" w:rsidRPr="0029472D">
        <w:rPr>
          <w:b/>
          <w:bCs/>
          <w:sz w:val="22"/>
          <w:szCs w:val="22"/>
        </w:rPr>
        <w:t>xy</w:t>
      </w:r>
    </w:p>
    <w:p w14:paraId="013C9EB1" w14:textId="5472F3D9" w:rsidR="008169AF" w:rsidRPr="0029472D" w:rsidRDefault="008169AF" w:rsidP="00230C15">
      <w:pPr>
        <w:widowControl w:val="0"/>
        <w:tabs>
          <w:tab w:val="left" w:pos="6480"/>
        </w:tabs>
        <w:autoSpaceDE w:val="0"/>
        <w:spacing w:line="360" w:lineRule="auto"/>
        <w:jc w:val="both"/>
      </w:pPr>
      <w:r w:rsidRPr="0029472D">
        <w:rPr>
          <w:sz w:val="22"/>
          <w:szCs w:val="22"/>
        </w:rPr>
        <w:t>Passé après Appel d’Offres….........................………… n°_______/AO</w:t>
      </w:r>
      <w:r w:rsidRPr="0029472D">
        <w:rPr>
          <w:sz w:val="22"/>
          <w:szCs w:val="22"/>
        </w:rPr>
        <w:tab/>
        <w:t>/MO</w:t>
      </w:r>
      <w:r w:rsidR="004F2CFC" w:rsidRPr="0029472D">
        <w:rPr>
          <w:sz w:val="22"/>
          <w:szCs w:val="22"/>
        </w:rPr>
        <w:t xml:space="preserve"> </w:t>
      </w:r>
      <w:r w:rsidRPr="0029472D">
        <w:rPr>
          <w:b/>
          <w:bCs/>
          <w:sz w:val="22"/>
          <w:szCs w:val="22"/>
        </w:rPr>
        <w:t>ou</w:t>
      </w:r>
      <w:r w:rsidR="004F2CFC" w:rsidRPr="0029472D">
        <w:rPr>
          <w:b/>
          <w:bCs/>
          <w:sz w:val="22"/>
          <w:szCs w:val="22"/>
        </w:rPr>
        <w:t xml:space="preserve"> </w:t>
      </w:r>
      <w:r w:rsidRPr="0029472D">
        <w:rPr>
          <w:b/>
          <w:bCs/>
          <w:sz w:val="22"/>
          <w:szCs w:val="22"/>
        </w:rPr>
        <w:t>MOD</w:t>
      </w:r>
      <w:r w:rsidRPr="0029472D">
        <w:rPr>
          <w:sz w:val="22"/>
          <w:szCs w:val="22"/>
        </w:rPr>
        <w:t>/CPM/</w:t>
      </w:r>
      <w:r w:rsidR="004F2CFC" w:rsidRPr="0029472D">
        <w:rPr>
          <w:sz w:val="22"/>
          <w:szCs w:val="22"/>
        </w:rPr>
        <w:t xml:space="preserve">xy </w:t>
      </w:r>
      <w:r w:rsidRPr="0029472D">
        <w:rPr>
          <w:sz w:val="22"/>
          <w:szCs w:val="22"/>
        </w:rPr>
        <w:t>du……………….............…...</w:t>
      </w:r>
    </w:p>
    <w:p w14:paraId="651E9279" w14:textId="3F0431A5" w:rsidR="008169AF" w:rsidRPr="0029472D" w:rsidRDefault="008169AF" w:rsidP="00230C15">
      <w:pPr>
        <w:widowControl w:val="0"/>
        <w:tabs>
          <w:tab w:val="left" w:pos="2760"/>
        </w:tabs>
        <w:autoSpaceDE w:val="0"/>
        <w:spacing w:line="360" w:lineRule="auto"/>
        <w:jc w:val="both"/>
      </w:pPr>
      <w:r w:rsidRPr="0029472D">
        <w:rPr>
          <w:sz w:val="22"/>
          <w:szCs w:val="22"/>
        </w:rPr>
        <w:t>Maître d’Ouvrage ou Maître d’Ouvrage Délégué</w:t>
      </w:r>
      <w:r w:rsidR="00DD3495" w:rsidRPr="0029472D">
        <w:rPr>
          <w:sz w:val="22"/>
          <w:szCs w:val="22"/>
        </w:rPr>
        <w:t xml:space="preserve"> :</w:t>
      </w:r>
      <w:r w:rsidR="00DD3495" w:rsidRPr="0029472D">
        <w:rPr>
          <w:i/>
          <w:iCs/>
          <w:sz w:val="22"/>
          <w:szCs w:val="22"/>
        </w:rPr>
        <w:t xml:space="preserve"> [</w:t>
      </w:r>
      <w:r w:rsidRPr="0029472D">
        <w:rPr>
          <w:i/>
          <w:iCs/>
          <w:sz w:val="22"/>
          <w:szCs w:val="22"/>
        </w:rPr>
        <w:t>indiquer le nom et son adresse complète]</w:t>
      </w:r>
    </w:p>
    <w:p w14:paraId="785A2C8C" w14:textId="1029AF8C" w:rsidR="008169AF" w:rsidRPr="0029472D" w:rsidRDefault="008169AF" w:rsidP="00230C15">
      <w:pPr>
        <w:widowControl w:val="0"/>
        <w:tabs>
          <w:tab w:val="left" w:pos="2760"/>
        </w:tabs>
        <w:autoSpaceDE w:val="0"/>
        <w:spacing w:line="360" w:lineRule="auto"/>
        <w:jc w:val="both"/>
      </w:pPr>
      <w:r w:rsidRPr="0029472D">
        <w:rPr>
          <w:b/>
          <w:bCs/>
          <w:sz w:val="22"/>
          <w:szCs w:val="22"/>
        </w:rPr>
        <w:t>TITULAIRE</w:t>
      </w:r>
      <w:r w:rsidR="004F2CFC" w:rsidRPr="0029472D">
        <w:rPr>
          <w:b/>
          <w:bCs/>
          <w:sz w:val="22"/>
          <w:szCs w:val="22"/>
        </w:rPr>
        <w:tab/>
      </w:r>
      <w:r w:rsidR="004F2CFC" w:rsidRPr="0029472D">
        <w:rPr>
          <w:sz w:val="22"/>
          <w:szCs w:val="22"/>
        </w:rPr>
        <w:t>:</w:t>
      </w:r>
      <w:r w:rsidR="004F2CFC" w:rsidRPr="0029472D">
        <w:rPr>
          <w:i/>
          <w:iCs/>
          <w:sz w:val="22"/>
          <w:szCs w:val="22"/>
        </w:rPr>
        <w:t xml:space="preserve"> [</w:t>
      </w:r>
      <w:r w:rsidRPr="0029472D">
        <w:rPr>
          <w:i/>
          <w:iCs/>
          <w:sz w:val="22"/>
          <w:szCs w:val="22"/>
        </w:rPr>
        <w:t>indiquer le titulaire et son adresse complète]</w:t>
      </w:r>
    </w:p>
    <w:p w14:paraId="6839A3D0" w14:textId="77777777" w:rsidR="008169AF" w:rsidRPr="00934EEA" w:rsidRDefault="008169AF" w:rsidP="00230C15">
      <w:pPr>
        <w:widowControl w:val="0"/>
        <w:tabs>
          <w:tab w:val="left" w:pos="3119"/>
          <w:tab w:val="left" w:pos="5954"/>
          <w:tab w:val="left" w:pos="9214"/>
        </w:tabs>
        <w:autoSpaceDE w:val="0"/>
        <w:spacing w:line="360" w:lineRule="auto"/>
        <w:ind w:left="567"/>
        <w:jc w:val="both"/>
        <w:rPr>
          <w:lang w:val="pt-PT"/>
        </w:rPr>
      </w:pPr>
      <w:r w:rsidRPr="0029472D">
        <w:rPr>
          <w:sz w:val="22"/>
          <w:szCs w:val="22"/>
          <w:lang w:val="pt-PT"/>
        </w:rPr>
        <w:t>B.P:</w:t>
      </w:r>
      <w:r w:rsidRPr="0029472D">
        <w:rPr>
          <w:sz w:val="22"/>
          <w:szCs w:val="22"/>
          <w:u w:val="single"/>
          <w:lang w:val="pt-PT"/>
        </w:rPr>
        <w:tab/>
      </w:r>
      <w:r w:rsidRPr="0029472D">
        <w:rPr>
          <w:sz w:val="22"/>
          <w:szCs w:val="22"/>
          <w:lang w:val="pt-PT"/>
        </w:rPr>
        <w:t>,Tel</w:t>
      </w:r>
      <w:r w:rsidRPr="0029472D">
        <w:rPr>
          <w:sz w:val="22"/>
          <w:szCs w:val="22"/>
          <w:u w:val="single"/>
          <w:lang w:val="pt-PT"/>
        </w:rPr>
        <w:tab/>
      </w:r>
      <w:r w:rsidRPr="0029472D">
        <w:rPr>
          <w:sz w:val="22"/>
          <w:szCs w:val="22"/>
          <w:lang w:val="pt-PT"/>
        </w:rPr>
        <w:t xml:space="preserve"> Fax:</w:t>
      </w:r>
      <w:r w:rsidRPr="0029472D">
        <w:rPr>
          <w:sz w:val="22"/>
          <w:szCs w:val="22"/>
          <w:u w:val="single"/>
          <w:lang w:val="pt-PT"/>
        </w:rPr>
        <w:tab/>
      </w:r>
    </w:p>
    <w:p w14:paraId="064E5FD9" w14:textId="7BF19F0B" w:rsidR="008169AF" w:rsidRPr="00934EEA" w:rsidRDefault="008169AF" w:rsidP="00230C15">
      <w:pPr>
        <w:widowControl w:val="0"/>
        <w:tabs>
          <w:tab w:val="left" w:pos="2680"/>
          <w:tab w:val="left" w:pos="5954"/>
        </w:tabs>
        <w:autoSpaceDE w:val="0"/>
        <w:spacing w:line="360" w:lineRule="auto"/>
        <w:ind w:left="567"/>
        <w:jc w:val="both"/>
        <w:rPr>
          <w:lang w:val="pt-PT"/>
        </w:rPr>
      </w:pPr>
      <w:r w:rsidRPr="0029472D">
        <w:rPr>
          <w:sz w:val="22"/>
          <w:szCs w:val="22"/>
          <w:lang w:val="pt-PT"/>
        </w:rPr>
        <w:t>N°</w:t>
      </w:r>
      <w:r w:rsidR="004F2CFC" w:rsidRPr="0029472D">
        <w:rPr>
          <w:sz w:val="22"/>
          <w:szCs w:val="22"/>
          <w:lang w:val="pt-PT"/>
        </w:rPr>
        <w:t xml:space="preserve"> </w:t>
      </w:r>
      <w:r w:rsidRPr="0029472D">
        <w:rPr>
          <w:sz w:val="22"/>
          <w:szCs w:val="22"/>
          <w:lang w:val="pt-PT"/>
        </w:rPr>
        <w:t>R.C:</w:t>
      </w:r>
      <w:r w:rsidRPr="0029472D">
        <w:rPr>
          <w:sz w:val="22"/>
          <w:szCs w:val="22"/>
          <w:u w:val="single"/>
          <w:lang w:val="pt-PT"/>
        </w:rPr>
        <w:tab/>
      </w:r>
      <w:r w:rsidRPr="00934EEA">
        <w:rPr>
          <w:sz w:val="22"/>
          <w:szCs w:val="22"/>
          <w:lang w:val="pt-PT"/>
        </w:rPr>
        <w:t>N°</w:t>
      </w:r>
      <w:r w:rsidR="004F2CFC" w:rsidRPr="00934EEA">
        <w:rPr>
          <w:sz w:val="22"/>
          <w:szCs w:val="22"/>
          <w:lang w:val="pt-PT"/>
        </w:rPr>
        <w:t xml:space="preserve"> </w:t>
      </w:r>
      <w:r w:rsidRPr="00934EEA">
        <w:rPr>
          <w:sz w:val="22"/>
          <w:szCs w:val="22"/>
          <w:lang w:val="pt-PT"/>
        </w:rPr>
        <w:t xml:space="preserve">Contribuable: </w:t>
      </w:r>
      <w:r w:rsidRPr="00934EEA">
        <w:rPr>
          <w:sz w:val="22"/>
          <w:szCs w:val="22"/>
          <w:u w:val="single"/>
          <w:lang w:val="pt-PT"/>
        </w:rPr>
        <w:tab/>
      </w:r>
      <w:r w:rsidRPr="00934EEA">
        <w:rPr>
          <w:sz w:val="22"/>
          <w:szCs w:val="22"/>
          <w:lang w:val="pt-PT"/>
        </w:rPr>
        <w:t xml:space="preserve"> RIB :_</w:t>
      </w:r>
      <w:r w:rsidRPr="00934EEA">
        <w:rPr>
          <w:sz w:val="22"/>
          <w:szCs w:val="22"/>
          <w:u w:val="single"/>
          <w:lang w:val="pt-PT"/>
        </w:rPr>
        <w:t>_____________</w:t>
      </w:r>
    </w:p>
    <w:p w14:paraId="5FCCAB07" w14:textId="77777777" w:rsidR="008169AF" w:rsidRPr="0029472D" w:rsidRDefault="008169AF" w:rsidP="00230C15">
      <w:pPr>
        <w:widowControl w:val="0"/>
        <w:autoSpaceDE w:val="0"/>
        <w:spacing w:line="360" w:lineRule="auto"/>
        <w:jc w:val="both"/>
      </w:pPr>
      <w:r w:rsidRPr="0029472D">
        <w:rPr>
          <w:b/>
          <w:bCs/>
          <w:sz w:val="22"/>
          <w:szCs w:val="22"/>
        </w:rPr>
        <w:t>OBJET</w:t>
      </w:r>
      <w:r w:rsidRPr="0029472D">
        <w:rPr>
          <w:b/>
          <w:bCs/>
          <w:sz w:val="22"/>
          <w:szCs w:val="22"/>
        </w:rPr>
        <w:tab/>
      </w:r>
      <w:r w:rsidRPr="0029472D">
        <w:rPr>
          <w:i/>
          <w:iCs/>
          <w:sz w:val="22"/>
          <w:szCs w:val="22"/>
        </w:rPr>
        <w:t>: Exécution des travaux.............................................................................................</w:t>
      </w:r>
      <w:r w:rsidRPr="0029472D">
        <w:rPr>
          <w:i/>
          <w:iCs/>
          <w:spacing w:val="-2"/>
          <w:sz w:val="22"/>
          <w:szCs w:val="22"/>
        </w:rPr>
        <w:t>.</w:t>
      </w:r>
      <w:r w:rsidRPr="0029472D">
        <w:rPr>
          <w:i/>
          <w:iCs/>
          <w:sz w:val="22"/>
          <w:szCs w:val="22"/>
        </w:rPr>
        <w:t>;</w:t>
      </w:r>
    </w:p>
    <w:p w14:paraId="49CA1185" w14:textId="77777777" w:rsidR="008169AF" w:rsidRPr="0029472D" w:rsidRDefault="008169AF" w:rsidP="00230C15">
      <w:pPr>
        <w:widowControl w:val="0"/>
        <w:tabs>
          <w:tab w:val="left" w:pos="4940"/>
          <w:tab w:val="left" w:pos="8180"/>
        </w:tabs>
        <w:autoSpaceDE w:val="0"/>
        <w:spacing w:line="360" w:lineRule="auto"/>
        <w:jc w:val="both"/>
      </w:pPr>
      <w:r w:rsidRPr="0029472D">
        <w:rPr>
          <w:i/>
          <w:iCs/>
          <w:sz w:val="22"/>
          <w:szCs w:val="22"/>
        </w:rPr>
        <w:t>Lot n°</w:t>
      </w:r>
      <w:r w:rsidRPr="0029472D">
        <w:rPr>
          <w:i/>
          <w:iCs/>
          <w:sz w:val="22"/>
          <w:szCs w:val="22"/>
          <w:u w:val="single"/>
        </w:rPr>
        <w:tab/>
      </w:r>
      <w:r w:rsidRPr="0029472D">
        <w:rPr>
          <w:i/>
          <w:iCs/>
          <w:sz w:val="22"/>
          <w:szCs w:val="22"/>
        </w:rPr>
        <w:t>; Réseau</w:t>
      </w:r>
    </w:p>
    <w:tbl>
      <w:tblPr>
        <w:tblW w:w="9130" w:type="dxa"/>
        <w:tblInd w:w="839" w:type="dxa"/>
        <w:tblLayout w:type="fixed"/>
        <w:tblCellMar>
          <w:left w:w="10" w:type="dxa"/>
          <w:right w:w="10" w:type="dxa"/>
        </w:tblCellMar>
        <w:tblLook w:val="0000" w:firstRow="0" w:lastRow="0" w:firstColumn="0" w:lastColumn="0" w:noHBand="0" w:noVBand="0"/>
      </w:tblPr>
      <w:tblGrid>
        <w:gridCol w:w="1586"/>
        <w:gridCol w:w="1280"/>
        <w:gridCol w:w="4719"/>
        <w:gridCol w:w="1545"/>
      </w:tblGrid>
      <w:tr w:rsidR="008169AF" w:rsidRPr="0029472D" w14:paraId="4BF8C7D6" w14:textId="77777777" w:rsidTr="00CB704E">
        <w:trPr>
          <w:trHeight w:hRule="exact" w:val="375"/>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19231C" w14:textId="77777777" w:rsidR="008169AF" w:rsidRPr="0029472D" w:rsidRDefault="008169AF" w:rsidP="00230C15">
            <w:pPr>
              <w:widowControl w:val="0"/>
              <w:autoSpaceDE w:val="0"/>
              <w:spacing w:line="360" w:lineRule="auto"/>
              <w:jc w:val="center"/>
            </w:pPr>
            <w:r w:rsidRPr="0029472D">
              <w:rPr>
                <w:b/>
                <w:bCs/>
                <w:i/>
                <w:iCs/>
                <w:sz w:val="22"/>
                <w:szCs w:val="22"/>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64A75D" w14:textId="77777777" w:rsidR="008169AF" w:rsidRPr="0029472D" w:rsidRDefault="008169AF" w:rsidP="00230C15">
            <w:pPr>
              <w:widowControl w:val="0"/>
              <w:autoSpaceDE w:val="0"/>
              <w:spacing w:line="360" w:lineRule="auto"/>
              <w:jc w:val="center"/>
            </w:pPr>
            <w:r w:rsidRPr="0029472D">
              <w:rPr>
                <w:b/>
                <w:bCs/>
                <w:i/>
                <w:iCs/>
                <w:sz w:val="22"/>
                <w:szCs w:val="22"/>
              </w:rPr>
              <w:t>N° route</w:t>
            </w: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756B7B" w14:textId="77777777" w:rsidR="008169AF" w:rsidRPr="0029472D" w:rsidRDefault="008169AF" w:rsidP="00230C15">
            <w:pPr>
              <w:widowControl w:val="0"/>
              <w:autoSpaceDE w:val="0"/>
              <w:spacing w:line="360" w:lineRule="auto"/>
              <w:jc w:val="center"/>
            </w:pPr>
            <w:r w:rsidRPr="0029472D">
              <w:rPr>
                <w:b/>
                <w:bCs/>
                <w:i/>
                <w:iCs/>
                <w:sz w:val="22"/>
                <w:szCs w:val="22"/>
              </w:rPr>
              <w:t>Itinéraire</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A93F93" w14:textId="77777777" w:rsidR="008169AF" w:rsidRPr="0029472D" w:rsidRDefault="008169AF" w:rsidP="00230C15">
            <w:pPr>
              <w:widowControl w:val="0"/>
              <w:autoSpaceDE w:val="0"/>
              <w:spacing w:line="360" w:lineRule="auto"/>
              <w:jc w:val="center"/>
            </w:pPr>
            <w:r w:rsidRPr="0029472D">
              <w:rPr>
                <w:b/>
                <w:bCs/>
                <w:i/>
                <w:iCs/>
                <w:sz w:val="22"/>
                <w:szCs w:val="22"/>
              </w:rPr>
              <w:t>Long.</w:t>
            </w:r>
            <w:r w:rsidRPr="0029472D">
              <w:rPr>
                <w:i/>
                <w:iCs/>
                <w:sz w:val="22"/>
                <w:szCs w:val="22"/>
              </w:rPr>
              <w:t>(km)</w:t>
            </w:r>
          </w:p>
        </w:tc>
      </w:tr>
      <w:tr w:rsidR="008169AF" w:rsidRPr="0029472D" w14:paraId="1617B5FD" w14:textId="77777777" w:rsidTr="00CB704E">
        <w:trPr>
          <w:trHeight w:hRule="exact" w:val="383"/>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21749FD" w14:textId="77777777"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7E424D" w14:textId="77777777"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0C28A8B" w14:textId="77777777"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49D906" w14:textId="77777777" w:rsidR="008169AF" w:rsidRPr="0029472D" w:rsidRDefault="008169AF" w:rsidP="00230C15">
            <w:pPr>
              <w:widowControl w:val="0"/>
              <w:autoSpaceDE w:val="0"/>
              <w:spacing w:line="360" w:lineRule="auto"/>
              <w:jc w:val="both"/>
              <w:rPr>
                <w:sz w:val="22"/>
                <w:szCs w:val="22"/>
              </w:rPr>
            </w:pPr>
          </w:p>
        </w:tc>
      </w:tr>
      <w:tr w:rsidR="008169AF" w:rsidRPr="0029472D" w14:paraId="276A6CD7" w14:textId="77777777" w:rsidTr="00CB704E">
        <w:trPr>
          <w:trHeight w:hRule="exact" w:val="432"/>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AD79A9" w14:textId="77777777"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8211E8F" w14:textId="77777777"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99E4FCE" w14:textId="77777777"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9687558" w14:textId="77777777" w:rsidR="008169AF" w:rsidRPr="0029472D" w:rsidRDefault="008169AF" w:rsidP="00230C15">
            <w:pPr>
              <w:widowControl w:val="0"/>
              <w:autoSpaceDE w:val="0"/>
              <w:spacing w:line="360" w:lineRule="auto"/>
              <w:jc w:val="both"/>
              <w:rPr>
                <w:sz w:val="22"/>
                <w:szCs w:val="22"/>
              </w:rPr>
            </w:pPr>
          </w:p>
        </w:tc>
      </w:tr>
      <w:tr w:rsidR="008169AF" w:rsidRPr="0029472D" w14:paraId="60D7F010" w14:textId="77777777" w:rsidTr="00CB704E">
        <w:trPr>
          <w:trHeight w:hRule="exact" w:val="410"/>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DE2C9A" w14:textId="77777777"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E61E823" w14:textId="77777777"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D135889" w14:textId="77777777"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A386718" w14:textId="77777777" w:rsidR="008169AF" w:rsidRPr="0029472D" w:rsidRDefault="008169AF" w:rsidP="00230C15">
            <w:pPr>
              <w:widowControl w:val="0"/>
              <w:autoSpaceDE w:val="0"/>
              <w:spacing w:line="360" w:lineRule="auto"/>
              <w:jc w:val="both"/>
              <w:rPr>
                <w:sz w:val="22"/>
                <w:szCs w:val="22"/>
              </w:rPr>
            </w:pPr>
          </w:p>
        </w:tc>
      </w:tr>
      <w:tr w:rsidR="008169AF" w:rsidRPr="0029472D" w14:paraId="3B877D42" w14:textId="77777777" w:rsidTr="00CB704E">
        <w:trPr>
          <w:trHeight w:hRule="exact" w:val="429"/>
        </w:trPr>
        <w:tc>
          <w:tcPr>
            <w:tcW w:w="75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72188D4" w14:textId="77777777" w:rsidR="008169AF" w:rsidRPr="0029472D" w:rsidRDefault="008169AF" w:rsidP="00230C15">
            <w:pPr>
              <w:widowControl w:val="0"/>
              <w:autoSpaceDE w:val="0"/>
              <w:spacing w:line="360" w:lineRule="auto"/>
              <w:jc w:val="both"/>
            </w:pPr>
            <w:r w:rsidRPr="0029472D">
              <w:rPr>
                <w:b/>
                <w:bCs/>
                <w:i/>
                <w:iCs/>
                <w:sz w:val="22"/>
                <w:szCs w:val="22"/>
              </w:rPr>
              <w:t>Total</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C8AFFE3" w14:textId="77777777" w:rsidR="008169AF" w:rsidRPr="0029472D" w:rsidRDefault="008169AF" w:rsidP="00230C15">
            <w:pPr>
              <w:widowControl w:val="0"/>
              <w:autoSpaceDE w:val="0"/>
              <w:spacing w:line="360" w:lineRule="auto"/>
              <w:jc w:val="both"/>
              <w:rPr>
                <w:sz w:val="22"/>
                <w:szCs w:val="22"/>
              </w:rPr>
            </w:pPr>
          </w:p>
        </w:tc>
      </w:tr>
    </w:tbl>
    <w:p w14:paraId="5A075305"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LIEU</w:t>
      </w:r>
      <w:r w:rsidRPr="0029472D">
        <w:rPr>
          <w:b/>
          <w:bCs/>
          <w:sz w:val="22"/>
          <w:szCs w:val="22"/>
        </w:rPr>
        <w:tab/>
      </w:r>
      <w:r w:rsidRPr="0029472D">
        <w:rPr>
          <w:sz w:val="22"/>
          <w:szCs w:val="22"/>
        </w:rPr>
        <w:t>: Région..............................................................................................</w:t>
      </w:r>
    </w:p>
    <w:p w14:paraId="79CDD373" w14:textId="0526595D" w:rsidR="008169AF" w:rsidRPr="0029472D" w:rsidRDefault="008169AF" w:rsidP="00230C15">
      <w:pPr>
        <w:widowControl w:val="0"/>
        <w:tabs>
          <w:tab w:val="left" w:pos="2760"/>
        </w:tabs>
        <w:autoSpaceDE w:val="0"/>
        <w:spacing w:line="360" w:lineRule="auto"/>
        <w:jc w:val="both"/>
      </w:pPr>
      <w:r w:rsidRPr="0029472D">
        <w:rPr>
          <w:b/>
          <w:bCs/>
          <w:sz w:val="22"/>
          <w:szCs w:val="22"/>
        </w:rPr>
        <w:t>DELAID’EXECUTION</w:t>
      </w:r>
      <w:r w:rsidR="00DD3495" w:rsidRPr="0029472D">
        <w:rPr>
          <w:b/>
          <w:bCs/>
          <w:sz w:val="22"/>
          <w:szCs w:val="22"/>
        </w:rPr>
        <w:tab/>
      </w:r>
      <w:r w:rsidR="00DD3495" w:rsidRPr="0029472D">
        <w:rPr>
          <w:sz w:val="22"/>
          <w:szCs w:val="22"/>
        </w:rPr>
        <w:t>: .................................................</w:t>
      </w:r>
      <w:r w:rsidRPr="0029472D">
        <w:rPr>
          <w:sz w:val="22"/>
          <w:szCs w:val="22"/>
        </w:rPr>
        <w:t>(</w:t>
      </w:r>
      <w:r w:rsidR="00DD3495" w:rsidRPr="0029472D">
        <w:rPr>
          <w:sz w:val="22"/>
          <w:szCs w:val="22"/>
        </w:rPr>
        <w:t>........................) mois</w:t>
      </w:r>
    </w:p>
    <w:p w14:paraId="74438085"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MONTANT ENFCFA</w:t>
      </w:r>
      <w:r w:rsidRPr="0029472D">
        <w:rPr>
          <w:b/>
          <w:bCs/>
          <w:sz w:val="22"/>
          <w:szCs w:val="22"/>
        </w:rPr>
        <w:tab/>
      </w:r>
      <w:r w:rsidRPr="0029472D">
        <w:rPr>
          <w:sz w:val="22"/>
          <w:szCs w:val="22"/>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8169AF" w:rsidRPr="0029472D" w14:paraId="06FC6B6F" w14:textId="77777777"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E26D8B" w14:textId="77777777" w:rsidR="008169AF" w:rsidRPr="0029472D" w:rsidRDefault="008169AF" w:rsidP="00230C15">
            <w:pPr>
              <w:widowControl w:val="0"/>
              <w:autoSpaceDE w:val="0"/>
              <w:spacing w:line="360" w:lineRule="auto"/>
              <w:jc w:val="both"/>
              <w:rPr>
                <w:sz w:val="22"/>
                <w:szCs w:val="22"/>
              </w:rPr>
            </w:pPr>
            <w:r w:rsidRPr="0029472D">
              <w:rPr>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9165D6" w14:textId="77777777" w:rsidR="008169AF" w:rsidRPr="0029472D" w:rsidRDefault="008169AF" w:rsidP="00230C15">
            <w:pPr>
              <w:widowControl w:val="0"/>
              <w:autoSpaceDE w:val="0"/>
              <w:spacing w:line="360" w:lineRule="auto"/>
              <w:jc w:val="both"/>
              <w:rPr>
                <w:sz w:val="22"/>
                <w:szCs w:val="22"/>
              </w:rPr>
            </w:pPr>
          </w:p>
        </w:tc>
      </w:tr>
      <w:tr w:rsidR="008169AF" w:rsidRPr="0029472D" w14:paraId="6AB22D7E"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B226A4" w14:textId="77777777" w:rsidR="008169AF" w:rsidRPr="0029472D" w:rsidRDefault="008169AF" w:rsidP="00230C15">
            <w:pPr>
              <w:widowControl w:val="0"/>
              <w:autoSpaceDE w:val="0"/>
              <w:spacing w:line="360" w:lineRule="auto"/>
              <w:jc w:val="both"/>
              <w:rPr>
                <w:sz w:val="22"/>
                <w:szCs w:val="22"/>
              </w:rPr>
            </w:pPr>
            <w:r w:rsidRPr="0029472D">
              <w:rPr>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9812695" w14:textId="77777777" w:rsidR="008169AF" w:rsidRPr="0029472D" w:rsidRDefault="008169AF" w:rsidP="00230C15">
            <w:pPr>
              <w:widowControl w:val="0"/>
              <w:autoSpaceDE w:val="0"/>
              <w:spacing w:line="360" w:lineRule="auto"/>
              <w:jc w:val="both"/>
              <w:rPr>
                <w:sz w:val="22"/>
                <w:szCs w:val="22"/>
              </w:rPr>
            </w:pPr>
          </w:p>
        </w:tc>
      </w:tr>
      <w:tr w:rsidR="008169AF" w:rsidRPr="0029472D" w14:paraId="49F3FD79"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0883548" w14:textId="00C09345" w:rsidR="008169AF" w:rsidRPr="0029472D" w:rsidRDefault="008169AF" w:rsidP="00230C15">
            <w:pPr>
              <w:widowControl w:val="0"/>
              <w:autoSpaceDE w:val="0"/>
              <w:spacing w:line="360" w:lineRule="auto"/>
              <w:jc w:val="both"/>
              <w:rPr>
                <w:sz w:val="22"/>
                <w:szCs w:val="22"/>
              </w:rPr>
            </w:pPr>
            <w:r w:rsidRPr="0029472D">
              <w:rPr>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70E453" w14:textId="77777777" w:rsidR="008169AF" w:rsidRPr="0029472D" w:rsidRDefault="008169AF" w:rsidP="00230C15">
            <w:pPr>
              <w:widowControl w:val="0"/>
              <w:autoSpaceDE w:val="0"/>
              <w:spacing w:line="360" w:lineRule="auto"/>
              <w:jc w:val="both"/>
              <w:rPr>
                <w:sz w:val="22"/>
                <w:szCs w:val="22"/>
              </w:rPr>
            </w:pPr>
          </w:p>
        </w:tc>
      </w:tr>
      <w:tr w:rsidR="008169AF" w:rsidRPr="0029472D" w14:paraId="085A4990"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04FE313" w14:textId="77777777" w:rsidR="008169AF" w:rsidRPr="0029472D" w:rsidRDefault="008169AF" w:rsidP="00230C15">
            <w:pPr>
              <w:widowControl w:val="0"/>
              <w:autoSpaceDE w:val="0"/>
              <w:spacing w:line="360" w:lineRule="auto"/>
              <w:jc w:val="both"/>
              <w:rPr>
                <w:sz w:val="22"/>
                <w:szCs w:val="22"/>
              </w:rPr>
            </w:pPr>
            <w:r w:rsidRPr="0029472D">
              <w:rPr>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3C71AC2" w14:textId="77777777" w:rsidR="008169AF" w:rsidRPr="0029472D" w:rsidRDefault="008169AF" w:rsidP="00230C15">
            <w:pPr>
              <w:widowControl w:val="0"/>
              <w:autoSpaceDE w:val="0"/>
              <w:spacing w:line="360" w:lineRule="auto"/>
              <w:jc w:val="both"/>
              <w:rPr>
                <w:sz w:val="22"/>
                <w:szCs w:val="22"/>
              </w:rPr>
            </w:pPr>
          </w:p>
        </w:tc>
      </w:tr>
      <w:tr w:rsidR="008169AF" w:rsidRPr="0029472D" w14:paraId="10D09305" w14:textId="77777777"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C4DEED" w14:textId="77777777" w:rsidR="008169AF" w:rsidRPr="0029472D" w:rsidRDefault="008169AF" w:rsidP="00230C15">
            <w:pPr>
              <w:widowControl w:val="0"/>
              <w:autoSpaceDE w:val="0"/>
              <w:spacing w:line="360" w:lineRule="auto"/>
              <w:jc w:val="both"/>
            </w:pPr>
            <w:r w:rsidRPr="0029472D">
              <w:rPr>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DA8D3C2" w14:textId="77777777" w:rsidR="008169AF" w:rsidRPr="0029472D" w:rsidRDefault="008169AF" w:rsidP="00230C15">
            <w:pPr>
              <w:widowControl w:val="0"/>
              <w:autoSpaceDE w:val="0"/>
              <w:spacing w:line="360" w:lineRule="auto"/>
              <w:jc w:val="both"/>
              <w:rPr>
                <w:sz w:val="22"/>
                <w:szCs w:val="22"/>
              </w:rPr>
            </w:pPr>
          </w:p>
        </w:tc>
      </w:tr>
    </w:tbl>
    <w:p w14:paraId="2CA4DC9E" w14:textId="77777777" w:rsidR="008169AF" w:rsidRPr="0029472D" w:rsidRDefault="008169AF" w:rsidP="00230C15">
      <w:pPr>
        <w:widowControl w:val="0"/>
        <w:autoSpaceDE w:val="0"/>
        <w:spacing w:line="360" w:lineRule="auto"/>
        <w:jc w:val="both"/>
        <w:rPr>
          <w:sz w:val="22"/>
          <w:szCs w:val="22"/>
        </w:rPr>
      </w:pPr>
    </w:p>
    <w:p w14:paraId="4BB05CE9"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FINANCEMENT</w:t>
      </w:r>
      <w:r w:rsidRPr="0029472D">
        <w:rPr>
          <w:b/>
          <w:bCs/>
          <w:sz w:val="22"/>
          <w:szCs w:val="22"/>
        </w:rPr>
        <w:tab/>
      </w:r>
      <w:r w:rsidRPr="0029472D">
        <w:rPr>
          <w:sz w:val="22"/>
          <w:szCs w:val="22"/>
        </w:rPr>
        <w:t xml:space="preserve">: </w:t>
      </w:r>
      <w:r w:rsidRPr="0029472D">
        <w:rPr>
          <w:i/>
          <w:iCs/>
          <w:sz w:val="22"/>
          <w:szCs w:val="22"/>
        </w:rPr>
        <w:t>[Indiquer source de financement]</w:t>
      </w:r>
    </w:p>
    <w:p w14:paraId="55FECD5A"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IMPUTATION</w:t>
      </w:r>
      <w:r w:rsidRPr="0029472D">
        <w:rPr>
          <w:b/>
          <w:bCs/>
          <w:sz w:val="22"/>
          <w:szCs w:val="22"/>
        </w:rPr>
        <w:tab/>
      </w:r>
      <w:r w:rsidRPr="0029472D">
        <w:rPr>
          <w:sz w:val="22"/>
          <w:szCs w:val="22"/>
        </w:rPr>
        <w:t xml:space="preserve">: </w:t>
      </w:r>
      <w:r w:rsidRPr="0029472D">
        <w:rPr>
          <w:i/>
          <w:iCs/>
          <w:sz w:val="22"/>
          <w:szCs w:val="22"/>
        </w:rPr>
        <w:t>[A compléter]</w:t>
      </w:r>
    </w:p>
    <w:p w14:paraId="2B18C75E" w14:textId="77777777" w:rsidR="008169AF" w:rsidRPr="0029472D" w:rsidRDefault="008169AF" w:rsidP="00230C15">
      <w:pPr>
        <w:widowControl w:val="0"/>
        <w:autoSpaceDE w:val="0"/>
        <w:spacing w:line="360" w:lineRule="auto"/>
        <w:jc w:val="both"/>
        <w:rPr>
          <w:sz w:val="16"/>
          <w:szCs w:val="16"/>
        </w:rPr>
      </w:pPr>
    </w:p>
    <w:p w14:paraId="70A53A89" w14:textId="029FCD30" w:rsidR="008169AF" w:rsidRPr="0029472D" w:rsidRDefault="004F2CFC" w:rsidP="00230C1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0288" behindDoc="1" locked="0" layoutInCell="1" allowOverlap="1" wp14:anchorId="40778678" wp14:editId="6111CAD9">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w16se="http://schemas.microsoft.com/office/word/2015/wordml/symex" xmlns:cx2="http://schemas.microsoft.com/office/drawing/2015/10/21/chartex" xmlns:cx1="http://schemas.microsoft.com/office/drawing/2015/9/8/chartex" xmlns:cx="http://schemas.microsoft.com/office/drawing/2014/chartex">
            <w:pict>
              <v:shape w14:anchorId="08C2C17A" id="Freeform 493" o:spid="_x0000_s1026" style="position:absolute;margin-left:353.35pt;margin-top:11.2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00knm2gAAAAkBAAAPAAAAZHJzL2Rvd25yZXYueG1sTI+xTsQwDIZ3JN4hMhIb&#10;lxCJOyhNT4DUiYnS4cZcY9rqGqc06bW8PUYMIE+2P/3+nO9XP4gzTrEPZOB2o0AgNcH11Bqo38ub&#10;exAxWXJ2CIQGvjDCvri8yG3mwkJveK5SKziEYmYNdCmNmZSx6dDbuAkjEu8+wuRt4nZqpZvswuF+&#10;kFqprfS2J77Q2RFfOmxO1ewNHOpBv870XFXl/JmWk+Mqa2Our9anRxAJ1/QHw48+q0PBTscwk4ti&#10;MLBT2x2jBrS+A8HAg1YaxPF3IItc/v+g+AYAAP//AwBQSwECLQAUAAYACAAAACEAtoM4kv4AAADh&#10;AQAAEwAAAAAAAAAAAAAAAAAAAAAAW0NvbnRlbnRfVHlwZXNdLnhtbFBLAQItABQABgAIAAAAIQA4&#10;/SH/1gAAAJQBAAALAAAAAAAAAAAAAAAAAC8BAABfcmVscy8ucmVsc1BLAQItABQABgAIAAAAIQD2&#10;N3oz+wIAAAcIAAAOAAAAAAAAAAAAAAAAAC4CAABkcnMvZTJvRG9jLnhtbFBLAQItABQABgAIAAAA&#10;IQD00knm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SOUSCRIT,</w:t>
      </w:r>
      <w:r w:rsidR="008169AF" w:rsidRPr="0029472D">
        <w:rPr>
          <w:sz w:val="22"/>
          <w:szCs w:val="22"/>
        </w:rPr>
        <w:tab/>
        <w:t>LE</w:t>
      </w:r>
    </w:p>
    <w:p w14:paraId="22392B2D" w14:textId="23B11118" w:rsidR="008169AF" w:rsidRPr="0029472D" w:rsidRDefault="004F2CFC" w:rsidP="00230C1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1312" behindDoc="1" locked="0" layoutInCell="1" allowOverlap="1" wp14:anchorId="446E793E" wp14:editId="31C668D9">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w16se="http://schemas.microsoft.com/office/word/2015/wordml/symex" xmlns:cx2="http://schemas.microsoft.com/office/drawing/2015/10/21/chartex" xmlns:cx1="http://schemas.microsoft.com/office/drawing/2015/9/8/chartex" xmlns:cx="http://schemas.microsoft.com/office/drawing/2014/chartex">
            <w:pict>
              <v:shape w14:anchorId="1A35E05B" id="Freeform 494" o:spid="_x0000_s1026" style="position:absolute;margin-left:353.35pt;margin-top:9.3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SIGNE,</w:t>
      </w:r>
      <w:r w:rsidR="008169AF" w:rsidRPr="0029472D">
        <w:rPr>
          <w:sz w:val="22"/>
          <w:szCs w:val="22"/>
        </w:rPr>
        <w:tab/>
        <w:t>LE</w:t>
      </w:r>
    </w:p>
    <w:p w14:paraId="0050360A" w14:textId="25774EFB" w:rsidR="008169AF" w:rsidRPr="0029472D" w:rsidRDefault="004F2CFC" w:rsidP="00230C1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2336" behindDoc="1" locked="0" layoutInCell="1" allowOverlap="1" wp14:anchorId="5D2E1C95" wp14:editId="3DD813AB">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w16se="http://schemas.microsoft.com/office/word/2015/wordml/symex" xmlns:cx2="http://schemas.microsoft.com/office/drawing/2015/10/21/chartex" xmlns:cx1="http://schemas.microsoft.com/office/drawing/2015/9/8/chartex" xmlns:cx="http://schemas.microsoft.com/office/drawing/2014/chartex">
            <w:pict>
              <v:shape w14:anchorId="518BBF0D" id="Freeform 495" o:spid="_x0000_s1026" style="position:absolute;margin-left:353.35pt;margin-top:9.3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NOTIFIE,</w:t>
      </w:r>
      <w:r w:rsidR="008169AF" w:rsidRPr="0029472D">
        <w:rPr>
          <w:sz w:val="22"/>
          <w:szCs w:val="22"/>
        </w:rPr>
        <w:tab/>
        <w:t>LE</w:t>
      </w:r>
    </w:p>
    <w:p w14:paraId="4AD7DA07" w14:textId="162BCF57" w:rsidR="008169AF" w:rsidRPr="0029472D" w:rsidRDefault="004F2CFC" w:rsidP="00230C15">
      <w:pPr>
        <w:widowControl w:val="0"/>
        <w:tabs>
          <w:tab w:val="left" w:pos="5860"/>
        </w:tabs>
        <w:autoSpaceDE w:val="0"/>
        <w:spacing w:line="360" w:lineRule="auto"/>
        <w:ind w:left="3969"/>
        <w:jc w:val="both"/>
        <w:rPr>
          <w:sz w:val="22"/>
          <w:szCs w:val="22"/>
        </w:rPr>
      </w:pPr>
      <w:r w:rsidRPr="0029472D">
        <w:rPr>
          <w:noProof/>
        </w:rPr>
        <mc:AlternateContent>
          <mc:Choice Requires="wps">
            <w:drawing>
              <wp:anchor distT="0" distB="0" distL="114300" distR="114300" simplePos="0" relativeHeight="251663360" behindDoc="1" locked="0" layoutInCell="1" allowOverlap="1" wp14:anchorId="4D0B70E5" wp14:editId="01D355B3">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w16se="http://schemas.microsoft.com/office/word/2015/wordml/symex" xmlns:cx2="http://schemas.microsoft.com/office/drawing/2015/10/21/chartex" xmlns:cx1="http://schemas.microsoft.com/office/drawing/2015/9/8/chartex" xmlns:cx="http://schemas.microsoft.com/office/drawing/2014/chartex">
            <w:pict>
              <v:shape w14:anchorId="52E17BB6" id="Freeform 496" o:spid="_x0000_s1026" style="position:absolute;margin-left:353.3pt;margin-top:9.35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VoAQMAAAcIAAAOAAAAZHJzL2Uyb0RvYy54bWysVe1umzAU/T9p72D556SVQPhIoibV1C7T&#10;pO5DavYAjjEBzdjMdkK6p++1IcTpVDpN4weyuYfrcz987vXNsebowJSupFji8GqCERNU5pXYLfGP&#10;zfr9DCNtiMgJl4It8SPT+Gb19s112yxYJEvJc6YQOBF60TZLXBrTLIJA05LVRF/JhgkwFlLVxMBW&#10;7YJckRa81zyIJpM0aKXKGyUp0xq+3nVGvHL+i4JR860oNDOILzFwM+6t3Htr38Hqmix2ijRlRXsa&#10;5B9Y1KQScOjg6o4Ygvaq+sNVXVEltSzMFZV1IIuioszFANGEk2fRPJSkYS4WSI5uhjTp/+eWfj08&#10;NN+Vpa6be0l/ashI0DZ6MVjsRgMGbdsvMocakr2RLthjoWr7J4SBji6nj0NO2dEgCh/DaZJkUYIR&#10;PdkCsjj9SPfafGLSOSGHe226cuSwcsnMkSA1nLiB0hU1h8q8C1CaZVE0Ry0C1+k0PdVwwIYeFiBx&#10;nGQvgyMP/JrjqYedvOwy/jsYpGQI6VWaqQ/O0nmcRROUTuBBaZJM076PhxxkHn4UCNdzYJHM5rMo&#10;HoXPPXgYZvM0no3iQ79w40i/bONIv2YjdQj9evW9clk16MTdqddIeWo/ehR9/8EKEStkm9T1eyO1&#10;7XPbjV4zA8o26xmcXYAhrjHw7AIMoY2B5xdgiG8MDLm3vE6koS1H0eEFGrrzORqydU6NAmW1mroJ&#10;gfKgqhub87OuNsTYrDoWsEStkwN3Z+23Wh7YRjqreaYfcNbZyoWPOt16n1+HgJ/siaBf3cIdbVl7&#10;KiPkuuLcyQwXllA6jRMXuZa8yq3REtJqt73lCh0IxBhF4Tpc2ysGzi5gSu5F7pyVjOQf+7UhFe/W&#10;gOfQHE5PrYTasaQXW5k/gpwq2eUNpicsSql+Y9TCJFpi/WtPFMOIfxYg9fMwju3ochsQswg2yrds&#10;fQsRFFwtscHQunZ5a7pxt29UtSvhpK7QQn4AGS8qK7mOX8eq38C0cdH2k9GOM3/vUOf5vXoCAAD/&#10;/wMAUEsDBBQABgAIAAAAIQBX408g3gAAAAkBAAAPAAAAZHJzL2Rvd25yZXYueG1sTI9NT8MwDIbv&#10;SPyHyEjcWLIJtaM0naCAkBAcKJ/HtDFtReNUTbaVf48RBzja76PXj/PN7Aaxwyn0njQsFwoEUuNt&#10;T62G56ebkzWIEA1ZM3hCDV8YYFMcHuQms35Pj7irYiu4hEJmNHQxjpmUoenQmbDwIxJnH35yJvI4&#10;tdJOZs/lbpArpRLpTE98oTMjlh02n9XWaYhXt2lT0uXbw2sp769f7k7rqnrX+vhovjgHEXGOfzD8&#10;6LM6FOxU+y3ZIAYNqUoSRjlYpyAYOFupJYj6dyGLXP7/oPgGAAD//wMAUEsBAi0AFAAGAAgAAAAh&#10;ALaDOJL+AAAA4QEAABMAAAAAAAAAAAAAAAAAAAAAAFtDb250ZW50X1R5cGVzXS54bWxQSwECLQAU&#10;AAYACAAAACEAOP0h/9YAAACUAQAACwAAAAAAAAAAAAAAAAAvAQAAX3JlbHMvLnJlbHNQSwECLQAU&#10;AAYACAAAACEApMfFaAEDAAAHCAAADgAAAAAAAAAAAAAAAAAuAgAAZHJzL2Uyb0RvYy54bWxQSwEC&#10;LQAUAAYACAAAACEAV+NPIN4AAAAJAQAADwAAAAAAAAAAAAAAAABbBQAAZHJzL2Rvd25yZXYueG1s&#10;UEsFBgAAAAAEAAQA8wAAAGYGAAAAAA==&#10;" path="m,l1356360,e" filled="f" strokecolor="#221f1f" strokeweight=".17625mm">
                <v:path arrowok="t" o:connecttype="custom" o:connectlocs="676912,0;1353823,0;676912,0;0,0;0,0;1353823,0" o:connectangles="270,0,90,180,0,0" textboxrect="0,0,1356360,0"/>
                <w10:wrap anchorx="page"/>
              </v:shape>
            </w:pict>
          </mc:Fallback>
        </mc:AlternateContent>
      </w:r>
      <w:r w:rsidR="008169AF" w:rsidRPr="0029472D">
        <w:rPr>
          <w:sz w:val="22"/>
          <w:szCs w:val="22"/>
        </w:rPr>
        <w:t>ENREGISTRE,</w:t>
      </w:r>
      <w:r w:rsidR="008169AF" w:rsidRPr="0029472D">
        <w:rPr>
          <w:sz w:val="22"/>
          <w:szCs w:val="22"/>
        </w:rPr>
        <w:tab/>
        <w:t>LE</w:t>
      </w:r>
    </w:p>
    <w:p w14:paraId="29BE05F6" w14:textId="43CF3F23" w:rsidR="007750D7" w:rsidRPr="0029472D" w:rsidRDefault="007750D7" w:rsidP="00230C15">
      <w:pPr>
        <w:suppressAutoHyphens w:val="0"/>
        <w:autoSpaceDN/>
        <w:textAlignment w:val="auto"/>
        <w:rPr>
          <w:sz w:val="22"/>
          <w:szCs w:val="22"/>
        </w:rPr>
      </w:pPr>
      <w:r w:rsidRPr="0029472D">
        <w:rPr>
          <w:sz w:val="22"/>
          <w:szCs w:val="22"/>
        </w:rPr>
        <w:br w:type="page"/>
      </w:r>
    </w:p>
    <w:p w14:paraId="44A9D9EC" w14:textId="77777777" w:rsidR="008169AF" w:rsidRPr="0029472D" w:rsidRDefault="008169AF" w:rsidP="00230C15">
      <w:pPr>
        <w:pageBreakBefore/>
        <w:widowControl w:val="0"/>
        <w:autoSpaceDE w:val="0"/>
        <w:spacing w:line="360" w:lineRule="auto"/>
        <w:jc w:val="both"/>
      </w:pPr>
      <w:r w:rsidRPr="0029472D">
        <w:rPr>
          <w:b/>
          <w:bCs/>
        </w:rPr>
        <w:lastRenderedPageBreak/>
        <w:t>Entre</w:t>
      </w:r>
      <w:r w:rsidRPr="0029472D">
        <w:t>:</w:t>
      </w:r>
    </w:p>
    <w:p w14:paraId="1F3B3134" w14:textId="59D436C9" w:rsidR="008169AF" w:rsidRPr="0029472D" w:rsidRDefault="008169AF" w:rsidP="00230C15">
      <w:pPr>
        <w:widowControl w:val="0"/>
        <w:tabs>
          <w:tab w:val="left" w:pos="10820"/>
        </w:tabs>
        <w:autoSpaceDE w:val="0"/>
        <w:spacing w:line="360" w:lineRule="auto"/>
        <w:jc w:val="both"/>
      </w:pPr>
      <w:r w:rsidRPr="0029472D">
        <w:t>L’administration camerounaise, représentée par</w:t>
      </w:r>
      <w:r w:rsidR="00E414D7" w:rsidRPr="0029472D">
        <w:t> ……………………………….</w:t>
      </w:r>
    </w:p>
    <w:p w14:paraId="640C0BB8" w14:textId="77777777" w:rsidR="00AC66F4" w:rsidRPr="0029472D" w:rsidRDefault="008169AF" w:rsidP="00230C15">
      <w:pPr>
        <w:widowControl w:val="0"/>
        <w:autoSpaceDE w:val="0"/>
        <w:spacing w:line="360" w:lineRule="auto"/>
        <w:jc w:val="both"/>
      </w:pPr>
      <w:r w:rsidRPr="0029472D">
        <w:t>Dénommée ci-après</w:t>
      </w:r>
      <w:r w:rsidR="004F2CFC" w:rsidRPr="0029472D">
        <w:t xml:space="preserve"> </w:t>
      </w:r>
    </w:p>
    <w:p w14:paraId="3CDB490B" w14:textId="4B1055F1" w:rsidR="008169AF" w:rsidRPr="0029472D" w:rsidRDefault="008169AF" w:rsidP="00230C15">
      <w:pPr>
        <w:widowControl w:val="0"/>
        <w:autoSpaceDE w:val="0"/>
        <w:spacing w:line="360" w:lineRule="auto"/>
        <w:jc w:val="both"/>
        <w:rPr>
          <w:color w:val="ED7D31" w:themeColor="accent2"/>
          <w:sz w:val="28"/>
        </w:rPr>
      </w:pPr>
      <w:r w:rsidRPr="0029472D">
        <w:rPr>
          <w:color w:val="ED7D31" w:themeColor="accent2"/>
          <w:sz w:val="28"/>
        </w:rPr>
        <w:t xml:space="preserve">« Le Maître d’Ouvrage ou le Maître d’Ouvrage </w:t>
      </w:r>
      <w:r w:rsidR="004F2CFC" w:rsidRPr="0029472D">
        <w:rPr>
          <w:color w:val="ED7D31" w:themeColor="accent2"/>
          <w:sz w:val="28"/>
        </w:rPr>
        <w:t xml:space="preserve">Délégué </w:t>
      </w:r>
      <w:r w:rsidR="00AC66F4" w:rsidRPr="0029472D">
        <w:rPr>
          <w:color w:val="ED7D31" w:themeColor="accent2"/>
          <w:sz w:val="28"/>
        </w:rPr>
        <w:t xml:space="preserve">ou </w:t>
      </w:r>
      <w:r w:rsidR="00AC66F4" w:rsidRPr="0029472D">
        <w:rPr>
          <w:bCs/>
          <w:color w:val="ED7D31" w:themeColor="accent2"/>
          <w:sz w:val="28"/>
        </w:rPr>
        <w:t>Autorité contractante</w:t>
      </w:r>
      <w:r w:rsidR="00AC66F4" w:rsidRPr="0029472D">
        <w:rPr>
          <w:color w:val="ED7D31" w:themeColor="accent2"/>
          <w:sz w:val="28"/>
        </w:rPr>
        <w:t xml:space="preserve"> »</w:t>
      </w:r>
    </w:p>
    <w:p w14:paraId="72CC7FA2" w14:textId="77777777" w:rsidR="008169AF" w:rsidRPr="0029472D" w:rsidRDefault="008169AF" w:rsidP="00230C15">
      <w:pPr>
        <w:widowControl w:val="0"/>
        <w:autoSpaceDE w:val="0"/>
        <w:spacing w:line="360" w:lineRule="auto"/>
        <w:jc w:val="both"/>
      </w:pPr>
      <w:r w:rsidRPr="0029472D">
        <w:rPr>
          <w:b/>
          <w:bCs/>
        </w:rPr>
        <w:t>D'une part</w:t>
      </w:r>
      <w:r w:rsidRPr="0029472D">
        <w:t>,</w:t>
      </w:r>
    </w:p>
    <w:p w14:paraId="19BD28E7" w14:textId="77777777" w:rsidR="008169AF" w:rsidRPr="0029472D" w:rsidRDefault="008169AF" w:rsidP="00230C15">
      <w:pPr>
        <w:widowControl w:val="0"/>
        <w:autoSpaceDE w:val="0"/>
        <w:spacing w:line="360" w:lineRule="auto"/>
        <w:jc w:val="both"/>
      </w:pPr>
      <w:r w:rsidRPr="0029472D">
        <w:rPr>
          <w:b/>
          <w:bCs/>
        </w:rPr>
        <w:t>Et</w:t>
      </w:r>
    </w:p>
    <w:p w14:paraId="177EEA01" w14:textId="7F70AB46" w:rsidR="008169AF" w:rsidRPr="0029472D" w:rsidRDefault="008169AF" w:rsidP="00230C15">
      <w:pPr>
        <w:widowControl w:val="0"/>
        <w:tabs>
          <w:tab w:val="left" w:pos="5700"/>
        </w:tabs>
        <w:autoSpaceDE w:val="0"/>
        <w:spacing w:line="360" w:lineRule="auto"/>
        <w:jc w:val="both"/>
      </w:pPr>
      <w:r w:rsidRPr="0029472D">
        <w:rPr>
          <w:b/>
          <w:bCs/>
        </w:rPr>
        <w:t>L</w:t>
      </w:r>
      <w:r w:rsidR="00AC66F4" w:rsidRPr="0029472D">
        <w:rPr>
          <w:b/>
          <w:bCs/>
        </w:rPr>
        <w:t>a</w:t>
      </w:r>
      <w:r w:rsidRPr="0029472D">
        <w:rPr>
          <w:b/>
          <w:bCs/>
        </w:rPr>
        <w:t xml:space="preserve"> </w:t>
      </w:r>
      <w:r w:rsidR="00AC66F4" w:rsidRPr="0029472D">
        <w:rPr>
          <w:b/>
          <w:bCs/>
        </w:rPr>
        <w:t>société</w:t>
      </w:r>
      <w:r w:rsidR="00E414D7" w:rsidRPr="0029472D">
        <w:t>…………………………………………………………</w:t>
      </w:r>
    </w:p>
    <w:p w14:paraId="7AE3F47D" w14:textId="26DECFEC" w:rsidR="008169AF" w:rsidRPr="00934EEA" w:rsidRDefault="008169AF" w:rsidP="00230C15">
      <w:pPr>
        <w:widowControl w:val="0"/>
        <w:tabs>
          <w:tab w:val="left" w:pos="2260"/>
          <w:tab w:val="left" w:pos="6280"/>
        </w:tabs>
        <w:autoSpaceDE w:val="0"/>
        <w:spacing w:line="360" w:lineRule="auto"/>
        <w:jc w:val="both"/>
        <w:rPr>
          <w:lang w:val="pt-PT"/>
        </w:rPr>
      </w:pPr>
      <w:r w:rsidRPr="00934EEA">
        <w:rPr>
          <w:lang w:val="pt-PT"/>
        </w:rPr>
        <w:t>B.P:</w:t>
      </w:r>
      <w:r w:rsidRPr="00934EEA">
        <w:rPr>
          <w:spacing w:val="8"/>
          <w:lang w:val="pt-PT"/>
        </w:rPr>
        <w:t xml:space="preserve"> ___________________</w:t>
      </w:r>
      <w:r w:rsidRPr="00934EEA">
        <w:rPr>
          <w:lang w:val="pt-PT"/>
        </w:rPr>
        <w:t xml:space="preserve">Tel_____________ </w:t>
      </w:r>
      <w:r w:rsidR="00DD3495" w:rsidRPr="00934EEA">
        <w:rPr>
          <w:lang w:val="pt-PT"/>
        </w:rPr>
        <w:t>Fax: _</w:t>
      </w:r>
      <w:r w:rsidRPr="00934EEA">
        <w:rPr>
          <w:lang w:val="pt-PT"/>
        </w:rPr>
        <w:t>__________________</w:t>
      </w:r>
    </w:p>
    <w:p w14:paraId="16274E3B" w14:textId="77777777" w:rsidR="008169AF" w:rsidRPr="00934EEA" w:rsidRDefault="008169AF" w:rsidP="00230C15">
      <w:pPr>
        <w:widowControl w:val="0"/>
        <w:tabs>
          <w:tab w:val="left" w:pos="1860"/>
        </w:tabs>
        <w:autoSpaceDE w:val="0"/>
        <w:spacing w:line="360" w:lineRule="auto"/>
        <w:jc w:val="both"/>
        <w:rPr>
          <w:lang w:val="pt-PT"/>
        </w:rPr>
      </w:pPr>
      <w:r w:rsidRPr="0029472D">
        <w:rPr>
          <w:lang w:val="pt-PT"/>
        </w:rPr>
        <w:t>N°R.C:____________________N°Contribuable:________________________</w:t>
      </w:r>
    </w:p>
    <w:p w14:paraId="601CAE0E" w14:textId="371574A9" w:rsidR="008169AF" w:rsidRPr="0029472D" w:rsidRDefault="008169AF" w:rsidP="00230C15">
      <w:pPr>
        <w:widowControl w:val="0"/>
        <w:autoSpaceDE w:val="0"/>
        <w:spacing w:line="360" w:lineRule="auto"/>
        <w:jc w:val="both"/>
      </w:pPr>
      <w:r w:rsidRPr="0029472D">
        <w:t>Représenté par Monsieur</w:t>
      </w:r>
      <w:r w:rsidR="004F2CFC" w:rsidRPr="0029472D">
        <w:t xml:space="preserve"> / Madame</w:t>
      </w:r>
      <w:r w:rsidR="00131667" w:rsidRPr="0029472D">
        <w:t xml:space="preserve"> </w:t>
      </w:r>
      <w:r w:rsidRPr="0029472D">
        <w:t>__________________</w:t>
      </w:r>
      <w:r w:rsidR="00DD3495" w:rsidRPr="0029472D">
        <w:t>_, son</w:t>
      </w:r>
      <w:r w:rsidRPr="0029472D">
        <w:t xml:space="preserve"> Directeur Général</w:t>
      </w:r>
      <w:r w:rsidR="00702A33" w:rsidRPr="0029472D">
        <w:t xml:space="preserve"> ou son représentant</w:t>
      </w:r>
      <w:r w:rsidRPr="0029472D">
        <w:t xml:space="preserve">, </w:t>
      </w:r>
    </w:p>
    <w:p w14:paraId="1F1080F6" w14:textId="77777777" w:rsidR="00AC66F4" w:rsidRPr="0029472D" w:rsidRDefault="00DD3495" w:rsidP="00230C15">
      <w:pPr>
        <w:widowControl w:val="0"/>
        <w:autoSpaceDE w:val="0"/>
        <w:spacing w:line="360" w:lineRule="auto"/>
        <w:jc w:val="both"/>
        <w:rPr>
          <w:color w:val="ED7D31" w:themeColor="accent2"/>
        </w:rPr>
      </w:pPr>
      <w:r w:rsidRPr="0029472D">
        <w:t>Ci</w:t>
      </w:r>
      <w:r w:rsidR="008169AF" w:rsidRPr="0029472D">
        <w:t>-</w:t>
      </w:r>
      <w:r w:rsidR="00AC66F4" w:rsidRPr="0029472D">
        <w:rPr>
          <w:color w:val="ED7D31" w:themeColor="accent2"/>
        </w:rPr>
        <w:t xml:space="preserve">après désigné </w:t>
      </w:r>
    </w:p>
    <w:p w14:paraId="474E3104" w14:textId="27DE87E7" w:rsidR="008169AF" w:rsidRPr="0029472D" w:rsidRDefault="00DD3495" w:rsidP="00230C15">
      <w:pPr>
        <w:widowControl w:val="0"/>
        <w:autoSpaceDE w:val="0"/>
        <w:spacing w:line="360" w:lineRule="auto"/>
        <w:jc w:val="both"/>
        <w:rPr>
          <w:b/>
          <w:sz w:val="28"/>
        </w:rPr>
      </w:pPr>
      <w:r w:rsidRPr="0029472D">
        <w:rPr>
          <w:b/>
          <w:color w:val="ED7D31" w:themeColor="accent2"/>
          <w:sz w:val="28"/>
        </w:rPr>
        <w:t>«</w:t>
      </w:r>
      <w:r w:rsidRPr="0029472D">
        <w:rPr>
          <w:b/>
          <w:color w:val="ED7D31" w:themeColor="accent2"/>
          <w:spacing w:val="8"/>
          <w:sz w:val="28"/>
        </w:rPr>
        <w:t xml:space="preserve"> le</w:t>
      </w:r>
      <w:r w:rsidR="008169AF" w:rsidRPr="0029472D">
        <w:rPr>
          <w:b/>
          <w:color w:val="ED7D31" w:themeColor="accent2"/>
          <w:spacing w:val="8"/>
          <w:sz w:val="28"/>
        </w:rPr>
        <w:t xml:space="preserve"> </w:t>
      </w:r>
      <w:r w:rsidR="00AC66F4" w:rsidRPr="0029472D">
        <w:rPr>
          <w:b/>
          <w:color w:val="ED7D31" w:themeColor="accent2"/>
          <w:spacing w:val="8"/>
          <w:sz w:val="28"/>
        </w:rPr>
        <w:t>Cocontractant</w:t>
      </w:r>
      <w:r w:rsidRPr="0029472D">
        <w:rPr>
          <w:b/>
          <w:color w:val="ED7D31" w:themeColor="accent2"/>
          <w:sz w:val="28"/>
        </w:rPr>
        <w:t xml:space="preserve"> </w:t>
      </w:r>
      <w:r w:rsidRPr="0029472D">
        <w:rPr>
          <w:b/>
          <w:sz w:val="28"/>
        </w:rPr>
        <w:t>»</w:t>
      </w:r>
    </w:p>
    <w:p w14:paraId="2F97A813" w14:textId="77777777" w:rsidR="008169AF" w:rsidRPr="0029472D" w:rsidRDefault="008169AF" w:rsidP="00230C15">
      <w:pPr>
        <w:widowControl w:val="0"/>
        <w:autoSpaceDE w:val="0"/>
        <w:spacing w:line="360" w:lineRule="auto"/>
        <w:jc w:val="both"/>
      </w:pPr>
      <w:r w:rsidRPr="0029472D">
        <w:rPr>
          <w:b/>
          <w:bCs/>
        </w:rPr>
        <w:t>D'autre part</w:t>
      </w:r>
      <w:r w:rsidRPr="0029472D">
        <w:t>,</w:t>
      </w:r>
    </w:p>
    <w:p w14:paraId="0AC0CD24" w14:textId="71B11666" w:rsidR="008169AF" w:rsidRPr="0029472D" w:rsidRDefault="008169AF" w:rsidP="00230C15">
      <w:pPr>
        <w:widowControl w:val="0"/>
        <w:autoSpaceDE w:val="0"/>
        <w:spacing w:line="360" w:lineRule="auto"/>
        <w:jc w:val="center"/>
      </w:pPr>
      <w:r w:rsidRPr="0029472D">
        <w:t xml:space="preserve">Il a été convenu et arrêté ce qui </w:t>
      </w:r>
      <w:r w:rsidR="004F2CFC" w:rsidRPr="0029472D">
        <w:t>suit :</w:t>
      </w:r>
    </w:p>
    <w:p w14:paraId="218A9CA5" w14:textId="5E9F61F6" w:rsidR="007750D7" w:rsidRPr="0029472D" w:rsidRDefault="007750D7" w:rsidP="00230C15">
      <w:pPr>
        <w:suppressAutoHyphens w:val="0"/>
        <w:autoSpaceDN/>
        <w:textAlignment w:val="auto"/>
      </w:pPr>
      <w:r w:rsidRPr="0029472D">
        <w:br w:type="page"/>
      </w:r>
    </w:p>
    <w:p w14:paraId="18BDE330" w14:textId="77777777" w:rsidR="008169AF" w:rsidRPr="0029472D" w:rsidRDefault="008169AF" w:rsidP="00171B32">
      <w:pPr>
        <w:pStyle w:val="DTAOtitre"/>
      </w:pPr>
      <w:r w:rsidRPr="0029472D">
        <w:lastRenderedPageBreak/>
        <w:t>Sommaire</w:t>
      </w:r>
    </w:p>
    <w:p w14:paraId="7763B5F8" w14:textId="2886E7A3" w:rsidR="008169AF" w:rsidRPr="0029472D" w:rsidRDefault="008169AF" w:rsidP="00230C15">
      <w:pPr>
        <w:widowControl w:val="0"/>
        <w:tabs>
          <w:tab w:val="left" w:pos="1080"/>
        </w:tabs>
        <w:autoSpaceDE w:val="0"/>
        <w:spacing w:line="360" w:lineRule="auto"/>
        <w:jc w:val="both"/>
      </w:pPr>
      <w:r w:rsidRPr="0029472D">
        <w:rPr>
          <w:spacing w:val="27"/>
          <w:w w:val="95"/>
        </w:rPr>
        <w:t xml:space="preserve">Titre </w:t>
      </w:r>
      <w:r w:rsidRPr="0029472D">
        <w:rPr>
          <w:w w:val="95"/>
        </w:rPr>
        <w:t>I</w:t>
      </w:r>
      <w:r w:rsidRPr="0029472D">
        <w:tab/>
        <w:t>: C</w:t>
      </w:r>
      <w:r w:rsidRPr="0029472D">
        <w:rPr>
          <w:w w:val="95"/>
        </w:rPr>
        <w:t xml:space="preserve">ahier des Clauses Administratives </w:t>
      </w:r>
      <w:r w:rsidR="00702A33" w:rsidRPr="0029472D">
        <w:rPr>
          <w:w w:val="95"/>
        </w:rPr>
        <w:t>Particulières (</w:t>
      </w:r>
      <w:r w:rsidRPr="0029472D">
        <w:rPr>
          <w:w w:val="95"/>
        </w:rPr>
        <w:t>CCAP)</w:t>
      </w:r>
    </w:p>
    <w:p w14:paraId="4748E8AC" w14:textId="77777777" w:rsidR="008169AF" w:rsidRPr="0029472D" w:rsidRDefault="008169AF" w:rsidP="00230C15">
      <w:pPr>
        <w:widowControl w:val="0"/>
        <w:tabs>
          <w:tab w:val="left" w:pos="1080"/>
        </w:tabs>
        <w:autoSpaceDE w:val="0"/>
        <w:spacing w:line="360" w:lineRule="auto"/>
        <w:jc w:val="both"/>
      </w:pPr>
      <w:r w:rsidRPr="0029472D">
        <w:rPr>
          <w:w w:val="95"/>
        </w:rPr>
        <w:t>Titre II</w:t>
      </w:r>
      <w:r w:rsidRPr="0029472D">
        <w:tab/>
      </w:r>
      <w:r w:rsidRPr="0029472D">
        <w:rPr>
          <w:w w:val="95"/>
        </w:rPr>
        <w:t>: Cahier des Clauses Techniques Particulières (CCTP)</w:t>
      </w:r>
    </w:p>
    <w:p w14:paraId="5312F8CF" w14:textId="77777777" w:rsidR="008169AF" w:rsidRPr="0029472D" w:rsidRDefault="008169AF" w:rsidP="00230C15">
      <w:pPr>
        <w:widowControl w:val="0"/>
        <w:tabs>
          <w:tab w:val="left" w:pos="1080"/>
        </w:tabs>
        <w:autoSpaceDE w:val="0"/>
        <w:spacing w:line="360" w:lineRule="auto"/>
        <w:jc w:val="both"/>
      </w:pPr>
      <w:r w:rsidRPr="0029472D">
        <w:rPr>
          <w:w w:val="95"/>
        </w:rPr>
        <w:t>Titre III</w:t>
      </w:r>
      <w:r w:rsidRPr="0029472D">
        <w:tab/>
      </w:r>
      <w:r w:rsidRPr="0029472D">
        <w:rPr>
          <w:w w:val="95"/>
        </w:rPr>
        <w:t>: Bordereau des Prix Unitaires(BPU)</w:t>
      </w:r>
    </w:p>
    <w:p w14:paraId="19DFED60" w14:textId="5596F78B" w:rsidR="008169AF" w:rsidRPr="0029472D" w:rsidRDefault="008169AF" w:rsidP="00230C15">
      <w:pPr>
        <w:widowControl w:val="0"/>
        <w:tabs>
          <w:tab w:val="left" w:pos="1080"/>
        </w:tabs>
        <w:autoSpaceDE w:val="0"/>
        <w:spacing w:line="360" w:lineRule="auto"/>
        <w:jc w:val="both"/>
        <w:rPr>
          <w:color w:val="FFC000" w:themeColor="accent4"/>
        </w:rPr>
      </w:pPr>
      <w:r w:rsidRPr="0029472D">
        <w:rPr>
          <w:w w:val="95"/>
        </w:rPr>
        <w:t>Titre IV</w:t>
      </w:r>
      <w:r w:rsidRPr="0029472D">
        <w:tab/>
      </w:r>
      <w:r w:rsidRPr="0029472D">
        <w:rPr>
          <w:w w:val="95"/>
        </w:rPr>
        <w:t xml:space="preserve">: </w:t>
      </w:r>
      <w:r w:rsidRPr="0029472D">
        <w:rPr>
          <w:color w:val="FFC000" w:themeColor="accent4"/>
          <w:w w:val="95"/>
        </w:rPr>
        <w:t xml:space="preserve">Détail </w:t>
      </w:r>
      <w:r w:rsidR="00E055AF" w:rsidRPr="0029472D">
        <w:rPr>
          <w:color w:val="FFC000" w:themeColor="accent4"/>
          <w:w w:val="95"/>
        </w:rPr>
        <w:t xml:space="preserve">Quantitatif et </w:t>
      </w:r>
      <w:r w:rsidRPr="0029472D">
        <w:rPr>
          <w:color w:val="FFC000" w:themeColor="accent4"/>
          <w:w w:val="95"/>
        </w:rPr>
        <w:t>Estimatif</w:t>
      </w:r>
      <w:r w:rsidR="004F2CFC" w:rsidRPr="0029472D">
        <w:rPr>
          <w:color w:val="FFC000" w:themeColor="accent4"/>
          <w:w w:val="95"/>
        </w:rPr>
        <w:t xml:space="preserve"> </w:t>
      </w:r>
      <w:r w:rsidRPr="0029472D">
        <w:rPr>
          <w:color w:val="FFC000" w:themeColor="accent4"/>
          <w:w w:val="95"/>
        </w:rPr>
        <w:t>(D</w:t>
      </w:r>
      <w:r w:rsidR="00E055AF" w:rsidRPr="0029472D">
        <w:rPr>
          <w:color w:val="FFC000" w:themeColor="accent4"/>
          <w:w w:val="95"/>
        </w:rPr>
        <w:t>Q</w:t>
      </w:r>
      <w:r w:rsidRPr="0029472D">
        <w:rPr>
          <w:color w:val="FFC000" w:themeColor="accent4"/>
          <w:w w:val="95"/>
        </w:rPr>
        <w:t>E)</w:t>
      </w:r>
    </w:p>
    <w:p w14:paraId="3EA23CFD" w14:textId="2EADC88A" w:rsidR="008169AF" w:rsidRPr="0029472D" w:rsidRDefault="008169AF" w:rsidP="00230C15">
      <w:pPr>
        <w:widowControl w:val="0"/>
        <w:autoSpaceDE w:val="0"/>
        <w:spacing w:line="360" w:lineRule="auto"/>
        <w:jc w:val="both"/>
      </w:pPr>
    </w:p>
    <w:p w14:paraId="5BF32FE5" w14:textId="0B0C0193" w:rsidR="00E055AF" w:rsidRPr="0029472D" w:rsidRDefault="00E055AF" w:rsidP="00230C15">
      <w:pPr>
        <w:widowControl w:val="0"/>
        <w:autoSpaceDE w:val="0"/>
        <w:spacing w:line="360" w:lineRule="auto"/>
        <w:jc w:val="both"/>
      </w:pPr>
    </w:p>
    <w:p w14:paraId="66A51B3F" w14:textId="1C841435" w:rsidR="00E055AF" w:rsidRPr="0029472D" w:rsidRDefault="00E055AF" w:rsidP="00230C15">
      <w:pPr>
        <w:widowControl w:val="0"/>
        <w:autoSpaceDE w:val="0"/>
        <w:spacing w:line="360" w:lineRule="auto"/>
        <w:jc w:val="both"/>
      </w:pPr>
    </w:p>
    <w:p w14:paraId="1207FBB1" w14:textId="77777777" w:rsidR="00E055AF" w:rsidRPr="0029472D" w:rsidRDefault="00E055AF" w:rsidP="00230C15">
      <w:pPr>
        <w:widowControl w:val="0"/>
        <w:autoSpaceDE w:val="0"/>
        <w:spacing w:line="360" w:lineRule="auto"/>
        <w:jc w:val="both"/>
      </w:pPr>
    </w:p>
    <w:p w14:paraId="710A89D4" w14:textId="77777777" w:rsidR="008169AF" w:rsidRPr="0029472D" w:rsidRDefault="008169AF" w:rsidP="00230C15">
      <w:pPr>
        <w:pageBreakBefore/>
        <w:widowControl w:val="0"/>
        <w:tabs>
          <w:tab w:val="left" w:pos="8647"/>
        </w:tabs>
        <w:autoSpaceDE w:val="0"/>
        <w:spacing w:line="360" w:lineRule="auto"/>
        <w:jc w:val="both"/>
      </w:pPr>
      <w:r w:rsidRPr="0029472D">
        <w:lastRenderedPageBreak/>
        <w:t>Page........................ et Dernière du Marché</w:t>
      </w:r>
      <w:r w:rsidRPr="0029472D">
        <w:rPr>
          <w:spacing w:val="8"/>
        </w:rPr>
        <w:t xml:space="preserve"> ou Lettre commande </w:t>
      </w:r>
      <w:r w:rsidRPr="0029472D">
        <w:t>N°</w:t>
      </w:r>
      <w:r w:rsidRPr="0029472D">
        <w:rPr>
          <w:u w:val="single"/>
        </w:rPr>
        <w:tab/>
      </w:r>
      <w:r w:rsidRPr="0029472D">
        <w:t xml:space="preserve"> /M ou LC///MO/CPM/.......... Passé après Appel d’Offres </w:t>
      </w:r>
      <w:r w:rsidRPr="0029472D">
        <w:rPr>
          <w:i/>
          <w:iCs/>
        </w:rPr>
        <w:t>[préciser références Appel d’Offres]</w:t>
      </w:r>
    </w:p>
    <w:p w14:paraId="5BC57D56" w14:textId="77777777" w:rsidR="008169AF" w:rsidRPr="0029472D" w:rsidRDefault="008169AF" w:rsidP="00230C15">
      <w:pPr>
        <w:widowControl w:val="0"/>
        <w:autoSpaceDE w:val="0"/>
        <w:spacing w:line="360" w:lineRule="auto"/>
        <w:jc w:val="both"/>
      </w:pPr>
      <w:r w:rsidRPr="0029472D">
        <w:t>Avec______,</w:t>
      </w:r>
    </w:p>
    <w:p w14:paraId="65F1B459" w14:textId="77777777" w:rsidR="008169AF" w:rsidRPr="0029472D" w:rsidRDefault="008169AF" w:rsidP="00230C15">
      <w:pPr>
        <w:widowControl w:val="0"/>
        <w:autoSpaceDE w:val="0"/>
        <w:spacing w:line="360" w:lineRule="auto"/>
        <w:jc w:val="both"/>
      </w:pPr>
      <w:r w:rsidRPr="0029472D">
        <w:rPr>
          <w:i/>
          <w:iCs/>
        </w:rPr>
        <w:t>Pour l’exécution des travaux..............................................................................................</w:t>
      </w:r>
    </w:p>
    <w:p w14:paraId="04A09D2B" w14:textId="77777777" w:rsidR="008169AF" w:rsidRPr="0029472D" w:rsidRDefault="008169AF" w:rsidP="00230C15">
      <w:pPr>
        <w:widowControl w:val="0"/>
        <w:tabs>
          <w:tab w:val="left" w:pos="5180"/>
          <w:tab w:val="left" w:pos="8420"/>
        </w:tabs>
        <w:autoSpaceDE w:val="0"/>
        <w:spacing w:line="360" w:lineRule="auto"/>
        <w:jc w:val="both"/>
      </w:pPr>
      <w:r w:rsidRPr="0029472D">
        <w:rPr>
          <w:i/>
          <w:iCs/>
        </w:rPr>
        <w:t>Lot n°</w:t>
      </w:r>
      <w:r w:rsidRPr="0029472D">
        <w:rPr>
          <w:i/>
          <w:iCs/>
          <w:u w:val="single"/>
        </w:rPr>
        <w:tab/>
      </w:r>
      <w:r w:rsidRPr="0029472D">
        <w:rPr>
          <w:i/>
          <w:iCs/>
        </w:rPr>
        <w:t>; Réseau</w:t>
      </w:r>
    </w:p>
    <w:tbl>
      <w:tblPr>
        <w:tblW w:w="8736" w:type="dxa"/>
        <w:tblInd w:w="908" w:type="dxa"/>
        <w:tblLayout w:type="fixed"/>
        <w:tblCellMar>
          <w:left w:w="10" w:type="dxa"/>
          <w:right w:w="10" w:type="dxa"/>
        </w:tblCellMar>
        <w:tblLook w:val="0000" w:firstRow="0" w:lastRow="0" w:firstColumn="0" w:lastColumn="0" w:noHBand="0" w:noVBand="0"/>
      </w:tblPr>
      <w:tblGrid>
        <w:gridCol w:w="1585"/>
        <w:gridCol w:w="1280"/>
        <w:gridCol w:w="3745"/>
        <w:gridCol w:w="2126"/>
      </w:tblGrid>
      <w:tr w:rsidR="008169AF" w:rsidRPr="0029472D" w14:paraId="547B5314" w14:textId="77777777" w:rsidTr="00CB704E">
        <w:trPr>
          <w:trHeight w:hRule="exact" w:val="440"/>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23024D" w14:textId="77777777" w:rsidR="008169AF" w:rsidRPr="0029472D" w:rsidRDefault="008169AF" w:rsidP="00230C15">
            <w:pPr>
              <w:widowControl w:val="0"/>
              <w:autoSpaceDE w:val="0"/>
              <w:spacing w:line="360" w:lineRule="auto"/>
              <w:jc w:val="center"/>
            </w:pPr>
            <w:r w:rsidRPr="0029472D">
              <w:rPr>
                <w:b/>
                <w:bCs/>
                <w:i/>
                <w:iCs/>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1C18CB" w14:textId="77777777" w:rsidR="008169AF" w:rsidRPr="0029472D" w:rsidRDefault="008169AF" w:rsidP="00230C15">
            <w:pPr>
              <w:widowControl w:val="0"/>
              <w:autoSpaceDE w:val="0"/>
              <w:spacing w:line="360" w:lineRule="auto"/>
              <w:jc w:val="center"/>
            </w:pPr>
            <w:r w:rsidRPr="0029472D">
              <w:rPr>
                <w:b/>
                <w:bCs/>
                <w:i/>
                <w:iCs/>
              </w:rPr>
              <w:t>N° route</w:t>
            </w: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EFEEE6" w14:textId="77777777" w:rsidR="008169AF" w:rsidRPr="0029472D" w:rsidRDefault="008169AF" w:rsidP="00230C15">
            <w:pPr>
              <w:widowControl w:val="0"/>
              <w:autoSpaceDE w:val="0"/>
              <w:spacing w:line="360" w:lineRule="auto"/>
              <w:jc w:val="center"/>
            </w:pPr>
            <w:r w:rsidRPr="0029472D">
              <w:rPr>
                <w:b/>
                <w:bCs/>
                <w:i/>
                <w:iCs/>
              </w:rPr>
              <w:t>Itinéraire</w:t>
            </w: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ACCE83" w14:textId="77777777" w:rsidR="008169AF" w:rsidRPr="0029472D" w:rsidRDefault="008169AF" w:rsidP="00230C15">
            <w:pPr>
              <w:widowControl w:val="0"/>
              <w:autoSpaceDE w:val="0"/>
              <w:spacing w:line="360" w:lineRule="auto"/>
              <w:jc w:val="center"/>
            </w:pPr>
            <w:r w:rsidRPr="0029472D">
              <w:rPr>
                <w:b/>
                <w:bCs/>
                <w:i/>
                <w:iCs/>
              </w:rPr>
              <w:t xml:space="preserve">Longueur </w:t>
            </w:r>
            <w:r w:rsidRPr="0029472D">
              <w:rPr>
                <w:i/>
                <w:iCs/>
              </w:rPr>
              <w:t>(km)</w:t>
            </w:r>
          </w:p>
        </w:tc>
      </w:tr>
      <w:tr w:rsidR="008169AF" w:rsidRPr="0029472D" w14:paraId="22E0DFC9" w14:textId="77777777" w:rsidTr="00CB704E">
        <w:trPr>
          <w:trHeight w:hRule="exact" w:val="45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A2EF7CA" w14:textId="77777777" w:rsidR="008169AF" w:rsidRPr="0029472D" w:rsidRDefault="008169AF" w:rsidP="00230C15">
            <w:pPr>
              <w:widowControl w:val="0"/>
              <w:autoSpaceDE w:val="0"/>
              <w:spacing w:line="360" w:lineRule="auto"/>
              <w:jc w:val="both"/>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6E4CBD7" w14:textId="77777777" w:rsidR="008169AF" w:rsidRPr="0029472D" w:rsidRDefault="008169AF" w:rsidP="00230C15">
            <w:pPr>
              <w:widowControl w:val="0"/>
              <w:autoSpaceDE w:val="0"/>
              <w:spacing w:line="360" w:lineRule="auto"/>
              <w:jc w:val="both"/>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26CA735" w14:textId="77777777" w:rsidR="008169AF" w:rsidRPr="0029472D" w:rsidRDefault="008169AF" w:rsidP="00230C15">
            <w:pPr>
              <w:widowControl w:val="0"/>
              <w:autoSpaceDE w:val="0"/>
              <w:spacing w:line="360" w:lineRule="auto"/>
              <w:jc w:val="both"/>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D578D9E" w14:textId="77777777" w:rsidR="008169AF" w:rsidRPr="0029472D" w:rsidRDefault="008169AF" w:rsidP="00230C15">
            <w:pPr>
              <w:widowControl w:val="0"/>
              <w:autoSpaceDE w:val="0"/>
              <w:spacing w:line="360" w:lineRule="auto"/>
              <w:jc w:val="both"/>
            </w:pPr>
          </w:p>
        </w:tc>
      </w:tr>
      <w:tr w:rsidR="008169AF" w:rsidRPr="0029472D" w14:paraId="6B3CC116" w14:textId="77777777" w:rsidTr="00CB704E">
        <w:trPr>
          <w:trHeight w:hRule="exact" w:val="47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7F5DF63" w14:textId="77777777" w:rsidR="008169AF" w:rsidRPr="0029472D" w:rsidRDefault="008169AF" w:rsidP="00230C15">
            <w:pPr>
              <w:widowControl w:val="0"/>
              <w:autoSpaceDE w:val="0"/>
              <w:spacing w:line="360" w:lineRule="auto"/>
              <w:jc w:val="both"/>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E87A9BD" w14:textId="77777777" w:rsidR="008169AF" w:rsidRPr="0029472D" w:rsidRDefault="008169AF" w:rsidP="00230C15">
            <w:pPr>
              <w:widowControl w:val="0"/>
              <w:autoSpaceDE w:val="0"/>
              <w:spacing w:line="360" w:lineRule="auto"/>
              <w:jc w:val="both"/>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878A28" w14:textId="77777777" w:rsidR="008169AF" w:rsidRPr="0029472D" w:rsidRDefault="008169AF" w:rsidP="00230C15">
            <w:pPr>
              <w:widowControl w:val="0"/>
              <w:autoSpaceDE w:val="0"/>
              <w:spacing w:line="360" w:lineRule="auto"/>
              <w:jc w:val="both"/>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BCBF9D8" w14:textId="77777777" w:rsidR="008169AF" w:rsidRPr="0029472D" w:rsidRDefault="008169AF" w:rsidP="00230C15">
            <w:pPr>
              <w:widowControl w:val="0"/>
              <w:autoSpaceDE w:val="0"/>
              <w:spacing w:line="360" w:lineRule="auto"/>
              <w:jc w:val="both"/>
            </w:pPr>
          </w:p>
        </w:tc>
      </w:tr>
    </w:tbl>
    <w:p w14:paraId="1661F659" w14:textId="77777777" w:rsidR="007750D7" w:rsidRPr="00BD35FF" w:rsidRDefault="007750D7" w:rsidP="00230C15">
      <w:pPr>
        <w:widowControl w:val="0"/>
        <w:tabs>
          <w:tab w:val="left" w:pos="2760"/>
        </w:tabs>
        <w:autoSpaceDE w:val="0"/>
        <w:spacing w:line="360" w:lineRule="auto"/>
        <w:jc w:val="both"/>
        <w:rPr>
          <w:b/>
          <w:bCs/>
          <w:sz w:val="10"/>
          <w:szCs w:val="10"/>
        </w:rPr>
      </w:pPr>
    </w:p>
    <w:p w14:paraId="65FA262F" w14:textId="5AEECE02" w:rsidR="008169AF" w:rsidRPr="0029472D" w:rsidRDefault="008169AF" w:rsidP="00230C15">
      <w:pPr>
        <w:widowControl w:val="0"/>
        <w:tabs>
          <w:tab w:val="left" w:pos="2760"/>
        </w:tabs>
        <w:autoSpaceDE w:val="0"/>
        <w:spacing w:line="360" w:lineRule="auto"/>
        <w:jc w:val="both"/>
      </w:pPr>
      <w:r w:rsidRPr="0029472D">
        <w:rPr>
          <w:b/>
          <w:bCs/>
        </w:rPr>
        <w:t>DELAID’EXECUTION</w:t>
      </w:r>
      <w:r w:rsidR="00DD3495" w:rsidRPr="0029472D">
        <w:rPr>
          <w:b/>
          <w:bCs/>
        </w:rPr>
        <w:tab/>
      </w:r>
      <w:r w:rsidR="00DD3495" w:rsidRPr="0029472D">
        <w:t>: .................................................</w:t>
      </w:r>
      <w:r w:rsidRPr="0029472D">
        <w:t>(........................) mois</w:t>
      </w:r>
    </w:p>
    <w:p w14:paraId="02638265" w14:textId="1316D0AC" w:rsidR="008169AF" w:rsidRPr="0029472D" w:rsidRDefault="008169AF" w:rsidP="00230C15">
      <w:pPr>
        <w:widowControl w:val="0"/>
        <w:autoSpaceDE w:val="0"/>
        <w:spacing w:line="360" w:lineRule="auto"/>
        <w:jc w:val="both"/>
      </w:pPr>
      <w:r w:rsidRPr="0029472D">
        <w:rPr>
          <w:b/>
          <w:bCs/>
        </w:rPr>
        <w:t xml:space="preserve">Montant du marché </w:t>
      </w:r>
      <w:r w:rsidRPr="0029472D">
        <w:rPr>
          <w:spacing w:val="8"/>
        </w:rPr>
        <w:t xml:space="preserve">ou Lettre commande </w:t>
      </w:r>
      <w:r w:rsidRPr="0029472D">
        <w:rPr>
          <w:b/>
          <w:bCs/>
        </w:rPr>
        <w:t xml:space="preserve">en </w:t>
      </w:r>
      <w:r w:rsidR="004F2CFC" w:rsidRPr="0029472D">
        <w:rPr>
          <w:b/>
          <w:bCs/>
        </w:rPr>
        <w:t>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8169AF" w:rsidRPr="0029472D" w14:paraId="7C4E5E56" w14:textId="77777777" w:rsidTr="00CB704E">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A42FC7A" w14:textId="77777777" w:rsidR="008169AF" w:rsidRPr="0029472D" w:rsidRDefault="008169AF" w:rsidP="00230C15">
            <w:pPr>
              <w:widowControl w:val="0"/>
              <w:autoSpaceDE w:val="0"/>
              <w:spacing w:line="360" w:lineRule="auto"/>
              <w:jc w:val="both"/>
            </w:pPr>
            <w:r w:rsidRPr="0029472D">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DCB667" w14:textId="77777777" w:rsidR="008169AF" w:rsidRPr="0029472D" w:rsidRDefault="008169AF" w:rsidP="00230C15">
            <w:pPr>
              <w:widowControl w:val="0"/>
              <w:autoSpaceDE w:val="0"/>
              <w:spacing w:line="360" w:lineRule="auto"/>
              <w:jc w:val="both"/>
            </w:pPr>
          </w:p>
        </w:tc>
      </w:tr>
      <w:tr w:rsidR="008169AF" w:rsidRPr="0029472D" w14:paraId="2F5067A2"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5861009" w14:textId="77777777" w:rsidR="008169AF" w:rsidRPr="0029472D" w:rsidRDefault="008169AF" w:rsidP="00230C15">
            <w:pPr>
              <w:widowControl w:val="0"/>
              <w:autoSpaceDE w:val="0"/>
              <w:spacing w:line="360" w:lineRule="auto"/>
              <w:jc w:val="both"/>
            </w:pPr>
            <w:r w:rsidRPr="0029472D">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32220C7" w14:textId="77777777" w:rsidR="008169AF" w:rsidRPr="0029472D" w:rsidRDefault="008169AF" w:rsidP="00230C15">
            <w:pPr>
              <w:widowControl w:val="0"/>
              <w:autoSpaceDE w:val="0"/>
              <w:spacing w:line="360" w:lineRule="auto"/>
              <w:jc w:val="both"/>
            </w:pPr>
          </w:p>
        </w:tc>
      </w:tr>
      <w:tr w:rsidR="008169AF" w:rsidRPr="0029472D" w14:paraId="10A642AF"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A47690" w14:textId="32531746" w:rsidR="008169AF" w:rsidRPr="0029472D" w:rsidRDefault="008169AF" w:rsidP="00230C15">
            <w:pPr>
              <w:widowControl w:val="0"/>
              <w:autoSpaceDE w:val="0"/>
              <w:spacing w:line="360" w:lineRule="auto"/>
              <w:jc w:val="both"/>
            </w:pPr>
            <w:r w:rsidRPr="0029472D">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2653B71" w14:textId="77777777" w:rsidR="008169AF" w:rsidRPr="0029472D" w:rsidRDefault="008169AF" w:rsidP="00230C15">
            <w:pPr>
              <w:widowControl w:val="0"/>
              <w:autoSpaceDE w:val="0"/>
              <w:spacing w:line="360" w:lineRule="auto"/>
              <w:jc w:val="both"/>
            </w:pPr>
          </w:p>
        </w:tc>
      </w:tr>
      <w:tr w:rsidR="008169AF" w:rsidRPr="0029472D" w14:paraId="20EF9041"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58E4E0" w14:textId="77777777" w:rsidR="008169AF" w:rsidRPr="0029472D" w:rsidRDefault="008169AF" w:rsidP="00230C15">
            <w:pPr>
              <w:widowControl w:val="0"/>
              <w:autoSpaceDE w:val="0"/>
              <w:spacing w:line="360" w:lineRule="auto"/>
              <w:jc w:val="both"/>
            </w:pPr>
            <w:r w:rsidRPr="0029472D">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515325" w14:textId="77777777" w:rsidR="008169AF" w:rsidRPr="0029472D" w:rsidRDefault="008169AF" w:rsidP="00230C15">
            <w:pPr>
              <w:widowControl w:val="0"/>
              <w:autoSpaceDE w:val="0"/>
              <w:spacing w:line="360" w:lineRule="auto"/>
              <w:jc w:val="both"/>
            </w:pPr>
          </w:p>
        </w:tc>
      </w:tr>
      <w:tr w:rsidR="008169AF" w:rsidRPr="0029472D" w14:paraId="4E97D3C1" w14:textId="77777777" w:rsidTr="00CB704E">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7DD0FA" w14:textId="77777777" w:rsidR="008169AF" w:rsidRPr="0029472D" w:rsidRDefault="008169AF" w:rsidP="00230C15">
            <w:pPr>
              <w:widowControl w:val="0"/>
              <w:autoSpaceDE w:val="0"/>
              <w:spacing w:line="360" w:lineRule="auto"/>
              <w:jc w:val="both"/>
            </w:pPr>
            <w:r w:rsidRPr="0029472D">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C6C59C" w14:textId="77777777" w:rsidR="008169AF" w:rsidRPr="0029472D" w:rsidRDefault="008169AF" w:rsidP="00230C15">
            <w:pPr>
              <w:widowControl w:val="0"/>
              <w:autoSpaceDE w:val="0"/>
              <w:spacing w:line="360" w:lineRule="auto"/>
              <w:jc w:val="both"/>
            </w:pPr>
          </w:p>
        </w:tc>
      </w:tr>
    </w:tbl>
    <w:p w14:paraId="31A3641D" w14:textId="77777777" w:rsidR="008169AF" w:rsidRPr="00BD35FF" w:rsidRDefault="008169AF" w:rsidP="00230C15">
      <w:pPr>
        <w:widowControl w:val="0"/>
        <w:autoSpaceDE w:val="0"/>
        <w:spacing w:line="360" w:lineRule="auto"/>
        <w:jc w:val="center"/>
        <w:rPr>
          <w:sz w:val="10"/>
          <w:szCs w:val="10"/>
        </w:rPr>
      </w:pPr>
    </w:p>
    <w:p w14:paraId="302C6D5B" w14:textId="77777777" w:rsidR="008169AF" w:rsidRPr="0029472D" w:rsidRDefault="008169AF" w:rsidP="00230C15">
      <w:pPr>
        <w:widowControl w:val="0"/>
        <w:autoSpaceDE w:val="0"/>
        <w:spacing w:line="360" w:lineRule="auto"/>
        <w:jc w:val="center"/>
      </w:pPr>
      <w:r w:rsidRPr="0029472D">
        <w:rPr>
          <w:b/>
          <w:bCs/>
        </w:rPr>
        <w:t>Lu et accepté par le prestataire</w:t>
      </w:r>
    </w:p>
    <w:p w14:paraId="78602BEF" w14:textId="70A7D389"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14:paraId="1C8259DA" w14:textId="77777777" w:rsidR="008169AF" w:rsidRPr="00BD35FF" w:rsidRDefault="008169AF" w:rsidP="00230C15">
      <w:pPr>
        <w:widowControl w:val="0"/>
        <w:autoSpaceDE w:val="0"/>
        <w:spacing w:line="360" w:lineRule="auto"/>
        <w:jc w:val="center"/>
        <w:rPr>
          <w:sz w:val="10"/>
          <w:szCs w:val="10"/>
        </w:rPr>
      </w:pPr>
    </w:p>
    <w:p w14:paraId="4FBDB492" w14:textId="661AC069" w:rsidR="008169AF" w:rsidRPr="0029472D" w:rsidRDefault="008434DD" w:rsidP="00230C15">
      <w:pPr>
        <w:widowControl w:val="0"/>
        <w:autoSpaceDE w:val="0"/>
        <w:spacing w:line="360" w:lineRule="auto"/>
        <w:jc w:val="center"/>
      </w:pPr>
      <w:r w:rsidRPr="0029472D">
        <w:t>Signature</w:t>
      </w:r>
    </w:p>
    <w:p w14:paraId="2ABC5A75" w14:textId="77777777" w:rsidR="008434DD" w:rsidRPr="00BD35FF" w:rsidRDefault="008434DD" w:rsidP="00230C15">
      <w:pPr>
        <w:widowControl w:val="0"/>
        <w:autoSpaceDE w:val="0"/>
        <w:spacing w:line="360" w:lineRule="auto"/>
        <w:jc w:val="center"/>
        <w:rPr>
          <w:sz w:val="10"/>
          <w:szCs w:val="10"/>
        </w:rPr>
      </w:pPr>
    </w:p>
    <w:p w14:paraId="6797E064" w14:textId="24808A88" w:rsidR="008169AF" w:rsidRPr="0029472D" w:rsidRDefault="008169AF" w:rsidP="00230C15">
      <w:pPr>
        <w:widowControl w:val="0"/>
        <w:autoSpaceDE w:val="0"/>
        <w:spacing w:line="360" w:lineRule="auto"/>
        <w:jc w:val="center"/>
      </w:pPr>
      <w:r w:rsidRPr="0029472D">
        <w:rPr>
          <w:b/>
          <w:bCs/>
        </w:rPr>
        <w:t>Signé</w:t>
      </w:r>
      <w:r w:rsidRPr="0029472D">
        <w:rPr>
          <w:b/>
          <w:bCs/>
          <w:spacing w:val="7"/>
        </w:rPr>
        <w:t xml:space="preserve"> par ____________________</w:t>
      </w:r>
      <w:r w:rsidR="008434DD" w:rsidRPr="0029472D">
        <w:rPr>
          <w:b/>
          <w:bCs/>
          <w:spacing w:val="7"/>
        </w:rPr>
        <w:t xml:space="preserve"> </w:t>
      </w:r>
      <w:r w:rsidRPr="0029472D">
        <w:rPr>
          <w:b/>
          <w:bCs/>
          <w:spacing w:val="7"/>
        </w:rPr>
        <w:t>[</w:t>
      </w:r>
      <w:r w:rsidRPr="0029472D">
        <w:rPr>
          <w:b/>
          <w:bCs/>
        </w:rPr>
        <w:t>Maître d’Ouvrage ou Maître d’Ouvrage Délégué]</w:t>
      </w:r>
      <w:r w:rsidR="008434DD" w:rsidRPr="0029472D">
        <w:rPr>
          <w:b/>
          <w:bCs/>
        </w:rPr>
        <w:t>_______</w:t>
      </w:r>
    </w:p>
    <w:p w14:paraId="2FA0BE1E" w14:textId="56B763E5"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14:paraId="44AA55E5" w14:textId="77777777" w:rsidR="008169AF" w:rsidRPr="00BD35FF" w:rsidRDefault="008169AF" w:rsidP="00230C15">
      <w:pPr>
        <w:widowControl w:val="0"/>
        <w:autoSpaceDE w:val="0"/>
        <w:spacing w:line="360" w:lineRule="auto"/>
        <w:jc w:val="center"/>
        <w:rPr>
          <w:sz w:val="10"/>
          <w:szCs w:val="10"/>
        </w:rPr>
      </w:pPr>
    </w:p>
    <w:p w14:paraId="3E4C52E6" w14:textId="77777777" w:rsidR="008434DD" w:rsidRPr="0029472D" w:rsidRDefault="008434DD" w:rsidP="00230C15">
      <w:pPr>
        <w:widowControl w:val="0"/>
        <w:autoSpaceDE w:val="0"/>
        <w:spacing w:line="360" w:lineRule="auto"/>
        <w:jc w:val="center"/>
      </w:pPr>
      <w:r w:rsidRPr="0029472D">
        <w:t>Signature</w:t>
      </w:r>
    </w:p>
    <w:p w14:paraId="75B9C029" w14:textId="77777777" w:rsidR="008434DD" w:rsidRPr="00BD35FF" w:rsidRDefault="008434DD" w:rsidP="00230C15">
      <w:pPr>
        <w:widowControl w:val="0"/>
        <w:autoSpaceDE w:val="0"/>
        <w:spacing w:line="360" w:lineRule="auto"/>
        <w:jc w:val="center"/>
        <w:rPr>
          <w:sz w:val="10"/>
          <w:szCs w:val="10"/>
        </w:rPr>
      </w:pPr>
    </w:p>
    <w:p w14:paraId="1318A92C" w14:textId="77777777" w:rsidR="008169AF" w:rsidRPr="0029472D" w:rsidRDefault="008169AF" w:rsidP="00230C15">
      <w:pPr>
        <w:widowControl w:val="0"/>
        <w:autoSpaceDE w:val="0"/>
        <w:spacing w:line="360" w:lineRule="auto"/>
        <w:jc w:val="center"/>
      </w:pPr>
      <w:r w:rsidRPr="0029472D">
        <w:rPr>
          <w:b/>
          <w:bCs/>
        </w:rPr>
        <w:t>Enregistrement</w:t>
      </w:r>
    </w:p>
    <w:p w14:paraId="1B866C76" w14:textId="29CCC43B"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14:paraId="0EFB9F05" w14:textId="6530C577" w:rsidR="00273DD0" w:rsidRPr="0029472D" w:rsidRDefault="00273DD0" w:rsidP="00230C15">
      <w:pPr>
        <w:widowControl w:val="0"/>
        <w:autoSpaceDE w:val="0"/>
        <w:spacing w:line="360" w:lineRule="auto"/>
        <w:jc w:val="center"/>
      </w:pPr>
    </w:p>
    <w:p w14:paraId="1B14422C" w14:textId="4831B6CB" w:rsidR="008434DD" w:rsidRPr="0029472D" w:rsidRDefault="008434DD" w:rsidP="00230C15">
      <w:pPr>
        <w:widowControl w:val="0"/>
        <w:autoSpaceDE w:val="0"/>
        <w:spacing w:line="360" w:lineRule="auto"/>
        <w:jc w:val="center"/>
      </w:pPr>
    </w:p>
    <w:p w14:paraId="363E5F3D" w14:textId="5427BD1E" w:rsidR="008434DD" w:rsidRPr="0029472D" w:rsidRDefault="008434DD" w:rsidP="00230C15">
      <w:pPr>
        <w:suppressAutoHyphens w:val="0"/>
        <w:autoSpaceDN/>
        <w:textAlignment w:val="auto"/>
      </w:pPr>
      <w:r w:rsidRPr="0029472D">
        <w:br w:type="page"/>
      </w:r>
    </w:p>
    <w:p w14:paraId="4A7FC03B" w14:textId="77777777" w:rsidR="00273DD0" w:rsidRPr="0029472D" w:rsidRDefault="00273DD0" w:rsidP="00230C15">
      <w:pPr>
        <w:widowControl w:val="0"/>
        <w:autoSpaceDE w:val="0"/>
        <w:spacing w:line="360" w:lineRule="auto"/>
        <w:jc w:val="both"/>
      </w:pPr>
    </w:p>
    <w:p w14:paraId="21FE66EF" w14:textId="77777777" w:rsidR="00273DD0" w:rsidRPr="0029472D" w:rsidRDefault="00273DD0" w:rsidP="00230C15">
      <w:pPr>
        <w:widowControl w:val="0"/>
        <w:autoSpaceDE w:val="0"/>
        <w:spacing w:line="360" w:lineRule="auto"/>
        <w:jc w:val="both"/>
      </w:pPr>
    </w:p>
    <w:p w14:paraId="37BFADF3" w14:textId="77777777" w:rsidR="00273DD0" w:rsidRPr="0029472D" w:rsidRDefault="00273DD0" w:rsidP="00230C15">
      <w:pPr>
        <w:widowControl w:val="0"/>
        <w:autoSpaceDE w:val="0"/>
        <w:spacing w:line="360" w:lineRule="auto"/>
        <w:jc w:val="both"/>
      </w:pPr>
    </w:p>
    <w:p w14:paraId="4F8115EC" w14:textId="77777777" w:rsidR="00273DD0" w:rsidRPr="0029472D" w:rsidRDefault="00273DD0" w:rsidP="00230C15">
      <w:pPr>
        <w:widowControl w:val="0"/>
        <w:autoSpaceDE w:val="0"/>
        <w:spacing w:line="360" w:lineRule="auto"/>
        <w:jc w:val="both"/>
      </w:pPr>
    </w:p>
    <w:p w14:paraId="2632E5FD" w14:textId="77777777" w:rsidR="00273DD0" w:rsidRPr="0029472D" w:rsidRDefault="00273DD0" w:rsidP="00230C15">
      <w:pPr>
        <w:widowControl w:val="0"/>
        <w:autoSpaceDE w:val="0"/>
        <w:spacing w:line="360" w:lineRule="auto"/>
        <w:jc w:val="both"/>
      </w:pPr>
    </w:p>
    <w:p w14:paraId="09ADD9EE" w14:textId="77777777" w:rsidR="00273DD0" w:rsidRPr="0029472D" w:rsidRDefault="00273DD0" w:rsidP="00230C15">
      <w:pPr>
        <w:widowControl w:val="0"/>
        <w:autoSpaceDE w:val="0"/>
        <w:spacing w:line="360" w:lineRule="auto"/>
        <w:jc w:val="both"/>
      </w:pPr>
    </w:p>
    <w:p w14:paraId="6D8E29B8" w14:textId="77777777" w:rsidR="00273DD0" w:rsidRPr="0029472D" w:rsidRDefault="00273DD0" w:rsidP="00230C15">
      <w:pPr>
        <w:widowControl w:val="0"/>
        <w:autoSpaceDE w:val="0"/>
        <w:spacing w:line="360" w:lineRule="auto"/>
        <w:jc w:val="both"/>
      </w:pPr>
    </w:p>
    <w:p w14:paraId="01E362C5" w14:textId="77777777" w:rsidR="00273DD0" w:rsidRPr="0029472D" w:rsidRDefault="00273DD0" w:rsidP="00230C15">
      <w:pPr>
        <w:widowControl w:val="0"/>
        <w:autoSpaceDE w:val="0"/>
        <w:spacing w:line="360" w:lineRule="auto"/>
        <w:jc w:val="both"/>
      </w:pPr>
    </w:p>
    <w:p w14:paraId="0B50DAD7" w14:textId="77777777" w:rsidR="00273DD0" w:rsidRPr="0029472D" w:rsidRDefault="00273DD0" w:rsidP="00230C15">
      <w:pPr>
        <w:widowControl w:val="0"/>
        <w:autoSpaceDE w:val="0"/>
        <w:spacing w:line="360" w:lineRule="auto"/>
        <w:jc w:val="both"/>
      </w:pPr>
    </w:p>
    <w:p w14:paraId="37E81139" w14:textId="77777777" w:rsidR="00273DD0" w:rsidRPr="0029472D" w:rsidRDefault="00273DD0" w:rsidP="00230C15">
      <w:pPr>
        <w:widowControl w:val="0"/>
        <w:autoSpaceDE w:val="0"/>
        <w:spacing w:line="360" w:lineRule="auto"/>
        <w:jc w:val="both"/>
      </w:pPr>
    </w:p>
    <w:p w14:paraId="5CE97B22" w14:textId="77777777" w:rsidR="00273DD0" w:rsidRPr="0029472D" w:rsidRDefault="00273DD0" w:rsidP="00230C15">
      <w:pPr>
        <w:widowControl w:val="0"/>
        <w:autoSpaceDE w:val="0"/>
        <w:spacing w:line="360" w:lineRule="auto"/>
        <w:jc w:val="both"/>
      </w:pPr>
    </w:p>
    <w:p w14:paraId="0425A431" w14:textId="77777777" w:rsidR="00273DD0" w:rsidRPr="0029472D" w:rsidRDefault="00273DD0" w:rsidP="00230C15">
      <w:pPr>
        <w:widowControl w:val="0"/>
        <w:autoSpaceDE w:val="0"/>
        <w:spacing w:line="360" w:lineRule="auto"/>
        <w:jc w:val="both"/>
      </w:pPr>
    </w:p>
    <w:p w14:paraId="3318A14D" w14:textId="77777777" w:rsidR="00273DD0" w:rsidRPr="0029472D" w:rsidRDefault="00273DD0" w:rsidP="00230C15">
      <w:pPr>
        <w:widowControl w:val="0"/>
        <w:autoSpaceDE w:val="0"/>
        <w:spacing w:line="360" w:lineRule="auto"/>
        <w:jc w:val="both"/>
      </w:pPr>
    </w:p>
    <w:p w14:paraId="52F0D4F9" w14:textId="77777777" w:rsidR="00273DD0" w:rsidRPr="0029472D" w:rsidRDefault="00273DD0" w:rsidP="00230C15">
      <w:pPr>
        <w:widowControl w:val="0"/>
        <w:autoSpaceDE w:val="0"/>
        <w:spacing w:line="360" w:lineRule="auto"/>
        <w:jc w:val="both"/>
      </w:pPr>
    </w:p>
    <w:p w14:paraId="1DE4D268" w14:textId="50754311" w:rsidR="00E055AF" w:rsidRPr="0029472D" w:rsidRDefault="00E055AF" w:rsidP="00E055AF">
      <w:pPr>
        <w:widowControl w:val="0"/>
        <w:autoSpaceDE w:val="0"/>
        <w:spacing w:before="240" w:after="240" w:line="360" w:lineRule="auto"/>
        <w:ind w:left="851"/>
        <w:jc w:val="center"/>
        <w:outlineLvl w:val="0"/>
        <w:rPr>
          <w:rFonts w:eastAsia="Calibri"/>
          <w:b/>
          <w:caps/>
          <w:spacing w:val="45"/>
          <w:sz w:val="36"/>
          <w:szCs w:val="36"/>
          <w:lang w:eastAsia="en-US"/>
        </w:rPr>
      </w:pPr>
      <w:bookmarkStart w:id="429" w:name="_Toc390335371"/>
      <w:bookmarkStart w:id="430" w:name="_Toc390418130"/>
      <w:bookmarkStart w:id="431" w:name="_Toc97543367"/>
      <w:bookmarkStart w:id="432" w:name="_Toc97557128"/>
      <w:bookmarkStart w:id="433" w:name="_Toc157306471"/>
      <w:r w:rsidRPr="0029472D">
        <w:rPr>
          <w:rFonts w:eastAsia="Calibri"/>
          <w:b/>
          <w:caps/>
          <w:spacing w:val="45"/>
          <w:sz w:val="36"/>
          <w:szCs w:val="36"/>
          <w:lang w:eastAsia="en-US"/>
        </w:rPr>
        <w:t xml:space="preserve">piece n°10 </w:t>
      </w:r>
    </w:p>
    <w:p w14:paraId="7C2731AA" w14:textId="2C7DC583" w:rsidR="00273DD0" w:rsidRPr="0029472D" w:rsidRDefault="00353DCC" w:rsidP="00813C0A">
      <w:pPr>
        <w:pStyle w:val="DTAOpices"/>
      </w:pPr>
      <w:r w:rsidRPr="0029472D">
        <w:t xml:space="preserve">Modèles </w:t>
      </w:r>
      <w:r w:rsidR="0038015E" w:rsidRPr="0029472D">
        <w:t>ou formulaires types</w:t>
      </w:r>
      <w:r w:rsidRPr="0029472D">
        <w:t xml:space="preserve"> à utiliser par les Soumissionnaires</w:t>
      </w:r>
      <w:bookmarkEnd w:id="429"/>
      <w:bookmarkEnd w:id="430"/>
      <w:bookmarkEnd w:id="431"/>
      <w:bookmarkEnd w:id="432"/>
      <w:bookmarkEnd w:id="433"/>
    </w:p>
    <w:p w14:paraId="06A94577" w14:textId="77777777" w:rsidR="00273DD0" w:rsidRPr="0029472D" w:rsidRDefault="00273DD0" w:rsidP="00230C15">
      <w:pPr>
        <w:widowControl w:val="0"/>
        <w:autoSpaceDE w:val="0"/>
        <w:spacing w:line="360" w:lineRule="auto"/>
        <w:jc w:val="both"/>
        <w:rPr>
          <w:spacing w:val="37"/>
        </w:rPr>
      </w:pPr>
    </w:p>
    <w:p w14:paraId="26DA9FB4" w14:textId="271CCD93" w:rsidR="008434DD" w:rsidRPr="0029472D" w:rsidRDefault="008434DD" w:rsidP="00230C15">
      <w:pPr>
        <w:suppressAutoHyphens w:val="0"/>
        <w:autoSpaceDN/>
        <w:textAlignment w:val="auto"/>
        <w:rPr>
          <w:spacing w:val="37"/>
        </w:rPr>
      </w:pPr>
      <w:r w:rsidRPr="0029472D">
        <w:rPr>
          <w:spacing w:val="37"/>
        </w:rPr>
        <w:br w:type="page"/>
      </w:r>
    </w:p>
    <w:p w14:paraId="10316210" w14:textId="7E569A54" w:rsidR="008434DD" w:rsidRPr="0029472D" w:rsidRDefault="008434DD" w:rsidP="00230C15">
      <w:pPr>
        <w:suppressAutoHyphens w:val="0"/>
        <w:autoSpaceDN/>
        <w:textAlignment w:val="auto"/>
      </w:pPr>
    </w:p>
    <w:p w14:paraId="697CEF58" w14:textId="44BF26D5" w:rsidR="00273DD0" w:rsidRPr="0029472D" w:rsidRDefault="00353DCC" w:rsidP="00171B32">
      <w:pPr>
        <w:pStyle w:val="DTAOtitre"/>
      </w:pPr>
      <w:r w:rsidRPr="0029472D">
        <w:t>Table</w:t>
      </w:r>
      <w:r w:rsidR="00CB704E" w:rsidRPr="0029472D">
        <w:t xml:space="preserve"> </w:t>
      </w:r>
      <w:r w:rsidRPr="0029472D">
        <w:t>des</w:t>
      </w:r>
      <w:r w:rsidR="00CB704E" w:rsidRPr="0029472D">
        <w:t xml:space="preserve"> </w:t>
      </w:r>
      <w:r w:rsidRPr="0029472D">
        <w:t>modèles</w:t>
      </w:r>
    </w:p>
    <w:p w14:paraId="356FD59C" w14:textId="67D2DC5B" w:rsidR="00BE28B4" w:rsidRPr="0029472D" w:rsidRDefault="00CB704E" w:rsidP="00230C15">
      <w:pPr>
        <w:pStyle w:val="TM2"/>
        <w:rPr>
          <w:rFonts w:ascii="Times New Roman" w:hAnsi="Times New Roman" w:cs="Times New Roman"/>
        </w:rPr>
      </w:pPr>
      <w:r w:rsidRPr="0029472D">
        <w:rPr>
          <w:rFonts w:ascii="Times New Roman" w:hAnsi="Times New Roman" w:cs="Times New Roman"/>
          <w:spacing w:val="34"/>
        </w:rPr>
        <w:fldChar w:fldCharType="begin"/>
      </w:r>
      <w:r w:rsidRPr="0029472D">
        <w:rPr>
          <w:rFonts w:ascii="Times New Roman" w:hAnsi="Times New Roman" w:cs="Times New Roman"/>
          <w:spacing w:val="34"/>
        </w:rPr>
        <w:instrText xml:space="preserve"> TOC \b ANNEXES \* MERGEFORMAT </w:instrText>
      </w:r>
      <w:r w:rsidRPr="0029472D">
        <w:rPr>
          <w:rFonts w:ascii="Times New Roman" w:hAnsi="Times New Roman" w:cs="Times New Roman"/>
          <w:spacing w:val="34"/>
        </w:rPr>
        <w:fldChar w:fldCharType="separate"/>
      </w:r>
      <w:r w:rsidR="00BE28B4" w:rsidRPr="0029472D">
        <w:rPr>
          <w:rFonts w:ascii="Times New Roman" w:hAnsi="Times New Roman" w:cs="Times New Roman"/>
        </w:rPr>
        <w:t xml:space="preserve">Annexe n° 1: </w:t>
      </w:r>
      <w:r w:rsidR="00146097" w:rsidRPr="0029472D">
        <w:rPr>
          <w:rFonts w:ascii="Times New Roman" w:hAnsi="Times New Roman" w:cs="Times New Roman"/>
          <w:iCs/>
        </w:rPr>
        <w:t>Modèle Déclaration d’intention de soumissionner</w:t>
      </w:r>
      <w:r w:rsidR="00BE28B4" w:rsidRPr="0029472D">
        <w:rPr>
          <w:rFonts w:ascii="Times New Roman" w:hAnsi="Times New Roman" w:cs="Times New Roman"/>
        </w:rPr>
        <w:tab/>
      </w:r>
      <w:r w:rsidR="00BE28B4" w:rsidRPr="0029472D">
        <w:rPr>
          <w:rFonts w:ascii="Times New Roman" w:hAnsi="Times New Roman" w:cs="Times New Roman"/>
        </w:rPr>
        <w:fldChar w:fldCharType="begin"/>
      </w:r>
      <w:r w:rsidR="00BE28B4" w:rsidRPr="0029472D">
        <w:rPr>
          <w:rFonts w:ascii="Times New Roman" w:hAnsi="Times New Roman" w:cs="Times New Roman"/>
        </w:rPr>
        <w:instrText xml:space="preserve"> PAGEREF _Toc530309771 \h </w:instrText>
      </w:r>
      <w:r w:rsidR="00BE28B4" w:rsidRPr="0029472D">
        <w:rPr>
          <w:rFonts w:ascii="Times New Roman" w:hAnsi="Times New Roman" w:cs="Times New Roman"/>
        </w:rPr>
      </w:r>
      <w:r w:rsidR="00BE28B4" w:rsidRPr="0029472D">
        <w:rPr>
          <w:rFonts w:ascii="Times New Roman" w:hAnsi="Times New Roman" w:cs="Times New Roman"/>
        </w:rPr>
        <w:fldChar w:fldCharType="separate"/>
      </w:r>
      <w:r w:rsidR="00CD3EF8">
        <w:rPr>
          <w:rFonts w:ascii="Times New Roman" w:hAnsi="Times New Roman" w:cs="Times New Roman"/>
        </w:rPr>
        <w:t>141</w:t>
      </w:r>
      <w:r w:rsidR="00BE28B4" w:rsidRPr="0029472D">
        <w:rPr>
          <w:rFonts w:ascii="Times New Roman" w:hAnsi="Times New Roman" w:cs="Times New Roman"/>
        </w:rPr>
        <w:fldChar w:fldCharType="end"/>
      </w:r>
    </w:p>
    <w:p w14:paraId="3F86BE03" w14:textId="3A5E8CA1" w:rsidR="00146097" w:rsidRPr="0029472D" w:rsidRDefault="00146097" w:rsidP="00146097">
      <w:pPr>
        <w:pStyle w:val="TM2"/>
        <w:rPr>
          <w:rFonts w:ascii="Times New Roman" w:hAnsi="Times New Roman" w:cs="Times New Roman"/>
          <w:sz w:val="22"/>
          <w:szCs w:val="22"/>
        </w:rPr>
      </w:pPr>
      <w:r w:rsidRPr="0029472D">
        <w:rPr>
          <w:rFonts w:ascii="Times New Roman" w:hAnsi="Times New Roman" w:cs="Times New Roman"/>
        </w:rPr>
        <w:t xml:space="preserve">Annexe n° </w:t>
      </w:r>
      <w:r w:rsidR="00F40671" w:rsidRPr="0029472D">
        <w:rPr>
          <w:rFonts w:ascii="Times New Roman" w:hAnsi="Times New Roman" w:cs="Times New Roman"/>
        </w:rPr>
        <w:t>2</w:t>
      </w:r>
      <w:r w:rsidRPr="0029472D">
        <w:rPr>
          <w:rFonts w:ascii="Times New Roman" w:hAnsi="Times New Roman" w:cs="Times New Roman"/>
        </w:rPr>
        <w:t>: Modèle de soumission</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_Toc530309771 \h </w:instrText>
      </w:r>
      <w:r w:rsidRPr="0029472D">
        <w:rPr>
          <w:rFonts w:ascii="Times New Roman" w:hAnsi="Times New Roman" w:cs="Times New Roman"/>
        </w:rPr>
      </w:r>
      <w:r w:rsidRPr="0029472D">
        <w:rPr>
          <w:rFonts w:ascii="Times New Roman" w:hAnsi="Times New Roman" w:cs="Times New Roman"/>
        </w:rPr>
        <w:fldChar w:fldCharType="separate"/>
      </w:r>
      <w:r w:rsidR="00CD3EF8">
        <w:rPr>
          <w:rFonts w:ascii="Times New Roman" w:hAnsi="Times New Roman" w:cs="Times New Roman"/>
        </w:rPr>
        <w:t>141</w:t>
      </w:r>
      <w:r w:rsidRPr="0029472D">
        <w:rPr>
          <w:rFonts w:ascii="Times New Roman" w:hAnsi="Times New Roman" w:cs="Times New Roman"/>
        </w:rPr>
        <w:fldChar w:fldCharType="end"/>
      </w:r>
    </w:p>
    <w:p w14:paraId="1E628423" w14:textId="07DDA17B" w:rsidR="00BE28B4" w:rsidRPr="0029472D" w:rsidRDefault="00BE28B4" w:rsidP="00230C15">
      <w:pPr>
        <w:pStyle w:val="TM2"/>
        <w:rPr>
          <w:rFonts w:ascii="Times New Roman" w:hAnsi="Times New Roman" w:cs="Times New Roman"/>
          <w:sz w:val="22"/>
          <w:szCs w:val="22"/>
        </w:rPr>
      </w:pPr>
      <w:r w:rsidRPr="0029472D">
        <w:rPr>
          <w:rFonts w:ascii="Times New Roman" w:hAnsi="Times New Roman" w:cs="Times New Roman"/>
        </w:rPr>
        <w:t>A</w:t>
      </w:r>
      <w:bookmarkStart w:id="434" w:name="_Hlk159328284"/>
      <w:r w:rsidRPr="0029472D">
        <w:rPr>
          <w:rFonts w:ascii="Times New Roman" w:hAnsi="Times New Roman" w:cs="Times New Roman"/>
        </w:rPr>
        <w:t xml:space="preserve">nnexe n° </w:t>
      </w:r>
      <w:r w:rsidR="00F40671" w:rsidRPr="0029472D">
        <w:rPr>
          <w:rFonts w:ascii="Times New Roman" w:hAnsi="Times New Roman" w:cs="Times New Roman"/>
        </w:rPr>
        <w:t>3</w:t>
      </w:r>
      <w:r w:rsidRPr="0029472D">
        <w:rPr>
          <w:rFonts w:ascii="Times New Roman" w:hAnsi="Times New Roman" w:cs="Times New Roman"/>
        </w:rPr>
        <w:t>: Modèle de caution de soumission</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CD3EF8">
        <w:rPr>
          <w:rFonts w:ascii="Times New Roman" w:hAnsi="Times New Roman" w:cs="Times New Roman"/>
        </w:rPr>
        <w:t>143</w:t>
      </w:r>
      <w:r w:rsidRPr="0029472D">
        <w:rPr>
          <w:rFonts w:ascii="Times New Roman" w:hAnsi="Times New Roman" w:cs="Times New Roman"/>
        </w:rPr>
        <w:fldChar w:fldCharType="end"/>
      </w:r>
    </w:p>
    <w:bookmarkEnd w:id="434"/>
    <w:p w14:paraId="4473EA9D" w14:textId="7E51F074" w:rsidR="00BE28B4" w:rsidRPr="0029472D" w:rsidRDefault="00BE28B4" w:rsidP="00230C15">
      <w:pPr>
        <w:pStyle w:val="TM2"/>
        <w:rPr>
          <w:rFonts w:ascii="Times New Roman" w:hAnsi="Times New Roman" w:cs="Times New Roman"/>
          <w:sz w:val="22"/>
          <w:szCs w:val="22"/>
        </w:rPr>
      </w:pPr>
      <w:r w:rsidRPr="0029472D">
        <w:rPr>
          <w:rFonts w:ascii="Times New Roman" w:hAnsi="Times New Roman" w:cs="Times New Roman"/>
        </w:rPr>
        <w:t xml:space="preserve">Annexe n° </w:t>
      </w:r>
      <w:r w:rsidR="00F40671" w:rsidRPr="0029472D">
        <w:rPr>
          <w:rFonts w:ascii="Times New Roman" w:hAnsi="Times New Roman" w:cs="Times New Roman"/>
        </w:rPr>
        <w:t>4</w:t>
      </w:r>
      <w:r w:rsidRPr="0029472D">
        <w:rPr>
          <w:rFonts w:ascii="Times New Roman" w:hAnsi="Times New Roman" w:cs="Times New Roman"/>
        </w:rPr>
        <w:t>: Modèle de cautionnement définitif</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_Toc530309773 \h </w:instrText>
      </w:r>
      <w:r w:rsidRPr="0029472D">
        <w:rPr>
          <w:rFonts w:ascii="Times New Roman" w:hAnsi="Times New Roman" w:cs="Times New Roman"/>
        </w:rPr>
      </w:r>
      <w:r w:rsidRPr="0029472D">
        <w:rPr>
          <w:rFonts w:ascii="Times New Roman" w:hAnsi="Times New Roman" w:cs="Times New Roman"/>
        </w:rPr>
        <w:fldChar w:fldCharType="separate"/>
      </w:r>
      <w:r w:rsidR="00CD3EF8">
        <w:rPr>
          <w:rFonts w:ascii="Times New Roman" w:hAnsi="Times New Roman" w:cs="Times New Roman"/>
        </w:rPr>
        <w:t>143</w:t>
      </w:r>
      <w:r w:rsidRPr="0029472D">
        <w:rPr>
          <w:rFonts w:ascii="Times New Roman" w:hAnsi="Times New Roman" w:cs="Times New Roman"/>
        </w:rPr>
        <w:fldChar w:fldCharType="end"/>
      </w:r>
    </w:p>
    <w:p w14:paraId="2DFC4FD8" w14:textId="3437EB83" w:rsidR="00BE28B4" w:rsidRPr="0029472D" w:rsidRDefault="00BE28B4" w:rsidP="00230C15">
      <w:pPr>
        <w:pStyle w:val="TM2"/>
        <w:rPr>
          <w:rFonts w:ascii="Times New Roman" w:hAnsi="Times New Roman" w:cs="Times New Roman"/>
          <w:sz w:val="22"/>
          <w:szCs w:val="22"/>
        </w:rPr>
      </w:pPr>
      <w:bookmarkStart w:id="435" w:name="_Hlk159275510"/>
      <w:r w:rsidRPr="0029472D">
        <w:rPr>
          <w:rFonts w:ascii="Times New Roman" w:hAnsi="Times New Roman" w:cs="Times New Roman"/>
        </w:rPr>
        <w:t xml:space="preserve">Annexe n° </w:t>
      </w:r>
      <w:r w:rsidR="00F40671" w:rsidRPr="0029472D">
        <w:rPr>
          <w:rFonts w:ascii="Times New Roman" w:hAnsi="Times New Roman" w:cs="Times New Roman"/>
        </w:rPr>
        <w:t>5</w:t>
      </w:r>
      <w:r w:rsidRPr="0029472D">
        <w:rPr>
          <w:rFonts w:ascii="Times New Roman" w:hAnsi="Times New Roman" w:cs="Times New Roman"/>
        </w:rPr>
        <w:t>: Modèle de caution d'avance de démarrage</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_Toc530309774 \h </w:instrText>
      </w:r>
      <w:r w:rsidRPr="0029472D">
        <w:rPr>
          <w:rFonts w:ascii="Times New Roman" w:hAnsi="Times New Roman" w:cs="Times New Roman"/>
        </w:rPr>
      </w:r>
      <w:r w:rsidRPr="0029472D">
        <w:rPr>
          <w:rFonts w:ascii="Times New Roman" w:hAnsi="Times New Roman" w:cs="Times New Roman"/>
        </w:rPr>
        <w:fldChar w:fldCharType="separate"/>
      </w:r>
      <w:r w:rsidR="00CD3EF8">
        <w:rPr>
          <w:rFonts w:ascii="Times New Roman" w:hAnsi="Times New Roman" w:cs="Times New Roman"/>
        </w:rPr>
        <w:t>147</w:t>
      </w:r>
      <w:r w:rsidRPr="0029472D">
        <w:rPr>
          <w:rFonts w:ascii="Times New Roman" w:hAnsi="Times New Roman" w:cs="Times New Roman"/>
        </w:rPr>
        <w:fldChar w:fldCharType="end"/>
      </w:r>
    </w:p>
    <w:bookmarkEnd w:id="435"/>
    <w:p w14:paraId="438FDDE5" w14:textId="64E32785" w:rsidR="00BE28B4" w:rsidRPr="0029472D" w:rsidRDefault="00BE28B4" w:rsidP="00230C15">
      <w:pPr>
        <w:pStyle w:val="TM2"/>
        <w:rPr>
          <w:rFonts w:ascii="Times New Roman" w:hAnsi="Times New Roman" w:cs="Times New Roman"/>
        </w:rPr>
      </w:pPr>
      <w:r w:rsidRPr="0029472D">
        <w:rPr>
          <w:rFonts w:ascii="Times New Roman" w:hAnsi="Times New Roman" w:cs="Times New Roman"/>
        </w:rPr>
        <w:t>Annexe n°</w:t>
      </w:r>
      <w:r w:rsidR="00F40671" w:rsidRPr="0029472D">
        <w:rPr>
          <w:rFonts w:ascii="Times New Roman" w:hAnsi="Times New Roman" w:cs="Times New Roman"/>
        </w:rPr>
        <w:t>6</w:t>
      </w:r>
      <w:r w:rsidRPr="0029472D">
        <w:rPr>
          <w:rFonts w:ascii="Times New Roman" w:hAnsi="Times New Roman" w:cs="Times New Roman"/>
        </w:rPr>
        <w:t xml:space="preserve"> : Modèle de caution de </w:t>
      </w:r>
      <w:r w:rsidR="00A66157" w:rsidRPr="0029472D">
        <w:rPr>
          <w:rFonts w:ascii="Times New Roman" w:hAnsi="Times New Roman" w:cs="Times New Roman"/>
        </w:rPr>
        <w:t>bonne exécution (</w:t>
      </w:r>
      <w:r w:rsidRPr="0029472D">
        <w:rPr>
          <w:rFonts w:ascii="Times New Roman" w:hAnsi="Times New Roman" w:cs="Times New Roman"/>
        </w:rPr>
        <w:t>retenue de garantie</w:t>
      </w:r>
      <w:r w:rsidR="00A66157" w:rsidRPr="0029472D">
        <w:rPr>
          <w:rFonts w:ascii="Times New Roman" w:hAnsi="Times New Roman" w:cs="Times New Roman"/>
        </w:rPr>
        <w:t>)</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_Toc530309775 \h </w:instrText>
      </w:r>
      <w:r w:rsidRPr="0029472D">
        <w:rPr>
          <w:rFonts w:ascii="Times New Roman" w:hAnsi="Times New Roman" w:cs="Times New Roman"/>
        </w:rPr>
      </w:r>
      <w:r w:rsidRPr="0029472D">
        <w:rPr>
          <w:rFonts w:ascii="Times New Roman" w:hAnsi="Times New Roman" w:cs="Times New Roman"/>
        </w:rPr>
        <w:fldChar w:fldCharType="separate"/>
      </w:r>
      <w:r w:rsidR="00CD3EF8">
        <w:rPr>
          <w:rFonts w:ascii="Times New Roman" w:hAnsi="Times New Roman" w:cs="Times New Roman"/>
        </w:rPr>
        <w:t>148</w:t>
      </w:r>
      <w:r w:rsidRPr="0029472D">
        <w:rPr>
          <w:rFonts w:ascii="Times New Roman" w:hAnsi="Times New Roman" w:cs="Times New Roman"/>
        </w:rPr>
        <w:fldChar w:fldCharType="end"/>
      </w:r>
    </w:p>
    <w:p w14:paraId="4A03CBDE" w14:textId="59EC5361" w:rsidR="00146097" w:rsidRPr="0029472D" w:rsidRDefault="00146097" w:rsidP="00146097">
      <w:pPr>
        <w:pStyle w:val="TM2"/>
        <w:rPr>
          <w:rFonts w:ascii="Times New Roman" w:hAnsi="Times New Roman" w:cs="Times New Roman"/>
        </w:rPr>
      </w:pPr>
      <w:r w:rsidRPr="0029472D">
        <w:rPr>
          <w:rFonts w:ascii="Times New Roman" w:hAnsi="Times New Roman" w:cs="Times New Roman"/>
        </w:rPr>
        <w:t>Annexe n°</w:t>
      </w:r>
      <w:r w:rsidR="00F40671" w:rsidRPr="0029472D">
        <w:rPr>
          <w:rFonts w:ascii="Times New Roman" w:hAnsi="Times New Roman" w:cs="Times New Roman"/>
        </w:rPr>
        <w:t>7</w:t>
      </w:r>
      <w:r w:rsidRPr="0029472D">
        <w:rPr>
          <w:rFonts w:ascii="Times New Roman" w:hAnsi="Times New Roman" w:cs="Times New Roman"/>
        </w:rPr>
        <w:t xml:space="preserve"> : Modèle </w:t>
      </w:r>
      <w:r w:rsidRPr="0029472D">
        <w:rPr>
          <w:rFonts w:ascii="Times New Roman" w:hAnsi="Times New Roman" w:cs="Times New Roman"/>
          <w:i/>
          <w:iCs/>
        </w:rPr>
        <w:t xml:space="preserve">de </w:t>
      </w:r>
      <w:r w:rsidRPr="0029472D">
        <w:rPr>
          <w:rFonts w:ascii="Times New Roman" w:hAnsi="Times New Roman" w:cs="Times New Roman"/>
          <w:iCs/>
        </w:rPr>
        <w:t>Lettre de soumission de la proposition technique</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_Toc530309775 \h </w:instrText>
      </w:r>
      <w:r w:rsidRPr="0029472D">
        <w:rPr>
          <w:rFonts w:ascii="Times New Roman" w:hAnsi="Times New Roman" w:cs="Times New Roman"/>
        </w:rPr>
      </w:r>
      <w:r w:rsidRPr="0029472D">
        <w:rPr>
          <w:rFonts w:ascii="Times New Roman" w:hAnsi="Times New Roman" w:cs="Times New Roman"/>
        </w:rPr>
        <w:fldChar w:fldCharType="separate"/>
      </w:r>
      <w:r w:rsidR="00CD3EF8">
        <w:rPr>
          <w:rFonts w:ascii="Times New Roman" w:hAnsi="Times New Roman" w:cs="Times New Roman"/>
        </w:rPr>
        <w:t>148</w:t>
      </w:r>
      <w:r w:rsidRPr="0029472D">
        <w:rPr>
          <w:rFonts w:ascii="Times New Roman" w:hAnsi="Times New Roman" w:cs="Times New Roman"/>
        </w:rPr>
        <w:fldChar w:fldCharType="end"/>
      </w:r>
    </w:p>
    <w:p w14:paraId="01407E86" w14:textId="06E1E36C" w:rsidR="00BE28B4" w:rsidRPr="0029472D" w:rsidRDefault="00BE28B4" w:rsidP="00230C15">
      <w:pPr>
        <w:pStyle w:val="TM2"/>
        <w:rPr>
          <w:rFonts w:ascii="Times New Roman" w:hAnsi="Times New Roman" w:cs="Times New Roman"/>
        </w:rPr>
      </w:pPr>
      <w:r w:rsidRPr="0029472D">
        <w:rPr>
          <w:rFonts w:ascii="Times New Roman" w:hAnsi="Times New Roman" w:cs="Times New Roman"/>
        </w:rPr>
        <w:t xml:space="preserve">Annexe n° </w:t>
      </w:r>
      <w:r w:rsidR="00F40671" w:rsidRPr="0029472D">
        <w:rPr>
          <w:rFonts w:ascii="Times New Roman" w:hAnsi="Times New Roman" w:cs="Times New Roman"/>
        </w:rPr>
        <w:t>8</w:t>
      </w:r>
      <w:r w:rsidRPr="0029472D">
        <w:rPr>
          <w:rFonts w:ascii="Times New Roman" w:hAnsi="Times New Roman" w:cs="Times New Roman"/>
        </w:rPr>
        <w:t xml:space="preserve">: </w:t>
      </w:r>
      <w:r w:rsidR="00C02246" w:rsidRPr="0029472D">
        <w:rPr>
          <w:rFonts w:ascii="Times New Roman" w:hAnsi="Times New Roman" w:cs="Times New Roman"/>
        </w:rPr>
        <w:t xml:space="preserve">Modèle de </w:t>
      </w:r>
      <w:r w:rsidRPr="0029472D">
        <w:rPr>
          <w:rFonts w:ascii="Times New Roman" w:hAnsi="Times New Roman" w:cs="Times New Roman"/>
        </w:rPr>
        <w:t>Cadre du planning</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_Toc530309776 \h </w:instrText>
      </w:r>
      <w:r w:rsidRPr="0029472D">
        <w:rPr>
          <w:rFonts w:ascii="Times New Roman" w:hAnsi="Times New Roman" w:cs="Times New Roman"/>
        </w:rPr>
      </w:r>
      <w:r w:rsidRPr="0029472D">
        <w:rPr>
          <w:rFonts w:ascii="Times New Roman" w:hAnsi="Times New Roman" w:cs="Times New Roman"/>
        </w:rPr>
        <w:fldChar w:fldCharType="separate"/>
      </w:r>
      <w:r w:rsidR="00CD3EF8">
        <w:rPr>
          <w:rFonts w:ascii="Times New Roman" w:hAnsi="Times New Roman" w:cs="Times New Roman"/>
        </w:rPr>
        <w:t>150</w:t>
      </w:r>
      <w:r w:rsidRPr="0029472D">
        <w:rPr>
          <w:rFonts w:ascii="Times New Roman" w:hAnsi="Times New Roman" w:cs="Times New Roman"/>
        </w:rPr>
        <w:fldChar w:fldCharType="end"/>
      </w:r>
    </w:p>
    <w:p w14:paraId="778AFCEC" w14:textId="47B42653" w:rsidR="00A66157" w:rsidRPr="0029472D" w:rsidRDefault="00A66157" w:rsidP="00A66157">
      <w:pPr>
        <w:pStyle w:val="TM2"/>
        <w:rPr>
          <w:rFonts w:ascii="Times New Roman" w:hAnsi="Times New Roman" w:cs="Times New Roman"/>
          <w:sz w:val="22"/>
          <w:szCs w:val="22"/>
        </w:rPr>
      </w:pPr>
      <w:r w:rsidRPr="0029472D">
        <w:rPr>
          <w:rFonts w:ascii="Times New Roman" w:hAnsi="Times New Roman" w:cs="Times New Roman"/>
        </w:rPr>
        <w:t xml:space="preserve">Annexe n° </w:t>
      </w:r>
      <w:r w:rsidR="00F40671" w:rsidRPr="0029472D">
        <w:rPr>
          <w:rFonts w:ascii="Times New Roman" w:hAnsi="Times New Roman" w:cs="Times New Roman"/>
        </w:rPr>
        <w:t>9</w:t>
      </w:r>
      <w:r w:rsidRPr="0029472D">
        <w:rPr>
          <w:rFonts w:ascii="Times New Roman" w:hAnsi="Times New Roman" w:cs="Times New Roman"/>
        </w:rPr>
        <w:t>: Modèle de liste de personnels à mobiliser</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CD3EF8">
        <w:rPr>
          <w:rFonts w:ascii="Times New Roman" w:hAnsi="Times New Roman" w:cs="Times New Roman"/>
        </w:rPr>
        <w:t>143</w:t>
      </w:r>
      <w:r w:rsidRPr="0029472D">
        <w:rPr>
          <w:rFonts w:ascii="Times New Roman" w:hAnsi="Times New Roman" w:cs="Times New Roman"/>
        </w:rPr>
        <w:fldChar w:fldCharType="end"/>
      </w:r>
    </w:p>
    <w:p w14:paraId="2F6EC5A7" w14:textId="5884D64B" w:rsidR="00A66157" w:rsidRPr="0029472D" w:rsidRDefault="00A66157" w:rsidP="00A66157">
      <w:pPr>
        <w:pStyle w:val="TM2"/>
        <w:rPr>
          <w:rFonts w:ascii="Times New Roman" w:hAnsi="Times New Roman" w:cs="Times New Roman"/>
        </w:rPr>
      </w:pPr>
      <w:r w:rsidRPr="0029472D">
        <w:rPr>
          <w:rFonts w:ascii="Times New Roman" w:hAnsi="Times New Roman" w:cs="Times New Roman"/>
        </w:rPr>
        <w:t xml:space="preserve">Annexe n° </w:t>
      </w:r>
      <w:r w:rsidR="00F40671" w:rsidRPr="0029472D">
        <w:rPr>
          <w:rFonts w:ascii="Times New Roman" w:hAnsi="Times New Roman" w:cs="Times New Roman"/>
        </w:rPr>
        <w:t>10</w:t>
      </w:r>
      <w:r w:rsidRPr="0029472D">
        <w:rPr>
          <w:rFonts w:ascii="Times New Roman" w:hAnsi="Times New Roman" w:cs="Times New Roman"/>
        </w:rPr>
        <w:t>: Modèle de fiches de prestations susceptibles d'etre sous traitees</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CD3EF8">
        <w:rPr>
          <w:rFonts w:ascii="Times New Roman" w:hAnsi="Times New Roman" w:cs="Times New Roman"/>
        </w:rPr>
        <w:t>143</w:t>
      </w:r>
      <w:r w:rsidRPr="0029472D">
        <w:rPr>
          <w:rFonts w:ascii="Times New Roman" w:hAnsi="Times New Roman" w:cs="Times New Roman"/>
        </w:rPr>
        <w:fldChar w:fldCharType="end"/>
      </w:r>
    </w:p>
    <w:p w14:paraId="0D82F521" w14:textId="42C3BBD2" w:rsidR="00A66157" w:rsidRPr="0029472D" w:rsidRDefault="00A66157" w:rsidP="00A66157">
      <w:pPr>
        <w:pStyle w:val="TM2"/>
        <w:rPr>
          <w:rFonts w:ascii="Times New Roman" w:hAnsi="Times New Roman" w:cs="Times New Roman"/>
        </w:rPr>
      </w:pPr>
      <w:r w:rsidRPr="0029472D">
        <w:rPr>
          <w:rFonts w:ascii="Times New Roman" w:hAnsi="Times New Roman" w:cs="Times New Roman"/>
        </w:rPr>
        <w:t>Annexe n° 1</w:t>
      </w:r>
      <w:r w:rsidR="00F40671" w:rsidRPr="0029472D">
        <w:rPr>
          <w:rFonts w:ascii="Times New Roman" w:hAnsi="Times New Roman" w:cs="Times New Roman"/>
        </w:rPr>
        <w:t>1</w:t>
      </w:r>
      <w:r w:rsidRPr="0029472D">
        <w:rPr>
          <w:rFonts w:ascii="Times New Roman" w:hAnsi="Times New Roman" w:cs="Times New Roman"/>
        </w:rPr>
        <w:t>: Modèle de CV de personnels à mobiliser</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CD3EF8">
        <w:rPr>
          <w:rFonts w:ascii="Times New Roman" w:hAnsi="Times New Roman" w:cs="Times New Roman"/>
        </w:rPr>
        <w:t>143</w:t>
      </w:r>
      <w:r w:rsidRPr="0029472D">
        <w:rPr>
          <w:rFonts w:ascii="Times New Roman" w:hAnsi="Times New Roman" w:cs="Times New Roman"/>
        </w:rPr>
        <w:fldChar w:fldCharType="end"/>
      </w:r>
    </w:p>
    <w:p w14:paraId="2BA51539" w14:textId="7DEC797D" w:rsidR="00B3559C" w:rsidRPr="0029472D" w:rsidRDefault="00B3559C" w:rsidP="00B3559C">
      <w:pPr>
        <w:pStyle w:val="TM2"/>
        <w:rPr>
          <w:rFonts w:ascii="Times New Roman" w:hAnsi="Times New Roman" w:cs="Times New Roman"/>
        </w:rPr>
      </w:pPr>
      <w:r w:rsidRPr="0029472D">
        <w:rPr>
          <w:rFonts w:ascii="Times New Roman" w:hAnsi="Times New Roman" w:cs="Times New Roman"/>
        </w:rPr>
        <w:t xml:space="preserve">Annexe n° 12: Modèle </w:t>
      </w:r>
      <w:r w:rsidR="00747964" w:rsidRPr="0029472D">
        <w:rPr>
          <w:rFonts w:ascii="Times New Roman" w:hAnsi="Times New Roman" w:cs="Times New Roman"/>
        </w:rPr>
        <w:t xml:space="preserve">de </w:t>
      </w:r>
      <w:r w:rsidR="00D0333E" w:rsidRPr="0029472D">
        <w:rPr>
          <w:rFonts w:ascii="Times New Roman" w:hAnsi="Times New Roman" w:cs="Times New Roman"/>
        </w:rPr>
        <w:t>tableaux de référence du candidat</w:t>
      </w:r>
      <w:r w:rsidRPr="0029472D">
        <w:rPr>
          <w:rFonts w:ascii="Times New Roman" w:hAnsi="Times New Roman" w:cs="Times New Roman"/>
        </w:rPr>
        <w:t xml:space="preserve"> </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CD3EF8">
        <w:rPr>
          <w:rFonts w:ascii="Times New Roman" w:hAnsi="Times New Roman" w:cs="Times New Roman"/>
        </w:rPr>
        <w:t>143</w:t>
      </w:r>
      <w:r w:rsidRPr="0029472D">
        <w:rPr>
          <w:rFonts w:ascii="Times New Roman" w:hAnsi="Times New Roman" w:cs="Times New Roman"/>
        </w:rPr>
        <w:fldChar w:fldCharType="end"/>
      </w:r>
    </w:p>
    <w:p w14:paraId="598BF124" w14:textId="64342263" w:rsidR="00B3559C" w:rsidRPr="0029472D" w:rsidRDefault="00B3559C" w:rsidP="00B3559C">
      <w:pPr>
        <w:pStyle w:val="TM2"/>
        <w:rPr>
          <w:rFonts w:ascii="Times New Roman" w:hAnsi="Times New Roman" w:cs="Times New Roman"/>
        </w:rPr>
      </w:pPr>
      <w:r w:rsidRPr="0029472D">
        <w:rPr>
          <w:rFonts w:ascii="Times New Roman" w:hAnsi="Times New Roman" w:cs="Times New Roman"/>
        </w:rPr>
        <w:t xml:space="preserve">Annexe n° 13: Modèle de </w:t>
      </w:r>
      <w:r w:rsidR="00D0333E" w:rsidRPr="0029472D">
        <w:rPr>
          <w:rFonts w:ascii="Times New Roman" w:hAnsi="Times New Roman" w:cs="Times New Roman"/>
        </w:rPr>
        <w:t>descriptif de la méthodologie et du plan de travail</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CD3EF8">
        <w:rPr>
          <w:rFonts w:ascii="Times New Roman" w:hAnsi="Times New Roman" w:cs="Times New Roman"/>
        </w:rPr>
        <w:t>143</w:t>
      </w:r>
      <w:r w:rsidRPr="0029472D">
        <w:rPr>
          <w:rFonts w:ascii="Times New Roman" w:hAnsi="Times New Roman" w:cs="Times New Roman"/>
        </w:rPr>
        <w:fldChar w:fldCharType="end"/>
      </w:r>
    </w:p>
    <w:p w14:paraId="78685C16" w14:textId="1AC69848" w:rsidR="00D0333E" w:rsidRPr="0029472D" w:rsidRDefault="00D0333E" w:rsidP="00D0333E">
      <w:pPr>
        <w:pStyle w:val="TM2"/>
        <w:rPr>
          <w:rFonts w:ascii="Times New Roman" w:hAnsi="Times New Roman" w:cs="Times New Roman"/>
        </w:rPr>
      </w:pPr>
      <w:r w:rsidRPr="0029472D">
        <w:rPr>
          <w:rFonts w:ascii="Times New Roman" w:hAnsi="Times New Roman" w:cs="Times New Roman"/>
        </w:rPr>
        <w:t>Annexe n° 1</w:t>
      </w:r>
      <w:r w:rsidR="00747964" w:rsidRPr="0029472D">
        <w:rPr>
          <w:rFonts w:ascii="Times New Roman" w:hAnsi="Times New Roman" w:cs="Times New Roman"/>
        </w:rPr>
        <w:t>4</w:t>
      </w:r>
      <w:r w:rsidRPr="0029472D">
        <w:rPr>
          <w:rFonts w:ascii="Times New Roman" w:hAnsi="Times New Roman" w:cs="Times New Roman"/>
        </w:rPr>
        <w:t xml:space="preserve">: Modèle </w:t>
      </w:r>
      <w:r w:rsidR="00747964" w:rsidRPr="0029472D">
        <w:rPr>
          <w:rFonts w:ascii="Times New Roman" w:hAnsi="Times New Roman" w:cs="Times New Roman"/>
        </w:rPr>
        <w:t>de fiche d'information relative au matériel essentiel</w:t>
      </w:r>
      <w:r w:rsidRPr="0029472D">
        <w:rPr>
          <w:rFonts w:ascii="Times New Roman" w:hAnsi="Times New Roman" w:cs="Times New Roman"/>
        </w:rPr>
        <w:t xml:space="preserve"> </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CD3EF8">
        <w:rPr>
          <w:rFonts w:ascii="Times New Roman" w:hAnsi="Times New Roman" w:cs="Times New Roman"/>
        </w:rPr>
        <w:t>143</w:t>
      </w:r>
      <w:r w:rsidRPr="0029472D">
        <w:rPr>
          <w:rFonts w:ascii="Times New Roman" w:hAnsi="Times New Roman" w:cs="Times New Roman"/>
        </w:rPr>
        <w:fldChar w:fldCharType="end"/>
      </w:r>
    </w:p>
    <w:p w14:paraId="56A1A65C" w14:textId="7F772A72" w:rsidR="00D0333E" w:rsidRPr="0029472D" w:rsidRDefault="00D0333E" w:rsidP="00D0333E">
      <w:pPr>
        <w:pStyle w:val="TM2"/>
        <w:rPr>
          <w:rFonts w:ascii="Times New Roman" w:hAnsi="Times New Roman" w:cs="Times New Roman"/>
        </w:rPr>
      </w:pPr>
      <w:r w:rsidRPr="0029472D">
        <w:rPr>
          <w:rFonts w:ascii="Times New Roman" w:hAnsi="Times New Roman" w:cs="Times New Roman"/>
        </w:rPr>
        <w:t>Annexe n° 1</w:t>
      </w:r>
      <w:r w:rsidR="00747964" w:rsidRPr="0029472D">
        <w:rPr>
          <w:rFonts w:ascii="Times New Roman" w:hAnsi="Times New Roman" w:cs="Times New Roman"/>
        </w:rPr>
        <w:t>5</w:t>
      </w:r>
      <w:r w:rsidRPr="0029472D">
        <w:rPr>
          <w:rFonts w:ascii="Times New Roman" w:hAnsi="Times New Roman" w:cs="Times New Roman"/>
        </w:rPr>
        <w:t xml:space="preserve">: Modèle de </w:t>
      </w:r>
      <w:r w:rsidR="00747964" w:rsidRPr="0029472D">
        <w:rPr>
          <w:rFonts w:ascii="Times New Roman" w:hAnsi="Times New Roman" w:cs="Times New Roman"/>
        </w:rPr>
        <w:t>déclaration sur l'honneur de visite du site</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CD3EF8">
        <w:rPr>
          <w:rFonts w:ascii="Times New Roman" w:hAnsi="Times New Roman" w:cs="Times New Roman"/>
        </w:rPr>
        <w:t>143</w:t>
      </w:r>
      <w:r w:rsidRPr="0029472D">
        <w:rPr>
          <w:rFonts w:ascii="Times New Roman" w:hAnsi="Times New Roman" w:cs="Times New Roman"/>
        </w:rPr>
        <w:fldChar w:fldCharType="end"/>
      </w:r>
    </w:p>
    <w:p w14:paraId="2615F644" w14:textId="77777777" w:rsidR="00B3559C" w:rsidRPr="0029472D" w:rsidRDefault="00B3559C" w:rsidP="00B3559C">
      <w:pPr>
        <w:rPr>
          <w:noProof/>
        </w:rPr>
      </w:pPr>
    </w:p>
    <w:p w14:paraId="27751F1C" w14:textId="22097A8F" w:rsidR="00861212" w:rsidRPr="0029472D" w:rsidRDefault="00861212" w:rsidP="00861212">
      <w:pPr>
        <w:rPr>
          <w:noProof/>
        </w:rPr>
      </w:pPr>
    </w:p>
    <w:p w14:paraId="60AF8F12" w14:textId="77777777" w:rsidR="00861212" w:rsidRPr="0029472D" w:rsidRDefault="00861212" w:rsidP="00861212">
      <w:pPr>
        <w:rPr>
          <w:noProof/>
        </w:rPr>
      </w:pPr>
    </w:p>
    <w:p w14:paraId="785C5E95" w14:textId="77777777" w:rsidR="003C275E" w:rsidRPr="0029472D" w:rsidRDefault="003C275E" w:rsidP="003C275E">
      <w:pPr>
        <w:rPr>
          <w:noProof/>
        </w:rPr>
      </w:pPr>
    </w:p>
    <w:p w14:paraId="4329FDAF" w14:textId="0DF87412" w:rsidR="00A66157" w:rsidRPr="0029472D" w:rsidRDefault="00A66157" w:rsidP="00A66157">
      <w:pPr>
        <w:rPr>
          <w:rFonts w:eastAsia="Calibri"/>
          <w:noProof/>
        </w:rPr>
      </w:pPr>
    </w:p>
    <w:p w14:paraId="0F899D20" w14:textId="7FB94B53" w:rsidR="00B64A10" w:rsidRPr="0029472D" w:rsidRDefault="00B64A10" w:rsidP="00A66157">
      <w:pPr>
        <w:rPr>
          <w:rFonts w:eastAsia="Calibri"/>
          <w:noProof/>
        </w:rPr>
      </w:pPr>
    </w:p>
    <w:p w14:paraId="028BAEC2" w14:textId="5B762964" w:rsidR="00B64A10" w:rsidRPr="0029472D" w:rsidRDefault="00B64A10" w:rsidP="00A66157">
      <w:pPr>
        <w:rPr>
          <w:rFonts w:eastAsia="Calibri"/>
          <w:noProof/>
        </w:rPr>
      </w:pPr>
    </w:p>
    <w:p w14:paraId="5F1ED145" w14:textId="38B2ADA1" w:rsidR="00B64A10" w:rsidRPr="0029472D" w:rsidRDefault="00B64A10" w:rsidP="00A66157">
      <w:pPr>
        <w:rPr>
          <w:rFonts w:eastAsia="Calibri"/>
          <w:noProof/>
        </w:rPr>
      </w:pPr>
    </w:p>
    <w:p w14:paraId="39BBD713" w14:textId="63060D15" w:rsidR="00B64A10" w:rsidRPr="0029472D" w:rsidRDefault="00B64A10" w:rsidP="00A66157">
      <w:pPr>
        <w:rPr>
          <w:rFonts w:eastAsia="Calibri"/>
          <w:noProof/>
        </w:rPr>
      </w:pPr>
    </w:p>
    <w:p w14:paraId="7A30C773" w14:textId="713EB6F5" w:rsidR="00B64A10" w:rsidRPr="0029472D" w:rsidRDefault="00B64A10" w:rsidP="00A66157">
      <w:pPr>
        <w:rPr>
          <w:rFonts w:eastAsia="Calibri"/>
          <w:noProof/>
        </w:rPr>
      </w:pPr>
    </w:p>
    <w:p w14:paraId="0DFDB9F0" w14:textId="2CDBC5C5" w:rsidR="00B64A10" w:rsidRPr="0029472D" w:rsidRDefault="00B64A10" w:rsidP="00A66157">
      <w:pPr>
        <w:rPr>
          <w:rFonts w:eastAsia="Calibri"/>
          <w:noProof/>
        </w:rPr>
      </w:pPr>
    </w:p>
    <w:p w14:paraId="063EEB2A" w14:textId="229D4F27" w:rsidR="00B64A10" w:rsidRPr="0029472D" w:rsidRDefault="00B64A10" w:rsidP="00A66157">
      <w:pPr>
        <w:rPr>
          <w:rFonts w:eastAsia="Calibri"/>
          <w:noProof/>
        </w:rPr>
      </w:pPr>
    </w:p>
    <w:p w14:paraId="07F250DB" w14:textId="41884020" w:rsidR="00B64A10" w:rsidRPr="0029472D" w:rsidRDefault="00B64A10" w:rsidP="00A66157">
      <w:pPr>
        <w:rPr>
          <w:rFonts w:eastAsia="Calibri"/>
          <w:noProof/>
        </w:rPr>
      </w:pPr>
    </w:p>
    <w:p w14:paraId="2310ECF5" w14:textId="0C580A81" w:rsidR="00B64A10" w:rsidRPr="0029472D" w:rsidRDefault="00B64A10" w:rsidP="00A66157">
      <w:pPr>
        <w:rPr>
          <w:rFonts w:eastAsia="Calibri"/>
          <w:noProof/>
        </w:rPr>
      </w:pPr>
    </w:p>
    <w:p w14:paraId="2897B881" w14:textId="4BC9014D" w:rsidR="00B64A10" w:rsidRPr="0029472D" w:rsidRDefault="00B64A10" w:rsidP="00A66157">
      <w:pPr>
        <w:rPr>
          <w:rFonts w:eastAsia="Calibri"/>
          <w:noProof/>
        </w:rPr>
      </w:pPr>
    </w:p>
    <w:p w14:paraId="7943C66E" w14:textId="3C5CD944" w:rsidR="00B64A10" w:rsidRPr="0029472D" w:rsidRDefault="00B64A10" w:rsidP="00A66157">
      <w:pPr>
        <w:rPr>
          <w:rFonts w:eastAsia="Calibri"/>
          <w:noProof/>
        </w:rPr>
      </w:pPr>
    </w:p>
    <w:p w14:paraId="5107D859" w14:textId="7FFCFB2D" w:rsidR="00B64A10" w:rsidRDefault="00B64A10" w:rsidP="00A66157">
      <w:pPr>
        <w:rPr>
          <w:rFonts w:eastAsia="Calibri"/>
          <w:noProof/>
        </w:rPr>
      </w:pPr>
    </w:p>
    <w:p w14:paraId="53BEE897" w14:textId="77777777" w:rsidR="00BD35FF" w:rsidRDefault="00BD35FF" w:rsidP="00A66157">
      <w:pPr>
        <w:rPr>
          <w:rFonts w:eastAsia="Calibri"/>
          <w:noProof/>
        </w:rPr>
      </w:pPr>
    </w:p>
    <w:p w14:paraId="08E22F58" w14:textId="77777777" w:rsidR="00BD35FF" w:rsidRDefault="00BD35FF" w:rsidP="00A66157">
      <w:pPr>
        <w:rPr>
          <w:rFonts w:eastAsia="Calibri"/>
          <w:noProof/>
        </w:rPr>
      </w:pPr>
    </w:p>
    <w:p w14:paraId="5222695A" w14:textId="77777777" w:rsidR="00BD35FF" w:rsidRPr="0029472D" w:rsidRDefault="00BD35FF" w:rsidP="00A66157">
      <w:pPr>
        <w:rPr>
          <w:rFonts w:eastAsia="Calibri"/>
          <w:noProof/>
        </w:rPr>
      </w:pPr>
    </w:p>
    <w:p w14:paraId="273CE13A" w14:textId="6715C854" w:rsidR="00B64A10" w:rsidRPr="0029472D" w:rsidRDefault="00B64A10" w:rsidP="00A66157">
      <w:pPr>
        <w:rPr>
          <w:rFonts w:eastAsia="Calibri"/>
          <w:noProof/>
        </w:rPr>
      </w:pPr>
    </w:p>
    <w:p w14:paraId="2BB4B8EC" w14:textId="47847D68" w:rsidR="00F40671" w:rsidRPr="0029472D" w:rsidRDefault="00CB704E" w:rsidP="00766564">
      <w:pPr>
        <w:widowControl w:val="0"/>
        <w:autoSpaceDE w:val="0"/>
        <w:spacing w:after="120" w:line="360" w:lineRule="auto"/>
        <w:jc w:val="both"/>
        <w:rPr>
          <w:spacing w:val="34"/>
        </w:rPr>
      </w:pPr>
      <w:r w:rsidRPr="0029472D">
        <w:rPr>
          <w:spacing w:val="34"/>
        </w:rPr>
        <w:fldChar w:fldCharType="end"/>
      </w:r>
      <w:r w:rsidR="00F40671" w:rsidRPr="0029472D">
        <w:rPr>
          <w:b/>
          <w:bCs/>
          <w:caps/>
          <w:spacing w:val="36"/>
          <w:w w:val="80"/>
          <w:position w:val="-1"/>
          <w:sz w:val="36"/>
          <w:szCs w:val="60"/>
        </w:rPr>
        <w:t>Annexe n° 1</w:t>
      </w:r>
      <w:r w:rsidR="007C0300">
        <w:rPr>
          <w:b/>
          <w:bCs/>
          <w:caps/>
          <w:spacing w:val="36"/>
          <w:w w:val="80"/>
          <w:position w:val="-1"/>
          <w:sz w:val="36"/>
          <w:szCs w:val="60"/>
        </w:rPr>
        <w:t xml:space="preserve"> </w:t>
      </w:r>
      <w:r w:rsidR="00F40671" w:rsidRPr="0029472D">
        <w:rPr>
          <w:b/>
          <w:bCs/>
          <w:caps/>
          <w:spacing w:val="36"/>
          <w:w w:val="80"/>
          <w:position w:val="-1"/>
          <w:sz w:val="36"/>
          <w:szCs w:val="60"/>
        </w:rPr>
        <w:t xml:space="preserve">: Modèle </w:t>
      </w:r>
      <w:r w:rsidR="004F7EB4" w:rsidRPr="0029472D">
        <w:rPr>
          <w:b/>
          <w:bCs/>
          <w:caps/>
          <w:spacing w:val="36"/>
          <w:w w:val="80"/>
          <w:position w:val="-1"/>
          <w:sz w:val="36"/>
          <w:szCs w:val="60"/>
        </w:rPr>
        <w:t xml:space="preserve">DE DECLARATION </w:t>
      </w:r>
      <w:r w:rsidR="00F40671" w:rsidRPr="0029472D">
        <w:rPr>
          <w:b/>
          <w:bCs/>
          <w:caps/>
          <w:spacing w:val="36"/>
          <w:w w:val="80"/>
          <w:position w:val="-1"/>
          <w:sz w:val="36"/>
          <w:szCs w:val="60"/>
        </w:rPr>
        <w:t>D’INTENTION de soumissionNER</w:t>
      </w:r>
    </w:p>
    <w:p w14:paraId="4F2703BD" w14:textId="77777777" w:rsidR="00F40671" w:rsidRPr="0029472D" w:rsidRDefault="00F40671" w:rsidP="00F40671">
      <w:pPr>
        <w:widowControl w:val="0"/>
        <w:autoSpaceDE w:val="0"/>
        <w:adjustRightInd w:val="0"/>
        <w:spacing w:after="60" w:line="360" w:lineRule="auto"/>
        <w:ind w:left="107" w:right="-20"/>
      </w:pPr>
      <w:r w:rsidRPr="0029472D">
        <w:rPr>
          <w:i/>
          <w:iCs/>
        </w:rPr>
        <w:t>A</w:t>
      </w:r>
      <w:r w:rsidRPr="0029472D">
        <w:rPr>
          <w:i/>
          <w:iCs/>
          <w:spacing w:val="6"/>
        </w:rPr>
        <w:t xml:space="preserve"> </w:t>
      </w:r>
      <w:r w:rsidRPr="0029472D">
        <w:rPr>
          <w:i/>
          <w:iCs/>
        </w:rPr>
        <w:t>insérer</w:t>
      </w:r>
      <w:r w:rsidRPr="0029472D">
        <w:rPr>
          <w:i/>
          <w:iCs/>
          <w:spacing w:val="6"/>
        </w:rPr>
        <w:t xml:space="preserve"> </w:t>
      </w:r>
      <w:r w:rsidRPr="0029472D">
        <w:rPr>
          <w:i/>
          <w:iCs/>
        </w:rPr>
        <w:t>en</w:t>
      </w:r>
      <w:r w:rsidRPr="0029472D">
        <w:rPr>
          <w:i/>
          <w:iCs/>
          <w:spacing w:val="6"/>
        </w:rPr>
        <w:t xml:space="preserve"> </w:t>
      </w:r>
      <w:r w:rsidRPr="0029472D">
        <w:rPr>
          <w:i/>
          <w:iCs/>
        </w:rPr>
        <w:t>annexe</w:t>
      </w:r>
      <w:r w:rsidRPr="0029472D">
        <w:rPr>
          <w:i/>
          <w:iCs/>
          <w:spacing w:val="6"/>
        </w:rPr>
        <w:t xml:space="preserve"> </w:t>
      </w:r>
      <w:r w:rsidRPr="0029472D">
        <w:rPr>
          <w:i/>
          <w:iCs/>
        </w:rPr>
        <w:t>à</w:t>
      </w:r>
      <w:r w:rsidRPr="0029472D">
        <w:rPr>
          <w:i/>
          <w:iCs/>
          <w:spacing w:val="6"/>
        </w:rPr>
        <w:t xml:space="preserve"> </w:t>
      </w:r>
      <w:r w:rsidRPr="0029472D">
        <w:rPr>
          <w:i/>
          <w:iCs/>
        </w:rPr>
        <w:t>la</w:t>
      </w:r>
    </w:p>
    <w:p w14:paraId="00A44F2A" w14:textId="77777777" w:rsidR="00F40671" w:rsidRPr="0029472D" w:rsidRDefault="00F40671" w:rsidP="00F40671">
      <w:pPr>
        <w:widowControl w:val="0"/>
        <w:autoSpaceDE w:val="0"/>
        <w:adjustRightInd w:val="0"/>
        <w:spacing w:after="60" w:line="360" w:lineRule="auto"/>
        <w:ind w:left="107" w:right="3678"/>
      </w:pPr>
      <w:r w:rsidRPr="0029472D">
        <w:t>Je</w:t>
      </w:r>
      <w:r w:rsidRPr="0029472D">
        <w:rPr>
          <w:spacing w:val="7"/>
        </w:rPr>
        <w:t xml:space="preserve"> </w:t>
      </w:r>
      <w:r w:rsidRPr="0029472D">
        <w:t xml:space="preserve">soussigné, </w:t>
      </w:r>
    </w:p>
    <w:p w14:paraId="3A7DA17A" w14:textId="77777777" w:rsidR="00F40671" w:rsidRPr="0029472D" w:rsidRDefault="00F40671" w:rsidP="00F40671">
      <w:pPr>
        <w:widowControl w:val="0"/>
        <w:autoSpaceDE w:val="0"/>
        <w:adjustRightInd w:val="0"/>
        <w:spacing w:after="60" w:line="360" w:lineRule="auto"/>
        <w:ind w:left="107" w:right="3678"/>
      </w:pPr>
      <w:r w:rsidRPr="0029472D">
        <w:t>Nationalité</w:t>
      </w:r>
      <w:r w:rsidRPr="0029472D">
        <w:rPr>
          <w:spacing w:val="7"/>
        </w:rPr>
        <w:t xml:space="preserve"> </w:t>
      </w:r>
      <w:r w:rsidRPr="0029472D">
        <w:t xml:space="preserve">: </w:t>
      </w:r>
    </w:p>
    <w:p w14:paraId="00A8870A" w14:textId="77777777" w:rsidR="00F40671" w:rsidRPr="0029472D" w:rsidRDefault="00F40671" w:rsidP="00F40671">
      <w:pPr>
        <w:widowControl w:val="0"/>
        <w:autoSpaceDE w:val="0"/>
        <w:adjustRightInd w:val="0"/>
        <w:spacing w:after="60" w:line="360" w:lineRule="auto"/>
        <w:ind w:left="107" w:right="3678"/>
      </w:pPr>
      <w:r w:rsidRPr="0029472D">
        <w:t>Domicile</w:t>
      </w:r>
      <w:r w:rsidRPr="0029472D">
        <w:rPr>
          <w:spacing w:val="7"/>
        </w:rPr>
        <w:t xml:space="preserve"> </w:t>
      </w:r>
      <w:r w:rsidRPr="0029472D">
        <w:t xml:space="preserve">: </w:t>
      </w:r>
    </w:p>
    <w:p w14:paraId="5C512EAC" w14:textId="77777777" w:rsidR="00F40671" w:rsidRPr="0029472D" w:rsidRDefault="00F40671" w:rsidP="00F40671">
      <w:pPr>
        <w:widowControl w:val="0"/>
        <w:autoSpaceDE w:val="0"/>
        <w:adjustRightInd w:val="0"/>
        <w:spacing w:after="60" w:line="360" w:lineRule="auto"/>
        <w:ind w:left="107" w:right="3678"/>
      </w:pPr>
      <w:r w:rsidRPr="0029472D">
        <w:t>Fonction</w:t>
      </w:r>
      <w:r w:rsidRPr="0029472D">
        <w:rPr>
          <w:spacing w:val="7"/>
        </w:rPr>
        <w:t xml:space="preserve"> </w:t>
      </w:r>
      <w:r w:rsidRPr="0029472D">
        <w:t>:</w:t>
      </w:r>
    </w:p>
    <w:p w14:paraId="77AC9496" w14:textId="77777777" w:rsidR="00F40671" w:rsidRPr="0029472D" w:rsidRDefault="00F40671" w:rsidP="00F40671">
      <w:pPr>
        <w:widowControl w:val="0"/>
        <w:autoSpaceDE w:val="0"/>
        <w:adjustRightInd w:val="0"/>
        <w:spacing w:after="60" w:line="360" w:lineRule="auto"/>
        <w:ind w:left="107" w:right="-214"/>
        <w:jc w:val="both"/>
      </w:pPr>
      <w:r w:rsidRPr="0029472D">
        <w:t>En</w:t>
      </w:r>
      <w:r w:rsidRPr="0029472D">
        <w:rPr>
          <w:spacing w:val="24"/>
        </w:rPr>
        <w:t xml:space="preserve"> </w:t>
      </w:r>
      <w:r w:rsidRPr="0029472D">
        <w:t>vertu</w:t>
      </w:r>
      <w:r w:rsidRPr="0029472D">
        <w:rPr>
          <w:spacing w:val="24"/>
        </w:rPr>
        <w:t xml:space="preserve"> </w:t>
      </w:r>
      <w:r w:rsidRPr="0029472D">
        <w:t>de</w:t>
      </w:r>
      <w:r w:rsidRPr="0029472D">
        <w:rPr>
          <w:spacing w:val="24"/>
        </w:rPr>
        <w:t xml:space="preserve"> </w:t>
      </w:r>
      <w:r w:rsidRPr="0029472D">
        <w:t>mes</w:t>
      </w:r>
      <w:r w:rsidRPr="0029472D">
        <w:rPr>
          <w:spacing w:val="24"/>
        </w:rPr>
        <w:t xml:space="preserve"> </w:t>
      </w:r>
      <w:r w:rsidRPr="0029472D">
        <w:t>pouvoirs</w:t>
      </w:r>
      <w:r w:rsidRPr="0029472D">
        <w:rPr>
          <w:spacing w:val="24"/>
        </w:rPr>
        <w:t xml:space="preserve"> </w:t>
      </w:r>
      <w:r w:rsidRPr="0029472D">
        <w:t>de</w:t>
      </w:r>
      <w:r w:rsidRPr="0029472D">
        <w:rPr>
          <w:spacing w:val="24"/>
        </w:rPr>
        <w:t xml:space="preserve"> </w:t>
      </w:r>
      <w:r w:rsidRPr="0029472D">
        <w:t>Directeur</w:t>
      </w:r>
      <w:r w:rsidRPr="0029472D">
        <w:rPr>
          <w:spacing w:val="24"/>
        </w:rPr>
        <w:t xml:space="preserve"> </w:t>
      </w:r>
      <w:r w:rsidRPr="0029472D">
        <w:t>Général,</w:t>
      </w:r>
      <w:r w:rsidRPr="0029472D">
        <w:rPr>
          <w:spacing w:val="24"/>
        </w:rPr>
        <w:t xml:space="preserve"> </w:t>
      </w:r>
      <w:r w:rsidRPr="0029472D">
        <w:t>après</w:t>
      </w:r>
      <w:r w:rsidRPr="0029472D">
        <w:rPr>
          <w:spacing w:val="24"/>
        </w:rPr>
        <w:t xml:space="preserve"> </w:t>
      </w:r>
      <w:r w:rsidRPr="0029472D">
        <w:t>avoir</w:t>
      </w:r>
      <w:r w:rsidRPr="0029472D">
        <w:rPr>
          <w:spacing w:val="24"/>
        </w:rPr>
        <w:t xml:space="preserve"> </w:t>
      </w:r>
      <w:r w:rsidRPr="0029472D">
        <w:t>pris</w:t>
      </w:r>
      <w:r w:rsidRPr="0029472D">
        <w:rPr>
          <w:spacing w:val="24"/>
        </w:rPr>
        <w:t xml:space="preserve"> </w:t>
      </w:r>
      <w:r w:rsidRPr="0029472D">
        <w:t>connaissance</w:t>
      </w:r>
      <w:r w:rsidRPr="0029472D">
        <w:rPr>
          <w:spacing w:val="24"/>
        </w:rPr>
        <w:t xml:space="preserve"> </w:t>
      </w:r>
      <w:r w:rsidRPr="0029472D">
        <w:t>du</w:t>
      </w:r>
      <w:r w:rsidRPr="0029472D">
        <w:rPr>
          <w:spacing w:val="24"/>
        </w:rPr>
        <w:t xml:space="preserve"> </w:t>
      </w:r>
      <w:r w:rsidRPr="0029472D">
        <w:t>Dossier</w:t>
      </w:r>
      <w:r w:rsidRPr="0029472D">
        <w:rPr>
          <w:spacing w:val="24"/>
        </w:rPr>
        <w:t xml:space="preserve"> </w:t>
      </w:r>
      <w:r w:rsidRPr="0029472D">
        <w:t>d’Appel d’Offres</w:t>
      </w:r>
      <w:r w:rsidRPr="0029472D">
        <w:rPr>
          <w:spacing w:val="7"/>
        </w:rPr>
        <w:t xml:space="preserve"> </w:t>
      </w:r>
      <w:r w:rsidRPr="0029472D">
        <w:t>National</w:t>
      </w:r>
      <w:r w:rsidRPr="0029472D">
        <w:rPr>
          <w:spacing w:val="7"/>
        </w:rPr>
        <w:t xml:space="preserve"> </w:t>
      </w:r>
      <w:r w:rsidRPr="0029472D">
        <w:t>n°</w:t>
      </w:r>
      <w:r w:rsidRPr="0029472D">
        <w:rPr>
          <w:i/>
          <w:iCs/>
        </w:rPr>
        <w:t>[indiquer</w:t>
      </w:r>
      <w:r w:rsidRPr="0029472D">
        <w:rPr>
          <w:i/>
          <w:iCs/>
          <w:spacing w:val="6"/>
        </w:rPr>
        <w:t xml:space="preserve"> </w:t>
      </w:r>
      <w:r w:rsidRPr="0029472D">
        <w:rPr>
          <w:i/>
          <w:iCs/>
        </w:rPr>
        <w:t>la</w:t>
      </w:r>
      <w:r w:rsidRPr="0029472D">
        <w:rPr>
          <w:i/>
          <w:iCs/>
          <w:spacing w:val="6"/>
        </w:rPr>
        <w:t xml:space="preserve"> </w:t>
      </w:r>
      <w:r w:rsidRPr="0029472D">
        <w:rPr>
          <w:i/>
          <w:iCs/>
        </w:rPr>
        <w:t>nature</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prestation].</w:t>
      </w:r>
    </w:p>
    <w:p w14:paraId="207C3A62" w14:textId="77777777" w:rsidR="00F40671" w:rsidRPr="0029472D" w:rsidRDefault="00F40671" w:rsidP="00F40671">
      <w:pPr>
        <w:widowControl w:val="0"/>
        <w:autoSpaceDE w:val="0"/>
        <w:adjustRightInd w:val="0"/>
        <w:spacing w:after="60" w:line="360" w:lineRule="auto"/>
        <w:ind w:left="107" w:right="-20"/>
      </w:pPr>
      <w:r w:rsidRPr="0029472D">
        <w:t>Déclare</w:t>
      </w:r>
      <w:r w:rsidRPr="0029472D">
        <w:rPr>
          <w:spacing w:val="7"/>
        </w:rPr>
        <w:t xml:space="preserve"> </w:t>
      </w:r>
      <w:r w:rsidRPr="0029472D">
        <w:t>par</w:t>
      </w:r>
      <w:r w:rsidRPr="0029472D">
        <w:rPr>
          <w:spacing w:val="7"/>
        </w:rPr>
        <w:t xml:space="preserve"> </w:t>
      </w:r>
      <w:r w:rsidRPr="0029472D">
        <w:t>la</w:t>
      </w:r>
      <w:r w:rsidRPr="0029472D">
        <w:rPr>
          <w:spacing w:val="7"/>
        </w:rPr>
        <w:t xml:space="preserve"> </w:t>
      </w:r>
      <w:r w:rsidRPr="0029472D">
        <w:t>présente,</w:t>
      </w:r>
      <w:r w:rsidRPr="0029472D">
        <w:rPr>
          <w:spacing w:val="7"/>
        </w:rPr>
        <w:t xml:space="preserve"> </w:t>
      </w:r>
      <w:r w:rsidRPr="0029472D">
        <w:t>l’intention</w:t>
      </w:r>
      <w:r w:rsidRPr="0029472D">
        <w:rPr>
          <w:spacing w:val="7"/>
        </w:rPr>
        <w:t xml:space="preserve"> </w:t>
      </w:r>
      <w:r w:rsidRPr="0029472D">
        <w:t>de</w:t>
      </w:r>
      <w:r w:rsidRPr="0029472D">
        <w:rPr>
          <w:spacing w:val="7"/>
        </w:rPr>
        <w:t xml:space="preserve"> </w:t>
      </w:r>
      <w:r w:rsidRPr="0029472D">
        <w:t>soumissionner</w:t>
      </w:r>
      <w:r w:rsidRPr="0029472D">
        <w:rPr>
          <w:spacing w:val="7"/>
        </w:rPr>
        <w:t xml:space="preserve"> </w:t>
      </w:r>
      <w:r w:rsidRPr="0029472D">
        <w:t>pour</w:t>
      </w:r>
      <w:r w:rsidRPr="0029472D">
        <w:rPr>
          <w:spacing w:val="7"/>
        </w:rPr>
        <w:t xml:space="preserve"> </w:t>
      </w:r>
      <w:r w:rsidRPr="0029472D">
        <w:t>cet</w:t>
      </w:r>
      <w:r w:rsidRPr="0029472D">
        <w:rPr>
          <w:spacing w:val="7"/>
        </w:rPr>
        <w:t xml:space="preserve"> </w:t>
      </w:r>
      <w:r w:rsidRPr="0029472D">
        <w:t>Appel</w:t>
      </w:r>
      <w:r w:rsidRPr="0029472D">
        <w:rPr>
          <w:spacing w:val="7"/>
        </w:rPr>
        <w:t xml:space="preserve"> </w:t>
      </w:r>
      <w:r w:rsidRPr="0029472D">
        <w:t>d’Offres.</w:t>
      </w:r>
    </w:p>
    <w:p w14:paraId="58D87A52" w14:textId="77777777" w:rsidR="00F40671" w:rsidRPr="0029472D" w:rsidRDefault="00F40671" w:rsidP="00F40671">
      <w:pPr>
        <w:widowControl w:val="0"/>
        <w:autoSpaceDE w:val="0"/>
        <w:adjustRightInd w:val="0"/>
        <w:spacing w:after="60" w:line="360" w:lineRule="auto"/>
      </w:pPr>
    </w:p>
    <w:p w14:paraId="03D988E3" w14:textId="77777777" w:rsidR="00F40671" w:rsidRPr="0029472D" w:rsidRDefault="00F40671" w:rsidP="00F40671">
      <w:pPr>
        <w:widowControl w:val="0"/>
        <w:autoSpaceDE w:val="0"/>
        <w:adjustRightInd w:val="0"/>
        <w:spacing w:after="60" w:line="360" w:lineRule="auto"/>
      </w:pPr>
    </w:p>
    <w:p w14:paraId="4B6531EC" w14:textId="77777777" w:rsidR="00F40671" w:rsidRPr="0029472D" w:rsidRDefault="00F40671" w:rsidP="00F40671">
      <w:pPr>
        <w:widowControl w:val="0"/>
        <w:tabs>
          <w:tab w:val="left" w:pos="8100"/>
          <w:tab w:val="left" w:pos="10820"/>
        </w:tabs>
        <w:autoSpaceDE w:val="0"/>
        <w:adjustRightInd w:val="0"/>
        <w:spacing w:after="60" w:line="360" w:lineRule="auto"/>
        <w:ind w:left="2268" w:right="-92"/>
      </w:pPr>
      <w:r w:rsidRPr="0029472D">
        <w:t xml:space="preserve">                    Fait</w:t>
      </w:r>
      <w:r w:rsidRPr="0029472D">
        <w:rPr>
          <w:spacing w:val="7"/>
        </w:rPr>
        <w:t xml:space="preserve"> </w:t>
      </w:r>
      <w:r w:rsidRPr="0029472D">
        <w:t>à</w:t>
      </w:r>
      <w:r w:rsidRPr="0029472D">
        <w:rPr>
          <w:spacing w:val="7"/>
        </w:rPr>
        <w:t xml:space="preserve"> </w:t>
      </w:r>
      <w:r w:rsidRPr="0029472D">
        <w:rPr>
          <w:u w:val="single"/>
        </w:rPr>
        <w:t xml:space="preserve"> ________________</w:t>
      </w:r>
      <w:r w:rsidRPr="0029472D">
        <w:t>le</w:t>
      </w:r>
      <w:r w:rsidRPr="0029472D">
        <w:rPr>
          <w:spacing w:val="7"/>
        </w:rPr>
        <w:t xml:space="preserve"> </w:t>
      </w:r>
      <w:r w:rsidRPr="0029472D">
        <w:rPr>
          <w:u w:val="single"/>
        </w:rPr>
        <w:t xml:space="preserve"> </w:t>
      </w:r>
      <w:r w:rsidRPr="0029472D">
        <w:rPr>
          <w:u w:val="single"/>
        </w:rPr>
        <w:tab/>
      </w:r>
    </w:p>
    <w:p w14:paraId="04391330" w14:textId="77777777" w:rsidR="00F40671" w:rsidRPr="0029472D" w:rsidRDefault="00F40671" w:rsidP="00F40671">
      <w:pPr>
        <w:widowControl w:val="0"/>
        <w:autoSpaceDE w:val="0"/>
        <w:adjustRightInd w:val="0"/>
        <w:spacing w:after="60" w:line="360" w:lineRule="auto"/>
      </w:pPr>
    </w:p>
    <w:p w14:paraId="1CA1D3DC" w14:textId="77777777" w:rsidR="00F40671" w:rsidRPr="0029472D" w:rsidRDefault="00F40671" w:rsidP="00F40671">
      <w:pPr>
        <w:widowControl w:val="0"/>
        <w:autoSpaceDE w:val="0"/>
        <w:adjustRightInd w:val="0"/>
        <w:spacing w:after="60" w:line="360" w:lineRule="auto"/>
      </w:pPr>
    </w:p>
    <w:p w14:paraId="074953FA" w14:textId="77777777" w:rsidR="00F40671" w:rsidRPr="0029472D" w:rsidRDefault="00F40671" w:rsidP="00F40671">
      <w:pPr>
        <w:widowControl w:val="0"/>
        <w:autoSpaceDE w:val="0"/>
        <w:adjustRightInd w:val="0"/>
        <w:spacing w:after="60" w:line="360" w:lineRule="auto"/>
        <w:ind w:left="2880" w:right="-55" w:firstLine="720"/>
      </w:pPr>
      <w:r w:rsidRPr="0029472D">
        <w:t>Signature,</w:t>
      </w:r>
      <w:r w:rsidRPr="0029472D">
        <w:rPr>
          <w:spacing w:val="7"/>
        </w:rPr>
        <w:t xml:space="preserve"> </w:t>
      </w:r>
      <w:r w:rsidRPr="0029472D">
        <w:t>nom</w:t>
      </w:r>
      <w:r w:rsidRPr="0029472D">
        <w:rPr>
          <w:spacing w:val="7"/>
        </w:rPr>
        <w:t xml:space="preserve"> </w:t>
      </w:r>
      <w:r w:rsidRPr="0029472D">
        <w:t>et</w:t>
      </w:r>
      <w:r w:rsidRPr="0029472D">
        <w:rPr>
          <w:spacing w:val="7"/>
        </w:rPr>
        <w:t xml:space="preserve"> </w:t>
      </w:r>
      <w:r w:rsidRPr="0029472D">
        <w:t>cachet</w:t>
      </w:r>
      <w:r w:rsidRPr="0029472D">
        <w:rPr>
          <w:spacing w:val="7"/>
        </w:rPr>
        <w:t xml:space="preserve"> </w:t>
      </w:r>
      <w:r w:rsidRPr="0029472D">
        <w:t>du</w:t>
      </w:r>
      <w:r w:rsidRPr="0029472D">
        <w:rPr>
          <w:spacing w:val="7"/>
        </w:rPr>
        <w:t xml:space="preserve"> </w:t>
      </w:r>
      <w:r w:rsidRPr="0029472D">
        <w:t>soumissionnaire</w:t>
      </w:r>
    </w:p>
    <w:p w14:paraId="7B514512" w14:textId="4CC94A54" w:rsidR="00273DD0" w:rsidRPr="0029472D" w:rsidRDefault="00273DD0" w:rsidP="00230C15">
      <w:pPr>
        <w:widowControl w:val="0"/>
        <w:autoSpaceDE w:val="0"/>
        <w:spacing w:after="120" w:line="360" w:lineRule="auto"/>
        <w:jc w:val="both"/>
        <w:rPr>
          <w:color w:val="FF0000"/>
          <w:spacing w:val="34"/>
        </w:rPr>
      </w:pPr>
    </w:p>
    <w:p w14:paraId="77D3C576" w14:textId="47CBE7F4" w:rsidR="00273DD0" w:rsidRPr="0029472D" w:rsidRDefault="00273DD0" w:rsidP="00230C15">
      <w:pPr>
        <w:widowControl w:val="0"/>
        <w:autoSpaceDE w:val="0"/>
        <w:spacing w:line="360" w:lineRule="auto"/>
        <w:jc w:val="both"/>
        <w:rPr>
          <w:spacing w:val="34"/>
        </w:rPr>
      </w:pPr>
    </w:p>
    <w:p w14:paraId="748E67AF" w14:textId="7BD2B93E" w:rsidR="0049247B" w:rsidRPr="0029472D" w:rsidRDefault="0049247B" w:rsidP="00230C15">
      <w:pPr>
        <w:widowControl w:val="0"/>
        <w:autoSpaceDE w:val="0"/>
        <w:spacing w:line="360" w:lineRule="auto"/>
        <w:jc w:val="both"/>
        <w:rPr>
          <w:spacing w:val="34"/>
        </w:rPr>
      </w:pPr>
    </w:p>
    <w:p w14:paraId="5E196786" w14:textId="33E719CB" w:rsidR="0049247B" w:rsidRPr="0029472D" w:rsidRDefault="0049247B" w:rsidP="00230C15">
      <w:pPr>
        <w:widowControl w:val="0"/>
        <w:autoSpaceDE w:val="0"/>
        <w:spacing w:line="360" w:lineRule="auto"/>
        <w:jc w:val="both"/>
        <w:rPr>
          <w:spacing w:val="34"/>
        </w:rPr>
      </w:pPr>
    </w:p>
    <w:p w14:paraId="43D55231" w14:textId="45C38294" w:rsidR="0049247B" w:rsidRDefault="0049247B" w:rsidP="00230C15">
      <w:pPr>
        <w:widowControl w:val="0"/>
        <w:autoSpaceDE w:val="0"/>
        <w:spacing w:line="360" w:lineRule="auto"/>
        <w:jc w:val="both"/>
        <w:rPr>
          <w:spacing w:val="34"/>
        </w:rPr>
      </w:pPr>
    </w:p>
    <w:p w14:paraId="614F9776" w14:textId="77777777" w:rsidR="00BD35FF" w:rsidRDefault="00BD35FF" w:rsidP="00230C15">
      <w:pPr>
        <w:widowControl w:val="0"/>
        <w:autoSpaceDE w:val="0"/>
        <w:spacing w:line="360" w:lineRule="auto"/>
        <w:jc w:val="both"/>
        <w:rPr>
          <w:spacing w:val="34"/>
        </w:rPr>
      </w:pPr>
    </w:p>
    <w:p w14:paraId="521CD4C4" w14:textId="77777777" w:rsidR="00BD35FF" w:rsidRDefault="00BD35FF" w:rsidP="00230C15">
      <w:pPr>
        <w:widowControl w:val="0"/>
        <w:autoSpaceDE w:val="0"/>
        <w:spacing w:line="360" w:lineRule="auto"/>
        <w:jc w:val="both"/>
        <w:rPr>
          <w:spacing w:val="34"/>
        </w:rPr>
      </w:pPr>
    </w:p>
    <w:p w14:paraId="2ECD34F5" w14:textId="77777777" w:rsidR="00BD35FF" w:rsidRDefault="00BD35FF" w:rsidP="00230C15">
      <w:pPr>
        <w:widowControl w:val="0"/>
        <w:autoSpaceDE w:val="0"/>
        <w:spacing w:line="360" w:lineRule="auto"/>
        <w:jc w:val="both"/>
        <w:rPr>
          <w:spacing w:val="34"/>
        </w:rPr>
      </w:pPr>
    </w:p>
    <w:p w14:paraId="6038E959" w14:textId="77777777" w:rsidR="00BD35FF" w:rsidRDefault="00BD35FF" w:rsidP="00230C15">
      <w:pPr>
        <w:widowControl w:val="0"/>
        <w:autoSpaceDE w:val="0"/>
        <w:spacing w:line="360" w:lineRule="auto"/>
        <w:jc w:val="both"/>
        <w:rPr>
          <w:spacing w:val="34"/>
        </w:rPr>
      </w:pPr>
    </w:p>
    <w:p w14:paraId="41E5E291" w14:textId="77777777" w:rsidR="00BD35FF" w:rsidRDefault="00BD35FF" w:rsidP="00230C15">
      <w:pPr>
        <w:widowControl w:val="0"/>
        <w:autoSpaceDE w:val="0"/>
        <w:spacing w:line="360" w:lineRule="auto"/>
        <w:jc w:val="both"/>
        <w:rPr>
          <w:spacing w:val="34"/>
        </w:rPr>
      </w:pPr>
    </w:p>
    <w:p w14:paraId="2A34FB52" w14:textId="77777777" w:rsidR="00BD35FF" w:rsidRDefault="00BD35FF" w:rsidP="00230C15">
      <w:pPr>
        <w:widowControl w:val="0"/>
        <w:autoSpaceDE w:val="0"/>
        <w:spacing w:line="360" w:lineRule="auto"/>
        <w:jc w:val="both"/>
        <w:rPr>
          <w:spacing w:val="34"/>
        </w:rPr>
      </w:pPr>
    </w:p>
    <w:p w14:paraId="3407A02C" w14:textId="77777777" w:rsidR="00BD35FF" w:rsidRPr="0029472D" w:rsidRDefault="00BD35FF" w:rsidP="00230C15">
      <w:pPr>
        <w:widowControl w:val="0"/>
        <w:autoSpaceDE w:val="0"/>
        <w:spacing w:line="360" w:lineRule="auto"/>
        <w:jc w:val="both"/>
        <w:rPr>
          <w:spacing w:val="34"/>
        </w:rPr>
      </w:pPr>
    </w:p>
    <w:p w14:paraId="78754520" w14:textId="06CDA03E" w:rsidR="0049247B" w:rsidRPr="0029472D" w:rsidRDefault="0049247B" w:rsidP="00230C15">
      <w:pPr>
        <w:widowControl w:val="0"/>
        <w:autoSpaceDE w:val="0"/>
        <w:spacing w:line="360" w:lineRule="auto"/>
        <w:jc w:val="both"/>
        <w:rPr>
          <w:spacing w:val="34"/>
        </w:rPr>
      </w:pPr>
    </w:p>
    <w:p w14:paraId="19892E7C" w14:textId="43EA3E7D" w:rsidR="0049247B" w:rsidRPr="0029472D" w:rsidRDefault="0049247B" w:rsidP="00230C15">
      <w:pPr>
        <w:widowControl w:val="0"/>
        <w:autoSpaceDE w:val="0"/>
        <w:spacing w:line="360" w:lineRule="auto"/>
        <w:jc w:val="both"/>
        <w:rPr>
          <w:spacing w:val="34"/>
        </w:rPr>
      </w:pPr>
    </w:p>
    <w:p w14:paraId="0C6C1DF3" w14:textId="77777777" w:rsidR="0049247B" w:rsidRPr="0029472D" w:rsidRDefault="0049247B" w:rsidP="00230C15">
      <w:pPr>
        <w:widowControl w:val="0"/>
        <w:autoSpaceDE w:val="0"/>
        <w:spacing w:line="360" w:lineRule="auto"/>
        <w:jc w:val="both"/>
        <w:rPr>
          <w:spacing w:val="34"/>
        </w:rPr>
      </w:pPr>
    </w:p>
    <w:p w14:paraId="5C0AF2BF" w14:textId="32300CB8" w:rsidR="00273DD0" w:rsidRPr="0029472D" w:rsidRDefault="0049247B" w:rsidP="00171B32">
      <w:pPr>
        <w:pStyle w:val="DTAOtitre"/>
      </w:pPr>
      <w:bookmarkStart w:id="436" w:name="_Toc530309771"/>
      <w:bookmarkStart w:id="437" w:name="_Toc97557129"/>
      <w:bookmarkStart w:id="438" w:name="ANNEXES"/>
      <w:r w:rsidRPr="0029472D">
        <w:lastRenderedPageBreak/>
        <w:t>A</w:t>
      </w:r>
      <w:r w:rsidR="00353DCC" w:rsidRPr="0029472D">
        <w:t>nnexe</w:t>
      </w:r>
      <w:r w:rsidR="008169AF" w:rsidRPr="0029472D">
        <w:t xml:space="preserve"> </w:t>
      </w:r>
      <w:r w:rsidR="00353DCC" w:rsidRPr="0029472D">
        <w:t xml:space="preserve">n° </w:t>
      </w:r>
      <w:r w:rsidR="007846F5" w:rsidRPr="0029472D">
        <w:t>2</w:t>
      </w:r>
      <w:r w:rsidR="004F2CFC" w:rsidRPr="0029472D">
        <w:t xml:space="preserve"> </w:t>
      </w:r>
      <w:r w:rsidR="00353DCC" w:rsidRPr="0029472D">
        <w:t>:</w:t>
      </w:r>
      <w:r w:rsidR="008169AF" w:rsidRPr="0029472D">
        <w:t xml:space="preserve"> </w:t>
      </w:r>
      <w:r w:rsidR="00353DCC" w:rsidRPr="0029472D">
        <w:t>Modèle</w:t>
      </w:r>
      <w:r w:rsidR="008169AF" w:rsidRPr="0029472D">
        <w:t xml:space="preserve"> </w:t>
      </w:r>
      <w:r w:rsidR="00353DCC" w:rsidRPr="0029472D">
        <w:t>de</w:t>
      </w:r>
      <w:r w:rsidR="008169AF" w:rsidRPr="0029472D">
        <w:t xml:space="preserve"> </w:t>
      </w:r>
      <w:r w:rsidR="00353DCC" w:rsidRPr="0029472D">
        <w:t>soumission</w:t>
      </w:r>
      <w:bookmarkEnd w:id="436"/>
      <w:bookmarkEnd w:id="437"/>
    </w:p>
    <w:p w14:paraId="553D9D01" w14:textId="4C24215D" w:rsidR="007C7B7A" w:rsidRPr="0029472D" w:rsidRDefault="007C7B7A" w:rsidP="00230C15">
      <w:pPr>
        <w:widowControl w:val="0"/>
        <w:autoSpaceDE w:val="0"/>
        <w:spacing w:line="360" w:lineRule="auto"/>
        <w:jc w:val="both"/>
      </w:pPr>
      <w:r w:rsidRPr="0029472D">
        <w:t>Je, soussigné …......................………………………….......................…………</w:t>
      </w:r>
      <w:r w:rsidR="00131667" w:rsidRPr="0029472D">
        <w:t xml:space="preserve"> </w:t>
      </w:r>
      <w:r w:rsidRPr="0029472D">
        <w:t>[</w:t>
      </w:r>
      <w:r w:rsidR="00131667" w:rsidRPr="0029472D">
        <w:t>Indiquer</w:t>
      </w:r>
      <w:r w:rsidRPr="0029472D">
        <w:t xml:space="preserve"> le nom et la qualité du signataire]</w:t>
      </w:r>
      <w:r w:rsidR="002E3EBC" w:rsidRPr="0029472D">
        <w:t xml:space="preserve"> </w:t>
      </w:r>
      <w:r w:rsidRPr="0029472D">
        <w:t xml:space="preserve">représentant </w:t>
      </w:r>
      <w:r w:rsidR="00DD3495" w:rsidRPr="0029472D">
        <w:t>la société, l’entreprise ou le groupement (8) …</w:t>
      </w:r>
      <w:r w:rsidRPr="0029472D">
        <w:t>…………………</w:t>
      </w:r>
      <w:r w:rsidR="00DD3495" w:rsidRPr="0029472D">
        <w:t>..............…</w:t>
      </w:r>
      <w:r w:rsidRPr="0029472D">
        <w:t xml:space="preserve">…   </w:t>
      </w:r>
      <w:r w:rsidR="00DD3495" w:rsidRPr="0029472D">
        <w:t>Dont</w:t>
      </w:r>
      <w:r w:rsidRPr="0029472D">
        <w:t xml:space="preserve"> </w:t>
      </w:r>
      <w:r w:rsidR="00DD3495" w:rsidRPr="0029472D">
        <w:t>le siège social est à</w:t>
      </w:r>
      <w:r w:rsidR="002E3EBC" w:rsidRPr="0029472D">
        <w:t xml:space="preserve"> </w:t>
      </w:r>
      <w:r w:rsidR="00DD3495" w:rsidRPr="0029472D">
        <w:t>……</w:t>
      </w:r>
      <w:r w:rsidRPr="0029472D">
        <w:t>…..............................</w:t>
      </w:r>
      <w:r w:rsidR="00AF5830" w:rsidRPr="0029472D">
        <w:t>.</w:t>
      </w:r>
      <w:r w:rsidR="00131667" w:rsidRPr="0029472D">
        <w:t xml:space="preserve"> </w:t>
      </w:r>
      <w:r w:rsidR="00DD3495" w:rsidRPr="0029472D">
        <w:t>Inscrite</w:t>
      </w:r>
      <w:r w:rsidRPr="0029472D">
        <w:t xml:space="preserve"> au registre du commerce de ………...............……………………...  </w:t>
      </w:r>
      <w:r w:rsidR="00DD3495" w:rsidRPr="0029472D">
        <w:t>Sous</w:t>
      </w:r>
      <w:r w:rsidRPr="0029472D">
        <w:t xml:space="preserve"> le n° ………………..................................……</w:t>
      </w:r>
    </w:p>
    <w:p w14:paraId="7AC73E70" w14:textId="2E142527" w:rsidR="007C7B7A" w:rsidRPr="0029472D" w:rsidRDefault="007C7B7A" w:rsidP="00230C15">
      <w:pPr>
        <w:widowControl w:val="0"/>
        <w:autoSpaceDE w:val="0"/>
        <w:spacing w:line="360" w:lineRule="auto"/>
        <w:jc w:val="both"/>
      </w:pPr>
      <w:r w:rsidRPr="0029472D">
        <w:t>Après avoir pris connaissance de toutes les pièces figurant ou mentionnées au dossier d'Appel d’Offres y compris les additifs,</w:t>
      </w:r>
    </w:p>
    <w:p w14:paraId="48B35B7A" w14:textId="5B989904" w:rsidR="007C7B7A" w:rsidRPr="0029472D" w:rsidRDefault="007C7B7A" w:rsidP="00230C15">
      <w:pPr>
        <w:widowControl w:val="0"/>
        <w:autoSpaceDE w:val="0"/>
        <w:spacing w:line="360" w:lineRule="auto"/>
        <w:jc w:val="both"/>
      </w:pPr>
      <w:r w:rsidRPr="0029472D">
        <w:t>N°……........................</w:t>
      </w:r>
      <w:r w:rsidR="00AF5830" w:rsidRPr="0029472D">
        <w:t>..................……………………</w:t>
      </w:r>
      <w:r w:rsidRPr="0029472D">
        <w:t xml:space="preserve">  [</w:t>
      </w:r>
      <w:r w:rsidR="00DD3495" w:rsidRPr="0029472D">
        <w:t>Rappeler</w:t>
      </w:r>
      <w:r w:rsidRPr="0029472D">
        <w:t xml:space="preserve"> l’objet de l’appel d’offres]</w:t>
      </w:r>
    </w:p>
    <w:p w14:paraId="7A302F63" w14:textId="0B7B1834" w:rsidR="007C7B7A" w:rsidRPr="0029472D" w:rsidRDefault="007C7B7A" w:rsidP="00230C15">
      <w:pPr>
        <w:widowControl w:val="0"/>
        <w:autoSpaceDE w:val="0"/>
        <w:spacing w:line="360" w:lineRule="auto"/>
        <w:jc w:val="both"/>
      </w:pPr>
      <w:r w:rsidRPr="0029472D">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004F2CFC" w:rsidRPr="0029472D">
        <w:t>................</w:t>
      </w:r>
      <w:r w:rsidRPr="0029472D">
        <w:t xml:space="preserve">.  </w:t>
      </w:r>
      <w:r w:rsidR="00DD3495" w:rsidRPr="0029472D">
        <w:t>À</w:t>
      </w:r>
    </w:p>
    <w:p w14:paraId="2596F203" w14:textId="77777777" w:rsidR="007C7B7A" w:rsidRPr="0029472D" w:rsidRDefault="007C7B7A" w:rsidP="00230C15">
      <w:pPr>
        <w:widowControl w:val="0"/>
        <w:autoSpaceDE w:val="0"/>
        <w:spacing w:line="360" w:lineRule="auto"/>
        <w:jc w:val="both"/>
      </w:pPr>
    </w:p>
    <w:p w14:paraId="2ACF191C" w14:textId="5399E8C4" w:rsidR="007C7B7A" w:rsidRPr="0029472D" w:rsidRDefault="007C7B7A" w:rsidP="00230C15">
      <w:pPr>
        <w:widowControl w:val="0"/>
        <w:autoSpaceDE w:val="0"/>
        <w:spacing w:line="360" w:lineRule="auto"/>
        <w:jc w:val="both"/>
      </w:pPr>
      <w:r w:rsidRPr="0029472D">
        <w:t>-  ……………..................................................................................................…………………   [</w:t>
      </w:r>
      <w:r w:rsidR="00DD3495" w:rsidRPr="0029472D">
        <w:t>En</w:t>
      </w:r>
      <w:r w:rsidRPr="0029472D">
        <w:t xml:space="preserve"> </w:t>
      </w:r>
      <w:r w:rsidR="00DD3495" w:rsidRPr="0029472D">
        <w:t>chiffres et en lettres] francs CFA Hors TVA, et à</w:t>
      </w:r>
    </w:p>
    <w:p w14:paraId="1E2DC342" w14:textId="6587EEF1" w:rsidR="007C7B7A" w:rsidRPr="0029472D" w:rsidRDefault="007C7B7A" w:rsidP="00230C15">
      <w:pPr>
        <w:widowControl w:val="0"/>
        <w:autoSpaceDE w:val="0"/>
        <w:spacing w:line="360" w:lineRule="auto"/>
        <w:jc w:val="both"/>
      </w:pPr>
      <w:r w:rsidRPr="0029472D">
        <w:t xml:space="preserve">………………........................................................………………………..  </w:t>
      </w:r>
      <w:r w:rsidR="00DD3495" w:rsidRPr="0029472D">
        <w:t>Francs</w:t>
      </w:r>
      <w:r w:rsidRPr="0029472D">
        <w:t xml:space="preserve"> CFA Toutes Taxes Comprises. [</w:t>
      </w:r>
      <w:r w:rsidR="00B306DB" w:rsidRPr="0029472D">
        <w:t>En</w:t>
      </w:r>
      <w:r w:rsidRPr="0029472D">
        <w:t xml:space="preserve"> chiffres et en lettres]</w:t>
      </w:r>
    </w:p>
    <w:p w14:paraId="494B1424" w14:textId="00C1A13B" w:rsidR="007C7B7A" w:rsidRPr="0029472D" w:rsidRDefault="007C7B7A" w:rsidP="00230C15">
      <w:pPr>
        <w:widowControl w:val="0"/>
        <w:autoSpaceDE w:val="0"/>
        <w:spacing w:line="360" w:lineRule="auto"/>
        <w:jc w:val="both"/>
      </w:pPr>
      <w:r w:rsidRPr="0029472D">
        <w:t xml:space="preserve">-  M'engage à exécuter les prestations dans un délai de …...............………  </w:t>
      </w:r>
      <w:r w:rsidR="00B306DB" w:rsidRPr="0029472D">
        <w:t>Mois</w:t>
      </w:r>
    </w:p>
    <w:p w14:paraId="0E140804" w14:textId="0BF1423F" w:rsidR="007C7B7A" w:rsidRPr="0029472D" w:rsidRDefault="007C7B7A" w:rsidP="00230C15">
      <w:pPr>
        <w:widowControl w:val="0"/>
        <w:autoSpaceDE w:val="0"/>
        <w:spacing w:line="360" w:lineRule="auto"/>
        <w:jc w:val="both"/>
      </w:pPr>
      <w:r w:rsidRPr="0029472D">
        <w:t xml:space="preserve">-  M’engage en outre à maintenir mon offre dans le délai ……….............  </w:t>
      </w:r>
      <w:r w:rsidR="00B306DB" w:rsidRPr="0029472D">
        <w:t>Jours</w:t>
      </w:r>
      <w:r w:rsidRPr="0029472D">
        <w:t xml:space="preserve"> [</w:t>
      </w:r>
      <w:r w:rsidR="00B306DB" w:rsidRPr="0029472D">
        <w:t>indiquer la durée de validité, en</w:t>
      </w:r>
      <w:r w:rsidRPr="0029472D">
        <w:t xml:space="preserve"> principe 90 </w:t>
      </w:r>
      <w:r w:rsidR="00131667" w:rsidRPr="0029472D">
        <w:t>jours]</w:t>
      </w:r>
      <w:r w:rsidRPr="0029472D">
        <w:t xml:space="preserve"> à compter de la date limite de remise des offres.</w:t>
      </w:r>
    </w:p>
    <w:p w14:paraId="378B4532" w14:textId="323A8585" w:rsidR="006434F1" w:rsidRPr="0029472D" w:rsidRDefault="006434F1" w:rsidP="002F3935">
      <w:pPr>
        <w:pStyle w:val="Paragraphedeliste"/>
        <w:widowControl w:val="0"/>
        <w:numPr>
          <w:ilvl w:val="0"/>
          <w:numId w:val="8"/>
        </w:numPr>
        <w:autoSpaceDE w:val="0"/>
        <w:spacing w:line="360" w:lineRule="auto"/>
        <w:ind w:left="284" w:hanging="284"/>
        <w:jc w:val="both"/>
        <w:rPr>
          <w:rFonts w:ascii="Times New Roman" w:hAnsi="Times New Roman"/>
        </w:rPr>
      </w:pPr>
      <w:r w:rsidRPr="0029472D">
        <w:rPr>
          <w:rFonts w:ascii="Times New Roman" w:hAnsi="Times New Roman"/>
        </w:rPr>
        <w:t>Adhère entièrement à la charte d’intégrité et à la déclaration d’engagement environnemental et social jointes aux présents DAO</w:t>
      </w:r>
      <w:r w:rsidR="00007D75" w:rsidRPr="0029472D">
        <w:rPr>
          <w:rFonts w:ascii="Times New Roman" w:hAnsi="Times New Roman"/>
        </w:rPr>
        <w:t>.</w:t>
      </w:r>
    </w:p>
    <w:p w14:paraId="3B05DC92" w14:textId="77777777" w:rsidR="007C7B7A" w:rsidRPr="0029472D" w:rsidRDefault="007C7B7A" w:rsidP="00230C15">
      <w:pPr>
        <w:widowControl w:val="0"/>
        <w:autoSpaceDE w:val="0"/>
        <w:spacing w:line="360" w:lineRule="auto"/>
        <w:jc w:val="both"/>
      </w:pPr>
      <w:r w:rsidRPr="0029472D">
        <w:t>Les rabais offerts et les modalités d’application desdits rabais sont les suivants :</w:t>
      </w:r>
    </w:p>
    <w:p w14:paraId="6A405C02" w14:textId="34DA8D2A" w:rsidR="007C7B7A" w:rsidRPr="0029472D" w:rsidRDefault="007C7B7A" w:rsidP="00230C15">
      <w:pPr>
        <w:widowControl w:val="0"/>
        <w:autoSpaceDE w:val="0"/>
        <w:spacing w:line="360" w:lineRule="auto"/>
        <w:jc w:val="both"/>
      </w:pPr>
      <w:r w:rsidRPr="0029472D">
        <w:t>…………………………………………………………………………………………………………………………………………………………......................................................................</w:t>
      </w:r>
      <w:r w:rsidR="00AF5830" w:rsidRPr="0029472D">
        <w:t>.........</w:t>
      </w:r>
    </w:p>
    <w:p w14:paraId="4216A18D" w14:textId="77777777" w:rsidR="007C7B7A" w:rsidRPr="0029472D" w:rsidRDefault="007C7B7A" w:rsidP="00230C15">
      <w:pPr>
        <w:widowControl w:val="0"/>
        <w:autoSpaceDE w:val="0"/>
        <w:spacing w:line="360" w:lineRule="auto"/>
        <w:jc w:val="both"/>
      </w:pPr>
      <w:r w:rsidRPr="0029472D">
        <w:t>.....................................................................................................................……………………………………………………………………………………………………………………………………………</w:t>
      </w:r>
    </w:p>
    <w:p w14:paraId="79407C7B" w14:textId="05E40831" w:rsidR="007C7B7A" w:rsidRPr="0029472D" w:rsidRDefault="007C7B7A" w:rsidP="00230C15">
      <w:pPr>
        <w:widowControl w:val="0"/>
        <w:autoSpaceDE w:val="0"/>
        <w:spacing w:line="360" w:lineRule="auto"/>
        <w:jc w:val="both"/>
      </w:pPr>
      <w:r w:rsidRPr="0029472D">
        <w:t>Le Maître d’Ouvrage ou le Maître d’Ouvrage Délégué</w:t>
      </w:r>
    </w:p>
    <w:p w14:paraId="39F467DB" w14:textId="587094A6" w:rsidR="007C7B7A" w:rsidRPr="0029472D" w:rsidRDefault="007C7B7A" w:rsidP="00230C15">
      <w:pPr>
        <w:widowControl w:val="0"/>
        <w:autoSpaceDE w:val="0"/>
        <w:spacing w:line="360" w:lineRule="auto"/>
        <w:jc w:val="both"/>
      </w:pPr>
      <w:r w:rsidRPr="0029472D">
        <w:t xml:space="preserve"> </w:t>
      </w:r>
      <w:r w:rsidR="00B306DB" w:rsidRPr="0029472D">
        <w:t>Se</w:t>
      </w:r>
      <w:r w:rsidRPr="0029472D">
        <w:t xml:space="preserve"> libérera des sommes dues par elle au titre du présent marché en faisant donner </w:t>
      </w:r>
      <w:r w:rsidR="00B306DB" w:rsidRPr="0029472D">
        <w:t>crédit au compte n° …</w:t>
      </w:r>
      <w:r w:rsidRPr="0029472D">
        <w:t xml:space="preserve">……..............……….    </w:t>
      </w:r>
      <w:r w:rsidR="00B306DB" w:rsidRPr="0029472D">
        <w:t>Ouvert</w:t>
      </w:r>
      <w:r w:rsidRPr="0029472D">
        <w:t xml:space="preserve"> </w:t>
      </w:r>
      <w:r w:rsidR="00B306DB" w:rsidRPr="0029472D">
        <w:t>au nom de …</w:t>
      </w:r>
      <w:r w:rsidRPr="0029472D">
        <w:t xml:space="preserve">……...........................................……….    </w:t>
      </w:r>
      <w:r w:rsidR="00B306DB" w:rsidRPr="0029472D">
        <w:t>Auprès</w:t>
      </w:r>
      <w:r w:rsidRPr="0029472D">
        <w:t xml:space="preserve"> </w:t>
      </w:r>
      <w:r w:rsidR="00B306DB" w:rsidRPr="0029472D">
        <w:t>de la banque</w:t>
      </w:r>
    </w:p>
    <w:p w14:paraId="7041090F" w14:textId="77777777" w:rsidR="007C7B7A" w:rsidRPr="0029472D" w:rsidRDefault="007C7B7A" w:rsidP="00230C15">
      <w:pPr>
        <w:widowControl w:val="0"/>
        <w:autoSpaceDE w:val="0"/>
        <w:spacing w:line="360" w:lineRule="auto"/>
        <w:jc w:val="both"/>
      </w:pPr>
      <w:r w:rsidRPr="0029472D">
        <w:t>………...........................................……….  Agence de ………...........................................……….</w:t>
      </w:r>
    </w:p>
    <w:p w14:paraId="0A056FC0" w14:textId="77777777" w:rsidR="007C7B7A" w:rsidRPr="0029472D" w:rsidRDefault="007C7B7A" w:rsidP="00230C15">
      <w:pPr>
        <w:widowControl w:val="0"/>
        <w:autoSpaceDE w:val="0"/>
        <w:spacing w:line="360" w:lineRule="auto"/>
        <w:jc w:val="both"/>
      </w:pPr>
      <w:r w:rsidRPr="0029472D">
        <w:t>Avant signature du marché, la présente soumission acceptée par vous vaudra engagement entre nous.</w:t>
      </w:r>
    </w:p>
    <w:p w14:paraId="0D9CD06D" w14:textId="77777777" w:rsidR="007C7B7A" w:rsidRPr="0029472D" w:rsidRDefault="007C7B7A" w:rsidP="00230C15">
      <w:pPr>
        <w:widowControl w:val="0"/>
        <w:autoSpaceDE w:val="0"/>
        <w:spacing w:line="360" w:lineRule="auto"/>
        <w:jc w:val="both"/>
      </w:pPr>
    </w:p>
    <w:p w14:paraId="53F49780" w14:textId="34B518D3" w:rsidR="007C7B7A" w:rsidRPr="0029472D" w:rsidRDefault="007C7B7A" w:rsidP="00230C15">
      <w:pPr>
        <w:widowControl w:val="0"/>
        <w:autoSpaceDE w:val="0"/>
        <w:spacing w:line="360" w:lineRule="auto"/>
        <w:jc w:val="both"/>
      </w:pPr>
      <w:r w:rsidRPr="0029472D">
        <w:t xml:space="preserve">Fait à ……….......................................……….  </w:t>
      </w:r>
      <w:r w:rsidR="00B306DB" w:rsidRPr="0029472D">
        <w:t>Le</w:t>
      </w:r>
      <w:r w:rsidRPr="0029472D">
        <w:t xml:space="preserve"> ………..........................................……….</w:t>
      </w:r>
    </w:p>
    <w:p w14:paraId="6964E24A" w14:textId="77777777" w:rsidR="007C7B7A" w:rsidRPr="0029472D" w:rsidRDefault="007C7B7A" w:rsidP="00230C15">
      <w:pPr>
        <w:widowControl w:val="0"/>
        <w:autoSpaceDE w:val="0"/>
        <w:spacing w:line="360" w:lineRule="auto"/>
        <w:jc w:val="both"/>
      </w:pPr>
      <w:r w:rsidRPr="0029472D">
        <w:t xml:space="preserve">Signature de </w:t>
      </w:r>
    </w:p>
    <w:p w14:paraId="5E4A1416" w14:textId="1A16741E" w:rsidR="007C7B7A" w:rsidRPr="0029472D" w:rsidRDefault="00B306DB" w:rsidP="00230C15">
      <w:pPr>
        <w:widowControl w:val="0"/>
        <w:autoSpaceDE w:val="0"/>
        <w:spacing w:line="360" w:lineRule="auto"/>
        <w:jc w:val="both"/>
      </w:pPr>
      <w:r w:rsidRPr="0029472D">
        <w:t>En</w:t>
      </w:r>
      <w:r w:rsidR="007C7B7A" w:rsidRPr="0029472D">
        <w:t xml:space="preserve"> qualité de ………......................................…… </w:t>
      </w:r>
      <w:r w:rsidRPr="0029472D">
        <w:t>Dûment</w:t>
      </w:r>
      <w:r w:rsidR="007C7B7A" w:rsidRPr="0029472D">
        <w:t xml:space="preserve"> autorisé à signer les soumissions pour et au nom </w:t>
      </w:r>
      <w:r w:rsidRPr="0029472D">
        <w:t>de (</w:t>
      </w:r>
      <w:r w:rsidR="007C7B7A" w:rsidRPr="0029472D">
        <w:t>9</w:t>
      </w:r>
      <w:r w:rsidRPr="0029472D">
        <w:t>) …</w:t>
      </w:r>
      <w:r w:rsidR="007C7B7A" w:rsidRPr="0029472D">
        <w:t>……...........................................……….</w:t>
      </w:r>
    </w:p>
    <w:p w14:paraId="5AF17CB6" w14:textId="5720942D" w:rsidR="007C7B7A" w:rsidRPr="0029472D" w:rsidRDefault="007C7B7A" w:rsidP="00230C15">
      <w:pPr>
        <w:widowControl w:val="0"/>
        <w:autoSpaceDE w:val="0"/>
        <w:spacing w:line="360" w:lineRule="auto"/>
        <w:jc w:val="both"/>
      </w:pPr>
      <w:r w:rsidRPr="0029472D">
        <w:t>(8)</w:t>
      </w:r>
      <w:r w:rsidR="004F2CFC" w:rsidRPr="0029472D">
        <w:t xml:space="preserve"> </w:t>
      </w:r>
      <w:r w:rsidRPr="0029472D">
        <w:t>Supprimer la mention inutile</w:t>
      </w:r>
    </w:p>
    <w:p w14:paraId="7D4A4175" w14:textId="17E17524" w:rsidR="00273DD0" w:rsidRPr="0029472D" w:rsidRDefault="007C7B7A" w:rsidP="00230C15">
      <w:pPr>
        <w:widowControl w:val="0"/>
        <w:autoSpaceDE w:val="0"/>
        <w:spacing w:line="360" w:lineRule="auto"/>
        <w:jc w:val="both"/>
      </w:pPr>
      <w:r w:rsidRPr="0029472D">
        <w:t>(9)</w:t>
      </w:r>
      <w:r w:rsidR="004F2CFC" w:rsidRPr="0029472D">
        <w:t xml:space="preserve"> </w:t>
      </w:r>
      <w:r w:rsidRPr="0029472D">
        <w:t>Annexer la lettre de pouvoirs</w:t>
      </w:r>
    </w:p>
    <w:p w14:paraId="24BE2290" w14:textId="77777777" w:rsidR="00353DCC" w:rsidRPr="0029472D" w:rsidRDefault="00353DCC" w:rsidP="00230C15">
      <w:pPr>
        <w:spacing w:line="360" w:lineRule="auto"/>
        <w:sectPr w:rsidR="00353DCC" w:rsidRPr="0029472D" w:rsidSect="000221C9">
          <w:footerReference w:type="default" r:id="rId18"/>
          <w:type w:val="continuous"/>
          <w:pgSz w:w="11900" w:h="16820"/>
          <w:pgMar w:top="1134" w:right="1134" w:bottom="1134" w:left="1134" w:header="720" w:footer="720" w:gutter="0"/>
          <w:cols w:space="720"/>
        </w:sectPr>
      </w:pPr>
    </w:p>
    <w:p w14:paraId="2D40A7EF" w14:textId="4E7366E5" w:rsidR="00273DD0" w:rsidRPr="0029472D" w:rsidRDefault="00353DCC" w:rsidP="00171B32">
      <w:pPr>
        <w:pStyle w:val="DTAOtitre"/>
      </w:pPr>
      <w:bookmarkStart w:id="439" w:name="_Toc530309772"/>
      <w:bookmarkStart w:id="440" w:name="_Toc97557130"/>
      <w:r w:rsidRPr="0029472D">
        <w:lastRenderedPageBreak/>
        <w:t>Annexe</w:t>
      </w:r>
      <w:r w:rsidR="008169AF" w:rsidRPr="0029472D">
        <w:t xml:space="preserve"> </w:t>
      </w:r>
      <w:r w:rsidRPr="0029472D">
        <w:t xml:space="preserve">n° </w:t>
      </w:r>
      <w:r w:rsidR="007846F5" w:rsidRPr="0029472D">
        <w:t>3</w:t>
      </w:r>
      <w:r w:rsidR="004F2CFC" w:rsidRPr="0029472D">
        <w:t xml:space="preserve"> </w:t>
      </w:r>
      <w:r w:rsidRPr="0029472D">
        <w:t>:</w:t>
      </w:r>
      <w:r w:rsidR="00B223BE" w:rsidRPr="0029472D">
        <w:t xml:space="preserve"> </w:t>
      </w:r>
      <w:r w:rsidRPr="0029472D">
        <w:t>Modèle</w:t>
      </w:r>
      <w:r w:rsidR="008169AF" w:rsidRPr="0029472D">
        <w:t xml:space="preserve"> </w:t>
      </w:r>
      <w:r w:rsidRPr="0029472D">
        <w:t>de</w:t>
      </w:r>
      <w:r w:rsidR="008169AF" w:rsidRPr="0029472D">
        <w:t xml:space="preserve"> </w:t>
      </w:r>
      <w:r w:rsidRPr="0029472D">
        <w:t>caution</w:t>
      </w:r>
      <w:r w:rsidR="007C7B7A" w:rsidRPr="0029472D">
        <w:t>nement</w:t>
      </w:r>
      <w:r w:rsidR="008169AF" w:rsidRPr="0029472D">
        <w:t xml:space="preserve"> </w:t>
      </w:r>
      <w:r w:rsidRPr="0029472D">
        <w:t>de</w:t>
      </w:r>
      <w:r w:rsidR="008169AF" w:rsidRPr="0029472D">
        <w:t xml:space="preserve"> </w:t>
      </w:r>
      <w:r w:rsidRPr="0029472D">
        <w:t>soumission</w:t>
      </w:r>
      <w:bookmarkEnd w:id="439"/>
      <w:bookmarkEnd w:id="440"/>
    </w:p>
    <w:p w14:paraId="0F49A183" w14:textId="77777777" w:rsidR="007C7B7A" w:rsidRPr="0029472D" w:rsidRDefault="007C7B7A" w:rsidP="00230C15">
      <w:pPr>
        <w:widowControl w:val="0"/>
        <w:autoSpaceDE w:val="0"/>
        <w:spacing w:line="360" w:lineRule="auto"/>
        <w:ind w:left="107" w:right="-20"/>
      </w:pPr>
      <w:bookmarkStart w:id="441" w:name="_Toc530309773"/>
      <w:r w:rsidRPr="0029472D">
        <w:rPr>
          <w:sz w:val="22"/>
          <w:szCs w:val="22"/>
        </w:rPr>
        <w:t>Organisme financier</w:t>
      </w:r>
      <w:r w:rsidRPr="0029472D">
        <w:rPr>
          <w:spacing w:val="7"/>
          <w:sz w:val="22"/>
          <w:szCs w:val="22"/>
        </w:rPr>
        <w:t xml:space="preserve"> </w:t>
      </w:r>
      <w:r w:rsidRPr="0029472D">
        <w:rPr>
          <w:sz w:val="22"/>
          <w:szCs w:val="22"/>
        </w:rPr>
        <w:t>:</w:t>
      </w:r>
    </w:p>
    <w:p w14:paraId="16C5E52D" w14:textId="32DE30B5" w:rsidR="007C7B7A" w:rsidRPr="0029472D" w:rsidRDefault="007C7B7A" w:rsidP="00230C15">
      <w:pPr>
        <w:widowControl w:val="0"/>
        <w:autoSpaceDE w:val="0"/>
        <w:spacing w:before="12" w:line="360" w:lineRule="auto"/>
        <w:ind w:left="107" w:right="-20"/>
      </w:pPr>
      <w:r w:rsidRPr="0029472D">
        <w:rPr>
          <w:sz w:val="22"/>
          <w:szCs w:val="22"/>
        </w:rPr>
        <w:t>Référence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i/>
          <w:iCs/>
          <w:sz w:val="22"/>
          <w:szCs w:val="22"/>
        </w:rPr>
        <w:t>……………..................................…</w:t>
      </w:r>
      <w:r w:rsidR="00B306DB" w:rsidRPr="0029472D">
        <w:rPr>
          <w:i/>
          <w:iCs/>
          <w:sz w:val="22"/>
          <w:szCs w:val="22"/>
        </w:rPr>
        <w:t>……</w:t>
      </w:r>
      <w:r w:rsidRPr="0029472D">
        <w:rPr>
          <w:i/>
          <w:iCs/>
          <w:sz w:val="22"/>
          <w:szCs w:val="22"/>
        </w:rPr>
        <w:t>.</w:t>
      </w:r>
    </w:p>
    <w:p w14:paraId="40F5A6DF" w14:textId="77777777" w:rsidR="007C7B7A" w:rsidRPr="0029472D" w:rsidRDefault="007C7B7A" w:rsidP="00230C15">
      <w:pPr>
        <w:widowControl w:val="0"/>
        <w:autoSpaceDE w:val="0"/>
        <w:spacing w:line="360" w:lineRule="auto"/>
        <w:rPr>
          <w:sz w:val="22"/>
          <w:szCs w:val="22"/>
        </w:rPr>
      </w:pPr>
    </w:p>
    <w:p w14:paraId="2B0F8358" w14:textId="0D503C0C" w:rsidR="007C7B7A" w:rsidRPr="0029472D" w:rsidRDefault="007C7B7A" w:rsidP="00230C15">
      <w:pPr>
        <w:widowControl w:val="0"/>
        <w:autoSpaceDE w:val="0"/>
        <w:spacing w:line="360" w:lineRule="auto"/>
        <w:ind w:left="107" w:right="-214"/>
      </w:pPr>
      <w:r w:rsidRPr="0029472D">
        <w:rPr>
          <w:sz w:val="22"/>
          <w:szCs w:val="22"/>
        </w:rPr>
        <w:t xml:space="preserve">Adressée </w:t>
      </w:r>
      <w:r w:rsidR="00B306DB" w:rsidRPr="0029472D">
        <w:rPr>
          <w:sz w:val="22"/>
          <w:szCs w:val="22"/>
        </w:rPr>
        <w:t xml:space="preserve">à </w:t>
      </w:r>
      <w:r w:rsidR="00B306DB" w:rsidRPr="0029472D">
        <w:rPr>
          <w:spacing w:val="-7"/>
          <w:sz w:val="22"/>
          <w:szCs w:val="22"/>
        </w:rPr>
        <w:t>[</w:t>
      </w:r>
      <w:r w:rsidR="00B306DB" w:rsidRPr="0029472D">
        <w:rPr>
          <w:i/>
          <w:iCs/>
          <w:sz w:val="22"/>
          <w:szCs w:val="22"/>
        </w:rPr>
        <w:t xml:space="preserve">indiquer </w:t>
      </w:r>
      <w:r w:rsidR="00B306DB" w:rsidRPr="0029472D">
        <w:rPr>
          <w:i/>
          <w:iCs/>
          <w:spacing w:val="-6"/>
          <w:sz w:val="22"/>
          <w:szCs w:val="22"/>
        </w:rPr>
        <w:t>le</w:t>
      </w:r>
      <w:r w:rsidR="00B306DB" w:rsidRPr="0029472D">
        <w:rPr>
          <w:i/>
          <w:iCs/>
          <w:sz w:val="22"/>
          <w:szCs w:val="22"/>
        </w:rPr>
        <w:t xml:space="preserve"> </w:t>
      </w:r>
      <w:r w:rsidR="00B306DB" w:rsidRPr="0029472D">
        <w:rPr>
          <w:i/>
          <w:iCs/>
          <w:spacing w:val="-6"/>
          <w:sz w:val="22"/>
          <w:szCs w:val="22"/>
        </w:rPr>
        <w:t>Maître</w:t>
      </w:r>
      <w:r w:rsidR="00B306DB" w:rsidRPr="0029472D">
        <w:rPr>
          <w:i/>
          <w:iCs/>
          <w:sz w:val="22"/>
          <w:szCs w:val="22"/>
        </w:rPr>
        <w:t xml:space="preserve"> </w:t>
      </w:r>
      <w:r w:rsidR="00B306DB" w:rsidRPr="0029472D">
        <w:rPr>
          <w:i/>
          <w:iCs/>
          <w:spacing w:val="-6"/>
          <w:sz w:val="22"/>
          <w:szCs w:val="22"/>
        </w:rPr>
        <w:t>d’Ouvrage</w:t>
      </w:r>
      <w:r w:rsidRPr="0029472D">
        <w:rPr>
          <w:i/>
          <w:iCs/>
          <w:sz w:val="22"/>
          <w:szCs w:val="22"/>
        </w:rPr>
        <w:t xml:space="preserve"> </w:t>
      </w:r>
      <w:r w:rsidRPr="0029472D">
        <w:rPr>
          <w:i/>
          <w:iCs/>
          <w:sz w:val="20"/>
          <w:szCs w:val="20"/>
        </w:rPr>
        <w:t>ou le Maître d’Ouvrage Délégué</w:t>
      </w:r>
      <w:r w:rsidRPr="0029472D">
        <w:rPr>
          <w:i/>
          <w:iCs/>
          <w:spacing w:val="-6"/>
          <w:sz w:val="22"/>
          <w:szCs w:val="22"/>
        </w:rPr>
        <w:t xml:space="preserve"> </w:t>
      </w:r>
      <w:r w:rsidR="00B306DB" w:rsidRPr="0029472D">
        <w:rPr>
          <w:i/>
          <w:iCs/>
          <w:sz w:val="22"/>
          <w:szCs w:val="22"/>
        </w:rPr>
        <w:t xml:space="preserve">et </w:t>
      </w:r>
      <w:r w:rsidR="00B306DB" w:rsidRPr="0029472D">
        <w:rPr>
          <w:i/>
          <w:iCs/>
          <w:spacing w:val="-6"/>
          <w:sz w:val="22"/>
          <w:szCs w:val="22"/>
        </w:rPr>
        <w:t>son</w:t>
      </w:r>
      <w:r w:rsidR="00B306DB" w:rsidRPr="0029472D">
        <w:rPr>
          <w:i/>
          <w:iCs/>
          <w:sz w:val="22"/>
          <w:szCs w:val="22"/>
        </w:rPr>
        <w:t xml:space="preserve"> </w:t>
      </w:r>
      <w:r w:rsidR="00B306DB" w:rsidRPr="0029472D">
        <w:rPr>
          <w:i/>
          <w:iCs/>
          <w:spacing w:val="-6"/>
          <w:sz w:val="22"/>
          <w:szCs w:val="22"/>
        </w:rPr>
        <w:t>adresse</w:t>
      </w:r>
      <w:r w:rsidR="00B306DB" w:rsidRPr="0029472D">
        <w:rPr>
          <w:i/>
          <w:iCs/>
          <w:sz w:val="22"/>
          <w:szCs w:val="22"/>
        </w:rPr>
        <w:t xml:space="preserve">] </w:t>
      </w:r>
      <w:r w:rsidR="00B306DB" w:rsidRPr="0029472D">
        <w:rPr>
          <w:i/>
          <w:iCs/>
          <w:spacing w:val="15"/>
          <w:sz w:val="22"/>
          <w:szCs w:val="22"/>
        </w:rPr>
        <w:t>Cameroun</w:t>
      </w:r>
      <w:r w:rsidR="00B306DB" w:rsidRPr="0029472D">
        <w:rPr>
          <w:sz w:val="22"/>
          <w:szCs w:val="22"/>
        </w:rPr>
        <w:t xml:space="preserve">, </w:t>
      </w:r>
      <w:r w:rsidR="00B306DB" w:rsidRPr="0029472D">
        <w:rPr>
          <w:spacing w:val="-7"/>
          <w:sz w:val="22"/>
          <w:szCs w:val="22"/>
        </w:rPr>
        <w:t>ci</w:t>
      </w:r>
      <w:r w:rsidRPr="0029472D">
        <w:rPr>
          <w:sz w:val="22"/>
          <w:szCs w:val="22"/>
        </w:rPr>
        <w:t>-</w:t>
      </w:r>
      <w:r w:rsidR="00B306DB" w:rsidRPr="0029472D">
        <w:rPr>
          <w:sz w:val="22"/>
          <w:szCs w:val="22"/>
        </w:rPr>
        <w:t xml:space="preserve">dessous </w:t>
      </w:r>
      <w:r w:rsidR="00B306DB" w:rsidRPr="0029472D">
        <w:rPr>
          <w:spacing w:val="-7"/>
          <w:sz w:val="22"/>
          <w:szCs w:val="22"/>
        </w:rPr>
        <w:t>désigné</w:t>
      </w:r>
      <w:r w:rsidR="00B306DB" w:rsidRPr="0029472D">
        <w:rPr>
          <w:sz w:val="22"/>
          <w:szCs w:val="22"/>
        </w:rPr>
        <w:t xml:space="preserve"> </w:t>
      </w:r>
      <w:r w:rsidR="00B306DB" w:rsidRPr="0029472D">
        <w:rPr>
          <w:spacing w:val="-7"/>
          <w:sz w:val="22"/>
          <w:szCs w:val="22"/>
        </w:rPr>
        <w:t>«</w:t>
      </w:r>
      <w:r w:rsidR="00B306DB" w:rsidRPr="0029472D">
        <w:rPr>
          <w:sz w:val="22"/>
          <w:szCs w:val="22"/>
        </w:rPr>
        <w:t xml:space="preserve"> </w:t>
      </w:r>
      <w:r w:rsidR="00B306DB" w:rsidRPr="0029472D">
        <w:rPr>
          <w:spacing w:val="-7"/>
          <w:sz w:val="22"/>
          <w:szCs w:val="22"/>
        </w:rPr>
        <w:t>le</w:t>
      </w:r>
      <w:r w:rsidR="00B306DB" w:rsidRPr="0029472D">
        <w:rPr>
          <w:sz w:val="22"/>
          <w:szCs w:val="22"/>
        </w:rPr>
        <w:t xml:space="preserve"> </w:t>
      </w:r>
      <w:r w:rsidR="00B306DB" w:rsidRPr="0029472D">
        <w:rPr>
          <w:spacing w:val="-7"/>
          <w:sz w:val="22"/>
          <w:szCs w:val="22"/>
        </w:rPr>
        <w:t>Maître</w:t>
      </w:r>
      <w:r w:rsidRPr="0029472D">
        <w:rPr>
          <w:sz w:val="22"/>
          <w:szCs w:val="22"/>
        </w:rPr>
        <w:t xml:space="preserve"> d’Ouvrage</w:t>
      </w:r>
      <w:r w:rsidRPr="0029472D">
        <w:rPr>
          <w:spacing w:val="7"/>
          <w:sz w:val="22"/>
          <w:szCs w:val="22"/>
        </w:rPr>
        <w:t xml:space="preserve"> </w:t>
      </w:r>
      <w:r w:rsidRPr="0029472D">
        <w:rPr>
          <w:sz w:val="22"/>
          <w:szCs w:val="22"/>
        </w:rPr>
        <w:t>»</w:t>
      </w:r>
    </w:p>
    <w:p w14:paraId="6852C34A" w14:textId="0EF002C9" w:rsidR="007C7B7A" w:rsidRPr="0029472D" w:rsidRDefault="007C7B7A" w:rsidP="00230C15">
      <w:pPr>
        <w:widowControl w:val="0"/>
        <w:autoSpaceDE w:val="0"/>
        <w:spacing w:line="360" w:lineRule="auto"/>
        <w:ind w:left="107" w:right="-259"/>
        <w:jc w:val="both"/>
      </w:pPr>
      <w:r w:rsidRPr="0029472D">
        <w:t>Attendu</w:t>
      </w:r>
      <w:r w:rsidRPr="0029472D">
        <w:rPr>
          <w:spacing w:val="-3"/>
        </w:rPr>
        <w:t xml:space="preserve"> </w:t>
      </w:r>
      <w:r w:rsidRPr="0029472D">
        <w:t>que</w:t>
      </w:r>
      <w:r w:rsidRPr="0029472D">
        <w:rPr>
          <w:spacing w:val="-3"/>
        </w:rPr>
        <w:t xml:space="preserve"> </w:t>
      </w:r>
      <w:r w:rsidRPr="0029472D">
        <w:t>le</w:t>
      </w:r>
      <w:r w:rsidRPr="0029472D">
        <w:rPr>
          <w:spacing w:val="-3"/>
        </w:rPr>
        <w:t xml:space="preserve"> </w:t>
      </w:r>
      <w:r w:rsidR="00B306DB" w:rsidRPr="0029472D">
        <w:t>Prestataire</w:t>
      </w:r>
      <w:r w:rsidR="00B306DB" w:rsidRPr="0029472D">
        <w:rPr>
          <w:spacing w:val="-3"/>
        </w:rPr>
        <w:t xml:space="preserve"> …</w:t>
      </w:r>
      <w:r w:rsidRPr="0029472D">
        <w:rPr>
          <w:sz w:val="12"/>
          <w:szCs w:val="12"/>
        </w:rPr>
        <w:t>…………..........................…</w:t>
      </w:r>
      <w:r w:rsidR="00B306DB" w:rsidRPr="0029472D">
        <w:rPr>
          <w:sz w:val="12"/>
          <w:szCs w:val="12"/>
        </w:rPr>
        <w:t>……,</w:t>
      </w:r>
      <w:r w:rsidRPr="0029472D">
        <w:rPr>
          <w:spacing w:val="-3"/>
        </w:rPr>
        <w:t xml:space="preserve"> </w:t>
      </w:r>
      <w:r w:rsidRPr="0029472D">
        <w:t>ci-dessous</w:t>
      </w:r>
      <w:r w:rsidRPr="0029472D">
        <w:rPr>
          <w:spacing w:val="-3"/>
        </w:rPr>
        <w:t xml:space="preserve"> </w:t>
      </w:r>
      <w:r w:rsidRPr="0029472D">
        <w:t>désignée</w:t>
      </w:r>
      <w:r w:rsidRPr="0029472D">
        <w:rPr>
          <w:spacing w:val="-3"/>
        </w:rPr>
        <w:t xml:space="preserve"> </w:t>
      </w:r>
      <w:r w:rsidRPr="0029472D">
        <w:t>«</w:t>
      </w:r>
      <w:r w:rsidRPr="0029472D">
        <w:rPr>
          <w:spacing w:val="-3"/>
        </w:rPr>
        <w:t xml:space="preserve"> </w:t>
      </w:r>
      <w:r w:rsidRPr="0029472D">
        <w:t>le</w:t>
      </w:r>
      <w:r w:rsidRPr="0029472D">
        <w:rPr>
          <w:spacing w:val="-3"/>
        </w:rPr>
        <w:t xml:space="preserve"> </w:t>
      </w:r>
      <w:r w:rsidRPr="0029472D">
        <w:t>soumissionnaire</w:t>
      </w:r>
      <w:r w:rsidRPr="0029472D">
        <w:rPr>
          <w:spacing w:val="-3"/>
        </w:rPr>
        <w:t xml:space="preserve"> </w:t>
      </w:r>
      <w:r w:rsidRPr="0029472D">
        <w:t>»,</w:t>
      </w:r>
      <w:r w:rsidRPr="0029472D">
        <w:rPr>
          <w:spacing w:val="-3"/>
        </w:rPr>
        <w:t xml:space="preserve"> </w:t>
      </w:r>
      <w:r w:rsidRPr="0029472D">
        <w:rPr>
          <w:sz w:val="22"/>
          <w:szCs w:val="22"/>
        </w:rPr>
        <w:t>a</w:t>
      </w:r>
      <w:r w:rsidRPr="0029472D">
        <w:rPr>
          <w:spacing w:val="-3"/>
          <w:sz w:val="22"/>
          <w:szCs w:val="22"/>
        </w:rPr>
        <w:t xml:space="preserve"> </w:t>
      </w:r>
      <w:r w:rsidRPr="0029472D">
        <w:rPr>
          <w:sz w:val="22"/>
          <w:szCs w:val="22"/>
        </w:rPr>
        <w:t xml:space="preserve">soumis </w:t>
      </w:r>
      <w:r w:rsidR="00B306DB" w:rsidRPr="0029472D">
        <w:rPr>
          <w:sz w:val="22"/>
          <w:szCs w:val="22"/>
        </w:rPr>
        <w:t xml:space="preserve">son </w:t>
      </w:r>
      <w:r w:rsidR="00B306DB" w:rsidRPr="0029472D">
        <w:rPr>
          <w:spacing w:val="-13"/>
          <w:sz w:val="22"/>
          <w:szCs w:val="22"/>
        </w:rPr>
        <w:t>offre</w:t>
      </w:r>
      <w:r w:rsidR="00B306DB" w:rsidRPr="0029472D">
        <w:rPr>
          <w:sz w:val="22"/>
          <w:szCs w:val="22"/>
        </w:rPr>
        <w:t xml:space="preserve"> </w:t>
      </w:r>
      <w:r w:rsidR="00B306DB" w:rsidRPr="0029472D">
        <w:rPr>
          <w:spacing w:val="-13"/>
          <w:sz w:val="22"/>
          <w:szCs w:val="22"/>
        </w:rPr>
        <w:t>en</w:t>
      </w:r>
      <w:r w:rsidR="00B306DB" w:rsidRPr="0029472D">
        <w:rPr>
          <w:sz w:val="22"/>
          <w:szCs w:val="22"/>
        </w:rPr>
        <w:t xml:space="preserve"> </w:t>
      </w:r>
      <w:r w:rsidR="00B306DB" w:rsidRPr="0029472D">
        <w:rPr>
          <w:spacing w:val="-13"/>
          <w:sz w:val="22"/>
          <w:szCs w:val="22"/>
        </w:rPr>
        <w:t>date</w:t>
      </w:r>
      <w:r w:rsidR="00B306DB" w:rsidRPr="0029472D">
        <w:rPr>
          <w:sz w:val="22"/>
          <w:szCs w:val="22"/>
        </w:rPr>
        <w:t xml:space="preserve"> </w:t>
      </w:r>
      <w:r w:rsidR="00B306DB" w:rsidRPr="0029472D">
        <w:rPr>
          <w:spacing w:val="-13"/>
          <w:sz w:val="22"/>
          <w:szCs w:val="22"/>
        </w:rPr>
        <w:t>du</w:t>
      </w:r>
      <w:r w:rsidR="00B306DB" w:rsidRPr="0029472D">
        <w:rPr>
          <w:sz w:val="22"/>
          <w:szCs w:val="22"/>
        </w:rPr>
        <w:t xml:space="preserve"> </w:t>
      </w:r>
      <w:r w:rsidR="00B306DB" w:rsidRPr="0029472D">
        <w:rPr>
          <w:spacing w:val="-13"/>
          <w:sz w:val="22"/>
          <w:szCs w:val="22"/>
        </w:rPr>
        <w:t>…</w:t>
      </w:r>
      <w:r w:rsidRPr="0029472D">
        <w:rPr>
          <w:sz w:val="22"/>
          <w:szCs w:val="22"/>
        </w:rPr>
        <w:t>…………..........................…</w:t>
      </w:r>
      <w:r w:rsidR="00B306DB" w:rsidRPr="0029472D">
        <w:rPr>
          <w:sz w:val="22"/>
          <w:szCs w:val="22"/>
        </w:rPr>
        <w:t>……</w:t>
      </w:r>
      <w:r w:rsidRPr="0029472D">
        <w:rPr>
          <w:sz w:val="22"/>
          <w:szCs w:val="22"/>
        </w:rPr>
        <w:t xml:space="preserve">.   </w:t>
      </w:r>
      <w:r w:rsidRPr="0029472D">
        <w:rPr>
          <w:spacing w:val="-14"/>
          <w:sz w:val="22"/>
          <w:szCs w:val="22"/>
        </w:rPr>
        <w:t xml:space="preserve"> </w:t>
      </w:r>
      <w:r w:rsidR="00B306DB" w:rsidRPr="0029472D">
        <w:rPr>
          <w:sz w:val="22"/>
          <w:szCs w:val="22"/>
        </w:rPr>
        <w:t xml:space="preserve">Pour </w:t>
      </w:r>
      <w:r w:rsidR="00B306DB" w:rsidRPr="0029472D">
        <w:rPr>
          <w:spacing w:val="-13"/>
          <w:sz w:val="22"/>
          <w:szCs w:val="22"/>
        </w:rPr>
        <w:t>[</w:t>
      </w:r>
      <w:r w:rsidR="00B306DB" w:rsidRPr="0029472D">
        <w:rPr>
          <w:i/>
          <w:iCs/>
          <w:sz w:val="22"/>
          <w:szCs w:val="22"/>
        </w:rPr>
        <w:t xml:space="preserve">rappeler </w:t>
      </w:r>
      <w:r w:rsidR="00B306DB" w:rsidRPr="0029472D">
        <w:rPr>
          <w:i/>
          <w:iCs/>
          <w:spacing w:val="-11"/>
          <w:sz w:val="22"/>
          <w:szCs w:val="22"/>
        </w:rPr>
        <w:t>l’objet</w:t>
      </w:r>
      <w:r w:rsidR="00B306DB" w:rsidRPr="0029472D">
        <w:rPr>
          <w:i/>
          <w:iCs/>
          <w:sz w:val="22"/>
          <w:szCs w:val="22"/>
        </w:rPr>
        <w:t xml:space="preserve"> </w:t>
      </w:r>
      <w:r w:rsidR="00B306DB" w:rsidRPr="0029472D">
        <w:rPr>
          <w:i/>
          <w:iCs/>
          <w:spacing w:val="-11"/>
          <w:sz w:val="22"/>
          <w:szCs w:val="22"/>
        </w:rPr>
        <w:t>de</w:t>
      </w:r>
      <w:r w:rsidR="00B306DB" w:rsidRPr="0029472D">
        <w:rPr>
          <w:i/>
          <w:iCs/>
          <w:sz w:val="22"/>
          <w:szCs w:val="22"/>
        </w:rPr>
        <w:t xml:space="preserve"> </w:t>
      </w:r>
      <w:r w:rsidR="00B306DB" w:rsidRPr="0029472D">
        <w:rPr>
          <w:i/>
          <w:iCs/>
          <w:spacing w:val="-11"/>
          <w:sz w:val="22"/>
          <w:szCs w:val="22"/>
        </w:rPr>
        <w:t>l’appel</w:t>
      </w:r>
      <w:r w:rsidR="00B306DB" w:rsidRPr="0029472D">
        <w:rPr>
          <w:i/>
          <w:iCs/>
          <w:sz w:val="22"/>
          <w:szCs w:val="22"/>
        </w:rPr>
        <w:t xml:space="preserve"> </w:t>
      </w:r>
      <w:r w:rsidR="00B306DB" w:rsidRPr="0029472D">
        <w:rPr>
          <w:i/>
          <w:iCs/>
          <w:spacing w:val="-11"/>
          <w:sz w:val="22"/>
          <w:szCs w:val="22"/>
        </w:rPr>
        <w:t>d’offres</w:t>
      </w:r>
      <w:r w:rsidR="00B306DB" w:rsidRPr="0029472D">
        <w:rPr>
          <w:i/>
          <w:iCs/>
          <w:spacing w:val="1"/>
          <w:sz w:val="22"/>
          <w:szCs w:val="22"/>
        </w:rPr>
        <w:t>]</w:t>
      </w:r>
      <w:r w:rsidR="00B306DB" w:rsidRPr="0029472D">
        <w:rPr>
          <w:sz w:val="22"/>
          <w:szCs w:val="22"/>
        </w:rPr>
        <w:t xml:space="preserve">, </w:t>
      </w:r>
      <w:r w:rsidR="00B306DB" w:rsidRPr="0029472D">
        <w:rPr>
          <w:spacing w:val="-13"/>
          <w:sz w:val="22"/>
          <w:szCs w:val="22"/>
        </w:rPr>
        <w:t>ci</w:t>
      </w:r>
      <w:r w:rsidRPr="0029472D">
        <w:rPr>
          <w:sz w:val="22"/>
          <w:szCs w:val="22"/>
        </w:rPr>
        <w:t>-</w:t>
      </w:r>
      <w:r w:rsidR="00B306DB" w:rsidRPr="0029472D">
        <w:rPr>
          <w:sz w:val="22"/>
          <w:szCs w:val="22"/>
        </w:rPr>
        <w:t xml:space="preserve">dessous </w:t>
      </w:r>
      <w:r w:rsidR="00B306DB" w:rsidRPr="0029472D">
        <w:rPr>
          <w:spacing w:val="-13"/>
          <w:sz w:val="22"/>
          <w:szCs w:val="22"/>
        </w:rPr>
        <w:t>désignée</w:t>
      </w:r>
    </w:p>
    <w:p w14:paraId="4A1AE731" w14:textId="67E6D3AA" w:rsidR="007C7B7A" w:rsidRPr="0029472D" w:rsidRDefault="007C7B7A" w:rsidP="00230C15">
      <w:pPr>
        <w:widowControl w:val="0"/>
        <w:autoSpaceDE w:val="0"/>
        <w:spacing w:line="360" w:lineRule="auto"/>
        <w:ind w:left="107" w:right="-215"/>
        <w:jc w:val="both"/>
      </w:pPr>
      <w:r w:rsidRPr="0029472D">
        <w:rPr>
          <w:sz w:val="22"/>
          <w:szCs w:val="22"/>
        </w:rPr>
        <w:t>«</w:t>
      </w:r>
      <w:r w:rsidRPr="0029472D">
        <w:rPr>
          <w:spacing w:val="15"/>
          <w:sz w:val="22"/>
          <w:szCs w:val="22"/>
        </w:rPr>
        <w:t xml:space="preserve"> </w:t>
      </w:r>
      <w:r w:rsidR="00B306DB" w:rsidRPr="0029472D">
        <w:rPr>
          <w:sz w:val="22"/>
          <w:szCs w:val="22"/>
        </w:rPr>
        <w:t>L’offre</w:t>
      </w:r>
      <w:r w:rsidRPr="0029472D">
        <w:rPr>
          <w:spacing w:val="15"/>
          <w:sz w:val="22"/>
          <w:szCs w:val="22"/>
        </w:rPr>
        <w:t xml:space="preserve"> </w:t>
      </w:r>
      <w:r w:rsidRPr="0029472D">
        <w:rPr>
          <w:sz w:val="22"/>
          <w:szCs w:val="22"/>
        </w:rPr>
        <w:t>»,</w:t>
      </w:r>
      <w:r w:rsidRPr="0029472D">
        <w:rPr>
          <w:spacing w:val="15"/>
          <w:sz w:val="22"/>
          <w:szCs w:val="22"/>
        </w:rPr>
        <w:t xml:space="preserve"> </w:t>
      </w:r>
      <w:r w:rsidRPr="0029472D">
        <w:rPr>
          <w:sz w:val="22"/>
          <w:szCs w:val="22"/>
        </w:rPr>
        <w:t>et</w:t>
      </w:r>
      <w:r w:rsidRPr="0029472D">
        <w:rPr>
          <w:spacing w:val="15"/>
          <w:sz w:val="22"/>
          <w:szCs w:val="22"/>
        </w:rPr>
        <w:t xml:space="preserve"> </w:t>
      </w:r>
      <w:r w:rsidRPr="0029472D">
        <w:rPr>
          <w:sz w:val="22"/>
          <w:szCs w:val="22"/>
        </w:rPr>
        <w:t>pour</w:t>
      </w:r>
      <w:r w:rsidRPr="0029472D">
        <w:rPr>
          <w:spacing w:val="15"/>
          <w:sz w:val="22"/>
          <w:szCs w:val="22"/>
        </w:rPr>
        <w:t xml:space="preserve"> </w:t>
      </w:r>
      <w:r w:rsidRPr="0029472D">
        <w:rPr>
          <w:sz w:val="22"/>
          <w:szCs w:val="22"/>
        </w:rPr>
        <w:t>laquelle</w:t>
      </w:r>
      <w:r w:rsidRPr="0029472D">
        <w:rPr>
          <w:spacing w:val="15"/>
          <w:sz w:val="22"/>
          <w:szCs w:val="22"/>
        </w:rPr>
        <w:t xml:space="preserve"> </w:t>
      </w:r>
      <w:r w:rsidRPr="0029472D">
        <w:rPr>
          <w:sz w:val="22"/>
          <w:szCs w:val="22"/>
        </w:rPr>
        <w:t>il</w:t>
      </w:r>
      <w:r w:rsidRPr="0029472D">
        <w:rPr>
          <w:spacing w:val="15"/>
          <w:sz w:val="22"/>
          <w:szCs w:val="22"/>
        </w:rPr>
        <w:t xml:space="preserve"> </w:t>
      </w:r>
      <w:r w:rsidRPr="0029472D">
        <w:rPr>
          <w:sz w:val="22"/>
          <w:szCs w:val="22"/>
        </w:rPr>
        <w:t>doit</w:t>
      </w:r>
      <w:r w:rsidRPr="0029472D">
        <w:rPr>
          <w:spacing w:val="15"/>
          <w:sz w:val="22"/>
          <w:szCs w:val="22"/>
        </w:rPr>
        <w:t xml:space="preserve"> </w:t>
      </w:r>
      <w:r w:rsidRPr="0029472D">
        <w:rPr>
          <w:sz w:val="22"/>
          <w:szCs w:val="22"/>
        </w:rPr>
        <w:t>joindre</w:t>
      </w:r>
      <w:r w:rsidRPr="0029472D">
        <w:rPr>
          <w:spacing w:val="15"/>
          <w:sz w:val="22"/>
          <w:szCs w:val="22"/>
        </w:rPr>
        <w:t xml:space="preserve"> </w:t>
      </w:r>
      <w:r w:rsidRPr="0029472D">
        <w:rPr>
          <w:sz w:val="22"/>
          <w:szCs w:val="22"/>
        </w:rPr>
        <w:t>un</w:t>
      </w:r>
      <w:r w:rsidRPr="0029472D">
        <w:rPr>
          <w:spacing w:val="15"/>
          <w:sz w:val="22"/>
          <w:szCs w:val="22"/>
        </w:rPr>
        <w:t xml:space="preserve"> </w:t>
      </w:r>
      <w:r w:rsidRPr="0029472D">
        <w:rPr>
          <w:sz w:val="22"/>
          <w:szCs w:val="22"/>
        </w:rPr>
        <w:t>cautionnement</w:t>
      </w:r>
      <w:r w:rsidRPr="0029472D">
        <w:rPr>
          <w:spacing w:val="15"/>
          <w:sz w:val="22"/>
          <w:szCs w:val="22"/>
        </w:rPr>
        <w:t xml:space="preserve"> </w:t>
      </w:r>
      <w:r w:rsidRPr="0029472D">
        <w:rPr>
          <w:sz w:val="22"/>
          <w:szCs w:val="22"/>
        </w:rPr>
        <w:t>provisoire</w:t>
      </w:r>
      <w:r w:rsidRPr="0029472D">
        <w:rPr>
          <w:spacing w:val="15"/>
          <w:sz w:val="22"/>
          <w:szCs w:val="22"/>
        </w:rPr>
        <w:t xml:space="preserve"> </w:t>
      </w:r>
      <w:r w:rsidRPr="0029472D">
        <w:rPr>
          <w:sz w:val="22"/>
          <w:szCs w:val="22"/>
        </w:rPr>
        <w:t>équivalant</w:t>
      </w:r>
      <w:r w:rsidRPr="0029472D">
        <w:rPr>
          <w:spacing w:val="15"/>
          <w:sz w:val="22"/>
          <w:szCs w:val="22"/>
        </w:rPr>
        <w:t xml:space="preserve"> </w:t>
      </w:r>
      <w:r w:rsidRPr="0029472D">
        <w:rPr>
          <w:sz w:val="22"/>
          <w:szCs w:val="22"/>
        </w:rPr>
        <w:t>à</w:t>
      </w:r>
      <w:r w:rsidRPr="0029472D">
        <w:rPr>
          <w:spacing w:val="16"/>
          <w:sz w:val="22"/>
          <w:szCs w:val="22"/>
        </w:rPr>
        <w:t xml:space="preserve"> </w:t>
      </w:r>
      <w:r w:rsidRPr="0029472D">
        <w:rPr>
          <w:i/>
          <w:iCs/>
          <w:sz w:val="22"/>
          <w:szCs w:val="22"/>
        </w:rPr>
        <w:t>[indiquer</w:t>
      </w:r>
      <w:r w:rsidRPr="0029472D">
        <w:rPr>
          <w:i/>
          <w:iCs/>
          <w:spacing w:val="13"/>
          <w:sz w:val="22"/>
          <w:szCs w:val="22"/>
        </w:rPr>
        <w:t xml:space="preserve"> </w:t>
      </w:r>
      <w:r w:rsidRPr="0029472D">
        <w:rPr>
          <w:i/>
          <w:iCs/>
          <w:sz w:val="22"/>
          <w:szCs w:val="22"/>
        </w:rPr>
        <w:t>le</w:t>
      </w:r>
      <w:r w:rsidRPr="0029472D">
        <w:rPr>
          <w:i/>
          <w:iCs/>
          <w:spacing w:val="13"/>
          <w:sz w:val="22"/>
          <w:szCs w:val="22"/>
        </w:rPr>
        <w:t xml:space="preserve"> </w:t>
      </w:r>
      <w:r w:rsidRPr="0029472D">
        <w:rPr>
          <w:i/>
          <w:iCs/>
          <w:sz w:val="22"/>
          <w:szCs w:val="22"/>
        </w:rPr>
        <w:t>montant]</w:t>
      </w:r>
    </w:p>
    <w:p w14:paraId="05241F91" w14:textId="1522AB7D" w:rsidR="007C7B7A" w:rsidRPr="0029472D" w:rsidRDefault="00B306DB" w:rsidP="00230C15">
      <w:pPr>
        <w:widowControl w:val="0"/>
        <w:autoSpaceDE w:val="0"/>
        <w:spacing w:before="12" w:line="360" w:lineRule="auto"/>
        <w:ind w:left="107" w:right="-20"/>
        <w:jc w:val="both"/>
      </w:pPr>
      <w:r w:rsidRPr="0029472D">
        <w:rPr>
          <w:sz w:val="22"/>
          <w:szCs w:val="22"/>
        </w:rPr>
        <w:t>Francs</w:t>
      </w:r>
      <w:r w:rsidR="007C7B7A" w:rsidRPr="0029472D">
        <w:rPr>
          <w:spacing w:val="7"/>
          <w:sz w:val="22"/>
          <w:szCs w:val="22"/>
        </w:rPr>
        <w:t xml:space="preserve"> </w:t>
      </w:r>
      <w:r w:rsidR="007C7B7A" w:rsidRPr="0029472D">
        <w:rPr>
          <w:sz w:val="22"/>
          <w:szCs w:val="22"/>
        </w:rPr>
        <w:t>CFA,</w:t>
      </w:r>
    </w:p>
    <w:p w14:paraId="720E22B5" w14:textId="2B4768B8" w:rsidR="007C7B7A" w:rsidRPr="0029472D" w:rsidRDefault="007C7B7A" w:rsidP="00490FBB">
      <w:pPr>
        <w:widowControl w:val="0"/>
        <w:autoSpaceDE w:val="0"/>
        <w:spacing w:line="360" w:lineRule="auto"/>
        <w:ind w:left="107" w:right="-259"/>
        <w:jc w:val="both"/>
      </w:pPr>
      <w:r w:rsidRPr="0029472D">
        <w:rPr>
          <w:sz w:val="22"/>
          <w:szCs w:val="22"/>
        </w:rPr>
        <w:t>Nous</w:t>
      </w:r>
      <w:r w:rsidRPr="0029472D">
        <w:rPr>
          <w:spacing w:val="-5"/>
          <w:sz w:val="22"/>
          <w:szCs w:val="22"/>
        </w:rPr>
        <w:t xml:space="preserve"> </w:t>
      </w:r>
      <w:r w:rsidRPr="0029472D">
        <w:rPr>
          <w:sz w:val="22"/>
          <w:szCs w:val="22"/>
        </w:rPr>
        <w:t>…………....................…..........................…</w:t>
      </w:r>
      <w:r w:rsidR="00B306DB" w:rsidRPr="0029472D">
        <w:rPr>
          <w:sz w:val="22"/>
          <w:szCs w:val="22"/>
        </w:rPr>
        <w:t>……</w:t>
      </w:r>
      <w:r w:rsidRPr="0029472D">
        <w:rPr>
          <w:sz w:val="22"/>
          <w:szCs w:val="22"/>
        </w:rPr>
        <w:t xml:space="preserve">. </w:t>
      </w:r>
      <w:r w:rsidRPr="0029472D">
        <w:rPr>
          <w:spacing w:val="-6"/>
          <w:sz w:val="22"/>
          <w:szCs w:val="22"/>
        </w:rPr>
        <w:t xml:space="preserve"> </w:t>
      </w:r>
      <w:r w:rsidRPr="0029472D">
        <w:rPr>
          <w:i/>
          <w:iCs/>
          <w:sz w:val="22"/>
          <w:szCs w:val="22"/>
        </w:rPr>
        <w:t>[</w:t>
      </w:r>
      <w:r w:rsidR="00B306DB" w:rsidRPr="0029472D">
        <w:rPr>
          <w:i/>
          <w:iCs/>
          <w:sz w:val="22"/>
          <w:szCs w:val="22"/>
        </w:rPr>
        <w:t>Nom</w:t>
      </w:r>
      <w:r w:rsidRPr="0029472D">
        <w:rPr>
          <w:i/>
          <w:iCs/>
          <w:spacing w:val="-5"/>
          <w:sz w:val="22"/>
          <w:szCs w:val="22"/>
        </w:rPr>
        <w:t xml:space="preserve"> </w:t>
      </w:r>
      <w:r w:rsidRPr="0029472D">
        <w:rPr>
          <w:i/>
          <w:iCs/>
          <w:sz w:val="22"/>
          <w:szCs w:val="22"/>
        </w:rPr>
        <w:t>et</w:t>
      </w:r>
      <w:r w:rsidRPr="0029472D">
        <w:rPr>
          <w:i/>
          <w:iCs/>
          <w:spacing w:val="-5"/>
          <w:sz w:val="22"/>
          <w:szCs w:val="22"/>
        </w:rPr>
        <w:t xml:space="preserve"> </w:t>
      </w:r>
      <w:r w:rsidRPr="0029472D">
        <w:rPr>
          <w:i/>
          <w:iCs/>
          <w:sz w:val="22"/>
          <w:szCs w:val="22"/>
        </w:rPr>
        <w:t>adresse</w:t>
      </w:r>
      <w:r w:rsidRPr="0029472D">
        <w:rPr>
          <w:i/>
          <w:iCs/>
          <w:spacing w:val="-5"/>
          <w:sz w:val="22"/>
          <w:szCs w:val="22"/>
        </w:rPr>
        <w:t xml:space="preserve"> </w:t>
      </w:r>
      <w:r w:rsidRPr="0029472D">
        <w:rPr>
          <w:i/>
          <w:iCs/>
          <w:sz w:val="22"/>
          <w:szCs w:val="22"/>
        </w:rPr>
        <w:t>de</w:t>
      </w:r>
      <w:r w:rsidRPr="0029472D">
        <w:rPr>
          <w:i/>
          <w:iCs/>
          <w:spacing w:val="-5"/>
          <w:sz w:val="22"/>
          <w:szCs w:val="22"/>
        </w:rPr>
        <w:t xml:space="preserve"> </w:t>
      </w:r>
      <w:r w:rsidRPr="0029472D">
        <w:rPr>
          <w:i/>
          <w:iCs/>
          <w:sz w:val="22"/>
          <w:szCs w:val="22"/>
        </w:rPr>
        <w:t>l’organisme financier]</w:t>
      </w:r>
      <w:r w:rsidRPr="0029472D">
        <w:rPr>
          <w:sz w:val="22"/>
          <w:szCs w:val="22"/>
        </w:rPr>
        <w:t>,</w:t>
      </w:r>
      <w:r w:rsidRPr="0029472D">
        <w:rPr>
          <w:spacing w:val="-5"/>
          <w:sz w:val="22"/>
          <w:szCs w:val="22"/>
        </w:rPr>
        <w:t xml:space="preserve"> </w:t>
      </w:r>
      <w:r w:rsidRPr="0029472D">
        <w:rPr>
          <w:sz w:val="22"/>
          <w:szCs w:val="22"/>
        </w:rPr>
        <w:t>représentée</w:t>
      </w:r>
      <w:r w:rsidRPr="0029472D">
        <w:rPr>
          <w:spacing w:val="-5"/>
          <w:sz w:val="22"/>
          <w:szCs w:val="22"/>
        </w:rPr>
        <w:t xml:space="preserve"> </w:t>
      </w:r>
      <w:r w:rsidRPr="0029472D">
        <w:rPr>
          <w:sz w:val="22"/>
          <w:szCs w:val="22"/>
        </w:rPr>
        <w:t>par</w:t>
      </w:r>
      <w:r w:rsidRPr="0029472D">
        <w:rPr>
          <w:spacing w:val="-5"/>
          <w:sz w:val="22"/>
          <w:szCs w:val="22"/>
        </w:rPr>
        <w:t xml:space="preserve"> </w:t>
      </w:r>
      <w:r w:rsidRPr="0029472D">
        <w:rPr>
          <w:sz w:val="22"/>
          <w:szCs w:val="22"/>
        </w:rPr>
        <w:t>……………..........................…</w:t>
      </w:r>
      <w:r w:rsidR="00B306DB" w:rsidRPr="0029472D">
        <w:rPr>
          <w:sz w:val="22"/>
          <w:szCs w:val="22"/>
        </w:rPr>
        <w:t>……</w:t>
      </w:r>
      <w:r w:rsidRPr="0029472D">
        <w:rPr>
          <w:sz w:val="22"/>
          <w:szCs w:val="22"/>
        </w:rPr>
        <w:t xml:space="preserve">. </w:t>
      </w:r>
      <w:r w:rsidRPr="0029472D">
        <w:rPr>
          <w:spacing w:val="-6"/>
          <w:sz w:val="22"/>
          <w:szCs w:val="22"/>
        </w:rPr>
        <w:t xml:space="preserve"> </w:t>
      </w:r>
      <w:r w:rsidRPr="0029472D">
        <w:rPr>
          <w:i/>
          <w:iCs/>
          <w:sz w:val="22"/>
          <w:szCs w:val="22"/>
        </w:rPr>
        <w:t>[</w:t>
      </w:r>
      <w:r w:rsidR="00B306DB" w:rsidRPr="0029472D">
        <w:rPr>
          <w:i/>
          <w:iCs/>
          <w:sz w:val="22"/>
          <w:szCs w:val="22"/>
        </w:rPr>
        <w:t>Noms</w:t>
      </w:r>
      <w:r w:rsidRPr="0029472D">
        <w:rPr>
          <w:i/>
          <w:iCs/>
          <w:spacing w:val="-5"/>
          <w:sz w:val="22"/>
          <w:szCs w:val="22"/>
        </w:rPr>
        <w:t xml:space="preserve"> </w:t>
      </w:r>
      <w:r w:rsidRPr="0029472D">
        <w:rPr>
          <w:i/>
          <w:iCs/>
          <w:sz w:val="22"/>
          <w:szCs w:val="22"/>
        </w:rPr>
        <w:t>des signataires]</w:t>
      </w:r>
      <w:r w:rsidRPr="0029472D">
        <w:rPr>
          <w:sz w:val="22"/>
          <w:szCs w:val="22"/>
        </w:rPr>
        <w:t>,</w:t>
      </w:r>
      <w:r w:rsidRPr="0029472D">
        <w:rPr>
          <w:spacing w:val="19"/>
          <w:sz w:val="22"/>
          <w:szCs w:val="22"/>
        </w:rPr>
        <w:t xml:space="preserve"> </w:t>
      </w:r>
      <w:r w:rsidRPr="0029472D">
        <w:rPr>
          <w:sz w:val="22"/>
          <w:szCs w:val="22"/>
        </w:rPr>
        <w:t>ci-dessous</w:t>
      </w:r>
      <w:r w:rsidRPr="0029472D">
        <w:rPr>
          <w:spacing w:val="19"/>
          <w:sz w:val="22"/>
          <w:szCs w:val="22"/>
        </w:rPr>
        <w:t xml:space="preserve"> </w:t>
      </w:r>
      <w:r w:rsidRPr="0029472D">
        <w:rPr>
          <w:sz w:val="22"/>
          <w:szCs w:val="22"/>
        </w:rPr>
        <w:t>désignée</w:t>
      </w:r>
      <w:r w:rsidRPr="0029472D">
        <w:rPr>
          <w:spacing w:val="19"/>
          <w:sz w:val="22"/>
          <w:szCs w:val="22"/>
        </w:rPr>
        <w:t xml:space="preserve"> </w:t>
      </w:r>
      <w:r w:rsidRPr="0029472D">
        <w:rPr>
          <w:sz w:val="22"/>
          <w:szCs w:val="22"/>
        </w:rPr>
        <w:t>«</w:t>
      </w:r>
      <w:r w:rsidRPr="0029472D">
        <w:rPr>
          <w:spacing w:val="19"/>
          <w:sz w:val="22"/>
          <w:szCs w:val="22"/>
        </w:rPr>
        <w:t xml:space="preserve"> </w:t>
      </w:r>
      <w:r w:rsidRPr="0029472D">
        <w:rPr>
          <w:sz w:val="22"/>
          <w:szCs w:val="22"/>
        </w:rPr>
        <w:t>l’organisme financier</w:t>
      </w:r>
      <w:r w:rsidRPr="0029472D">
        <w:rPr>
          <w:spacing w:val="19"/>
          <w:sz w:val="22"/>
          <w:szCs w:val="22"/>
        </w:rPr>
        <w:t xml:space="preserve"> </w:t>
      </w:r>
      <w:r w:rsidRPr="0029472D">
        <w:rPr>
          <w:sz w:val="22"/>
          <w:szCs w:val="22"/>
        </w:rPr>
        <w:t>»,</w:t>
      </w:r>
      <w:r w:rsidRPr="0029472D">
        <w:rPr>
          <w:spacing w:val="19"/>
          <w:sz w:val="22"/>
          <w:szCs w:val="22"/>
        </w:rPr>
        <w:t xml:space="preserve"> </w:t>
      </w:r>
      <w:r w:rsidRPr="0029472D">
        <w:rPr>
          <w:sz w:val="22"/>
          <w:szCs w:val="22"/>
        </w:rPr>
        <w:t>déclarons</w:t>
      </w:r>
      <w:r w:rsidRPr="0029472D">
        <w:rPr>
          <w:spacing w:val="19"/>
          <w:sz w:val="22"/>
          <w:szCs w:val="22"/>
        </w:rPr>
        <w:t xml:space="preserve"> </w:t>
      </w:r>
      <w:r w:rsidRPr="0029472D">
        <w:rPr>
          <w:sz w:val="22"/>
          <w:szCs w:val="22"/>
        </w:rPr>
        <w:t>garantir</w:t>
      </w:r>
      <w:r w:rsidRPr="0029472D">
        <w:rPr>
          <w:spacing w:val="19"/>
          <w:sz w:val="22"/>
          <w:szCs w:val="22"/>
        </w:rPr>
        <w:t xml:space="preserve"> </w:t>
      </w:r>
      <w:r w:rsidRPr="0029472D">
        <w:rPr>
          <w:sz w:val="22"/>
          <w:szCs w:val="22"/>
        </w:rPr>
        <w:t>le</w:t>
      </w:r>
      <w:r w:rsidRPr="0029472D">
        <w:rPr>
          <w:spacing w:val="19"/>
          <w:sz w:val="22"/>
          <w:szCs w:val="22"/>
        </w:rPr>
        <w:t xml:space="preserve"> </w:t>
      </w:r>
      <w:r w:rsidRPr="0029472D">
        <w:rPr>
          <w:sz w:val="22"/>
          <w:szCs w:val="22"/>
        </w:rPr>
        <w:t>paiement</w:t>
      </w:r>
      <w:r w:rsidRPr="0029472D">
        <w:rPr>
          <w:spacing w:val="19"/>
          <w:sz w:val="22"/>
          <w:szCs w:val="22"/>
        </w:rPr>
        <w:t xml:space="preserve"> </w:t>
      </w:r>
      <w:r w:rsidRPr="0029472D">
        <w:rPr>
          <w:sz w:val="22"/>
          <w:szCs w:val="22"/>
        </w:rPr>
        <w:t>au</w:t>
      </w:r>
      <w:r w:rsidRPr="0029472D">
        <w:rPr>
          <w:spacing w:val="19"/>
          <w:sz w:val="22"/>
          <w:szCs w:val="22"/>
        </w:rPr>
        <w:t xml:space="preserve"> </w:t>
      </w:r>
      <w:r w:rsidRPr="0029472D">
        <w:rPr>
          <w:sz w:val="22"/>
          <w:szCs w:val="22"/>
        </w:rPr>
        <w:t>Maître</w:t>
      </w:r>
      <w:r w:rsidRPr="0029472D">
        <w:rPr>
          <w:spacing w:val="19"/>
          <w:sz w:val="22"/>
          <w:szCs w:val="22"/>
        </w:rPr>
        <w:t xml:space="preserve"> </w:t>
      </w:r>
      <w:r w:rsidRPr="0029472D">
        <w:rPr>
          <w:sz w:val="22"/>
          <w:szCs w:val="22"/>
        </w:rPr>
        <w:t xml:space="preserve">d’Ouvrage </w:t>
      </w:r>
      <w:r w:rsidRPr="0029472D">
        <w:rPr>
          <w:i/>
          <w:iCs/>
          <w:sz w:val="20"/>
          <w:szCs w:val="20"/>
        </w:rPr>
        <w:t xml:space="preserve">ou au Maître d’Ouvrage Délégué </w:t>
      </w:r>
      <w:r w:rsidRPr="0029472D">
        <w:rPr>
          <w:sz w:val="22"/>
          <w:szCs w:val="22"/>
        </w:rPr>
        <w:t>de</w:t>
      </w:r>
      <w:r w:rsidRPr="0029472D">
        <w:rPr>
          <w:spacing w:val="15"/>
          <w:sz w:val="22"/>
          <w:szCs w:val="22"/>
        </w:rPr>
        <w:t xml:space="preserve"> </w:t>
      </w:r>
      <w:r w:rsidRPr="0029472D">
        <w:rPr>
          <w:sz w:val="22"/>
          <w:szCs w:val="22"/>
        </w:rPr>
        <w:t>la</w:t>
      </w:r>
      <w:r w:rsidRPr="0029472D">
        <w:rPr>
          <w:spacing w:val="15"/>
          <w:sz w:val="22"/>
          <w:szCs w:val="22"/>
        </w:rPr>
        <w:t xml:space="preserve"> </w:t>
      </w:r>
      <w:r w:rsidRPr="0029472D">
        <w:rPr>
          <w:sz w:val="22"/>
          <w:szCs w:val="22"/>
        </w:rPr>
        <w:t>somme</w:t>
      </w:r>
      <w:r w:rsidRPr="0029472D">
        <w:rPr>
          <w:spacing w:val="15"/>
          <w:sz w:val="22"/>
          <w:szCs w:val="22"/>
        </w:rPr>
        <w:t xml:space="preserve"> </w:t>
      </w:r>
      <w:r w:rsidRPr="0029472D">
        <w:rPr>
          <w:sz w:val="22"/>
          <w:szCs w:val="22"/>
        </w:rPr>
        <w:t>maximale</w:t>
      </w:r>
      <w:r w:rsidRPr="0029472D">
        <w:rPr>
          <w:spacing w:val="15"/>
          <w:sz w:val="22"/>
          <w:szCs w:val="22"/>
        </w:rPr>
        <w:t xml:space="preserve"> </w:t>
      </w:r>
      <w:r w:rsidRPr="0029472D">
        <w:rPr>
          <w:sz w:val="22"/>
          <w:szCs w:val="22"/>
        </w:rPr>
        <w:t>de</w:t>
      </w:r>
      <w:r w:rsidRPr="0029472D">
        <w:rPr>
          <w:spacing w:val="15"/>
          <w:sz w:val="22"/>
          <w:szCs w:val="22"/>
        </w:rPr>
        <w:t xml:space="preserve"> </w:t>
      </w:r>
      <w:r w:rsidRPr="0029472D">
        <w:rPr>
          <w:sz w:val="22"/>
          <w:szCs w:val="22"/>
        </w:rPr>
        <w:t>[indiquer</w:t>
      </w:r>
      <w:r w:rsidRPr="0029472D">
        <w:rPr>
          <w:spacing w:val="15"/>
          <w:sz w:val="22"/>
          <w:szCs w:val="22"/>
        </w:rPr>
        <w:t xml:space="preserve"> </w:t>
      </w:r>
      <w:r w:rsidRPr="0029472D">
        <w:rPr>
          <w:sz w:val="22"/>
          <w:szCs w:val="22"/>
        </w:rPr>
        <w:t>le</w:t>
      </w:r>
      <w:r w:rsidRPr="0029472D">
        <w:rPr>
          <w:spacing w:val="15"/>
          <w:sz w:val="22"/>
          <w:szCs w:val="22"/>
        </w:rPr>
        <w:t xml:space="preserve"> </w:t>
      </w:r>
      <w:r w:rsidRPr="0029472D">
        <w:rPr>
          <w:sz w:val="22"/>
          <w:szCs w:val="22"/>
        </w:rPr>
        <w:t>montant]</w:t>
      </w:r>
      <w:r w:rsidRPr="0029472D">
        <w:rPr>
          <w:spacing w:val="15"/>
          <w:sz w:val="22"/>
          <w:szCs w:val="22"/>
        </w:rPr>
        <w:t xml:space="preserve"> </w:t>
      </w:r>
      <w:r w:rsidRPr="0029472D">
        <w:rPr>
          <w:sz w:val="22"/>
          <w:szCs w:val="22"/>
        </w:rPr>
        <w:t>Francs</w:t>
      </w:r>
      <w:r w:rsidRPr="0029472D">
        <w:rPr>
          <w:spacing w:val="15"/>
          <w:sz w:val="22"/>
          <w:szCs w:val="22"/>
        </w:rPr>
        <w:t xml:space="preserve"> </w:t>
      </w:r>
      <w:r w:rsidRPr="0029472D">
        <w:rPr>
          <w:sz w:val="22"/>
          <w:szCs w:val="22"/>
        </w:rPr>
        <w:t>CFA,</w:t>
      </w:r>
      <w:r w:rsidRPr="0029472D">
        <w:rPr>
          <w:spacing w:val="15"/>
          <w:sz w:val="22"/>
          <w:szCs w:val="22"/>
        </w:rPr>
        <w:t xml:space="preserve"> </w:t>
      </w:r>
      <w:r w:rsidRPr="0029472D">
        <w:rPr>
          <w:sz w:val="22"/>
          <w:szCs w:val="22"/>
        </w:rPr>
        <w:t>que</w:t>
      </w:r>
      <w:r w:rsidRPr="0029472D">
        <w:rPr>
          <w:spacing w:val="15"/>
          <w:sz w:val="22"/>
          <w:szCs w:val="22"/>
        </w:rPr>
        <w:t xml:space="preserve"> </w:t>
      </w:r>
      <w:r w:rsidRPr="0029472D">
        <w:rPr>
          <w:sz w:val="22"/>
          <w:szCs w:val="22"/>
        </w:rPr>
        <w:t>l’organisme financier</w:t>
      </w:r>
      <w:r w:rsidRPr="0029472D">
        <w:rPr>
          <w:spacing w:val="15"/>
          <w:sz w:val="22"/>
          <w:szCs w:val="22"/>
        </w:rPr>
        <w:t xml:space="preserve"> </w:t>
      </w:r>
      <w:r w:rsidRPr="0029472D">
        <w:rPr>
          <w:sz w:val="22"/>
          <w:szCs w:val="22"/>
        </w:rPr>
        <w:t>s’engage</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régler</w:t>
      </w:r>
      <w:r w:rsidRPr="0029472D">
        <w:rPr>
          <w:spacing w:val="15"/>
          <w:sz w:val="22"/>
          <w:szCs w:val="22"/>
        </w:rPr>
        <w:t xml:space="preserve"> </w:t>
      </w:r>
      <w:r w:rsidRPr="0029472D">
        <w:rPr>
          <w:sz w:val="22"/>
          <w:szCs w:val="22"/>
        </w:rPr>
        <w:t>intégralement</w:t>
      </w:r>
      <w:r w:rsidRPr="0029472D">
        <w:rPr>
          <w:spacing w:val="7"/>
          <w:sz w:val="22"/>
          <w:szCs w:val="22"/>
        </w:rPr>
        <w:t xml:space="preserve"> </w:t>
      </w:r>
      <w:r w:rsidRPr="0029472D">
        <w:rPr>
          <w:sz w:val="22"/>
          <w:szCs w:val="22"/>
        </w:rPr>
        <w:t>à au</w:t>
      </w:r>
      <w:r w:rsidRPr="0029472D">
        <w:rPr>
          <w:spacing w:val="19"/>
          <w:sz w:val="22"/>
          <w:szCs w:val="22"/>
        </w:rPr>
        <w:t xml:space="preserve"> </w:t>
      </w:r>
      <w:r w:rsidRPr="0029472D">
        <w:rPr>
          <w:sz w:val="22"/>
          <w:szCs w:val="22"/>
        </w:rPr>
        <w:t>Maître</w:t>
      </w:r>
      <w:r w:rsidRPr="0029472D">
        <w:rPr>
          <w:spacing w:val="19"/>
          <w:sz w:val="22"/>
          <w:szCs w:val="22"/>
        </w:rPr>
        <w:t xml:space="preserve"> </w:t>
      </w:r>
      <w:r w:rsidRPr="0029472D">
        <w:rPr>
          <w:sz w:val="22"/>
          <w:szCs w:val="22"/>
        </w:rPr>
        <w:t xml:space="preserve">d’Ouvrage </w:t>
      </w:r>
      <w:r w:rsidRPr="0029472D">
        <w:rPr>
          <w:i/>
          <w:iCs/>
          <w:sz w:val="20"/>
          <w:szCs w:val="20"/>
        </w:rPr>
        <w:t>ou au Maître d’Ouvrage Délégué</w:t>
      </w:r>
      <w:r w:rsidRPr="0029472D">
        <w:rPr>
          <w:sz w:val="22"/>
          <w:szCs w:val="22"/>
        </w:rPr>
        <w:t>,</w:t>
      </w:r>
      <w:r w:rsidRPr="0029472D">
        <w:rPr>
          <w:spacing w:val="7"/>
          <w:sz w:val="22"/>
          <w:szCs w:val="22"/>
        </w:rPr>
        <w:t xml:space="preserve"> </w:t>
      </w:r>
      <w:r w:rsidRPr="0029472D">
        <w:rPr>
          <w:sz w:val="22"/>
          <w:szCs w:val="22"/>
        </w:rPr>
        <w:t>s’obligeant</w:t>
      </w:r>
      <w:r w:rsidRPr="0029472D">
        <w:rPr>
          <w:spacing w:val="7"/>
          <w:sz w:val="22"/>
          <w:szCs w:val="22"/>
        </w:rPr>
        <w:t xml:space="preserve"> </w:t>
      </w:r>
      <w:r w:rsidRPr="0029472D">
        <w:rPr>
          <w:sz w:val="22"/>
          <w:szCs w:val="22"/>
        </w:rPr>
        <w:t>elle-même,</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successeurs</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assignataires.</w:t>
      </w:r>
    </w:p>
    <w:p w14:paraId="47DF1A55" w14:textId="77777777" w:rsidR="007C7B7A" w:rsidRPr="0029472D" w:rsidRDefault="007C7B7A" w:rsidP="00230C15">
      <w:pPr>
        <w:widowControl w:val="0"/>
        <w:autoSpaceDE w:val="0"/>
        <w:spacing w:line="360" w:lineRule="auto"/>
        <w:ind w:left="107" w:right="-20"/>
        <w:jc w:val="both"/>
      </w:pPr>
      <w:r w:rsidRPr="0029472D">
        <w:rPr>
          <w:sz w:val="22"/>
          <w:szCs w:val="22"/>
        </w:rPr>
        <w:t>Les</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cette</w:t>
      </w:r>
      <w:r w:rsidRPr="0029472D">
        <w:rPr>
          <w:spacing w:val="7"/>
          <w:sz w:val="22"/>
          <w:szCs w:val="22"/>
        </w:rPr>
        <w:t xml:space="preserve"> </w:t>
      </w:r>
      <w:r w:rsidRPr="0029472D">
        <w:rPr>
          <w:sz w:val="22"/>
          <w:szCs w:val="22"/>
        </w:rPr>
        <w:t>obligation</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les</w:t>
      </w:r>
      <w:r w:rsidRPr="0029472D">
        <w:rPr>
          <w:spacing w:val="7"/>
          <w:sz w:val="22"/>
          <w:szCs w:val="22"/>
        </w:rPr>
        <w:t xml:space="preserve"> </w:t>
      </w:r>
      <w:r w:rsidRPr="0029472D">
        <w:rPr>
          <w:sz w:val="22"/>
          <w:szCs w:val="22"/>
        </w:rPr>
        <w:t>suivantes</w:t>
      </w:r>
      <w:r w:rsidRPr="0029472D">
        <w:rPr>
          <w:spacing w:val="7"/>
          <w:sz w:val="22"/>
          <w:szCs w:val="22"/>
        </w:rPr>
        <w:t xml:space="preserve"> </w:t>
      </w:r>
      <w:r w:rsidRPr="0029472D">
        <w:rPr>
          <w:sz w:val="22"/>
          <w:szCs w:val="22"/>
        </w:rPr>
        <w:t>:</w:t>
      </w:r>
    </w:p>
    <w:p w14:paraId="2FAECA16" w14:textId="77777777" w:rsidR="007C7B7A" w:rsidRPr="0029472D" w:rsidRDefault="007C7B7A" w:rsidP="00230C15">
      <w:pPr>
        <w:widowControl w:val="0"/>
        <w:autoSpaceDE w:val="0"/>
        <w:spacing w:line="360" w:lineRule="auto"/>
        <w:ind w:left="107" w:right="-213"/>
        <w:jc w:val="both"/>
      </w:pPr>
      <w:r w:rsidRPr="0029472D">
        <w:rPr>
          <w:sz w:val="22"/>
          <w:szCs w:val="22"/>
        </w:rPr>
        <w:t>Si</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soumissionnaire</w:t>
      </w:r>
      <w:r w:rsidRPr="0029472D">
        <w:rPr>
          <w:spacing w:val="23"/>
          <w:sz w:val="22"/>
          <w:szCs w:val="22"/>
        </w:rPr>
        <w:t xml:space="preserve"> </w:t>
      </w:r>
      <w:r w:rsidRPr="0029472D">
        <w:rPr>
          <w:sz w:val="22"/>
          <w:szCs w:val="22"/>
        </w:rPr>
        <w:t>retire</w:t>
      </w:r>
      <w:r w:rsidRPr="0029472D">
        <w:rPr>
          <w:spacing w:val="23"/>
          <w:sz w:val="22"/>
          <w:szCs w:val="22"/>
        </w:rPr>
        <w:t xml:space="preserve"> </w:t>
      </w:r>
      <w:r w:rsidRPr="0029472D">
        <w:rPr>
          <w:sz w:val="22"/>
          <w:szCs w:val="22"/>
        </w:rPr>
        <w:t>son offre</w:t>
      </w:r>
      <w:r w:rsidRPr="0029472D">
        <w:rPr>
          <w:spacing w:val="23"/>
          <w:sz w:val="22"/>
          <w:szCs w:val="22"/>
        </w:rPr>
        <w:t xml:space="preserve"> </w:t>
      </w:r>
      <w:r w:rsidRPr="0029472D">
        <w:rPr>
          <w:sz w:val="22"/>
          <w:szCs w:val="22"/>
        </w:rPr>
        <w:t>pendant</w:t>
      </w:r>
      <w:r w:rsidRPr="0029472D">
        <w:rPr>
          <w:spacing w:val="23"/>
          <w:sz w:val="22"/>
          <w:szCs w:val="22"/>
        </w:rPr>
        <w:t xml:space="preserve"> </w:t>
      </w:r>
      <w:r w:rsidRPr="0029472D">
        <w:rPr>
          <w:sz w:val="22"/>
          <w:szCs w:val="22"/>
        </w:rPr>
        <w:t>la</w:t>
      </w:r>
      <w:r w:rsidRPr="0029472D">
        <w:rPr>
          <w:spacing w:val="23"/>
          <w:sz w:val="22"/>
          <w:szCs w:val="22"/>
        </w:rPr>
        <w:t xml:space="preserve"> </w:t>
      </w:r>
      <w:r w:rsidRPr="0029472D">
        <w:rPr>
          <w:sz w:val="22"/>
          <w:szCs w:val="22"/>
        </w:rPr>
        <w:t>période</w:t>
      </w:r>
      <w:r w:rsidRPr="0029472D">
        <w:rPr>
          <w:spacing w:val="23"/>
          <w:sz w:val="22"/>
          <w:szCs w:val="22"/>
        </w:rPr>
        <w:t xml:space="preserve"> </w:t>
      </w:r>
      <w:r w:rsidRPr="0029472D">
        <w:rPr>
          <w:sz w:val="22"/>
          <w:szCs w:val="22"/>
        </w:rPr>
        <w:t>de</w:t>
      </w:r>
      <w:r w:rsidRPr="0029472D">
        <w:rPr>
          <w:spacing w:val="23"/>
          <w:sz w:val="22"/>
          <w:szCs w:val="22"/>
        </w:rPr>
        <w:t xml:space="preserve"> </w:t>
      </w:r>
      <w:r w:rsidRPr="0029472D">
        <w:rPr>
          <w:sz w:val="22"/>
          <w:szCs w:val="22"/>
        </w:rPr>
        <w:t>validité</w:t>
      </w:r>
      <w:r w:rsidRPr="0029472D">
        <w:rPr>
          <w:spacing w:val="23"/>
          <w:sz w:val="22"/>
          <w:szCs w:val="22"/>
        </w:rPr>
        <w:t xml:space="preserve"> </w:t>
      </w:r>
      <w:r w:rsidRPr="0029472D">
        <w:rPr>
          <w:sz w:val="22"/>
          <w:szCs w:val="22"/>
        </w:rPr>
        <w:t>prévue</w:t>
      </w:r>
      <w:r w:rsidRPr="0029472D">
        <w:rPr>
          <w:spacing w:val="23"/>
          <w:sz w:val="22"/>
          <w:szCs w:val="22"/>
        </w:rPr>
        <w:t xml:space="preserve"> </w:t>
      </w:r>
      <w:r w:rsidRPr="0029472D">
        <w:rPr>
          <w:sz w:val="22"/>
          <w:szCs w:val="22"/>
        </w:rPr>
        <w:t>dans le dossier d’appel d’offres ;</w:t>
      </w:r>
    </w:p>
    <w:p w14:paraId="07FB86BD" w14:textId="4ABBEFF4" w:rsidR="007C7B7A" w:rsidRPr="0029472D" w:rsidRDefault="00B306DB" w:rsidP="00490FBB">
      <w:pPr>
        <w:widowControl w:val="0"/>
        <w:autoSpaceDE w:val="0"/>
        <w:spacing w:line="360" w:lineRule="auto"/>
        <w:ind w:left="107" w:right="-20"/>
        <w:rPr>
          <w:sz w:val="22"/>
          <w:szCs w:val="22"/>
        </w:rPr>
      </w:pPr>
      <w:r w:rsidRPr="0029472D">
        <w:rPr>
          <w:sz w:val="22"/>
          <w:szCs w:val="22"/>
        </w:rPr>
        <w:t>Où</w:t>
      </w:r>
    </w:p>
    <w:p w14:paraId="02F0B5BE" w14:textId="77777777" w:rsidR="007C7B7A" w:rsidRPr="0029472D" w:rsidRDefault="007C7B7A" w:rsidP="00230C15">
      <w:pPr>
        <w:widowControl w:val="0"/>
        <w:autoSpaceDE w:val="0"/>
        <w:spacing w:line="360" w:lineRule="auto"/>
        <w:ind w:left="107" w:right="-214"/>
        <w:rPr>
          <w:sz w:val="22"/>
          <w:szCs w:val="22"/>
        </w:rPr>
      </w:pPr>
      <w:r w:rsidRPr="0029472D">
        <w:rPr>
          <w:sz w:val="22"/>
          <w:szCs w:val="22"/>
        </w:rPr>
        <w:t>Si</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soumissionnaire,</w:t>
      </w:r>
      <w:r w:rsidRPr="0029472D">
        <w:rPr>
          <w:spacing w:val="23"/>
          <w:sz w:val="22"/>
          <w:szCs w:val="22"/>
        </w:rPr>
        <w:t xml:space="preserve"> </w:t>
      </w:r>
      <w:r w:rsidRPr="0029472D">
        <w:rPr>
          <w:sz w:val="22"/>
          <w:szCs w:val="22"/>
        </w:rPr>
        <w:t>s’étant</w:t>
      </w:r>
      <w:r w:rsidRPr="0029472D">
        <w:rPr>
          <w:spacing w:val="23"/>
          <w:sz w:val="22"/>
          <w:szCs w:val="22"/>
        </w:rPr>
        <w:t xml:space="preserve"> </w:t>
      </w:r>
      <w:r w:rsidRPr="0029472D">
        <w:rPr>
          <w:sz w:val="22"/>
          <w:szCs w:val="22"/>
        </w:rPr>
        <w:t>vu</w:t>
      </w:r>
      <w:r w:rsidRPr="0029472D">
        <w:rPr>
          <w:spacing w:val="23"/>
          <w:sz w:val="22"/>
          <w:szCs w:val="22"/>
        </w:rPr>
        <w:t xml:space="preserve"> </w:t>
      </w:r>
      <w:r w:rsidRPr="0029472D">
        <w:rPr>
          <w:sz w:val="22"/>
          <w:szCs w:val="22"/>
        </w:rPr>
        <w:t>notifié</w:t>
      </w:r>
      <w:r w:rsidRPr="0029472D">
        <w:rPr>
          <w:spacing w:val="23"/>
          <w:sz w:val="22"/>
          <w:szCs w:val="22"/>
        </w:rPr>
        <w:t xml:space="preserve"> </w:t>
      </w:r>
      <w:r w:rsidRPr="0029472D">
        <w:rPr>
          <w:sz w:val="22"/>
          <w:szCs w:val="22"/>
        </w:rPr>
        <w:t>l’attribution</w:t>
      </w:r>
      <w:r w:rsidRPr="0029472D">
        <w:rPr>
          <w:spacing w:val="23"/>
          <w:sz w:val="22"/>
          <w:szCs w:val="22"/>
        </w:rPr>
        <w:t xml:space="preserve"> </w:t>
      </w:r>
      <w:r w:rsidRPr="0029472D">
        <w:rPr>
          <w:sz w:val="22"/>
          <w:szCs w:val="22"/>
        </w:rPr>
        <w:t>du</w:t>
      </w:r>
      <w:r w:rsidRPr="0029472D">
        <w:rPr>
          <w:spacing w:val="23"/>
          <w:sz w:val="22"/>
          <w:szCs w:val="22"/>
        </w:rPr>
        <w:t xml:space="preserve"> </w:t>
      </w:r>
      <w:r w:rsidRPr="0029472D">
        <w:rPr>
          <w:sz w:val="22"/>
          <w:szCs w:val="22"/>
        </w:rPr>
        <w:t>marché</w:t>
      </w:r>
      <w:r w:rsidRPr="0029472D">
        <w:rPr>
          <w:spacing w:val="23"/>
          <w:sz w:val="22"/>
          <w:szCs w:val="22"/>
        </w:rPr>
        <w:t xml:space="preserve"> </w:t>
      </w:r>
      <w:r w:rsidRPr="0029472D">
        <w:rPr>
          <w:sz w:val="22"/>
          <w:szCs w:val="22"/>
        </w:rPr>
        <w:t>par</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Maître</w:t>
      </w:r>
      <w:r w:rsidRPr="0029472D">
        <w:rPr>
          <w:spacing w:val="23"/>
          <w:sz w:val="22"/>
          <w:szCs w:val="22"/>
        </w:rPr>
        <w:t xml:space="preserve"> </w:t>
      </w:r>
      <w:r w:rsidRPr="0029472D">
        <w:rPr>
          <w:sz w:val="22"/>
          <w:szCs w:val="22"/>
        </w:rPr>
        <w:t>d’Ouvrage</w:t>
      </w:r>
      <w:r w:rsidRPr="0029472D">
        <w:rPr>
          <w:i/>
          <w:iCs/>
          <w:sz w:val="22"/>
          <w:szCs w:val="22"/>
        </w:rPr>
        <w:t xml:space="preserve"> ou le Maître d’Ouvrage Délégué</w:t>
      </w:r>
      <w:r w:rsidRPr="0029472D">
        <w:rPr>
          <w:spacing w:val="23"/>
          <w:sz w:val="22"/>
          <w:szCs w:val="22"/>
        </w:rPr>
        <w:t xml:space="preserve"> </w:t>
      </w:r>
      <w:r w:rsidRPr="0029472D">
        <w:rPr>
          <w:sz w:val="22"/>
          <w:szCs w:val="22"/>
        </w:rPr>
        <w:t>pendant</w:t>
      </w:r>
      <w:r w:rsidRPr="0029472D">
        <w:rPr>
          <w:spacing w:val="23"/>
          <w:sz w:val="22"/>
          <w:szCs w:val="22"/>
        </w:rPr>
        <w:t xml:space="preserve"> </w:t>
      </w:r>
      <w:r w:rsidRPr="0029472D">
        <w:rPr>
          <w:sz w:val="22"/>
          <w:szCs w:val="22"/>
        </w:rPr>
        <w:t>la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w:t>
      </w:r>
    </w:p>
    <w:p w14:paraId="22875858" w14:textId="24B45449" w:rsidR="007C7B7A" w:rsidRPr="0029472D" w:rsidRDefault="007C7B7A" w:rsidP="00230C15">
      <w:pPr>
        <w:widowControl w:val="0"/>
        <w:autoSpaceDE w:val="0"/>
        <w:spacing w:line="360" w:lineRule="auto"/>
        <w:ind w:left="107" w:right="-20"/>
      </w:pPr>
      <w:r w:rsidRPr="0029472D">
        <w:rPr>
          <w:sz w:val="22"/>
          <w:szCs w:val="22"/>
        </w:rPr>
        <w:t>- omet</w:t>
      </w:r>
      <w:r w:rsidRPr="0029472D">
        <w:rPr>
          <w:spacing w:val="7"/>
          <w:sz w:val="22"/>
          <w:szCs w:val="22"/>
        </w:rPr>
        <w:t xml:space="preserve"> </w:t>
      </w:r>
      <w:r w:rsidR="004F2CFC" w:rsidRPr="0029472D">
        <w:rPr>
          <w:sz w:val="22"/>
          <w:szCs w:val="22"/>
        </w:rPr>
        <w:t>de</w:t>
      </w:r>
      <w:r w:rsidR="004F2CFC" w:rsidRPr="0029472D">
        <w:rPr>
          <w:spacing w:val="7"/>
          <w:sz w:val="22"/>
          <w:szCs w:val="22"/>
        </w:rPr>
        <w:t xml:space="preserve"> </w:t>
      </w:r>
      <w:r w:rsidRPr="0029472D">
        <w:rPr>
          <w:sz w:val="22"/>
          <w:szCs w:val="22"/>
        </w:rPr>
        <w:t>signer</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refuse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signer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alors</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est</w:t>
      </w:r>
      <w:r w:rsidRPr="0029472D">
        <w:rPr>
          <w:spacing w:val="7"/>
          <w:sz w:val="22"/>
          <w:szCs w:val="22"/>
        </w:rPr>
        <w:t xml:space="preserve"> </w:t>
      </w:r>
      <w:r w:rsidRPr="0029472D">
        <w:rPr>
          <w:sz w:val="22"/>
          <w:szCs w:val="22"/>
        </w:rPr>
        <w:t>requis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faire</w:t>
      </w:r>
      <w:r w:rsidRPr="0029472D">
        <w:rPr>
          <w:spacing w:val="7"/>
          <w:sz w:val="22"/>
          <w:szCs w:val="22"/>
        </w:rPr>
        <w:t xml:space="preserve"> </w:t>
      </w:r>
      <w:r w:rsidRPr="0029472D">
        <w:rPr>
          <w:sz w:val="22"/>
          <w:szCs w:val="22"/>
        </w:rPr>
        <w:t>;</w:t>
      </w:r>
    </w:p>
    <w:p w14:paraId="7E30D687" w14:textId="60BA137F" w:rsidR="007C7B7A" w:rsidRPr="0029472D" w:rsidRDefault="007C7B7A" w:rsidP="00230C15">
      <w:pPr>
        <w:widowControl w:val="0"/>
        <w:autoSpaceDE w:val="0"/>
        <w:spacing w:line="360" w:lineRule="auto"/>
        <w:ind w:left="334" w:right="-214" w:hanging="227"/>
      </w:pPr>
      <w:r w:rsidRPr="0029472D">
        <w:rPr>
          <w:sz w:val="22"/>
          <w:szCs w:val="22"/>
        </w:rPr>
        <w:t xml:space="preserve">- </w:t>
      </w:r>
      <w:r w:rsidRPr="0029472D">
        <w:rPr>
          <w:spacing w:val="14"/>
          <w:sz w:val="22"/>
          <w:szCs w:val="22"/>
        </w:rPr>
        <w:t xml:space="preserve"> </w:t>
      </w:r>
      <w:r w:rsidRPr="0029472D">
        <w:rPr>
          <w:sz w:val="22"/>
          <w:szCs w:val="22"/>
        </w:rPr>
        <w:t>omet ou refuse de fournir le cautionnement définitif du marché (cautionnement définitif),</w:t>
      </w:r>
      <w:r w:rsidRPr="0029472D">
        <w:rPr>
          <w:spacing w:val="7"/>
          <w:sz w:val="22"/>
          <w:szCs w:val="22"/>
        </w:rPr>
        <w:t xml:space="preserve"> </w:t>
      </w:r>
      <w:r w:rsidRPr="0029472D">
        <w:rPr>
          <w:sz w:val="22"/>
          <w:szCs w:val="22"/>
        </w:rPr>
        <w:t>comme</w:t>
      </w:r>
      <w:r w:rsidRPr="0029472D">
        <w:rPr>
          <w:spacing w:val="7"/>
          <w:sz w:val="22"/>
          <w:szCs w:val="22"/>
        </w:rPr>
        <w:t xml:space="preserve"> </w:t>
      </w:r>
      <w:r w:rsidRPr="0029472D">
        <w:rPr>
          <w:sz w:val="22"/>
          <w:szCs w:val="22"/>
        </w:rPr>
        <w:t>prévu</w:t>
      </w:r>
      <w:r w:rsidRPr="0029472D">
        <w:rPr>
          <w:spacing w:val="7"/>
          <w:sz w:val="22"/>
          <w:szCs w:val="22"/>
        </w:rPr>
        <w:t xml:space="preserve"> </w:t>
      </w:r>
      <w:r w:rsidRPr="0029472D">
        <w:rPr>
          <w:sz w:val="22"/>
          <w:szCs w:val="22"/>
        </w:rPr>
        <w:t>dans</w:t>
      </w:r>
      <w:r w:rsidRPr="0029472D">
        <w:rPr>
          <w:spacing w:val="7"/>
          <w:sz w:val="22"/>
          <w:szCs w:val="22"/>
        </w:rPr>
        <w:t xml:space="preserve"> </w:t>
      </w:r>
      <w:r w:rsidRPr="0029472D">
        <w:rPr>
          <w:sz w:val="22"/>
          <w:szCs w:val="22"/>
        </w:rPr>
        <w:t>celui-ci.</w:t>
      </w:r>
    </w:p>
    <w:p w14:paraId="2FF90661" w14:textId="5B4589A3" w:rsidR="007C7B7A" w:rsidRPr="0029472D" w:rsidRDefault="007C7B7A" w:rsidP="00230C15">
      <w:pPr>
        <w:widowControl w:val="0"/>
        <w:autoSpaceDE w:val="0"/>
        <w:spacing w:line="360" w:lineRule="auto"/>
        <w:ind w:left="107" w:right="82"/>
        <w:jc w:val="both"/>
      </w:pPr>
      <w:r w:rsidRPr="0029472D">
        <w:rPr>
          <w:sz w:val="22"/>
          <w:szCs w:val="22"/>
        </w:rPr>
        <w:t xml:space="preserve">Nous </w:t>
      </w:r>
      <w:r w:rsidRPr="0029472D">
        <w:rPr>
          <w:spacing w:val="-20"/>
          <w:sz w:val="22"/>
          <w:szCs w:val="22"/>
        </w:rPr>
        <w:t xml:space="preserve"> </w:t>
      </w:r>
      <w:r w:rsidRPr="0029472D">
        <w:rPr>
          <w:sz w:val="22"/>
          <w:szCs w:val="22"/>
        </w:rPr>
        <w:t xml:space="preserve">nous </w:t>
      </w:r>
      <w:r w:rsidRPr="0029472D">
        <w:rPr>
          <w:spacing w:val="-20"/>
          <w:sz w:val="22"/>
          <w:szCs w:val="22"/>
        </w:rPr>
        <w:t xml:space="preserve"> </w:t>
      </w:r>
      <w:r w:rsidRPr="0029472D">
        <w:rPr>
          <w:sz w:val="22"/>
          <w:szCs w:val="22"/>
        </w:rPr>
        <w:t xml:space="preserve">engageons </w:t>
      </w:r>
      <w:r w:rsidRPr="0029472D">
        <w:rPr>
          <w:spacing w:val="-20"/>
          <w:sz w:val="22"/>
          <w:szCs w:val="22"/>
        </w:rPr>
        <w:t xml:space="preserve"> </w:t>
      </w:r>
      <w:r w:rsidRPr="0029472D">
        <w:rPr>
          <w:sz w:val="22"/>
          <w:szCs w:val="22"/>
        </w:rPr>
        <w:t xml:space="preserve">à </w:t>
      </w:r>
      <w:r w:rsidRPr="0029472D">
        <w:rPr>
          <w:spacing w:val="-20"/>
          <w:sz w:val="22"/>
          <w:szCs w:val="22"/>
        </w:rPr>
        <w:t xml:space="preserve"> </w:t>
      </w:r>
      <w:r w:rsidRPr="0029472D">
        <w:rPr>
          <w:sz w:val="22"/>
          <w:szCs w:val="22"/>
        </w:rPr>
        <w:t xml:space="preserve">payer </w:t>
      </w:r>
      <w:r w:rsidRPr="0029472D">
        <w:rPr>
          <w:spacing w:val="-20"/>
          <w:sz w:val="22"/>
          <w:szCs w:val="22"/>
        </w:rPr>
        <w:t xml:space="preserve"> </w:t>
      </w:r>
      <w:r w:rsidRPr="0029472D">
        <w:rPr>
          <w:sz w:val="22"/>
          <w:szCs w:val="22"/>
        </w:rPr>
        <w:t xml:space="preserve">au </w:t>
      </w:r>
      <w:r w:rsidRPr="0029472D">
        <w:rPr>
          <w:spacing w:val="-20"/>
          <w:sz w:val="22"/>
          <w:szCs w:val="22"/>
        </w:rPr>
        <w:t xml:space="preserve"> </w:t>
      </w:r>
      <w:r w:rsidR="00E055AF" w:rsidRPr="0029472D">
        <w:rPr>
          <w:sz w:val="22"/>
          <w:szCs w:val="22"/>
        </w:rPr>
        <w:t>Maître d’Ouvrage</w:t>
      </w:r>
      <w:r w:rsidR="00E055AF" w:rsidRPr="0029472D">
        <w:rPr>
          <w:i/>
          <w:iCs/>
          <w:sz w:val="22"/>
          <w:szCs w:val="22"/>
        </w:rPr>
        <w:t xml:space="preserve"> ou le Maître d’Ouvrage Délégué</w:t>
      </w:r>
      <w:r w:rsidR="00E055AF" w:rsidRPr="0029472D">
        <w:rPr>
          <w:sz w:val="22"/>
          <w:szCs w:val="22"/>
        </w:rPr>
        <w:t xml:space="preserve"> d’</w:t>
      </w:r>
      <w:r w:rsidRPr="0029472D">
        <w:rPr>
          <w:spacing w:val="-20"/>
          <w:sz w:val="22"/>
          <w:szCs w:val="22"/>
        </w:rPr>
        <w:t xml:space="preserve"> </w:t>
      </w:r>
      <w:r w:rsidRPr="0029472D">
        <w:rPr>
          <w:sz w:val="22"/>
          <w:szCs w:val="22"/>
        </w:rPr>
        <w:t xml:space="preserve">un </w:t>
      </w:r>
      <w:r w:rsidRPr="0029472D">
        <w:rPr>
          <w:spacing w:val="-20"/>
          <w:sz w:val="22"/>
          <w:szCs w:val="22"/>
        </w:rPr>
        <w:t xml:space="preserve"> </w:t>
      </w:r>
      <w:r w:rsidRPr="0029472D">
        <w:rPr>
          <w:sz w:val="22"/>
          <w:szCs w:val="22"/>
        </w:rPr>
        <w:t xml:space="preserve">montant </w:t>
      </w:r>
      <w:r w:rsidRPr="0029472D">
        <w:rPr>
          <w:spacing w:val="-20"/>
          <w:sz w:val="22"/>
          <w:szCs w:val="22"/>
        </w:rPr>
        <w:t xml:space="preserve"> </w:t>
      </w:r>
      <w:r w:rsidRPr="0029472D">
        <w:rPr>
          <w:sz w:val="22"/>
          <w:szCs w:val="22"/>
        </w:rPr>
        <w:t xml:space="preserve">allant </w:t>
      </w:r>
      <w:r w:rsidRPr="0029472D">
        <w:rPr>
          <w:spacing w:val="-20"/>
          <w:sz w:val="22"/>
          <w:szCs w:val="22"/>
        </w:rPr>
        <w:t xml:space="preserve"> </w:t>
      </w:r>
      <w:r w:rsidRPr="0029472D">
        <w:rPr>
          <w:sz w:val="22"/>
          <w:szCs w:val="22"/>
        </w:rPr>
        <w:t xml:space="preserve">jusqu’au </w:t>
      </w:r>
      <w:r w:rsidRPr="0029472D">
        <w:rPr>
          <w:spacing w:val="-20"/>
          <w:sz w:val="22"/>
          <w:szCs w:val="22"/>
        </w:rPr>
        <w:t xml:space="preserve"> </w:t>
      </w:r>
      <w:r w:rsidRPr="0029472D">
        <w:rPr>
          <w:sz w:val="22"/>
          <w:szCs w:val="22"/>
        </w:rPr>
        <w:t xml:space="preserve">maximum </w:t>
      </w:r>
      <w:r w:rsidRPr="0029472D">
        <w:rPr>
          <w:spacing w:val="-20"/>
          <w:sz w:val="22"/>
          <w:szCs w:val="22"/>
        </w:rPr>
        <w:t xml:space="preserve"> </w:t>
      </w:r>
      <w:r w:rsidRPr="0029472D">
        <w:rPr>
          <w:sz w:val="22"/>
          <w:szCs w:val="22"/>
        </w:rPr>
        <w:t xml:space="preserve">de </w:t>
      </w:r>
      <w:r w:rsidRPr="0029472D">
        <w:rPr>
          <w:spacing w:val="-20"/>
          <w:sz w:val="22"/>
          <w:szCs w:val="22"/>
        </w:rPr>
        <w:t xml:space="preserve"> </w:t>
      </w:r>
      <w:r w:rsidRPr="0029472D">
        <w:rPr>
          <w:sz w:val="22"/>
          <w:szCs w:val="22"/>
        </w:rPr>
        <w:t xml:space="preserve">la somme </w:t>
      </w:r>
      <w:r w:rsidRPr="0029472D">
        <w:rPr>
          <w:spacing w:val="3"/>
          <w:sz w:val="22"/>
          <w:szCs w:val="22"/>
        </w:rPr>
        <w:t xml:space="preserve"> </w:t>
      </w:r>
      <w:r w:rsidRPr="0029472D">
        <w:rPr>
          <w:sz w:val="22"/>
          <w:szCs w:val="22"/>
        </w:rPr>
        <w:t xml:space="preserve">stipulée </w:t>
      </w:r>
      <w:r w:rsidRPr="0029472D">
        <w:rPr>
          <w:spacing w:val="3"/>
          <w:sz w:val="22"/>
          <w:szCs w:val="22"/>
        </w:rPr>
        <w:t xml:space="preserve"> </w:t>
      </w:r>
      <w:r w:rsidRPr="0029472D">
        <w:rPr>
          <w:sz w:val="22"/>
          <w:szCs w:val="22"/>
        </w:rPr>
        <w:t xml:space="preserve">ci-dessus, </w:t>
      </w:r>
      <w:r w:rsidRPr="0029472D">
        <w:rPr>
          <w:spacing w:val="3"/>
          <w:sz w:val="22"/>
          <w:szCs w:val="22"/>
        </w:rPr>
        <w:t xml:space="preserve"> </w:t>
      </w:r>
      <w:r w:rsidRPr="0029472D">
        <w:rPr>
          <w:sz w:val="22"/>
          <w:szCs w:val="22"/>
        </w:rPr>
        <w:t xml:space="preserve">dès </w:t>
      </w:r>
      <w:r w:rsidRPr="0029472D">
        <w:rPr>
          <w:spacing w:val="3"/>
          <w:sz w:val="22"/>
          <w:szCs w:val="22"/>
        </w:rPr>
        <w:t xml:space="preserve"> </w:t>
      </w:r>
      <w:r w:rsidRPr="0029472D">
        <w:rPr>
          <w:sz w:val="22"/>
          <w:szCs w:val="22"/>
        </w:rPr>
        <w:t xml:space="preserve">réception </w:t>
      </w:r>
      <w:r w:rsidRPr="0029472D">
        <w:rPr>
          <w:spacing w:val="3"/>
          <w:sz w:val="22"/>
          <w:szCs w:val="22"/>
        </w:rPr>
        <w:t xml:space="preserve"> </w:t>
      </w:r>
      <w:r w:rsidRPr="0029472D">
        <w:rPr>
          <w:sz w:val="22"/>
          <w:szCs w:val="22"/>
        </w:rPr>
        <w:t xml:space="preserve">de </w:t>
      </w:r>
      <w:r w:rsidRPr="0029472D">
        <w:rPr>
          <w:spacing w:val="3"/>
          <w:sz w:val="22"/>
          <w:szCs w:val="22"/>
        </w:rPr>
        <w:t xml:space="preserve"> </w:t>
      </w:r>
      <w:r w:rsidRPr="0029472D">
        <w:rPr>
          <w:sz w:val="22"/>
          <w:szCs w:val="22"/>
        </w:rPr>
        <w:t xml:space="preserve">sa </w:t>
      </w:r>
      <w:r w:rsidRPr="0029472D">
        <w:rPr>
          <w:spacing w:val="3"/>
          <w:sz w:val="22"/>
          <w:szCs w:val="22"/>
        </w:rPr>
        <w:t xml:space="preserve"> </w:t>
      </w:r>
      <w:r w:rsidRPr="0029472D">
        <w:rPr>
          <w:sz w:val="22"/>
          <w:szCs w:val="22"/>
        </w:rPr>
        <w:t xml:space="preserve">première </w:t>
      </w:r>
      <w:r w:rsidRPr="0029472D">
        <w:rPr>
          <w:spacing w:val="3"/>
          <w:sz w:val="22"/>
          <w:szCs w:val="22"/>
        </w:rPr>
        <w:t xml:space="preserve"> </w:t>
      </w:r>
      <w:r w:rsidRPr="0029472D">
        <w:rPr>
          <w:sz w:val="22"/>
          <w:szCs w:val="22"/>
        </w:rPr>
        <w:t xml:space="preserve">demande </w:t>
      </w:r>
      <w:r w:rsidRPr="0029472D">
        <w:rPr>
          <w:spacing w:val="3"/>
          <w:sz w:val="22"/>
          <w:szCs w:val="22"/>
        </w:rPr>
        <w:t xml:space="preserve"> </w:t>
      </w:r>
      <w:r w:rsidRPr="0029472D">
        <w:rPr>
          <w:sz w:val="22"/>
          <w:szCs w:val="22"/>
        </w:rPr>
        <w:t xml:space="preserve">écrite, </w:t>
      </w:r>
      <w:r w:rsidRPr="0029472D">
        <w:rPr>
          <w:spacing w:val="3"/>
          <w:sz w:val="22"/>
          <w:szCs w:val="22"/>
        </w:rPr>
        <w:t xml:space="preserve"> </w:t>
      </w:r>
      <w:r w:rsidRPr="0029472D">
        <w:rPr>
          <w:sz w:val="22"/>
          <w:szCs w:val="22"/>
        </w:rPr>
        <w:t xml:space="preserve">sans </w:t>
      </w:r>
      <w:r w:rsidRPr="0029472D">
        <w:rPr>
          <w:spacing w:val="3"/>
          <w:sz w:val="22"/>
          <w:szCs w:val="22"/>
        </w:rPr>
        <w:t xml:space="preserve"> </w:t>
      </w:r>
      <w:r w:rsidRPr="0029472D">
        <w:rPr>
          <w:sz w:val="22"/>
          <w:szCs w:val="22"/>
        </w:rPr>
        <w:t xml:space="preserve">que </w:t>
      </w:r>
      <w:r w:rsidRPr="0029472D">
        <w:rPr>
          <w:spacing w:val="3"/>
          <w:sz w:val="22"/>
          <w:szCs w:val="22"/>
        </w:rPr>
        <w:t xml:space="preserve"> </w:t>
      </w:r>
      <w:r w:rsidRPr="0029472D">
        <w:rPr>
          <w:sz w:val="22"/>
          <w:szCs w:val="22"/>
        </w:rPr>
        <w:t xml:space="preserve">le </w:t>
      </w:r>
      <w:r w:rsidRPr="0029472D">
        <w:rPr>
          <w:spacing w:val="3"/>
          <w:sz w:val="22"/>
          <w:szCs w:val="22"/>
        </w:rPr>
        <w:t xml:space="preserve"> </w:t>
      </w:r>
      <w:r w:rsidRPr="0029472D">
        <w:rPr>
          <w:sz w:val="22"/>
          <w:szCs w:val="22"/>
        </w:rPr>
        <w:t>Maître d’Ouvrage</w:t>
      </w:r>
      <w:r w:rsidRPr="0029472D">
        <w:rPr>
          <w:i/>
          <w:iCs/>
          <w:sz w:val="22"/>
          <w:szCs w:val="22"/>
        </w:rPr>
        <w:t xml:space="preserve"> ou le Maître d’Ouvrage Délégué</w:t>
      </w:r>
      <w:r w:rsidRPr="0029472D">
        <w:rPr>
          <w:spacing w:val="6"/>
          <w:sz w:val="22"/>
          <w:szCs w:val="22"/>
        </w:rPr>
        <w:t xml:space="preserve"> </w:t>
      </w:r>
      <w:r w:rsidRPr="0029472D">
        <w:rPr>
          <w:sz w:val="22"/>
          <w:szCs w:val="22"/>
        </w:rPr>
        <w:t>soit</w:t>
      </w:r>
      <w:r w:rsidRPr="0029472D">
        <w:rPr>
          <w:spacing w:val="6"/>
          <w:sz w:val="22"/>
          <w:szCs w:val="22"/>
        </w:rPr>
        <w:t xml:space="preserve"> </w:t>
      </w:r>
      <w:r w:rsidRPr="0029472D">
        <w:rPr>
          <w:sz w:val="22"/>
          <w:szCs w:val="22"/>
        </w:rPr>
        <w:t>tenu</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justifier</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étant</w:t>
      </w:r>
      <w:r w:rsidRPr="0029472D">
        <w:rPr>
          <w:spacing w:val="6"/>
          <w:sz w:val="22"/>
          <w:szCs w:val="22"/>
        </w:rPr>
        <w:t xml:space="preserve"> </w:t>
      </w:r>
      <w:r w:rsidRPr="0029472D">
        <w:rPr>
          <w:sz w:val="22"/>
          <w:szCs w:val="22"/>
        </w:rPr>
        <w:t>entendu</w:t>
      </w:r>
      <w:r w:rsidRPr="0029472D">
        <w:rPr>
          <w:spacing w:val="6"/>
          <w:sz w:val="22"/>
          <w:szCs w:val="22"/>
        </w:rPr>
        <w:t xml:space="preserve"> </w:t>
      </w:r>
      <w:r w:rsidRPr="0029472D">
        <w:rPr>
          <w:sz w:val="22"/>
          <w:szCs w:val="22"/>
        </w:rPr>
        <w:t>toutefois</w:t>
      </w:r>
      <w:r w:rsidRPr="0029472D">
        <w:rPr>
          <w:spacing w:val="6"/>
          <w:sz w:val="22"/>
          <w:szCs w:val="22"/>
        </w:rPr>
        <w:t xml:space="preserve"> </w:t>
      </w:r>
      <w:r w:rsidRPr="0029472D">
        <w:rPr>
          <w:sz w:val="22"/>
          <w:szCs w:val="22"/>
        </w:rPr>
        <w:t>que</w:t>
      </w:r>
      <w:r w:rsidRPr="0029472D">
        <w:rPr>
          <w:spacing w:val="6"/>
          <w:sz w:val="22"/>
          <w:szCs w:val="22"/>
        </w:rPr>
        <w:t xml:space="preserve"> </w:t>
      </w:r>
      <w:r w:rsidRPr="0029472D">
        <w:rPr>
          <w:sz w:val="22"/>
          <w:szCs w:val="22"/>
        </w:rPr>
        <w:t>dans</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 d’Ouvrage</w:t>
      </w:r>
      <w:r w:rsidRPr="0029472D">
        <w:rPr>
          <w:i/>
          <w:iCs/>
          <w:sz w:val="20"/>
          <w:szCs w:val="20"/>
        </w:rPr>
        <w:t xml:space="preserve"> ou le Maître d’Ouvrage Délégué</w:t>
      </w:r>
      <w:r w:rsidRPr="0029472D">
        <w:rPr>
          <w:spacing w:val="26"/>
          <w:sz w:val="22"/>
          <w:szCs w:val="22"/>
        </w:rPr>
        <w:t xml:space="preserve"> </w:t>
      </w:r>
      <w:r w:rsidRPr="0029472D">
        <w:rPr>
          <w:sz w:val="22"/>
          <w:szCs w:val="22"/>
        </w:rPr>
        <w:t>notera</w:t>
      </w:r>
      <w:r w:rsidRPr="0029472D">
        <w:rPr>
          <w:spacing w:val="26"/>
          <w:sz w:val="22"/>
          <w:szCs w:val="22"/>
        </w:rPr>
        <w:t xml:space="preserve"> </w:t>
      </w:r>
      <w:r w:rsidRPr="0029472D">
        <w:rPr>
          <w:sz w:val="22"/>
          <w:szCs w:val="22"/>
        </w:rPr>
        <w:t>que</w:t>
      </w:r>
      <w:r w:rsidRPr="0029472D">
        <w:rPr>
          <w:spacing w:val="26"/>
          <w:sz w:val="22"/>
          <w:szCs w:val="22"/>
        </w:rPr>
        <w:t xml:space="preserve"> </w:t>
      </w:r>
      <w:r w:rsidRPr="0029472D">
        <w:rPr>
          <w:sz w:val="22"/>
          <w:szCs w:val="22"/>
        </w:rPr>
        <w:t>le</w:t>
      </w:r>
      <w:r w:rsidRPr="0029472D">
        <w:rPr>
          <w:spacing w:val="26"/>
          <w:sz w:val="22"/>
          <w:szCs w:val="22"/>
        </w:rPr>
        <w:t xml:space="preserve"> </w:t>
      </w:r>
      <w:r w:rsidRPr="0029472D">
        <w:rPr>
          <w:sz w:val="22"/>
          <w:szCs w:val="22"/>
        </w:rPr>
        <w:t>montant</w:t>
      </w:r>
      <w:r w:rsidRPr="0029472D">
        <w:rPr>
          <w:spacing w:val="26"/>
          <w:sz w:val="22"/>
          <w:szCs w:val="22"/>
        </w:rPr>
        <w:t xml:space="preserve"> </w:t>
      </w:r>
      <w:r w:rsidRPr="0029472D">
        <w:rPr>
          <w:sz w:val="22"/>
          <w:szCs w:val="22"/>
        </w:rPr>
        <w:t>qu’il</w:t>
      </w:r>
      <w:r w:rsidRPr="0029472D">
        <w:rPr>
          <w:spacing w:val="26"/>
          <w:sz w:val="22"/>
          <w:szCs w:val="22"/>
        </w:rPr>
        <w:t xml:space="preserve"> </w:t>
      </w:r>
      <w:r w:rsidRPr="0029472D">
        <w:rPr>
          <w:sz w:val="22"/>
          <w:szCs w:val="22"/>
        </w:rPr>
        <w:t>réclame</w:t>
      </w:r>
      <w:r w:rsidRPr="0029472D">
        <w:rPr>
          <w:spacing w:val="26"/>
          <w:sz w:val="22"/>
          <w:szCs w:val="22"/>
        </w:rPr>
        <w:t xml:space="preserve"> </w:t>
      </w:r>
      <w:r w:rsidRPr="0029472D">
        <w:rPr>
          <w:sz w:val="22"/>
          <w:szCs w:val="22"/>
        </w:rPr>
        <w:t>lui</w:t>
      </w:r>
      <w:r w:rsidRPr="0029472D">
        <w:rPr>
          <w:spacing w:val="26"/>
          <w:sz w:val="22"/>
          <w:szCs w:val="22"/>
        </w:rPr>
        <w:t xml:space="preserve"> </w:t>
      </w:r>
      <w:r w:rsidRPr="0029472D">
        <w:rPr>
          <w:sz w:val="22"/>
          <w:szCs w:val="22"/>
        </w:rPr>
        <w:t>est</w:t>
      </w:r>
      <w:r w:rsidRPr="0029472D">
        <w:rPr>
          <w:spacing w:val="26"/>
          <w:sz w:val="22"/>
          <w:szCs w:val="22"/>
        </w:rPr>
        <w:t xml:space="preserve"> </w:t>
      </w:r>
      <w:r w:rsidRPr="0029472D">
        <w:rPr>
          <w:sz w:val="22"/>
          <w:szCs w:val="22"/>
        </w:rPr>
        <w:t>dû</w:t>
      </w:r>
      <w:r w:rsidRPr="0029472D">
        <w:rPr>
          <w:spacing w:val="26"/>
          <w:sz w:val="22"/>
          <w:szCs w:val="22"/>
        </w:rPr>
        <w:t xml:space="preserve"> </w:t>
      </w:r>
      <w:r w:rsidRPr="0029472D">
        <w:rPr>
          <w:sz w:val="22"/>
          <w:szCs w:val="22"/>
        </w:rPr>
        <w:t>parce</w:t>
      </w:r>
      <w:r w:rsidRPr="0029472D">
        <w:rPr>
          <w:spacing w:val="26"/>
          <w:sz w:val="22"/>
          <w:szCs w:val="22"/>
        </w:rPr>
        <w:t xml:space="preserve"> </w:t>
      </w:r>
      <w:r w:rsidRPr="0029472D">
        <w:rPr>
          <w:sz w:val="22"/>
          <w:szCs w:val="22"/>
        </w:rPr>
        <w:t>que</w:t>
      </w:r>
      <w:r w:rsidRPr="0029472D">
        <w:rPr>
          <w:spacing w:val="26"/>
          <w:sz w:val="22"/>
          <w:szCs w:val="22"/>
        </w:rPr>
        <w:t xml:space="preserve"> </w:t>
      </w:r>
      <w:r w:rsidRPr="0029472D">
        <w:rPr>
          <w:sz w:val="22"/>
          <w:szCs w:val="22"/>
        </w:rPr>
        <w:t>l’une</w:t>
      </w:r>
      <w:r w:rsidRPr="0029472D">
        <w:rPr>
          <w:spacing w:val="26"/>
          <w:sz w:val="22"/>
          <w:szCs w:val="22"/>
        </w:rPr>
        <w:t xml:space="preserve"> </w:t>
      </w:r>
      <w:r w:rsidRPr="0029472D">
        <w:rPr>
          <w:sz w:val="22"/>
          <w:szCs w:val="22"/>
        </w:rPr>
        <w:t>ou</w:t>
      </w:r>
      <w:r w:rsidRPr="0029472D">
        <w:rPr>
          <w:spacing w:val="26"/>
          <w:sz w:val="22"/>
          <w:szCs w:val="22"/>
        </w:rPr>
        <w:t xml:space="preserve"> </w:t>
      </w:r>
      <w:r w:rsidRPr="0029472D">
        <w:rPr>
          <w:sz w:val="22"/>
          <w:szCs w:val="22"/>
        </w:rPr>
        <w:t>l’autre</w:t>
      </w:r>
      <w:r w:rsidRPr="0029472D">
        <w:rPr>
          <w:spacing w:val="26"/>
          <w:sz w:val="22"/>
          <w:szCs w:val="22"/>
        </w:rPr>
        <w:t xml:space="preserve"> </w:t>
      </w:r>
      <w:r w:rsidRPr="0029472D">
        <w:rPr>
          <w:sz w:val="22"/>
          <w:szCs w:val="22"/>
        </w:rPr>
        <w:t>des</w:t>
      </w:r>
      <w:r w:rsidRPr="0029472D">
        <w:rPr>
          <w:spacing w:val="26"/>
          <w:sz w:val="22"/>
          <w:szCs w:val="22"/>
        </w:rPr>
        <w:t xml:space="preserve"> </w:t>
      </w:r>
      <w:r w:rsidRPr="0029472D">
        <w:rPr>
          <w:sz w:val="22"/>
          <w:szCs w:val="22"/>
        </w:rPr>
        <w:t>conditions ci-dessus,</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toutes</w:t>
      </w:r>
      <w:r w:rsidRPr="0029472D">
        <w:rPr>
          <w:spacing w:val="7"/>
          <w:sz w:val="22"/>
          <w:szCs w:val="22"/>
        </w:rPr>
        <w:t xml:space="preserve"> </w:t>
      </w:r>
      <w:r w:rsidRPr="0029472D">
        <w:rPr>
          <w:sz w:val="22"/>
          <w:szCs w:val="22"/>
        </w:rPr>
        <w:t>les</w:t>
      </w:r>
      <w:r w:rsidRPr="0029472D">
        <w:rPr>
          <w:spacing w:val="7"/>
          <w:sz w:val="22"/>
          <w:szCs w:val="22"/>
        </w:rPr>
        <w:t xml:space="preserve"> </w:t>
      </w:r>
      <w:r w:rsidRPr="0029472D">
        <w:rPr>
          <w:sz w:val="22"/>
          <w:szCs w:val="22"/>
        </w:rPr>
        <w:t>deux,</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remplies,</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spécifiera</w:t>
      </w:r>
      <w:r w:rsidRPr="0029472D">
        <w:rPr>
          <w:spacing w:val="7"/>
          <w:sz w:val="22"/>
          <w:szCs w:val="22"/>
        </w:rPr>
        <w:t xml:space="preserve"> </w:t>
      </w:r>
      <w:r w:rsidRPr="0029472D">
        <w:rPr>
          <w:sz w:val="22"/>
          <w:szCs w:val="22"/>
        </w:rPr>
        <w:t>quelle(s)</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a</w:t>
      </w:r>
      <w:r w:rsidRPr="0029472D">
        <w:rPr>
          <w:spacing w:val="7"/>
          <w:sz w:val="22"/>
          <w:szCs w:val="22"/>
        </w:rPr>
        <w:t xml:space="preserve"> </w:t>
      </w:r>
      <w:r w:rsidRPr="0029472D">
        <w:rPr>
          <w:sz w:val="22"/>
          <w:szCs w:val="22"/>
        </w:rPr>
        <w:t>(ont)</w:t>
      </w:r>
      <w:r w:rsidRPr="0029472D">
        <w:rPr>
          <w:spacing w:val="7"/>
          <w:sz w:val="22"/>
          <w:szCs w:val="22"/>
        </w:rPr>
        <w:t xml:space="preserve"> </w:t>
      </w:r>
      <w:r w:rsidRPr="0029472D">
        <w:rPr>
          <w:sz w:val="22"/>
          <w:szCs w:val="22"/>
        </w:rPr>
        <w:t>joué.</w:t>
      </w:r>
    </w:p>
    <w:p w14:paraId="7F4D049A" w14:textId="71C11DAA" w:rsidR="007C7B7A" w:rsidRPr="0029472D" w:rsidRDefault="007C7B7A" w:rsidP="00230C15">
      <w:pPr>
        <w:widowControl w:val="0"/>
        <w:autoSpaceDE w:val="0"/>
        <w:spacing w:line="360" w:lineRule="auto"/>
        <w:jc w:val="both"/>
        <w:rPr>
          <w:sz w:val="22"/>
          <w:szCs w:val="22"/>
        </w:rPr>
      </w:pPr>
    </w:p>
    <w:p w14:paraId="48B68C58" w14:textId="6146E05B" w:rsidR="007C7B7A" w:rsidRPr="0029472D" w:rsidRDefault="007C7B7A" w:rsidP="00230C15">
      <w:pPr>
        <w:widowControl w:val="0"/>
        <w:autoSpaceDE w:val="0"/>
        <w:spacing w:line="360" w:lineRule="auto"/>
        <w:ind w:left="107" w:right="-258"/>
        <w:jc w:val="both"/>
      </w:pPr>
      <w:r w:rsidRPr="0029472D">
        <w:rPr>
          <w:sz w:val="22"/>
          <w:szCs w:val="22"/>
        </w:rPr>
        <w:lastRenderedPageBreak/>
        <w:t>La présente</w:t>
      </w:r>
      <w:r w:rsidRPr="0029472D">
        <w:rPr>
          <w:spacing w:val="-15"/>
          <w:sz w:val="22"/>
          <w:szCs w:val="22"/>
        </w:rPr>
        <w:t xml:space="preserve"> </w:t>
      </w:r>
      <w:r w:rsidRPr="0029472D">
        <w:rPr>
          <w:sz w:val="22"/>
          <w:szCs w:val="22"/>
        </w:rPr>
        <w:t>caution entre en vigueur dès sa signature et dès</w:t>
      </w:r>
      <w:r w:rsidRPr="0029472D">
        <w:rPr>
          <w:spacing w:val="-15"/>
          <w:sz w:val="22"/>
          <w:szCs w:val="22"/>
        </w:rPr>
        <w:t xml:space="preserve"> </w:t>
      </w:r>
      <w:r w:rsidRPr="0029472D">
        <w:rPr>
          <w:sz w:val="22"/>
          <w:szCs w:val="22"/>
        </w:rPr>
        <w:t>la date</w:t>
      </w:r>
      <w:r w:rsidRPr="0029472D">
        <w:rPr>
          <w:spacing w:val="-15"/>
          <w:sz w:val="22"/>
          <w:szCs w:val="22"/>
        </w:rPr>
        <w:t xml:space="preserve"> </w:t>
      </w:r>
      <w:r w:rsidRPr="0029472D">
        <w:rPr>
          <w:sz w:val="22"/>
          <w:szCs w:val="22"/>
        </w:rPr>
        <w:t>limite</w:t>
      </w:r>
      <w:r w:rsidRPr="0029472D">
        <w:rPr>
          <w:spacing w:val="-15"/>
          <w:sz w:val="22"/>
          <w:szCs w:val="22"/>
        </w:rPr>
        <w:t xml:space="preserve"> </w:t>
      </w:r>
      <w:r w:rsidRPr="0029472D">
        <w:rPr>
          <w:sz w:val="22"/>
          <w:szCs w:val="22"/>
        </w:rPr>
        <w:t>fixée</w:t>
      </w:r>
      <w:r w:rsidRPr="0029472D">
        <w:rPr>
          <w:spacing w:val="-15"/>
          <w:sz w:val="22"/>
          <w:szCs w:val="22"/>
        </w:rPr>
        <w:t xml:space="preserve"> </w:t>
      </w:r>
      <w:r w:rsidRPr="0029472D">
        <w:rPr>
          <w:sz w:val="22"/>
          <w:szCs w:val="22"/>
        </w:rPr>
        <w:t>par le Maître d’Ouvrage</w:t>
      </w:r>
      <w:r w:rsidRPr="0029472D">
        <w:rPr>
          <w:spacing w:val="5"/>
          <w:sz w:val="22"/>
          <w:szCs w:val="22"/>
        </w:rPr>
        <w:t xml:space="preserve"> </w:t>
      </w:r>
      <w:r w:rsidRPr="0029472D">
        <w:rPr>
          <w:i/>
          <w:iCs/>
          <w:sz w:val="20"/>
          <w:szCs w:val="20"/>
        </w:rPr>
        <w:t>ou le Maître d’Ouvrage Délégué</w:t>
      </w:r>
      <w:r w:rsidRPr="0029472D">
        <w:rPr>
          <w:spacing w:val="23"/>
          <w:sz w:val="22"/>
          <w:szCs w:val="22"/>
        </w:rPr>
        <w:t xml:space="preserve"> </w:t>
      </w:r>
      <w:r w:rsidRPr="0029472D">
        <w:rPr>
          <w:sz w:val="22"/>
          <w:szCs w:val="22"/>
        </w:rPr>
        <w:t>pour</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remise</w:t>
      </w:r>
      <w:r w:rsidRPr="0029472D">
        <w:rPr>
          <w:spacing w:val="5"/>
          <w:sz w:val="22"/>
          <w:szCs w:val="22"/>
        </w:rPr>
        <w:t xml:space="preserve"> </w:t>
      </w:r>
      <w:r w:rsidRPr="0029472D">
        <w:rPr>
          <w:sz w:val="22"/>
          <w:szCs w:val="22"/>
        </w:rPr>
        <w:t>des</w:t>
      </w:r>
      <w:r w:rsidRPr="0029472D">
        <w:rPr>
          <w:spacing w:val="5"/>
          <w:sz w:val="22"/>
          <w:szCs w:val="22"/>
        </w:rPr>
        <w:t xml:space="preserve"> </w:t>
      </w:r>
      <w:r w:rsidRPr="0029472D">
        <w:rPr>
          <w:sz w:val="22"/>
          <w:szCs w:val="22"/>
        </w:rPr>
        <w:t>offres.</w:t>
      </w:r>
      <w:r w:rsidRPr="0029472D">
        <w:rPr>
          <w:spacing w:val="5"/>
          <w:sz w:val="22"/>
          <w:szCs w:val="22"/>
        </w:rPr>
        <w:t xml:space="preserve"> </w:t>
      </w:r>
      <w:r w:rsidRPr="0029472D">
        <w:rPr>
          <w:sz w:val="22"/>
          <w:szCs w:val="22"/>
        </w:rPr>
        <w:t>Elle</w:t>
      </w:r>
      <w:r w:rsidRPr="0029472D">
        <w:rPr>
          <w:spacing w:val="5"/>
          <w:sz w:val="22"/>
          <w:szCs w:val="22"/>
        </w:rPr>
        <w:t xml:space="preserve"> </w:t>
      </w:r>
      <w:r w:rsidRPr="0029472D">
        <w:rPr>
          <w:sz w:val="22"/>
          <w:szCs w:val="22"/>
        </w:rPr>
        <w:t>demeurera</w:t>
      </w:r>
      <w:r w:rsidRPr="0029472D">
        <w:rPr>
          <w:spacing w:val="5"/>
          <w:sz w:val="22"/>
          <w:szCs w:val="22"/>
        </w:rPr>
        <w:t xml:space="preserve"> </w:t>
      </w:r>
      <w:r w:rsidRPr="0029472D">
        <w:rPr>
          <w:sz w:val="22"/>
          <w:szCs w:val="22"/>
        </w:rPr>
        <w:t>valable</w:t>
      </w:r>
      <w:r w:rsidRPr="0029472D">
        <w:rPr>
          <w:spacing w:val="5"/>
          <w:sz w:val="22"/>
          <w:szCs w:val="22"/>
        </w:rPr>
        <w:t xml:space="preserve"> </w:t>
      </w:r>
      <w:r w:rsidRPr="0029472D">
        <w:rPr>
          <w:sz w:val="22"/>
          <w:szCs w:val="22"/>
        </w:rPr>
        <w:t>jusqu’au</w:t>
      </w:r>
      <w:r w:rsidRPr="0029472D">
        <w:rPr>
          <w:spacing w:val="5"/>
          <w:sz w:val="22"/>
          <w:szCs w:val="22"/>
        </w:rPr>
        <w:t xml:space="preserve"> </w:t>
      </w:r>
      <w:r w:rsidRPr="0029472D">
        <w:rPr>
          <w:sz w:val="22"/>
          <w:szCs w:val="22"/>
        </w:rPr>
        <w:t>trentième</w:t>
      </w:r>
      <w:r w:rsidRPr="0029472D">
        <w:rPr>
          <w:spacing w:val="5"/>
          <w:sz w:val="22"/>
          <w:szCs w:val="22"/>
        </w:rPr>
        <w:t xml:space="preserve"> </w:t>
      </w:r>
      <w:r w:rsidRPr="0029472D">
        <w:rPr>
          <w:sz w:val="22"/>
          <w:szCs w:val="22"/>
        </w:rPr>
        <w:t>jour</w:t>
      </w:r>
      <w:r w:rsidRPr="0029472D">
        <w:rPr>
          <w:spacing w:val="5"/>
          <w:sz w:val="22"/>
          <w:szCs w:val="22"/>
        </w:rPr>
        <w:t xml:space="preserve"> </w:t>
      </w:r>
      <w:r w:rsidRPr="0029472D">
        <w:rPr>
          <w:sz w:val="22"/>
          <w:szCs w:val="22"/>
        </w:rPr>
        <w:t>inclus</w:t>
      </w:r>
      <w:r w:rsidRPr="0029472D">
        <w:rPr>
          <w:spacing w:val="5"/>
          <w:sz w:val="22"/>
          <w:szCs w:val="22"/>
        </w:rPr>
        <w:t xml:space="preserve"> </w:t>
      </w:r>
      <w:r w:rsidRPr="0029472D">
        <w:rPr>
          <w:sz w:val="22"/>
          <w:szCs w:val="22"/>
        </w:rPr>
        <w:t>suivant</w:t>
      </w:r>
      <w:r w:rsidRPr="0029472D">
        <w:rPr>
          <w:spacing w:val="5"/>
          <w:sz w:val="22"/>
          <w:szCs w:val="22"/>
        </w:rPr>
        <w:t xml:space="preserve"> </w:t>
      </w:r>
      <w:r w:rsidRPr="0029472D">
        <w:rPr>
          <w:sz w:val="22"/>
          <w:szCs w:val="22"/>
        </w:rPr>
        <w:t>la fin</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délai</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des</w:t>
      </w:r>
      <w:r w:rsidRPr="0029472D">
        <w:rPr>
          <w:spacing w:val="7"/>
          <w:sz w:val="22"/>
          <w:szCs w:val="22"/>
        </w:rPr>
        <w:t xml:space="preserve"> </w:t>
      </w:r>
      <w:r w:rsidRPr="0029472D">
        <w:rPr>
          <w:sz w:val="22"/>
          <w:szCs w:val="22"/>
        </w:rPr>
        <w:t>offres.</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demande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 xml:space="preserve">d’Ouvrage </w:t>
      </w:r>
      <w:r w:rsidRPr="0029472D">
        <w:rPr>
          <w:i/>
          <w:iCs/>
          <w:sz w:val="20"/>
          <w:szCs w:val="20"/>
        </w:rPr>
        <w:t>ou du Maître d’Ouvrage Délégué</w:t>
      </w:r>
      <w:r w:rsidRPr="0029472D">
        <w:rPr>
          <w:spacing w:val="7"/>
          <w:sz w:val="22"/>
          <w:szCs w:val="22"/>
        </w:rPr>
        <w:t xml:space="preserve"> </w:t>
      </w:r>
      <w:r w:rsidRPr="0029472D">
        <w:rPr>
          <w:sz w:val="22"/>
          <w:szCs w:val="22"/>
        </w:rPr>
        <w:t>tendant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faire</w:t>
      </w:r>
      <w:r w:rsidRPr="0029472D">
        <w:rPr>
          <w:spacing w:val="7"/>
          <w:sz w:val="22"/>
          <w:szCs w:val="22"/>
        </w:rPr>
        <w:t xml:space="preserve"> </w:t>
      </w:r>
      <w:r w:rsidRPr="0029472D">
        <w:rPr>
          <w:sz w:val="22"/>
          <w:szCs w:val="22"/>
        </w:rPr>
        <w:t>jouer</w:t>
      </w:r>
      <w:r w:rsidRPr="0029472D">
        <w:rPr>
          <w:spacing w:val="7"/>
          <w:sz w:val="22"/>
          <w:szCs w:val="22"/>
        </w:rPr>
        <w:t xml:space="preserve"> </w:t>
      </w:r>
      <w:r w:rsidRPr="0029472D">
        <w:rPr>
          <w:sz w:val="22"/>
          <w:szCs w:val="22"/>
        </w:rPr>
        <w:t>devra parvenir</w:t>
      </w:r>
      <w:r w:rsidRPr="0029472D">
        <w:rPr>
          <w:spacing w:val="-9"/>
          <w:sz w:val="22"/>
          <w:szCs w:val="22"/>
        </w:rPr>
        <w:t xml:space="preserve"> </w:t>
      </w:r>
      <w:r w:rsidRPr="0029472D">
        <w:rPr>
          <w:sz w:val="22"/>
          <w:szCs w:val="22"/>
        </w:rPr>
        <w:t>à la banque, par lettre</w:t>
      </w:r>
      <w:r w:rsidRPr="0029472D">
        <w:rPr>
          <w:spacing w:val="-9"/>
          <w:sz w:val="22"/>
          <w:szCs w:val="22"/>
        </w:rPr>
        <w:t xml:space="preserve"> </w:t>
      </w:r>
      <w:r w:rsidRPr="0029472D">
        <w:rPr>
          <w:sz w:val="22"/>
          <w:szCs w:val="22"/>
        </w:rPr>
        <w:t>recommandée avec accusé de réception, avant la fin de</w:t>
      </w:r>
      <w:r w:rsidRPr="0029472D">
        <w:rPr>
          <w:spacing w:val="-9"/>
          <w:sz w:val="22"/>
          <w:szCs w:val="22"/>
        </w:rPr>
        <w:t xml:space="preserve"> </w:t>
      </w:r>
      <w:r w:rsidRPr="0029472D">
        <w:rPr>
          <w:sz w:val="22"/>
          <w:szCs w:val="22"/>
        </w:rPr>
        <w:t>cette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p>
    <w:p w14:paraId="216D8A76" w14:textId="77777777" w:rsidR="007C7B7A" w:rsidRPr="0029472D" w:rsidRDefault="007C7B7A" w:rsidP="00230C15">
      <w:pPr>
        <w:widowControl w:val="0"/>
        <w:autoSpaceDE w:val="0"/>
        <w:spacing w:line="360" w:lineRule="auto"/>
        <w:ind w:left="107" w:right="82"/>
        <w:jc w:val="both"/>
      </w:pPr>
      <w:r w:rsidRPr="0029472D">
        <w:rPr>
          <w:sz w:val="22"/>
          <w:szCs w:val="22"/>
        </w:rPr>
        <w:t>Le</w:t>
      </w:r>
      <w:r w:rsidRPr="0029472D">
        <w:rPr>
          <w:spacing w:val="12"/>
          <w:sz w:val="22"/>
          <w:szCs w:val="22"/>
        </w:rPr>
        <w:t xml:space="preserve"> </w:t>
      </w:r>
      <w:r w:rsidRPr="0029472D">
        <w:rPr>
          <w:sz w:val="22"/>
          <w:szCs w:val="22"/>
        </w:rPr>
        <w:t>présent</w:t>
      </w:r>
      <w:r w:rsidRPr="0029472D">
        <w:rPr>
          <w:spacing w:val="12"/>
          <w:sz w:val="22"/>
          <w:szCs w:val="22"/>
        </w:rPr>
        <w:t xml:space="preserve"> </w:t>
      </w:r>
      <w:r w:rsidRPr="0029472D">
        <w:rPr>
          <w:sz w:val="22"/>
          <w:szCs w:val="22"/>
        </w:rPr>
        <w:t>cautionnement</w:t>
      </w:r>
      <w:r w:rsidRPr="0029472D">
        <w:rPr>
          <w:spacing w:val="12"/>
          <w:sz w:val="22"/>
          <w:szCs w:val="22"/>
        </w:rPr>
        <w:t xml:space="preserve"> </w:t>
      </w:r>
      <w:r w:rsidRPr="0029472D">
        <w:rPr>
          <w:sz w:val="22"/>
          <w:szCs w:val="22"/>
        </w:rPr>
        <w:t>est</w:t>
      </w:r>
      <w:r w:rsidRPr="0029472D">
        <w:rPr>
          <w:spacing w:val="12"/>
          <w:sz w:val="22"/>
          <w:szCs w:val="22"/>
        </w:rPr>
        <w:t xml:space="preserve"> </w:t>
      </w:r>
      <w:r w:rsidRPr="0029472D">
        <w:rPr>
          <w:sz w:val="22"/>
          <w:szCs w:val="22"/>
        </w:rPr>
        <w:t>soumis</w:t>
      </w:r>
      <w:r w:rsidRPr="0029472D">
        <w:rPr>
          <w:spacing w:val="12"/>
          <w:sz w:val="22"/>
          <w:szCs w:val="22"/>
        </w:rPr>
        <w:t xml:space="preserve"> </w:t>
      </w:r>
      <w:r w:rsidRPr="0029472D">
        <w:rPr>
          <w:sz w:val="22"/>
          <w:szCs w:val="22"/>
        </w:rPr>
        <w:t>pour</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interprétation</w:t>
      </w:r>
      <w:r w:rsidRPr="0029472D">
        <w:rPr>
          <w:spacing w:val="12"/>
          <w:sz w:val="22"/>
          <w:szCs w:val="22"/>
        </w:rPr>
        <w:t xml:space="preserve"> </w:t>
      </w:r>
      <w:r w:rsidRPr="0029472D">
        <w:rPr>
          <w:sz w:val="22"/>
          <w:szCs w:val="22"/>
        </w:rPr>
        <w:t>et</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exécution</w:t>
      </w:r>
      <w:r w:rsidRPr="0029472D">
        <w:rPr>
          <w:spacing w:val="12"/>
          <w:sz w:val="22"/>
          <w:szCs w:val="22"/>
        </w:rPr>
        <w:t xml:space="preserve"> </w:t>
      </w:r>
      <w:r w:rsidRPr="0029472D">
        <w:rPr>
          <w:sz w:val="22"/>
          <w:szCs w:val="22"/>
        </w:rPr>
        <w:t>au</w:t>
      </w:r>
      <w:r w:rsidRPr="0029472D">
        <w:rPr>
          <w:spacing w:val="12"/>
          <w:sz w:val="22"/>
          <w:szCs w:val="22"/>
        </w:rPr>
        <w:t xml:space="preserve"> </w:t>
      </w:r>
      <w:r w:rsidRPr="0029472D">
        <w:rPr>
          <w:sz w:val="22"/>
          <w:szCs w:val="22"/>
        </w:rPr>
        <w:t>droit</w:t>
      </w:r>
      <w:r w:rsidRPr="0029472D">
        <w:rPr>
          <w:spacing w:val="12"/>
          <w:sz w:val="22"/>
          <w:szCs w:val="22"/>
        </w:rPr>
        <w:t xml:space="preserve"> </w:t>
      </w:r>
      <w:r w:rsidRPr="0029472D">
        <w:rPr>
          <w:sz w:val="22"/>
          <w:szCs w:val="22"/>
        </w:rPr>
        <w:t>camerounais.</w:t>
      </w:r>
      <w:r w:rsidRPr="0029472D">
        <w:rPr>
          <w:spacing w:val="12"/>
          <w:sz w:val="22"/>
          <w:szCs w:val="22"/>
        </w:rPr>
        <w:t xml:space="preserve"> </w:t>
      </w:r>
      <w:r w:rsidRPr="0029472D">
        <w:rPr>
          <w:sz w:val="22"/>
          <w:szCs w:val="22"/>
        </w:rPr>
        <w:t>Les tribunaux</w:t>
      </w:r>
      <w:r w:rsidRPr="0029472D">
        <w:rPr>
          <w:spacing w:val="33"/>
          <w:sz w:val="22"/>
          <w:szCs w:val="22"/>
        </w:rPr>
        <w:t xml:space="preserve"> </w:t>
      </w:r>
      <w:r w:rsidRPr="0029472D">
        <w:rPr>
          <w:sz w:val="22"/>
          <w:szCs w:val="22"/>
        </w:rPr>
        <w:t>du</w:t>
      </w:r>
      <w:r w:rsidRPr="0029472D">
        <w:rPr>
          <w:spacing w:val="33"/>
          <w:sz w:val="22"/>
          <w:szCs w:val="22"/>
        </w:rPr>
        <w:t xml:space="preserve"> </w:t>
      </w:r>
      <w:r w:rsidRPr="0029472D">
        <w:rPr>
          <w:sz w:val="22"/>
          <w:szCs w:val="22"/>
        </w:rPr>
        <w:t>Cameroun</w:t>
      </w:r>
      <w:r w:rsidRPr="0029472D">
        <w:rPr>
          <w:spacing w:val="33"/>
          <w:sz w:val="22"/>
          <w:szCs w:val="22"/>
        </w:rPr>
        <w:t xml:space="preserve"> </w:t>
      </w:r>
      <w:r w:rsidRPr="0029472D">
        <w:rPr>
          <w:sz w:val="22"/>
          <w:szCs w:val="22"/>
        </w:rPr>
        <w:t>seront</w:t>
      </w:r>
      <w:r w:rsidRPr="0029472D">
        <w:rPr>
          <w:spacing w:val="33"/>
          <w:sz w:val="22"/>
          <w:szCs w:val="22"/>
        </w:rPr>
        <w:t xml:space="preserve"> </w:t>
      </w:r>
      <w:r w:rsidRPr="0029472D">
        <w:rPr>
          <w:sz w:val="22"/>
          <w:szCs w:val="22"/>
        </w:rPr>
        <w:t>seuls</w:t>
      </w:r>
      <w:r w:rsidRPr="0029472D">
        <w:rPr>
          <w:spacing w:val="33"/>
          <w:sz w:val="22"/>
          <w:szCs w:val="22"/>
        </w:rPr>
        <w:t xml:space="preserve"> </w:t>
      </w:r>
      <w:r w:rsidRPr="0029472D">
        <w:rPr>
          <w:sz w:val="22"/>
          <w:szCs w:val="22"/>
        </w:rPr>
        <w:t>compétents</w:t>
      </w:r>
      <w:r w:rsidRPr="0029472D">
        <w:rPr>
          <w:spacing w:val="33"/>
          <w:sz w:val="22"/>
          <w:szCs w:val="22"/>
        </w:rPr>
        <w:t xml:space="preserve"> </w:t>
      </w:r>
      <w:r w:rsidRPr="0029472D">
        <w:rPr>
          <w:sz w:val="22"/>
          <w:szCs w:val="22"/>
        </w:rPr>
        <w:t>pour</w:t>
      </w:r>
      <w:r w:rsidRPr="0029472D">
        <w:rPr>
          <w:spacing w:val="33"/>
          <w:sz w:val="22"/>
          <w:szCs w:val="22"/>
        </w:rPr>
        <w:t xml:space="preserve"> </w:t>
      </w:r>
      <w:r w:rsidRPr="0029472D">
        <w:rPr>
          <w:sz w:val="22"/>
          <w:szCs w:val="22"/>
        </w:rPr>
        <w:t>statuer</w:t>
      </w:r>
      <w:r w:rsidRPr="0029472D">
        <w:rPr>
          <w:spacing w:val="33"/>
          <w:sz w:val="22"/>
          <w:szCs w:val="22"/>
        </w:rPr>
        <w:t xml:space="preserve"> </w:t>
      </w:r>
      <w:r w:rsidRPr="0029472D">
        <w:rPr>
          <w:sz w:val="22"/>
          <w:szCs w:val="22"/>
        </w:rPr>
        <w:t>sur</w:t>
      </w:r>
      <w:r w:rsidRPr="0029472D">
        <w:rPr>
          <w:spacing w:val="33"/>
          <w:sz w:val="22"/>
          <w:szCs w:val="22"/>
        </w:rPr>
        <w:t xml:space="preserve"> </w:t>
      </w:r>
      <w:r w:rsidRPr="0029472D">
        <w:rPr>
          <w:sz w:val="22"/>
          <w:szCs w:val="22"/>
        </w:rPr>
        <w:t>tout</w:t>
      </w:r>
      <w:r w:rsidRPr="0029472D">
        <w:rPr>
          <w:spacing w:val="33"/>
          <w:sz w:val="22"/>
          <w:szCs w:val="22"/>
        </w:rPr>
        <w:t xml:space="preserve"> </w:t>
      </w:r>
      <w:r w:rsidRPr="0029472D">
        <w:rPr>
          <w:sz w:val="22"/>
          <w:szCs w:val="22"/>
        </w:rPr>
        <w:t>ce</w:t>
      </w:r>
      <w:r w:rsidRPr="0029472D">
        <w:rPr>
          <w:spacing w:val="33"/>
          <w:sz w:val="22"/>
          <w:szCs w:val="22"/>
        </w:rPr>
        <w:t xml:space="preserve"> </w:t>
      </w:r>
      <w:r w:rsidRPr="0029472D">
        <w:rPr>
          <w:sz w:val="22"/>
          <w:szCs w:val="22"/>
        </w:rPr>
        <w:t>qui</w:t>
      </w:r>
      <w:r w:rsidRPr="0029472D">
        <w:rPr>
          <w:spacing w:val="33"/>
          <w:sz w:val="22"/>
          <w:szCs w:val="22"/>
        </w:rPr>
        <w:t xml:space="preserve"> </w:t>
      </w:r>
      <w:r w:rsidRPr="0029472D">
        <w:rPr>
          <w:sz w:val="22"/>
          <w:szCs w:val="22"/>
        </w:rPr>
        <w:t>concerne</w:t>
      </w:r>
      <w:r w:rsidRPr="0029472D">
        <w:rPr>
          <w:spacing w:val="33"/>
          <w:sz w:val="22"/>
          <w:szCs w:val="22"/>
        </w:rPr>
        <w:t xml:space="preserve"> </w:t>
      </w:r>
      <w:r w:rsidRPr="0029472D">
        <w:rPr>
          <w:sz w:val="22"/>
          <w:szCs w:val="22"/>
        </w:rPr>
        <w:t>le</w:t>
      </w:r>
      <w:r w:rsidRPr="0029472D">
        <w:rPr>
          <w:spacing w:val="33"/>
          <w:sz w:val="22"/>
          <w:szCs w:val="22"/>
        </w:rPr>
        <w:t xml:space="preserve"> </w:t>
      </w:r>
      <w:r w:rsidRPr="0029472D">
        <w:rPr>
          <w:sz w:val="22"/>
          <w:szCs w:val="22"/>
        </w:rPr>
        <w:t>présent 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14:paraId="02658998" w14:textId="77777777" w:rsidR="007C7B7A" w:rsidRPr="0029472D" w:rsidRDefault="007C7B7A" w:rsidP="00230C15">
      <w:pPr>
        <w:widowControl w:val="0"/>
        <w:autoSpaceDE w:val="0"/>
        <w:spacing w:line="360" w:lineRule="auto"/>
        <w:ind w:left="7216" w:right="-20"/>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14:paraId="0C5C2C97" w14:textId="77777777" w:rsidR="007C7B7A" w:rsidRPr="0029472D" w:rsidRDefault="007C7B7A" w:rsidP="00230C15">
      <w:pPr>
        <w:widowControl w:val="0"/>
        <w:autoSpaceDE w:val="0"/>
        <w:spacing w:line="360" w:lineRule="auto"/>
        <w:rPr>
          <w:sz w:val="10"/>
          <w:szCs w:val="10"/>
        </w:rPr>
      </w:pPr>
    </w:p>
    <w:p w14:paraId="47276251" w14:textId="54E05136" w:rsidR="007C7B7A" w:rsidRPr="0029472D" w:rsidRDefault="00B306DB" w:rsidP="00230C15">
      <w:pPr>
        <w:widowControl w:val="0"/>
        <w:autoSpaceDE w:val="0"/>
        <w:spacing w:line="360" w:lineRule="auto"/>
        <w:ind w:left="5725" w:right="-40" w:firstLine="35"/>
      </w:pPr>
      <w:r w:rsidRPr="0029472D">
        <w:rPr>
          <w:i/>
          <w:iCs/>
        </w:rPr>
        <w:t>À</w:t>
      </w:r>
      <w:r w:rsidR="007C7B7A" w:rsidRPr="0029472D">
        <w:rPr>
          <w:i/>
          <w:iCs/>
          <w:spacing w:val="7"/>
        </w:rPr>
        <w:t xml:space="preserve"> </w:t>
      </w:r>
      <w:r w:rsidR="007C7B7A" w:rsidRPr="0029472D">
        <w:rPr>
          <w:i/>
          <w:iCs/>
          <w:sz w:val="12"/>
          <w:szCs w:val="12"/>
        </w:rPr>
        <w:t>……………..........................…</w:t>
      </w:r>
      <w:r w:rsidRPr="0029472D">
        <w:rPr>
          <w:i/>
          <w:iCs/>
          <w:sz w:val="12"/>
          <w:szCs w:val="12"/>
        </w:rPr>
        <w:t>……</w:t>
      </w:r>
      <w:r w:rsidR="007C7B7A" w:rsidRPr="0029472D">
        <w:rPr>
          <w:i/>
          <w:iCs/>
        </w:rPr>
        <w:t>,</w:t>
      </w:r>
      <w:r w:rsidR="007C7B7A" w:rsidRPr="0029472D">
        <w:rPr>
          <w:i/>
          <w:iCs/>
          <w:spacing w:val="7"/>
        </w:rPr>
        <w:t xml:space="preserve"> </w:t>
      </w:r>
      <w:r w:rsidR="007C7B7A" w:rsidRPr="0029472D">
        <w:rPr>
          <w:i/>
          <w:iCs/>
        </w:rPr>
        <w:t>le</w:t>
      </w:r>
      <w:r w:rsidR="007C7B7A" w:rsidRPr="0029472D">
        <w:rPr>
          <w:i/>
          <w:iCs/>
          <w:spacing w:val="7"/>
        </w:rPr>
        <w:t xml:space="preserve"> </w:t>
      </w:r>
      <w:r w:rsidR="007C7B7A" w:rsidRPr="0029472D">
        <w:rPr>
          <w:i/>
          <w:iCs/>
          <w:sz w:val="12"/>
          <w:szCs w:val="12"/>
        </w:rPr>
        <w:t>……</w:t>
      </w:r>
      <w:r w:rsidR="00AF5830" w:rsidRPr="0029472D">
        <w:rPr>
          <w:i/>
          <w:iCs/>
          <w:sz w:val="12"/>
          <w:szCs w:val="12"/>
        </w:rPr>
        <w:t>….......................</w:t>
      </w:r>
    </w:p>
    <w:p w14:paraId="4CF39681" w14:textId="77777777" w:rsidR="007C7B7A" w:rsidRPr="0029472D" w:rsidRDefault="007C7B7A" w:rsidP="00230C15">
      <w:pPr>
        <w:widowControl w:val="0"/>
        <w:autoSpaceDE w:val="0"/>
        <w:spacing w:before="8" w:line="360" w:lineRule="auto"/>
        <w:rPr>
          <w:sz w:val="10"/>
          <w:szCs w:val="10"/>
        </w:rPr>
      </w:pPr>
    </w:p>
    <w:p w14:paraId="37E1C2A8" w14:textId="0DBF70C4" w:rsidR="007C7B7A" w:rsidRPr="0029472D" w:rsidRDefault="007C7B7A" w:rsidP="00230C15">
      <w:pPr>
        <w:widowControl w:val="0"/>
        <w:autoSpaceDE w:val="0"/>
        <w:spacing w:line="360" w:lineRule="auto"/>
        <w:ind w:left="5725" w:right="-20" w:firstLine="720"/>
      </w:pPr>
      <w:r w:rsidRPr="0029472D">
        <w:rPr>
          <w:i/>
          <w:iCs/>
          <w:sz w:val="20"/>
          <w:szCs w:val="20"/>
        </w:rPr>
        <w:t>[</w:t>
      </w:r>
      <w:r w:rsidR="00B306DB" w:rsidRPr="0029472D">
        <w:rPr>
          <w:i/>
          <w:iCs/>
          <w:sz w:val="20"/>
          <w:szCs w:val="20"/>
        </w:rPr>
        <w:t>Signature</w:t>
      </w:r>
      <w:r w:rsidRPr="0029472D">
        <w:rPr>
          <w:i/>
          <w:iCs/>
          <w:spacing w:val="6"/>
          <w:sz w:val="20"/>
          <w:szCs w:val="20"/>
        </w:rPr>
        <w:t xml:space="preserve"> </w:t>
      </w:r>
      <w:r w:rsidRPr="0029472D">
        <w:rPr>
          <w:i/>
          <w:iCs/>
          <w:sz w:val="20"/>
          <w:szCs w:val="20"/>
        </w:rPr>
        <w:t>de</w:t>
      </w:r>
      <w:r w:rsidRPr="0029472D">
        <w:rPr>
          <w:i/>
          <w:iCs/>
          <w:spacing w:val="6"/>
          <w:sz w:val="20"/>
          <w:szCs w:val="20"/>
        </w:rPr>
        <w:t xml:space="preserve"> </w:t>
      </w:r>
      <w:r w:rsidRPr="0029472D">
        <w:rPr>
          <w:i/>
          <w:iCs/>
          <w:sz w:val="20"/>
          <w:szCs w:val="20"/>
        </w:rPr>
        <w:t>l’organisme financier]</w:t>
      </w:r>
    </w:p>
    <w:p w14:paraId="6AF5812B" w14:textId="70A44653" w:rsidR="00273DD0" w:rsidRPr="0029472D" w:rsidRDefault="007C7B7A" w:rsidP="00171B32">
      <w:pPr>
        <w:pStyle w:val="DTAOtitre"/>
      </w:pPr>
      <w:r w:rsidRPr="0029472D">
        <w:br w:type="page"/>
      </w:r>
      <w:bookmarkStart w:id="442" w:name="_Toc97557131"/>
      <w:r w:rsidR="00353DCC" w:rsidRPr="0029472D">
        <w:lastRenderedPageBreak/>
        <w:t>Annexe</w:t>
      </w:r>
      <w:r w:rsidR="008169AF" w:rsidRPr="0029472D">
        <w:t xml:space="preserve"> </w:t>
      </w:r>
      <w:r w:rsidR="00353DCC" w:rsidRPr="0029472D">
        <w:t xml:space="preserve">n° </w:t>
      </w:r>
      <w:r w:rsidR="00F33998" w:rsidRPr="0029472D">
        <w:t>4</w:t>
      </w:r>
      <w:r w:rsidR="004F2CFC" w:rsidRPr="0029472D">
        <w:t xml:space="preserve"> </w:t>
      </w:r>
      <w:r w:rsidR="00353DCC" w:rsidRPr="0029472D">
        <w:t>:</w:t>
      </w:r>
      <w:r w:rsidR="008169AF" w:rsidRPr="0029472D">
        <w:t xml:space="preserve"> </w:t>
      </w:r>
      <w:r w:rsidR="00353DCC" w:rsidRPr="0029472D">
        <w:t>Modèle</w:t>
      </w:r>
      <w:r w:rsidR="008169AF" w:rsidRPr="0029472D">
        <w:t xml:space="preserve"> </w:t>
      </w:r>
      <w:r w:rsidR="00353DCC" w:rsidRPr="0029472D">
        <w:t>de</w:t>
      </w:r>
      <w:r w:rsidR="008169AF" w:rsidRPr="0029472D">
        <w:t xml:space="preserve"> </w:t>
      </w:r>
      <w:r w:rsidR="00353DCC" w:rsidRPr="0029472D">
        <w:t>cautionnement</w:t>
      </w:r>
      <w:r w:rsidR="008169AF" w:rsidRPr="0029472D">
        <w:t xml:space="preserve"> </w:t>
      </w:r>
      <w:r w:rsidR="00353DCC" w:rsidRPr="0029472D">
        <w:t>définitif</w:t>
      </w:r>
      <w:bookmarkEnd w:id="441"/>
      <w:bookmarkEnd w:id="442"/>
    </w:p>
    <w:p w14:paraId="67693C2A" w14:textId="77777777" w:rsidR="007C7B7A" w:rsidRPr="0029472D" w:rsidRDefault="007C7B7A" w:rsidP="00230C15">
      <w:pPr>
        <w:widowControl w:val="0"/>
        <w:autoSpaceDE w:val="0"/>
        <w:spacing w:line="360" w:lineRule="auto"/>
        <w:ind w:left="107" w:right="-20"/>
      </w:pPr>
      <w:r w:rsidRPr="0029472D">
        <w:rPr>
          <w:sz w:val="22"/>
          <w:szCs w:val="22"/>
        </w:rPr>
        <w:t>Organisme financier</w:t>
      </w:r>
      <w:r w:rsidRPr="0029472D">
        <w:rPr>
          <w:spacing w:val="7"/>
          <w:sz w:val="22"/>
          <w:szCs w:val="22"/>
        </w:rPr>
        <w:t xml:space="preserve"> </w:t>
      </w:r>
      <w:r w:rsidRPr="0029472D">
        <w:rPr>
          <w:sz w:val="22"/>
          <w:szCs w:val="22"/>
        </w:rPr>
        <w:t>:</w:t>
      </w:r>
    </w:p>
    <w:p w14:paraId="4B3606AD" w14:textId="25030651" w:rsidR="007C7B7A" w:rsidRPr="0029472D" w:rsidRDefault="007C7B7A" w:rsidP="00230C15">
      <w:pPr>
        <w:widowControl w:val="0"/>
        <w:autoSpaceDE w:val="0"/>
        <w:spacing w:before="12" w:line="360" w:lineRule="auto"/>
        <w:ind w:left="107" w:right="-20"/>
      </w:pPr>
      <w:r w:rsidRPr="0029472D">
        <w:rPr>
          <w:sz w:val="22"/>
          <w:szCs w:val="22"/>
        </w:rPr>
        <w:t>Référence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i/>
          <w:iCs/>
          <w:sz w:val="22"/>
          <w:szCs w:val="22"/>
        </w:rPr>
        <w:t>……………..................................…</w:t>
      </w:r>
      <w:r w:rsidR="00B306DB" w:rsidRPr="0029472D">
        <w:rPr>
          <w:i/>
          <w:iCs/>
          <w:sz w:val="22"/>
          <w:szCs w:val="22"/>
        </w:rPr>
        <w:t>……</w:t>
      </w:r>
      <w:r w:rsidRPr="0029472D">
        <w:rPr>
          <w:i/>
          <w:iCs/>
          <w:sz w:val="22"/>
          <w:szCs w:val="22"/>
        </w:rPr>
        <w:t>.</w:t>
      </w:r>
    </w:p>
    <w:p w14:paraId="240C6F04" w14:textId="3EA10D77" w:rsidR="007C7B7A" w:rsidRPr="0029472D" w:rsidRDefault="00B306DB" w:rsidP="00230C15">
      <w:pPr>
        <w:widowControl w:val="0"/>
        <w:autoSpaceDE w:val="0"/>
        <w:spacing w:line="360" w:lineRule="auto"/>
        <w:ind w:left="107" w:right="-214"/>
      </w:pPr>
      <w:r w:rsidRPr="0029472D">
        <w:rPr>
          <w:sz w:val="22"/>
          <w:szCs w:val="22"/>
        </w:rPr>
        <w:t xml:space="preserve">Adressée </w:t>
      </w:r>
      <w:r w:rsidRPr="0029472D">
        <w:rPr>
          <w:spacing w:val="-7"/>
          <w:sz w:val="22"/>
          <w:szCs w:val="22"/>
        </w:rPr>
        <w:t>à</w:t>
      </w:r>
      <w:r w:rsidRPr="0029472D">
        <w:rPr>
          <w:sz w:val="22"/>
          <w:szCs w:val="22"/>
        </w:rPr>
        <w:t xml:space="preserve"> </w:t>
      </w:r>
      <w:r w:rsidRPr="0029472D">
        <w:rPr>
          <w:spacing w:val="-7"/>
          <w:sz w:val="22"/>
          <w:szCs w:val="22"/>
        </w:rPr>
        <w:t>[</w:t>
      </w:r>
      <w:r w:rsidRPr="0029472D">
        <w:rPr>
          <w:i/>
          <w:iCs/>
          <w:sz w:val="22"/>
          <w:szCs w:val="22"/>
        </w:rPr>
        <w:t xml:space="preserve">indiquer </w:t>
      </w:r>
      <w:r w:rsidRPr="0029472D">
        <w:rPr>
          <w:i/>
          <w:iCs/>
          <w:spacing w:val="-6"/>
          <w:sz w:val="22"/>
          <w:szCs w:val="22"/>
        </w:rPr>
        <w:t>le</w:t>
      </w:r>
      <w:r w:rsidRPr="0029472D">
        <w:rPr>
          <w:i/>
          <w:iCs/>
          <w:sz w:val="22"/>
          <w:szCs w:val="22"/>
        </w:rPr>
        <w:t xml:space="preserve"> </w:t>
      </w:r>
      <w:r w:rsidRPr="0029472D">
        <w:rPr>
          <w:i/>
          <w:iCs/>
          <w:spacing w:val="-6"/>
          <w:sz w:val="22"/>
          <w:szCs w:val="22"/>
        </w:rPr>
        <w:t>Maître</w:t>
      </w:r>
      <w:r w:rsidRPr="0029472D">
        <w:rPr>
          <w:i/>
          <w:iCs/>
          <w:sz w:val="22"/>
          <w:szCs w:val="22"/>
        </w:rPr>
        <w:t xml:space="preserve"> </w:t>
      </w:r>
      <w:r w:rsidRPr="0029472D">
        <w:rPr>
          <w:i/>
          <w:iCs/>
          <w:spacing w:val="-6"/>
          <w:sz w:val="22"/>
          <w:szCs w:val="22"/>
        </w:rPr>
        <w:t>d’Ouvrage</w:t>
      </w:r>
      <w:r w:rsidR="007C7B7A" w:rsidRPr="0029472D">
        <w:rPr>
          <w:i/>
          <w:iCs/>
          <w:sz w:val="22"/>
          <w:szCs w:val="22"/>
        </w:rPr>
        <w:t xml:space="preserve"> </w:t>
      </w:r>
      <w:r w:rsidR="007C7B7A" w:rsidRPr="0029472D">
        <w:rPr>
          <w:i/>
          <w:iCs/>
          <w:sz w:val="20"/>
          <w:szCs w:val="20"/>
        </w:rPr>
        <w:t>ou le Maître d’Ouvrage Délégué</w:t>
      </w:r>
      <w:r w:rsidR="007C7B7A" w:rsidRPr="0029472D">
        <w:rPr>
          <w:i/>
          <w:iCs/>
          <w:spacing w:val="-6"/>
          <w:sz w:val="22"/>
          <w:szCs w:val="22"/>
        </w:rPr>
        <w:t xml:space="preserve"> </w:t>
      </w:r>
      <w:r w:rsidRPr="0029472D">
        <w:rPr>
          <w:i/>
          <w:iCs/>
          <w:sz w:val="22"/>
          <w:szCs w:val="22"/>
        </w:rPr>
        <w:t xml:space="preserve">et </w:t>
      </w:r>
      <w:r w:rsidRPr="0029472D">
        <w:rPr>
          <w:i/>
          <w:iCs/>
          <w:spacing w:val="-6"/>
          <w:sz w:val="22"/>
          <w:szCs w:val="22"/>
        </w:rPr>
        <w:t>son</w:t>
      </w:r>
      <w:r w:rsidRPr="0029472D">
        <w:rPr>
          <w:i/>
          <w:iCs/>
          <w:sz w:val="22"/>
          <w:szCs w:val="22"/>
        </w:rPr>
        <w:t xml:space="preserve"> </w:t>
      </w:r>
      <w:r w:rsidRPr="0029472D">
        <w:rPr>
          <w:i/>
          <w:iCs/>
          <w:spacing w:val="-6"/>
          <w:sz w:val="22"/>
          <w:szCs w:val="22"/>
        </w:rPr>
        <w:t>adresse</w:t>
      </w:r>
      <w:r w:rsidRPr="0029472D">
        <w:rPr>
          <w:i/>
          <w:iCs/>
          <w:sz w:val="22"/>
          <w:szCs w:val="22"/>
        </w:rPr>
        <w:t xml:space="preserve">] </w:t>
      </w:r>
      <w:r w:rsidRPr="0029472D">
        <w:rPr>
          <w:i/>
          <w:iCs/>
          <w:spacing w:val="15"/>
          <w:sz w:val="22"/>
          <w:szCs w:val="22"/>
        </w:rPr>
        <w:t>Cameroun</w:t>
      </w:r>
      <w:r w:rsidRPr="0029472D">
        <w:rPr>
          <w:sz w:val="22"/>
          <w:szCs w:val="22"/>
        </w:rPr>
        <w:t xml:space="preserve">, </w:t>
      </w:r>
      <w:r w:rsidRPr="0029472D">
        <w:rPr>
          <w:spacing w:val="-7"/>
          <w:sz w:val="22"/>
          <w:szCs w:val="22"/>
        </w:rPr>
        <w:t>ci</w:t>
      </w:r>
      <w:r w:rsidR="007C7B7A" w:rsidRPr="0029472D">
        <w:rPr>
          <w:sz w:val="22"/>
          <w:szCs w:val="22"/>
        </w:rPr>
        <w:t>-</w:t>
      </w:r>
      <w:r w:rsidRPr="0029472D">
        <w:rPr>
          <w:sz w:val="22"/>
          <w:szCs w:val="22"/>
        </w:rPr>
        <w:t xml:space="preserve">dessous </w:t>
      </w:r>
      <w:r w:rsidRPr="0029472D">
        <w:rPr>
          <w:spacing w:val="-7"/>
          <w:sz w:val="22"/>
          <w:szCs w:val="22"/>
        </w:rPr>
        <w:t>désigné</w:t>
      </w:r>
      <w:r w:rsidRPr="0029472D">
        <w:rPr>
          <w:sz w:val="22"/>
          <w:szCs w:val="22"/>
        </w:rPr>
        <w:t xml:space="preserve"> </w:t>
      </w:r>
      <w:r w:rsidRPr="0029472D">
        <w:rPr>
          <w:spacing w:val="-7"/>
          <w:sz w:val="22"/>
          <w:szCs w:val="22"/>
        </w:rPr>
        <w:t>«</w:t>
      </w:r>
      <w:r w:rsidRPr="0029472D">
        <w:rPr>
          <w:sz w:val="22"/>
          <w:szCs w:val="22"/>
        </w:rPr>
        <w:t xml:space="preserve"> </w:t>
      </w:r>
      <w:r w:rsidRPr="0029472D">
        <w:rPr>
          <w:spacing w:val="-7"/>
          <w:sz w:val="22"/>
          <w:szCs w:val="22"/>
        </w:rPr>
        <w:t>le</w:t>
      </w:r>
      <w:r w:rsidRPr="0029472D">
        <w:rPr>
          <w:sz w:val="22"/>
          <w:szCs w:val="22"/>
        </w:rPr>
        <w:t xml:space="preserve"> </w:t>
      </w:r>
      <w:r w:rsidRPr="0029472D">
        <w:rPr>
          <w:spacing w:val="-7"/>
          <w:sz w:val="22"/>
          <w:szCs w:val="22"/>
        </w:rPr>
        <w:t>Maître</w:t>
      </w:r>
      <w:r w:rsidR="007C7B7A" w:rsidRPr="0029472D">
        <w:rPr>
          <w:sz w:val="22"/>
          <w:szCs w:val="22"/>
        </w:rPr>
        <w:t xml:space="preserve"> d’Ouvrage</w:t>
      </w:r>
      <w:r w:rsidR="007C7B7A" w:rsidRPr="0029472D">
        <w:rPr>
          <w:spacing w:val="7"/>
          <w:sz w:val="22"/>
          <w:szCs w:val="22"/>
        </w:rPr>
        <w:t xml:space="preserve"> </w:t>
      </w:r>
      <w:r w:rsidR="007C7B7A" w:rsidRPr="0029472D">
        <w:rPr>
          <w:sz w:val="22"/>
          <w:szCs w:val="22"/>
        </w:rPr>
        <w:t>»</w:t>
      </w:r>
    </w:p>
    <w:p w14:paraId="37F45D40" w14:textId="64FA9AAD" w:rsidR="007C7B7A" w:rsidRPr="0029472D" w:rsidRDefault="007C7B7A" w:rsidP="00230C15">
      <w:pPr>
        <w:widowControl w:val="0"/>
        <w:autoSpaceDE w:val="0"/>
        <w:spacing w:line="360" w:lineRule="auto"/>
        <w:ind w:left="107" w:right="-214"/>
      </w:pPr>
      <w:r w:rsidRPr="0029472D">
        <w:rPr>
          <w:sz w:val="22"/>
          <w:szCs w:val="22"/>
        </w:rPr>
        <w:t>Attendu</w:t>
      </w:r>
      <w:r w:rsidRPr="0029472D">
        <w:rPr>
          <w:spacing w:val="25"/>
          <w:sz w:val="22"/>
          <w:szCs w:val="22"/>
        </w:rPr>
        <w:t xml:space="preserve"> </w:t>
      </w:r>
      <w:r w:rsidRPr="0029472D">
        <w:rPr>
          <w:sz w:val="22"/>
          <w:szCs w:val="22"/>
        </w:rPr>
        <w:t>que</w:t>
      </w:r>
      <w:r w:rsidRPr="0029472D">
        <w:rPr>
          <w:spacing w:val="25"/>
          <w:sz w:val="22"/>
          <w:szCs w:val="22"/>
        </w:rPr>
        <w:t xml:space="preserve"> </w:t>
      </w:r>
      <w:r w:rsidRPr="0029472D">
        <w:rPr>
          <w:i/>
          <w:iCs/>
          <w:sz w:val="22"/>
          <w:szCs w:val="22"/>
        </w:rPr>
        <w:t>…………….............................................................................…</w:t>
      </w:r>
      <w:r w:rsidR="00B306DB" w:rsidRPr="0029472D">
        <w:rPr>
          <w:i/>
          <w:iCs/>
          <w:sz w:val="22"/>
          <w:szCs w:val="22"/>
        </w:rPr>
        <w:t>……</w:t>
      </w:r>
      <w:r w:rsidRPr="0029472D">
        <w:rPr>
          <w:i/>
          <w:iCs/>
          <w:sz w:val="22"/>
          <w:szCs w:val="22"/>
        </w:rPr>
        <w:t xml:space="preserve">.  </w:t>
      </w:r>
      <w:r w:rsidRPr="0029472D">
        <w:rPr>
          <w:i/>
          <w:iCs/>
          <w:spacing w:val="-10"/>
          <w:sz w:val="22"/>
          <w:szCs w:val="22"/>
        </w:rPr>
        <w:t xml:space="preserve"> </w:t>
      </w:r>
      <w:r w:rsidRPr="0029472D">
        <w:rPr>
          <w:i/>
          <w:iCs/>
          <w:sz w:val="22"/>
          <w:szCs w:val="22"/>
        </w:rPr>
        <w:t>[</w:t>
      </w:r>
      <w:r w:rsidR="00B306DB" w:rsidRPr="0029472D">
        <w:rPr>
          <w:i/>
          <w:iCs/>
          <w:sz w:val="22"/>
          <w:szCs w:val="22"/>
        </w:rPr>
        <w:t>Nom</w:t>
      </w:r>
      <w:r w:rsidRPr="0029472D">
        <w:rPr>
          <w:i/>
          <w:iCs/>
          <w:spacing w:val="21"/>
          <w:sz w:val="22"/>
          <w:szCs w:val="22"/>
        </w:rPr>
        <w:t xml:space="preserve"> </w:t>
      </w:r>
      <w:r w:rsidRPr="0029472D">
        <w:rPr>
          <w:i/>
          <w:iCs/>
          <w:sz w:val="22"/>
          <w:szCs w:val="22"/>
        </w:rPr>
        <w:t>et</w:t>
      </w:r>
      <w:r w:rsidRPr="0029472D">
        <w:rPr>
          <w:i/>
          <w:iCs/>
          <w:spacing w:val="21"/>
          <w:sz w:val="22"/>
          <w:szCs w:val="22"/>
        </w:rPr>
        <w:t xml:space="preserve"> </w:t>
      </w:r>
      <w:r w:rsidRPr="0029472D">
        <w:rPr>
          <w:i/>
          <w:iCs/>
          <w:sz w:val="22"/>
          <w:szCs w:val="22"/>
        </w:rPr>
        <w:t>adresse</w:t>
      </w:r>
      <w:r w:rsidRPr="0029472D">
        <w:rPr>
          <w:i/>
          <w:iCs/>
          <w:spacing w:val="21"/>
          <w:sz w:val="22"/>
          <w:szCs w:val="22"/>
        </w:rPr>
        <w:t xml:space="preserve"> </w:t>
      </w:r>
      <w:r w:rsidRPr="0029472D">
        <w:rPr>
          <w:i/>
          <w:iCs/>
          <w:sz w:val="22"/>
          <w:szCs w:val="22"/>
        </w:rPr>
        <w:t>du</w:t>
      </w:r>
      <w:r w:rsidRPr="0029472D">
        <w:rPr>
          <w:i/>
          <w:iCs/>
          <w:spacing w:val="21"/>
          <w:sz w:val="22"/>
          <w:szCs w:val="22"/>
        </w:rPr>
        <w:t xml:space="preserve"> </w:t>
      </w:r>
      <w:r w:rsidRPr="0029472D">
        <w:rPr>
          <w:i/>
          <w:iCs/>
          <w:sz w:val="22"/>
          <w:szCs w:val="22"/>
        </w:rPr>
        <w:t>fournisseur ou du prestataire]</w:t>
      </w:r>
      <w:r w:rsidRPr="0029472D">
        <w:rPr>
          <w:sz w:val="22"/>
          <w:szCs w:val="22"/>
        </w:rPr>
        <w:t>,</w:t>
      </w:r>
      <w:r w:rsidRPr="0029472D">
        <w:rPr>
          <w:spacing w:val="25"/>
          <w:sz w:val="22"/>
          <w:szCs w:val="22"/>
        </w:rPr>
        <w:t xml:space="preserve"> </w:t>
      </w:r>
      <w:r w:rsidRPr="0029472D">
        <w:rPr>
          <w:sz w:val="22"/>
          <w:szCs w:val="22"/>
        </w:rPr>
        <w:t>ci-dessous</w:t>
      </w:r>
      <w:r w:rsidRPr="0029472D">
        <w:rPr>
          <w:spacing w:val="25"/>
          <w:sz w:val="22"/>
          <w:szCs w:val="22"/>
        </w:rPr>
        <w:t xml:space="preserve"> </w:t>
      </w:r>
      <w:r w:rsidRPr="0029472D">
        <w:rPr>
          <w:sz w:val="22"/>
          <w:szCs w:val="22"/>
        </w:rPr>
        <w:t>désigné</w:t>
      </w:r>
      <w:r w:rsidRPr="0029472D">
        <w:rPr>
          <w:spacing w:val="25"/>
          <w:sz w:val="22"/>
          <w:szCs w:val="22"/>
        </w:rPr>
        <w:t xml:space="preserve"> </w:t>
      </w:r>
      <w:r w:rsidRPr="0029472D">
        <w:rPr>
          <w:sz w:val="22"/>
          <w:szCs w:val="22"/>
        </w:rPr>
        <w:t>«</w:t>
      </w:r>
      <w:r w:rsidRPr="0029472D">
        <w:rPr>
          <w:spacing w:val="25"/>
          <w:sz w:val="22"/>
          <w:szCs w:val="22"/>
        </w:rPr>
        <w:t xml:space="preserve"> </w:t>
      </w:r>
      <w:r w:rsidRPr="0029472D">
        <w:rPr>
          <w:sz w:val="22"/>
          <w:szCs w:val="22"/>
        </w:rPr>
        <w:t>le</w:t>
      </w:r>
    </w:p>
    <w:p w14:paraId="34AA3419" w14:textId="7719E0F1" w:rsidR="007C7B7A" w:rsidRPr="0029472D" w:rsidRDefault="007C7B7A" w:rsidP="00230C15">
      <w:pPr>
        <w:widowControl w:val="0"/>
        <w:autoSpaceDE w:val="0"/>
        <w:spacing w:before="12" w:line="360" w:lineRule="auto"/>
        <w:ind w:left="107" w:right="-20"/>
      </w:pPr>
      <w:r w:rsidRPr="0029472D">
        <w:rPr>
          <w:sz w:val="22"/>
          <w:szCs w:val="22"/>
        </w:rPr>
        <w:t>Fournisseur</w:t>
      </w:r>
      <w:r w:rsidRPr="0029472D">
        <w:rPr>
          <w:i/>
          <w:iCs/>
          <w:sz w:val="22"/>
          <w:szCs w:val="22"/>
        </w:rPr>
        <w:t xml:space="preserve"> ou du prestataire</w:t>
      </w:r>
      <w:r w:rsidRPr="0029472D">
        <w:rPr>
          <w:sz w:val="22"/>
          <w:szCs w:val="22"/>
        </w:rPr>
        <w:t xml:space="preserve"> »,</w:t>
      </w:r>
      <w:r w:rsidRPr="0029472D">
        <w:rPr>
          <w:spacing w:val="7"/>
          <w:sz w:val="22"/>
          <w:szCs w:val="22"/>
        </w:rPr>
        <w:t xml:space="preserve"> </w:t>
      </w:r>
      <w:r w:rsidRPr="0029472D">
        <w:rPr>
          <w:sz w:val="22"/>
          <w:szCs w:val="22"/>
        </w:rPr>
        <w:t>s’est</w:t>
      </w:r>
      <w:r w:rsidRPr="0029472D">
        <w:rPr>
          <w:spacing w:val="7"/>
          <w:sz w:val="22"/>
          <w:szCs w:val="22"/>
        </w:rPr>
        <w:t xml:space="preserve"> </w:t>
      </w:r>
      <w:r w:rsidRPr="0029472D">
        <w:rPr>
          <w:sz w:val="22"/>
          <w:szCs w:val="22"/>
        </w:rPr>
        <w:t>engagé,</w:t>
      </w:r>
      <w:r w:rsidRPr="0029472D">
        <w:rPr>
          <w:spacing w:val="7"/>
          <w:sz w:val="22"/>
          <w:szCs w:val="22"/>
        </w:rPr>
        <w:t xml:space="preserve"> </w:t>
      </w:r>
      <w:r w:rsidRPr="0029472D">
        <w:rPr>
          <w:sz w:val="22"/>
          <w:szCs w:val="22"/>
        </w:rPr>
        <w:t>en</w:t>
      </w:r>
      <w:r w:rsidRPr="0029472D">
        <w:rPr>
          <w:spacing w:val="7"/>
          <w:sz w:val="22"/>
          <w:szCs w:val="22"/>
        </w:rPr>
        <w:t xml:space="preserve"> </w:t>
      </w:r>
      <w:r w:rsidRPr="0029472D">
        <w:rPr>
          <w:sz w:val="22"/>
          <w:szCs w:val="22"/>
        </w:rPr>
        <w:t>exécution</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réaliser</w:t>
      </w:r>
    </w:p>
    <w:p w14:paraId="009D6061" w14:textId="77777777" w:rsidR="007C7B7A" w:rsidRPr="0029472D" w:rsidRDefault="007C7B7A" w:rsidP="00230C15">
      <w:pPr>
        <w:widowControl w:val="0"/>
        <w:autoSpaceDE w:val="0"/>
        <w:spacing w:before="50" w:line="360" w:lineRule="auto"/>
        <w:ind w:left="107" w:right="-20"/>
      </w:pPr>
      <w:r w:rsidRPr="0029472D">
        <w:rPr>
          <w:i/>
          <w:iCs/>
          <w:sz w:val="22"/>
          <w:szCs w:val="22"/>
        </w:rPr>
        <w:t>[indiquer</w:t>
      </w:r>
      <w:r w:rsidRPr="0029472D">
        <w:rPr>
          <w:i/>
          <w:iCs/>
          <w:spacing w:val="6"/>
          <w:sz w:val="22"/>
          <w:szCs w:val="22"/>
        </w:rPr>
        <w:t xml:space="preserve"> </w:t>
      </w:r>
      <w:r w:rsidRPr="0029472D">
        <w:rPr>
          <w:i/>
          <w:iCs/>
          <w:sz w:val="22"/>
          <w:szCs w:val="22"/>
        </w:rPr>
        <w:t>la</w:t>
      </w:r>
      <w:r w:rsidRPr="0029472D">
        <w:rPr>
          <w:i/>
          <w:iCs/>
          <w:spacing w:val="6"/>
          <w:sz w:val="22"/>
          <w:szCs w:val="22"/>
        </w:rPr>
        <w:t xml:space="preserve"> </w:t>
      </w:r>
      <w:r w:rsidRPr="0029472D">
        <w:rPr>
          <w:i/>
          <w:iCs/>
          <w:sz w:val="22"/>
          <w:szCs w:val="22"/>
        </w:rPr>
        <w:t>nature</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fournitures et services connexes]</w:t>
      </w:r>
    </w:p>
    <w:p w14:paraId="47FE45D4" w14:textId="36D76E3E" w:rsidR="007C7B7A" w:rsidRPr="0029472D" w:rsidRDefault="007C7B7A" w:rsidP="00230C15">
      <w:pPr>
        <w:widowControl w:val="0"/>
        <w:autoSpaceDE w:val="0"/>
        <w:spacing w:line="360" w:lineRule="auto"/>
        <w:ind w:left="107" w:right="-258"/>
      </w:pPr>
      <w:r w:rsidRPr="0029472D">
        <w:rPr>
          <w:sz w:val="22"/>
          <w:szCs w:val="22"/>
        </w:rPr>
        <w:t>Attendu</w:t>
      </w:r>
      <w:r w:rsidRPr="0029472D">
        <w:rPr>
          <w:spacing w:val="2"/>
          <w:sz w:val="22"/>
          <w:szCs w:val="22"/>
        </w:rPr>
        <w:t xml:space="preserve"> </w:t>
      </w:r>
      <w:r w:rsidRPr="0029472D">
        <w:rPr>
          <w:sz w:val="22"/>
          <w:szCs w:val="22"/>
        </w:rPr>
        <w:t>qu’il</w:t>
      </w:r>
      <w:r w:rsidRPr="0029472D">
        <w:rPr>
          <w:spacing w:val="2"/>
          <w:sz w:val="22"/>
          <w:szCs w:val="22"/>
        </w:rPr>
        <w:t xml:space="preserve"> </w:t>
      </w:r>
      <w:r w:rsidRPr="0029472D">
        <w:rPr>
          <w:sz w:val="22"/>
          <w:szCs w:val="22"/>
        </w:rPr>
        <w:t>est</w:t>
      </w:r>
      <w:r w:rsidRPr="0029472D">
        <w:rPr>
          <w:spacing w:val="2"/>
          <w:sz w:val="22"/>
          <w:szCs w:val="22"/>
        </w:rPr>
        <w:t xml:space="preserve"> </w:t>
      </w:r>
      <w:r w:rsidRPr="0029472D">
        <w:rPr>
          <w:sz w:val="22"/>
          <w:szCs w:val="22"/>
        </w:rPr>
        <w:t>stipulé</w:t>
      </w:r>
      <w:r w:rsidRPr="0029472D">
        <w:rPr>
          <w:spacing w:val="2"/>
          <w:sz w:val="22"/>
          <w:szCs w:val="22"/>
        </w:rPr>
        <w:t xml:space="preserve"> </w:t>
      </w:r>
      <w:r w:rsidRPr="0029472D">
        <w:rPr>
          <w:sz w:val="22"/>
          <w:szCs w:val="22"/>
        </w:rPr>
        <w:t>dans</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marché</w:t>
      </w:r>
      <w:r w:rsidRPr="0029472D">
        <w:rPr>
          <w:spacing w:val="2"/>
          <w:sz w:val="22"/>
          <w:szCs w:val="22"/>
        </w:rPr>
        <w:t xml:space="preserve"> </w:t>
      </w:r>
      <w:r w:rsidRPr="0029472D">
        <w:rPr>
          <w:sz w:val="22"/>
          <w:szCs w:val="22"/>
        </w:rPr>
        <w:t>que</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Fournisseur</w:t>
      </w:r>
      <w:r w:rsidRPr="0029472D">
        <w:rPr>
          <w:spacing w:val="2"/>
          <w:sz w:val="22"/>
          <w:szCs w:val="22"/>
        </w:rPr>
        <w:t xml:space="preserve"> </w:t>
      </w:r>
      <w:r w:rsidRPr="0029472D">
        <w:rPr>
          <w:sz w:val="22"/>
          <w:szCs w:val="22"/>
        </w:rPr>
        <w:t>remettra</w:t>
      </w:r>
      <w:r w:rsidRPr="0029472D">
        <w:rPr>
          <w:spacing w:val="2"/>
          <w:sz w:val="22"/>
          <w:szCs w:val="22"/>
        </w:rPr>
        <w:t xml:space="preserve"> </w:t>
      </w:r>
      <w:r w:rsidRPr="0029472D">
        <w:rPr>
          <w:sz w:val="22"/>
          <w:szCs w:val="22"/>
        </w:rPr>
        <w:t>au</w:t>
      </w:r>
      <w:r w:rsidRPr="0029472D">
        <w:rPr>
          <w:spacing w:val="2"/>
          <w:sz w:val="22"/>
          <w:szCs w:val="22"/>
        </w:rPr>
        <w:t xml:space="preserve"> </w:t>
      </w:r>
      <w:r w:rsidRPr="0029472D">
        <w:rPr>
          <w:sz w:val="22"/>
          <w:szCs w:val="22"/>
        </w:rPr>
        <w:t>Maître</w:t>
      </w:r>
      <w:r w:rsidRPr="0029472D">
        <w:rPr>
          <w:spacing w:val="2"/>
          <w:sz w:val="22"/>
          <w:szCs w:val="22"/>
        </w:rPr>
        <w:t xml:space="preserve"> </w:t>
      </w:r>
      <w:r w:rsidRPr="0029472D">
        <w:rPr>
          <w:sz w:val="22"/>
          <w:szCs w:val="22"/>
        </w:rPr>
        <w:t>d’Ouvrage</w:t>
      </w:r>
      <w:r w:rsidRPr="0029472D">
        <w:rPr>
          <w:i/>
          <w:iCs/>
          <w:sz w:val="20"/>
          <w:szCs w:val="20"/>
        </w:rPr>
        <w:t xml:space="preserve"> </w:t>
      </w:r>
      <w:r w:rsidRPr="0029472D">
        <w:rPr>
          <w:iCs/>
          <w:sz w:val="20"/>
          <w:szCs w:val="20"/>
        </w:rPr>
        <w:t>ou au Maître d’Ouvrage Délégué</w:t>
      </w:r>
      <w:r w:rsidRPr="0029472D">
        <w:rPr>
          <w:spacing w:val="2"/>
          <w:sz w:val="22"/>
          <w:szCs w:val="22"/>
        </w:rPr>
        <w:t xml:space="preserve"> </w:t>
      </w:r>
      <w:r w:rsidRPr="0029472D">
        <w:rPr>
          <w:sz w:val="22"/>
          <w:szCs w:val="22"/>
        </w:rPr>
        <w:t>un</w:t>
      </w:r>
      <w:r w:rsidRPr="0029472D">
        <w:rPr>
          <w:spacing w:val="2"/>
          <w:sz w:val="22"/>
          <w:szCs w:val="22"/>
        </w:rPr>
        <w:t xml:space="preserve"> </w:t>
      </w:r>
      <w:r w:rsidRPr="0029472D">
        <w:rPr>
          <w:sz w:val="22"/>
          <w:szCs w:val="22"/>
        </w:rPr>
        <w:t>cautionnement</w:t>
      </w:r>
      <w:r w:rsidRPr="0029472D">
        <w:rPr>
          <w:spacing w:val="1"/>
          <w:sz w:val="22"/>
          <w:szCs w:val="22"/>
        </w:rPr>
        <w:t xml:space="preserve"> </w:t>
      </w:r>
      <w:r w:rsidRPr="0029472D">
        <w:rPr>
          <w:sz w:val="22"/>
          <w:szCs w:val="22"/>
        </w:rPr>
        <w:t>définitif,</w:t>
      </w:r>
      <w:r w:rsidRPr="0029472D">
        <w:rPr>
          <w:spacing w:val="1"/>
          <w:sz w:val="22"/>
          <w:szCs w:val="22"/>
        </w:rPr>
        <w:t xml:space="preserve"> </w:t>
      </w:r>
      <w:r w:rsidRPr="0029472D">
        <w:rPr>
          <w:sz w:val="22"/>
          <w:szCs w:val="22"/>
        </w:rPr>
        <w:t>d’un</w:t>
      </w:r>
      <w:r w:rsidRPr="0029472D">
        <w:rPr>
          <w:spacing w:val="1"/>
          <w:sz w:val="22"/>
          <w:szCs w:val="22"/>
        </w:rPr>
        <w:t xml:space="preserve"> </w:t>
      </w:r>
      <w:r w:rsidRPr="0029472D">
        <w:rPr>
          <w:sz w:val="22"/>
          <w:szCs w:val="22"/>
        </w:rPr>
        <w:t>montant</w:t>
      </w:r>
      <w:r w:rsidRPr="0029472D">
        <w:rPr>
          <w:spacing w:val="1"/>
          <w:sz w:val="22"/>
          <w:szCs w:val="22"/>
        </w:rPr>
        <w:t xml:space="preserve"> </w:t>
      </w:r>
      <w:r w:rsidRPr="0029472D">
        <w:rPr>
          <w:sz w:val="22"/>
          <w:szCs w:val="22"/>
        </w:rPr>
        <w:t>égal</w:t>
      </w:r>
      <w:r w:rsidRPr="0029472D">
        <w:rPr>
          <w:spacing w:val="1"/>
          <w:sz w:val="22"/>
          <w:szCs w:val="22"/>
        </w:rPr>
        <w:t xml:space="preserve"> </w:t>
      </w:r>
      <w:r w:rsidRPr="0029472D">
        <w:rPr>
          <w:sz w:val="22"/>
          <w:szCs w:val="22"/>
        </w:rPr>
        <w:t>à</w:t>
      </w:r>
      <w:r w:rsidRPr="0029472D">
        <w:rPr>
          <w:spacing w:val="1"/>
          <w:sz w:val="22"/>
          <w:szCs w:val="22"/>
        </w:rPr>
        <w:t xml:space="preserve"> </w:t>
      </w:r>
      <w:r w:rsidRPr="0029472D">
        <w:rPr>
          <w:sz w:val="22"/>
          <w:szCs w:val="22"/>
        </w:rPr>
        <w:t>[indiquer</w:t>
      </w:r>
      <w:r w:rsidRPr="0029472D">
        <w:rPr>
          <w:spacing w:val="1"/>
          <w:sz w:val="22"/>
          <w:szCs w:val="22"/>
        </w:rPr>
        <w:t xml:space="preserve"> </w:t>
      </w:r>
      <w:r w:rsidRPr="0029472D">
        <w:rPr>
          <w:sz w:val="22"/>
          <w:szCs w:val="22"/>
        </w:rPr>
        <w:t>le</w:t>
      </w:r>
      <w:r w:rsidRPr="0029472D">
        <w:rPr>
          <w:spacing w:val="1"/>
          <w:sz w:val="22"/>
          <w:szCs w:val="22"/>
        </w:rPr>
        <w:t xml:space="preserve"> </w:t>
      </w:r>
      <w:r w:rsidRPr="0029472D">
        <w:rPr>
          <w:sz w:val="22"/>
          <w:szCs w:val="22"/>
        </w:rPr>
        <w:t>pourcentage</w:t>
      </w:r>
      <w:r w:rsidRPr="0029472D">
        <w:rPr>
          <w:spacing w:val="1"/>
          <w:sz w:val="22"/>
          <w:szCs w:val="22"/>
        </w:rPr>
        <w:t xml:space="preserve"> </w:t>
      </w:r>
      <w:r w:rsidRPr="0029472D">
        <w:rPr>
          <w:sz w:val="22"/>
          <w:szCs w:val="22"/>
        </w:rPr>
        <w:t>compris</w:t>
      </w:r>
      <w:r w:rsidRPr="0029472D">
        <w:rPr>
          <w:spacing w:val="1"/>
          <w:sz w:val="22"/>
          <w:szCs w:val="22"/>
        </w:rPr>
        <w:t xml:space="preserve"> </w:t>
      </w:r>
      <w:r w:rsidRPr="0029472D">
        <w:rPr>
          <w:sz w:val="22"/>
          <w:szCs w:val="22"/>
        </w:rPr>
        <w:t>entre</w:t>
      </w:r>
      <w:r w:rsidRPr="0029472D">
        <w:rPr>
          <w:spacing w:val="1"/>
          <w:sz w:val="22"/>
          <w:szCs w:val="22"/>
        </w:rPr>
        <w:t xml:space="preserve"> </w:t>
      </w:r>
      <w:r w:rsidRPr="0029472D">
        <w:rPr>
          <w:sz w:val="22"/>
          <w:szCs w:val="22"/>
        </w:rPr>
        <w:t>2</w:t>
      </w:r>
      <w:r w:rsidRPr="0029472D">
        <w:rPr>
          <w:spacing w:val="1"/>
          <w:sz w:val="22"/>
          <w:szCs w:val="22"/>
        </w:rPr>
        <w:t xml:space="preserve"> </w:t>
      </w:r>
      <w:r w:rsidRPr="0029472D">
        <w:rPr>
          <w:sz w:val="22"/>
          <w:szCs w:val="22"/>
        </w:rPr>
        <w:t>et</w:t>
      </w:r>
      <w:r w:rsidRPr="0029472D">
        <w:rPr>
          <w:spacing w:val="1"/>
          <w:sz w:val="22"/>
          <w:szCs w:val="22"/>
        </w:rPr>
        <w:t xml:space="preserve"> </w:t>
      </w:r>
      <w:r w:rsidRPr="0029472D">
        <w:rPr>
          <w:sz w:val="22"/>
          <w:szCs w:val="22"/>
        </w:rPr>
        <w:t>5</w:t>
      </w:r>
      <w:r w:rsidRPr="0029472D">
        <w:rPr>
          <w:spacing w:val="1"/>
          <w:sz w:val="22"/>
          <w:szCs w:val="22"/>
        </w:rPr>
        <w:t xml:space="preserve"> </w:t>
      </w:r>
      <w:r w:rsidRPr="0029472D">
        <w:rPr>
          <w:sz w:val="22"/>
          <w:szCs w:val="22"/>
        </w:rPr>
        <w:t>%] du</w:t>
      </w:r>
      <w:r w:rsidRPr="0029472D">
        <w:rPr>
          <w:spacing w:val="1"/>
          <w:sz w:val="22"/>
          <w:szCs w:val="22"/>
        </w:rPr>
        <w:t xml:space="preserve"> </w:t>
      </w:r>
      <w:r w:rsidRPr="0029472D">
        <w:rPr>
          <w:sz w:val="22"/>
          <w:szCs w:val="22"/>
        </w:rPr>
        <w:t>montant</w:t>
      </w:r>
      <w:r w:rsidRPr="0029472D">
        <w:rPr>
          <w:spacing w:val="1"/>
          <w:sz w:val="22"/>
          <w:szCs w:val="22"/>
        </w:rPr>
        <w:t xml:space="preserve"> </w:t>
      </w:r>
      <w:r w:rsidRPr="0029472D">
        <w:rPr>
          <w:sz w:val="22"/>
          <w:szCs w:val="22"/>
        </w:rPr>
        <w:t>de la</w:t>
      </w:r>
      <w:r w:rsidRPr="0029472D">
        <w:rPr>
          <w:spacing w:val="-1"/>
          <w:sz w:val="22"/>
          <w:szCs w:val="22"/>
        </w:rPr>
        <w:t xml:space="preserve"> </w:t>
      </w:r>
      <w:r w:rsidRPr="0029472D">
        <w:rPr>
          <w:sz w:val="22"/>
          <w:szCs w:val="22"/>
        </w:rPr>
        <w:t>tranche</w:t>
      </w:r>
      <w:r w:rsidRPr="0029472D">
        <w:rPr>
          <w:spacing w:val="-1"/>
          <w:sz w:val="22"/>
          <w:szCs w:val="22"/>
        </w:rPr>
        <w:t xml:space="preserve"> </w:t>
      </w:r>
      <w:r w:rsidRPr="0029472D">
        <w:rPr>
          <w:sz w:val="22"/>
          <w:szCs w:val="22"/>
        </w:rPr>
        <w:t>du</w:t>
      </w:r>
      <w:r w:rsidRPr="0029472D">
        <w:rPr>
          <w:spacing w:val="-1"/>
          <w:sz w:val="22"/>
          <w:szCs w:val="22"/>
        </w:rPr>
        <w:t xml:space="preserve"> </w:t>
      </w:r>
      <w:r w:rsidRPr="0029472D">
        <w:rPr>
          <w:sz w:val="22"/>
          <w:szCs w:val="22"/>
        </w:rPr>
        <w:t>marché</w:t>
      </w:r>
      <w:r w:rsidRPr="0029472D">
        <w:rPr>
          <w:spacing w:val="-1"/>
          <w:sz w:val="22"/>
          <w:szCs w:val="22"/>
        </w:rPr>
        <w:t xml:space="preserve"> </w:t>
      </w:r>
      <w:r w:rsidRPr="0029472D">
        <w:rPr>
          <w:sz w:val="22"/>
          <w:szCs w:val="22"/>
        </w:rPr>
        <w:t>correspondant,</w:t>
      </w:r>
      <w:r w:rsidRPr="0029472D">
        <w:rPr>
          <w:spacing w:val="-1"/>
          <w:sz w:val="22"/>
          <w:szCs w:val="22"/>
        </w:rPr>
        <w:t xml:space="preserve"> </w:t>
      </w:r>
      <w:r w:rsidRPr="0029472D">
        <w:rPr>
          <w:sz w:val="22"/>
          <w:szCs w:val="22"/>
        </w:rPr>
        <w:t>comme</w:t>
      </w:r>
      <w:r w:rsidRPr="0029472D">
        <w:rPr>
          <w:spacing w:val="-1"/>
          <w:sz w:val="22"/>
          <w:szCs w:val="22"/>
        </w:rPr>
        <w:t xml:space="preserve"> </w:t>
      </w:r>
      <w:r w:rsidRPr="0029472D">
        <w:rPr>
          <w:sz w:val="22"/>
          <w:szCs w:val="22"/>
        </w:rPr>
        <w:t>garantie</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l’exécution</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ses</w:t>
      </w:r>
      <w:r w:rsidRPr="0029472D">
        <w:rPr>
          <w:spacing w:val="-1"/>
          <w:sz w:val="22"/>
          <w:szCs w:val="22"/>
        </w:rPr>
        <w:t xml:space="preserve"> </w:t>
      </w:r>
      <w:r w:rsidRPr="0029472D">
        <w:rPr>
          <w:sz w:val="22"/>
          <w:szCs w:val="22"/>
        </w:rPr>
        <w:t>obligations</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bonne</w:t>
      </w:r>
      <w:r w:rsidRPr="0029472D">
        <w:rPr>
          <w:spacing w:val="-1"/>
          <w:sz w:val="22"/>
          <w:szCs w:val="22"/>
        </w:rPr>
        <w:t xml:space="preserve"> </w:t>
      </w:r>
      <w:r w:rsidRPr="0029472D">
        <w:rPr>
          <w:sz w:val="22"/>
          <w:szCs w:val="22"/>
        </w:rPr>
        <w:t>fin conformément</w:t>
      </w:r>
      <w:r w:rsidRPr="0029472D">
        <w:rPr>
          <w:spacing w:val="7"/>
          <w:sz w:val="22"/>
          <w:szCs w:val="22"/>
        </w:rPr>
        <w:t xml:space="preserve"> </w:t>
      </w:r>
      <w:r w:rsidRPr="0029472D">
        <w:rPr>
          <w:sz w:val="22"/>
          <w:szCs w:val="22"/>
        </w:rPr>
        <w:t>aux</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p>
    <w:p w14:paraId="5602F3F8" w14:textId="77777777" w:rsidR="007C7B7A" w:rsidRPr="0029472D" w:rsidRDefault="007C7B7A" w:rsidP="00230C15">
      <w:pPr>
        <w:widowControl w:val="0"/>
        <w:autoSpaceDE w:val="0"/>
        <w:spacing w:line="360" w:lineRule="auto"/>
        <w:ind w:left="107" w:right="-20"/>
      </w:pPr>
      <w:r w:rsidRPr="0029472D">
        <w:rPr>
          <w:sz w:val="22"/>
          <w:szCs w:val="22"/>
        </w:rPr>
        <w:t>Attendu</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nous</w:t>
      </w:r>
      <w:r w:rsidRPr="0029472D">
        <w:rPr>
          <w:spacing w:val="7"/>
          <w:sz w:val="22"/>
          <w:szCs w:val="22"/>
        </w:rPr>
        <w:t xml:space="preserve"> </w:t>
      </w:r>
      <w:r w:rsidRPr="0029472D">
        <w:rPr>
          <w:sz w:val="22"/>
          <w:szCs w:val="22"/>
        </w:rPr>
        <w:t>avons</w:t>
      </w:r>
      <w:r w:rsidRPr="0029472D">
        <w:rPr>
          <w:spacing w:val="7"/>
          <w:sz w:val="22"/>
          <w:szCs w:val="22"/>
        </w:rPr>
        <w:t xml:space="preserve"> </w:t>
      </w:r>
      <w:r w:rsidRPr="0029472D">
        <w:rPr>
          <w:sz w:val="22"/>
          <w:szCs w:val="22"/>
        </w:rPr>
        <w:t>convenu</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donner</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Fournisseur</w:t>
      </w:r>
      <w:r w:rsidRPr="0029472D">
        <w:rPr>
          <w:spacing w:val="7"/>
          <w:sz w:val="22"/>
          <w:szCs w:val="22"/>
        </w:rPr>
        <w:t xml:space="preserve"> </w:t>
      </w:r>
      <w:r w:rsidRPr="0029472D">
        <w:rPr>
          <w:sz w:val="22"/>
          <w:szCs w:val="22"/>
        </w:rPr>
        <w:t>ce</w:t>
      </w:r>
      <w:r w:rsidRPr="0029472D">
        <w:rPr>
          <w:spacing w:val="7"/>
          <w:sz w:val="22"/>
          <w:szCs w:val="22"/>
        </w:rPr>
        <w:t xml:space="preserve"> </w:t>
      </w:r>
      <w:r w:rsidRPr="0029472D">
        <w:rPr>
          <w:sz w:val="22"/>
          <w:szCs w:val="22"/>
        </w:rPr>
        <w:t>cautionnement,</w:t>
      </w:r>
    </w:p>
    <w:p w14:paraId="6AD357FA" w14:textId="77777777" w:rsidR="007C7B7A" w:rsidRPr="0029472D" w:rsidRDefault="007C7B7A" w:rsidP="00230C15">
      <w:pPr>
        <w:widowControl w:val="0"/>
        <w:autoSpaceDE w:val="0"/>
        <w:spacing w:line="360" w:lineRule="auto"/>
        <w:ind w:left="107" w:right="165"/>
      </w:pPr>
      <w:r w:rsidRPr="0029472D">
        <w:rPr>
          <w:sz w:val="22"/>
          <w:szCs w:val="22"/>
        </w:rPr>
        <w:t>Nous,</w:t>
      </w:r>
      <w:r w:rsidRPr="0029472D">
        <w:rPr>
          <w:spacing w:val="7"/>
          <w:sz w:val="22"/>
          <w:szCs w:val="22"/>
        </w:rPr>
        <w:t xml:space="preserve"> </w:t>
      </w:r>
      <w:r w:rsidRPr="0029472D">
        <w:rPr>
          <w:i/>
          <w:iCs/>
          <w:sz w:val="22"/>
          <w:szCs w:val="22"/>
        </w:rPr>
        <w:t>…………….........................................................................................................................</w:t>
      </w:r>
      <w:r w:rsidRPr="0029472D">
        <w:rPr>
          <w:i/>
          <w:iCs/>
          <w:spacing w:val="-2"/>
          <w:sz w:val="22"/>
          <w:szCs w:val="22"/>
        </w:rPr>
        <w:t>.</w:t>
      </w:r>
      <w:r w:rsidRPr="0029472D">
        <w:rPr>
          <w:i/>
          <w:iCs/>
          <w:sz w:val="22"/>
          <w:szCs w:val="22"/>
        </w:rPr>
        <w:t xml:space="preserve">......................................................……….. </w:t>
      </w:r>
      <w:r w:rsidRPr="0029472D">
        <w:rPr>
          <w:i/>
          <w:iCs/>
          <w:spacing w:val="6"/>
          <w:sz w:val="22"/>
          <w:szCs w:val="22"/>
        </w:rPr>
        <w:t xml:space="preserve"> </w:t>
      </w:r>
      <w:r w:rsidRPr="0029472D">
        <w:rPr>
          <w:i/>
          <w:iCs/>
          <w:sz w:val="22"/>
          <w:szCs w:val="22"/>
        </w:rPr>
        <w:t>[nom</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banque]</w:t>
      </w:r>
      <w:r w:rsidRPr="0029472D">
        <w:rPr>
          <w:sz w:val="22"/>
          <w:szCs w:val="22"/>
        </w:rPr>
        <w:t>, représentée</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i/>
          <w:iCs/>
          <w:sz w:val="22"/>
          <w:szCs w:val="22"/>
        </w:rPr>
        <w:t>……………..................................................................................</w:t>
      </w:r>
      <w:r w:rsidRPr="0029472D">
        <w:rPr>
          <w:i/>
          <w:iCs/>
          <w:spacing w:val="-2"/>
          <w:sz w:val="22"/>
          <w:szCs w:val="22"/>
        </w:rPr>
        <w:t>.</w:t>
      </w:r>
      <w:r w:rsidRPr="0029472D">
        <w:rPr>
          <w:i/>
          <w:iCs/>
          <w:sz w:val="22"/>
          <w:szCs w:val="22"/>
        </w:rPr>
        <w:t xml:space="preserve">.......................................……….. </w:t>
      </w:r>
      <w:r w:rsidRPr="0029472D">
        <w:rPr>
          <w:i/>
          <w:iCs/>
          <w:spacing w:val="6"/>
          <w:sz w:val="22"/>
          <w:szCs w:val="22"/>
        </w:rPr>
        <w:t xml:space="preserve"> </w:t>
      </w:r>
      <w:r w:rsidRPr="0029472D">
        <w:rPr>
          <w:i/>
          <w:iCs/>
          <w:sz w:val="22"/>
          <w:szCs w:val="22"/>
        </w:rPr>
        <w:t>[noms</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signataires]</w:t>
      </w:r>
      <w:r w:rsidRPr="0029472D">
        <w:rPr>
          <w:sz w:val="22"/>
          <w:szCs w:val="22"/>
        </w:rPr>
        <w:t>,</w:t>
      </w:r>
    </w:p>
    <w:p w14:paraId="48E2FC85" w14:textId="77777777" w:rsidR="007C7B7A" w:rsidRPr="0029472D" w:rsidRDefault="007C7B7A" w:rsidP="00230C15">
      <w:pPr>
        <w:widowControl w:val="0"/>
        <w:autoSpaceDE w:val="0"/>
        <w:spacing w:line="360" w:lineRule="auto"/>
        <w:ind w:left="107" w:right="-258"/>
      </w:pPr>
      <w:r w:rsidRPr="0029472D">
        <w:rPr>
          <w:sz w:val="22"/>
          <w:szCs w:val="22"/>
        </w:rPr>
        <w:t>ci-dessous</w:t>
      </w:r>
      <w:r w:rsidRPr="0029472D">
        <w:rPr>
          <w:spacing w:val="29"/>
          <w:sz w:val="22"/>
          <w:szCs w:val="22"/>
        </w:rPr>
        <w:t xml:space="preserve"> </w:t>
      </w:r>
      <w:r w:rsidRPr="0029472D">
        <w:rPr>
          <w:sz w:val="22"/>
          <w:szCs w:val="22"/>
        </w:rPr>
        <w:t>désignée</w:t>
      </w:r>
      <w:r w:rsidRPr="0029472D">
        <w:rPr>
          <w:spacing w:val="29"/>
          <w:sz w:val="22"/>
          <w:szCs w:val="22"/>
        </w:rPr>
        <w:t xml:space="preserve"> </w:t>
      </w:r>
      <w:r w:rsidRPr="0029472D">
        <w:rPr>
          <w:sz w:val="22"/>
          <w:szCs w:val="22"/>
        </w:rPr>
        <w:t>«</w:t>
      </w:r>
      <w:r w:rsidRPr="0029472D">
        <w:rPr>
          <w:spacing w:val="29"/>
          <w:sz w:val="22"/>
          <w:szCs w:val="22"/>
        </w:rPr>
        <w:t xml:space="preserve"> </w:t>
      </w:r>
      <w:r w:rsidRPr="0029472D">
        <w:rPr>
          <w:sz w:val="22"/>
          <w:szCs w:val="22"/>
        </w:rPr>
        <w:t>l’organisme financier</w:t>
      </w:r>
      <w:r w:rsidRPr="0029472D">
        <w:rPr>
          <w:spacing w:val="29"/>
          <w:sz w:val="22"/>
          <w:szCs w:val="22"/>
        </w:rPr>
        <w:t xml:space="preserve"> </w:t>
      </w:r>
      <w:r w:rsidRPr="0029472D">
        <w:rPr>
          <w:sz w:val="22"/>
          <w:szCs w:val="22"/>
        </w:rPr>
        <w:t>»,</w:t>
      </w:r>
      <w:r w:rsidRPr="0029472D">
        <w:rPr>
          <w:spacing w:val="29"/>
          <w:sz w:val="22"/>
          <w:szCs w:val="22"/>
        </w:rPr>
        <w:t xml:space="preserve"> </w:t>
      </w:r>
      <w:r w:rsidRPr="0029472D">
        <w:rPr>
          <w:sz w:val="22"/>
          <w:szCs w:val="22"/>
        </w:rPr>
        <w:t>nous</w:t>
      </w:r>
      <w:r w:rsidRPr="0029472D">
        <w:rPr>
          <w:spacing w:val="29"/>
          <w:sz w:val="22"/>
          <w:szCs w:val="22"/>
        </w:rPr>
        <w:t xml:space="preserve"> </w:t>
      </w:r>
      <w:r w:rsidRPr="0029472D">
        <w:rPr>
          <w:sz w:val="22"/>
          <w:szCs w:val="22"/>
        </w:rPr>
        <w:t>engageons</w:t>
      </w:r>
      <w:r w:rsidRPr="0029472D">
        <w:rPr>
          <w:spacing w:val="29"/>
          <w:sz w:val="22"/>
          <w:szCs w:val="22"/>
        </w:rPr>
        <w:t xml:space="preserve"> </w:t>
      </w:r>
      <w:r w:rsidRPr="0029472D">
        <w:rPr>
          <w:sz w:val="22"/>
          <w:szCs w:val="22"/>
        </w:rPr>
        <w:t>à</w:t>
      </w:r>
      <w:r w:rsidRPr="0029472D">
        <w:rPr>
          <w:spacing w:val="29"/>
          <w:sz w:val="22"/>
          <w:szCs w:val="22"/>
        </w:rPr>
        <w:t xml:space="preserve"> </w:t>
      </w:r>
      <w:r w:rsidRPr="0029472D">
        <w:rPr>
          <w:sz w:val="22"/>
          <w:szCs w:val="22"/>
        </w:rPr>
        <w:t>payer</w:t>
      </w:r>
      <w:r w:rsidRPr="0029472D">
        <w:rPr>
          <w:spacing w:val="29"/>
          <w:sz w:val="22"/>
          <w:szCs w:val="22"/>
        </w:rPr>
        <w:t xml:space="preserve"> </w:t>
      </w:r>
      <w:r w:rsidRPr="0029472D">
        <w:rPr>
          <w:sz w:val="22"/>
          <w:szCs w:val="22"/>
        </w:rPr>
        <w:t>au</w:t>
      </w:r>
      <w:r w:rsidRPr="0029472D">
        <w:rPr>
          <w:spacing w:val="29"/>
          <w:sz w:val="22"/>
          <w:szCs w:val="22"/>
        </w:rPr>
        <w:t xml:space="preserve"> </w:t>
      </w:r>
      <w:r w:rsidRPr="0029472D">
        <w:rPr>
          <w:sz w:val="22"/>
          <w:szCs w:val="22"/>
        </w:rPr>
        <w:t>Maître</w:t>
      </w:r>
      <w:r w:rsidRPr="0029472D">
        <w:rPr>
          <w:spacing w:val="29"/>
          <w:sz w:val="22"/>
          <w:szCs w:val="22"/>
        </w:rPr>
        <w:t xml:space="preserve"> </w:t>
      </w:r>
      <w:r w:rsidRPr="0029472D">
        <w:rPr>
          <w:sz w:val="22"/>
          <w:szCs w:val="22"/>
        </w:rPr>
        <w:t>d’Ouvrage</w:t>
      </w:r>
      <w:r w:rsidRPr="0029472D">
        <w:rPr>
          <w:iCs/>
          <w:sz w:val="20"/>
          <w:szCs w:val="20"/>
        </w:rPr>
        <w:t xml:space="preserve"> ou au Maître d’Ouvrage Délégué</w:t>
      </w:r>
      <w:r w:rsidRPr="0029472D">
        <w:rPr>
          <w:sz w:val="22"/>
          <w:szCs w:val="22"/>
        </w:rPr>
        <w:t>,</w:t>
      </w:r>
      <w:r w:rsidRPr="0029472D">
        <w:rPr>
          <w:spacing w:val="29"/>
          <w:sz w:val="22"/>
          <w:szCs w:val="22"/>
        </w:rPr>
        <w:t xml:space="preserve"> </w:t>
      </w:r>
      <w:r w:rsidRPr="0029472D">
        <w:rPr>
          <w:sz w:val="22"/>
          <w:szCs w:val="22"/>
        </w:rPr>
        <w:t>dans</w:t>
      </w:r>
      <w:r w:rsidRPr="0029472D">
        <w:rPr>
          <w:spacing w:val="29"/>
          <w:sz w:val="22"/>
          <w:szCs w:val="22"/>
        </w:rPr>
        <w:t xml:space="preserve"> </w:t>
      </w:r>
      <w:r w:rsidRPr="0029472D">
        <w:rPr>
          <w:sz w:val="22"/>
          <w:szCs w:val="22"/>
        </w:rPr>
        <w:t>un</w:t>
      </w:r>
      <w:r w:rsidRPr="0029472D">
        <w:rPr>
          <w:spacing w:val="29"/>
          <w:sz w:val="22"/>
          <w:szCs w:val="22"/>
        </w:rPr>
        <w:t xml:space="preserve"> </w:t>
      </w:r>
      <w:r w:rsidRPr="0029472D">
        <w:rPr>
          <w:sz w:val="22"/>
          <w:szCs w:val="22"/>
        </w:rPr>
        <w:t>délai maximum</w:t>
      </w:r>
      <w:r w:rsidRPr="0029472D">
        <w:rPr>
          <w:spacing w:val="8"/>
          <w:sz w:val="22"/>
          <w:szCs w:val="22"/>
        </w:rPr>
        <w:t xml:space="preserve"> </w:t>
      </w:r>
      <w:r w:rsidRPr="0029472D">
        <w:rPr>
          <w:sz w:val="22"/>
          <w:szCs w:val="22"/>
        </w:rPr>
        <w:t>de</w:t>
      </w:r>
      <w:r w:rsidRPr="0029472D">
        <w:rPr>
          <w:spacing w:val="8"/>
          <w:sz w:val="22"/>
          <w:szCs w:val="22"/>
        </w:rPr>
        <w:t xml:space="preserve"> </w:t>
      </w:r>
      <w:r w:rsidRPr="0029472D">
        <w:rPr>
          <w:sz w:val="22"/>
          <w:szCs w:val="22"/>
        </w:rPr>
        <w:t>huit</w:t>
      </w:r>
      <w:r w:rsidRPr="0029472D">
        <w:rPr>
          <w:spacing w:val="8"/>
          <w:sz w:val="22"/>
          <w:szCs w:val="22"/>
        </w:rPr>
        <w:t xml:space="preserve"> </w:t>
      </w:r>
      <w:r w:rsidRPr="0029472D">
        <w:rPr>
          <w:sz w:val="22"/>
          <w:szCs w:val="22"/>
        </w:rPr>
        <w:t>(08)</w:t>
      </w:r>
      <w:r w:rsidRPr="0029472D">
        <w:rPr>
          <w:spacing w:val="8"/>
          <w:sz w:val="22"/>
          <w:szCs w:val="22"/>
        </w:rPr>
        <w:t xml:space="preserve"> </w:t>
      </w:r>
      <w:r w:rsidRPr="0029472D">
        <w:rPr>
          <w:sz w:val="22"/>
          <w:szCs w:val="22"/>
        </w:rPr>
        <w:t>semaines,</w:t>
      </w:r>
      <w:r w:rsidRPr="0029472D">
        <w:rPr>
          <w:spacing w:val="8"/>
          <w:sz w:val="22"/>
          <w:szCs w:val="22"/>
        </w:rPr>
        <w:t xml:space="preserve"> </w:t>
      </w:r>
      <w:r w:rsidRPr="0029472D">
        <w:rPr>
          <w:sz w:val="22"/>
          <w:szCs w:val="22"/>
        </w:rPr>
        <w:t>sur</w:t>
      </w:r>
      <w:r w:rsidRPr="0029472D">
        <w:rPr>
          <w:spacing w:val="8"/>
          <w:sz w:val="22"/>
          <w:szCs w:val="22"/>
        </w:rPr>
        <w:t xml:space="preserve"> </w:t>
      </w:r>
      <w:r w:rsidRPr="0029472D">
        <w:rPr>
          <w:sz w:val="22"/>
          <w:szCs w:val="22"/>
        </w:rPr>
        <w:t>simple</w:t>
      </w:r>
      <w:r w:rsidRPr="0029472D">
        <w:rPr>
          <w:spacing w:val="8"/>
          <w:sz w:val="22"/>
          <w:szCs w:val="22"/>
        </w:rPr>
        <w:t xml:space="preserve"> </w:t>
      </w:r>
      <w:r w:rsidRPr="0029472D">
        <w:rPr>
          <w:sz w:val="22"/>
          <w:szCs w:val="22"/>
        </w:rPr>
        <w:t>demande</w:t>
      </w:r>
      <w:r w:rsidRPr="0029472D">
        <w:rPr>
          <w:spacing w:val="8"/>
          <w:sz w:val="22"/>
          <w:szCs w:val="22"/>
        </w:rPr>
        <w:t xml:space="preserve"> </w:t>
      </w:r>
      <w:r w:rsidRPr="0029472D">
        <w:rPr>
          <w:sz w:val="22"/>
          <w:szCs w:val="22"/>
        </w:rPr>
        <w:t>écrite</w:t>
      </w:r>
      <w:r w:rsidRPr="0029472D">
        <w:rPr>
          <w:spacing w:val="8"/>
          <w:sz w:val="22"/>
          <w:szCs w:val="22"/>
        </w:rPr>
        <w:t xml:space="preserve"> </w:t>
      </w:r>
      <w:r w:rsidRPr="0029472D">
        <w:rPr>
          <w:sz w:val="22"/>
          <w:szCs w:val="22"/>
        </w:rPr>
        <w:t>de</w:t>
      </w:r>
      <w:r w:rsidRPr="0029472D">
        <w:rPr>
          <w:spacing w:val="8"/>
          <w:sz w:val="22"/>
          <w:szCs w:val="22"/>
        </w:rPr>
        <w:t xml:space="preserve"> </w:t>
      </w:r>
      <w:r w:rsidRPr="0029472D">
        <w:rPr>
          <w:sz w:val="22"/>
          <w:szCs w:val="22"/>
        </w:rPr>
        <w:t>celui-ci</w:t>
      </w:r>
      <w:r w:rsidRPr="0029472D">
        <w:rPr>
          <w:spacing w:val="8"/>
          <w:sz w:val="22"/>
          <w:szCs w:val="22"/>
        </w:rPr>
        <w:t xml:space="preserve"> </w:t>
      </w:r>
      <w:r w:rsidRPr="0029472D">
        <w:rPr>
          <w:sz w:val="22"/>
          <w:szCs w:val="22"/>
        </w:rPr>
        <w:t>déclarant</w:t>
      </w:r>
      <w:r w:rsidRPr="0029472D">
        <w:rPr>
          <w:spacing w:val="8"/>
          <w:sz w:val="22"/>
          <w:szCs w:val="22"/>
        </w:rPr>
        <w:t xml:space="preserve"> </w:t>
      </w:r>
      <w:r w:rsidRPr="0029472D">
        <w:rPr>
          <w:sz w:val="22"/>
          <w:szCs w:val="22"/>
        </w:rPr>
        <w:t>que</w:t>
      </w:r>
      <w:r w:rsidRPr="0029472D">
        <w:rPr>
          <w:spacing w:val="8"/>
          <w:sz w:val="22"/>
          <w:szCs w:val="22"/>
        </w:rPr>
        <w:t xml:space="preserve"> </w:t>
      </w:r>
      <w:r w:rsidRPr="0029472D">
        <w:rPr>
          <w:sz w:val="22"/>
          <w:szCs w:val="22"/>
        </w:rPr>
        <w:t>le</w:t>
      </w:r>
      <w:r w:rsidRPr="0029472D">
        <w:rPr>
          <w:spacing w:val="8"/>
          <w:sz w:val="22"/>
          <w:szCs w:val="22"/>
        </w:rPr>
        <w:t xml:space="preserve"> </w:t>
      </w:r>
      <w:r w:rsidRPr="0029472D">
        <w:rPr>
          <w:sz w:val="22"/>
          <w:szCs w:val="22"/>
        </w:rPr>
        <w:t>Fournisseur ou le prestataire  n’a</w:t>
      </w:r>
      <w:r w:rsidRPr="0029472D">
        <w:rPr>
          <w:spacing w:val="-4"/>
          <w:sz w:val="22"/>
          <w:szCs w:val="22"/>
        </w:rPr>
        <w:t xml:space="preserve"> </w:t>
      </w:r>
      <w:r w:rsidRPr="0029472D">
        <w:rPr>
          <w:sz w:val="22"/>
          <w:szCs w:val="22"/>
        </w:rPr>
        <w:t>pas</w:t>
      </w:r>
      <w:r w:rsidRPr="0029472D">
        <w:rPr>
          <w:spacing w:val="-4"/>
          <w:sz w:val="22"/>
          <w:szCs w:val="22"/>
        </w:rPr>
        <w:t xml:space="preserve"> </w:t>
      </w:r>
      <w:r w:rsidRPr="0029472D">
        <w:rPr>
          <w:sz w:val="22"/>
          <w:szCs w:val="22"/>
        </w:rPr>
        <w:t>satisfait</w:t>
      </w:r>
      <w:r w:rsidRPr="0029472D">
        <w:rPr>
          <w:spacing w:val="-4"/>
          <w:sz w:val="22"/>
          <w:szCs w:val="22"/>
        </w:rPr>
        <w:t xml:space="preserve"> </w:t>
      </w:r>
      <w:r w:rsidRPr="0029472D">
        <w:rPr>
          <w:sz w:val="22"/>
          <w:szCs w:val="22"/>
        </w:rPr>
        <w:t>à</w:t>
      </w:r>
      <w:r w:rsidRPr="0029472D">
        <w:rPr>
          <w:spacing w:val="-4"/>
          <w:sz w:val="22"/>
          <w:szCs w:val="22"/>
        </w:rPr>
        <w:t xml:space="preserve"> </w:t>
      </w:r>
      <w:r w:rsidRPr="0029472D">
        <w:rPr>
          <w:sz w:val="22"/>
          <w:szCs w:val="22"/>
        </w:rPr>
        <w:t>ses</w:t>
      </w:r>
      <w:r w:rsidRPr="0029472D">
        <w:rPr>
          <w:spacing w:val="-4"/>
          <w:sz w:val="22"/>
          <w:szCs w:val="22"/>
        </w:rPr>
        <w:t xml:space="preserve"> </w:t>
      </w:r>
      <w:r w:rsidRPr="0029472D">
        <w:rPr>
          <w:sz w:val="22"/>
          <w:szCs w:val="22"/>
        </w:rPr>
        <w:t>engagements</w:t>
      </w:r>
      <w:r w:rsidRPr="0029472D">
        <w:rPr>
          <w:spacing w:val="-4"/>
          <w:sz w:val="22"/>
          <w:szCs w:val="22"/>
        </w:rPr>
        <w:t xml:space="preserve"> </w:t>
      </w:r>
      <w:r w:rsidRPr="0029472D">
        <w:rPr>
          <w:sz w:val="22"/>
          <w:szCs w:val="22"/>
        </w:rPr>
        <w:t>contractuels</w:t>
      </w:r>
      <w:r w:rsidRPr="0029472D">
        <w:rPr>
          <w:spacing w:val="-4"/>
          <w:sz w:val="22"/>
          <w:szCs w:val="22"/>
        </w:rPr>
        <w:t xml:space="preserve"> </w:t>
      </w:r>
      <w:r w:rsidRPr="0029472D">
        <w:rPr>
          <w:sz w:val="22"/>
          <w:szCs w:val="22"/>
        </w:rPr>
        <w:t>au</w:t>
      </w:r>
      <w:r w:rsidRPr="0029472D">
        <w:rPr>
          <w:spacing w:val="-4"/>
          <w:sz w:val="22"/>
          <w:szCs w:val="22"/>
        </w:rPr>
        <w:t xml:space="preserve"> </w:t>
      </w:r>
      <w:r w:rsidRPr="0029472D">
        <w:rPr>
          <w:sz w:val="22"/>
          <w:szCs w:val="22"/>
        </w:rPr>
        <w:t>titre</w:t>
      </w:r>
      <w:r w:rsidRPr="0029472D">
        <w:rPr>
          <w:spacing w:val="-4"/>
          <w:sz w:val="22"/>
          <w:szCs w:val="22"/>
        </w:rPr>
        <w:t xml:space="preserve"> </w:t>
      </w:r>
      <w:r w:rsidRPr="0029472D">
        <w:rPr>
          <w:sz w:val="22"/>
          <w:szCs w:val="22"/>
        </w:rPr>
        <w:t>du</w:t>
      </w:r>
      <w:r w:rsidRPr="0029472D">
        <w:rPr>
          <w:spacing w:val="-4"/>
          <w:sz w:val="22"/>
          <w:szCs w:val="22"/>
        </w:rPr>
        <w:t xml:space="preserve"> </w:t>
      </w:r>
      <w:r w:rsidRPr="0029472D">
        <w:rPr>
          <w:sz w:val="22"/>
          <w:szCs w:val="22"/>
        </w:rPr>
        <w:t>marché,</w:t>
      </w:r>
      <w:r w:rsidRPr="0029472D">
        <w:rPr>
          <w:spacing w:val="-4"/>
          <w:sz w:val="22"/>
          <w:szCs w:val="22"/>
        </w:rPr>
        <w:t xml:space="preserve"> </w:t>
      </w:r>
      <w:r w:rsidRPr="0029472D">
        <w:rPr>
          <w:sz w:val="22"/>
          <w:szCs w:val="22"/>
        </w:rPr>
        <w:t>sans</w:t>
      </w:r>
      <w:r w:rsidRPr="0029472D">
        <w:rPr>
          <w:spacing w:val="-4"/>
          <w:sz w:val="22"/>
          <w:szCs w:val="22"/>
        </w:rPr>
        <w:t xml:space="preserve"> </w:t>
      </w:r>
      <w:r w:rsidRPr="0029472D">
        <w:rPr>
          <w:sz w:val="22"/>
          <w:szCs w:val="22"/>
        </w:rPr>
        <w:t>pouvoir</w:t>
      </w:r>
      <w:r w:rsidRPr="0029472D">
        <w:rPr>
          <w:spacing w:val="-4"/>
          <w:sz w:val="22"/>
          <w:szCs w:val="22"/>
        </w:rPr>
        <w:t xml:space="preserve"> </w:t>
      </w:r>
      <w:r w:rsidRPr="0029472D">
        <w:rPr>
          <w:sz w:val="22"/>
          <w:szCs w:val="22"/>
        </w:rPr>
        <w:t>différer</w:t>
      </w:r>
      <w:r w:rsidRPr="0029472D">
        <w:rPr>
          <w:spacing w:val="-4"/>
          <w:sz w:val="22"/>
          <w:szCs w:val="22"/>
        </w:rPr>
        <w:t xml:space="preserve"> </w:t>
      </w:r>
      <w:r w:rsidRPr="0029472D">
        <w:rPr>
          <w:sz w:val="22"/>
          <w:szCs w:val="22"/>
        </w:rPr>
        <w:t>le</w:t>
      </w:r>
      <w:r w:rsidRPr="0029472D">
        <w:rPr>
          <w:spacing w:val="-4"/>
          <w:sz w:val="22"/>
          <w:szCs w:val="22"/>
        </w:rPr>
        <w:t xml:space="preserve"> </w:t>
      </w:r>
      <w:r w:rsidRPr="0029472D">
        <w:rPr>
          <w:sz w:val="22"/>
          <w:szCs w:val="22"/>
        </w:rPr>
        <w:t>paiement ni</w:t>
      </w:r>
      <w:r w:rsidRPr="0029472D">
        <w:rPr>
          <w:spacing w:val="18"/>
          <w:sz w:val="22"/>
          <w:szCs w:val="22"/>
        </w:rPr>
        <w:t xml:space="preserve"> </w:t>
      </w:r>
      <w:r w:rsidRPr="0029472D">
        <w:rPr>
          <w:sz w:val="22"/>
          <w:szCs w:val="22"/>
        </w:rPr>
        <w:t>soulever</w:t>
      </w:r>
      <w:r w:rsidRPr="0029472D">
        <w:rPr>
          <w:spacing w:val="18"/>
          <w:sz w:val="22"/>
          <w:szCs w:val="22"/>
        </w:rPr>
        <w:t xml:space="preserve"> </w:t>
      </w:r>
      <w:r w:rsidRPr="0029472D">
        <w:rPr>
          <w:sz w:val="22"/>
          <w:szCs w:val="22"/>
        </w:rPr>
        <w:t>de</w:t>
      </w:r>
      <w:r w:rsidRPr="0029472D">
        <w:rPr>
          <w:spacing w:val="18"/>
          <w:sz w:val="22"/>
          <w:szCs w:val="22"/>
        </w:rPr>
        <w:t xml:space="preserve"> </w:t>
      </w:r>
      <w:r w:rsidRPr="0029472D">
        <w:rPr>
          <w:sz w:val="22"/>
          <w:szCs w:val="22"/>
        </w:rPr>
        <w:t>contestation</w:t>
      </w:r>
      <w:r w:rsidRPr="0029472D">
        <w:rPr>
          <w:spacing w:val="18"/>
          <w:sz w:val="22"/>
          <w:szCs w:val="22"/>
        </w:rPr>
        <w:t xml:space="preserve"> </w:t>
      </w:r>
      <w:r w:rsidRPr="0029472D">
        <w:rPr>
          <w:sz w:val="22"/>
          <w:szCs w:val="22"/>
        </w:rPr>
        <w:t>pour</w:t>
      </w:r>
      <w:r w:rsidRPr="0029472D">
        <w:rPr>
          <w:spacing w:val="18"/>
          <w:sz w:val="22"/>
          <w:szCs w:val="22"/>
        </w:rPr>
        <w:t xml:space="preserve"> </w:t>
      </w:r>
      <w:r w:rsidRPr="0029472D">
        <w:rPr>
          <w:sz w:val="22"/>
          <w:szCs w:val="22"/>
        </w:rPr>
        <w:t>quelque</w:t>
      </w:r>
      <w:r w:rsidRPr="0029472D">
        <w:rPr>
          <w:spacing w:val="18"/>
          <w:sz w:val="22"/>
          <w:szCs w:val="22"/>
        </w:rPr>
        <w:t xml:space="preserve"> </w:t>
      </w:r>
      <w:r w:rsidRPr="0029472D">
        <w:rPr>
          <w:sz w:val="22"/>
          <w:szCs w:val="22"/>
        </w:rPr>
        <w:t>motif</w:t>
      </w:r>
      <w:r w:rsidRPr="0029472D">
        <w:rPr>
          <w:spacing w:val="18"/>
          <w:sz w:val="22"/>
          <w:szCs w:val="22"/>
        </w:rPr>
        <w:t xml:space="preserve"> </w:t>
      </w:r>
      <w:r w:rsidRPr="0029472D">
        <w:rPr>
          <w:sz w:val="22"/>
          <w:szCs w:val="22"/>
        </w:rPr>
        <w:t>que</w:t>
      </w:r>
      <w:r w:rsidRPr="0029472D">
        <w:rPr>
          <w:spacing w:val="18"/>
          <w:sz w:val="22"/>
          <w:szCs w:val="22"/>
        </w:rPr>
        <w:t xml:space="preserve"> </w:t>
      </w:r>
      <w:r w:rsidRPr="0029472D">
        <w:rPr>
          <w:sz w:val="22"/>
          <w:szCs w:val="22"/>
        </w:rPr>
        <w:t>ce</w:t>
      </w:r>
      <w:r w:rsidRPr="0029472D">
        <w:rPr>
          <w:spacing w:val="18"/>
          <w:sz w:val="22"/>
          <w:szCs w:val="22"/>
        </w:rPr>
        <w:t xml:space="preserve"> </w:t>
      </w:r>
      <w:r w:rsidRPr="0029472D">
        <w:rPr>
          <w:sz w:val="22"/>
          <w:szCs w:val="22"/>
        </w:rPr>
        <w:t>soit,</w:t>
      </w:r>
      <w:r w:rsidRPr="0029472D">
        <w:rPr>
          <w:spacing w:val="18"/>
          <w:sz w:val="22"/>
          <w:szCs w:val="22"/>
        </w:rPr>
        <w:t xml:space="preserve"> </w:t>
      </w:r>
      <w:r w:rsidRPr="0029472D">
        <w:rPr>
          <w:sz w:val="22"/>
          <w:szCs w:val="22"/>
        </w:rPr>
        <w:t>toute</w:t>
      </w:r>
      <w:r w:rsidRPr="0029472D">
        <w:rPr>
          <w:spacing w:val="18"/>
          <w:sz w:val="22"/>
          <w:szCs w:val="22"/>
        </w:rPr>
        <w:t xml:space="preserve"> </w:t>
      </w:r>
      <w:r w:rsidRPr="0029472D">
        <w:rPr>
          <w:sz w:val="22"/>
          <w:szCs w:val="22"/>
        </w:rPr>
        <w:t>somme</w:t>
      </w:r>
      <w:r w:rsidRPr="0029472D">
        <w:rPr>
          <w:spacing w:val="18"/>
          <w:sz w:val="22"/>
          <w:szCs w:val="22"/>
        </w:rPr>
        <w:t xml:space="preserve"> </w:t>
      </w:r>
      <w:r w:rsidRPr="0029472D">
        <w:rPr>
          <w:sz w:val="22"/>
          <w:szCs w:val="22"/>
        </w:rPr>
        <w:t>jusqu’à</w:t>
      </w:r>
      <w:r w:rsidRPr="0029472D">
        <w:rPr>
          <w:spacing w:val="18"/>
          <w:sz w:val="22"/>
          <w:szCs w:val="22"/>
        </w:rPr>
        <w:t xml:space="preserve"> </w:t>
      </w:r>
      <w:r w:rsidRPr="0029472D">
        <w:rPr>
          <w:sz w:val="22"/>
          <w:szCs w:val="22"/>
        </w:rPr>
        <w:t>concurrence</w:t>
      </w:r>
      <w:r w:rsidRPr="0029472D">
        <w:rPr>
          <w:spacing w:val="18"/>
          <w:sz w:val="22"/>
          <w:szCs w:val="22"/>
        </w:rPr>
        <w:t xml:space="preserve"> </w:t>
      </w:r>
      <w:r w:rsidRPr="0029472D">
        <w:rPr>
          <w:sz w:val="22"/>
          <w:szCs w:val="22"/>
        </w:rPr>
        <w:t>de</w:t>
      </w:r>
      <w:r w:rsidRPr="0029472D">
        <w:rPr>
          <w:spacing w:val="18"/>
          <w:sz w:val="22"/>
          <w:szCs w:val="22"/>
        </w:rPr>
        <w:t xml:space="preserve"> </w:t>
      </w:r>
      <w:r w:rsidRPr="0029472D">
        <w:rPr>
          <w:sz w:val="22"/>
          <w:szCs w:val="22"/>
        </w:rPr>
        <w:t>la somme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i/>
          <w:iCs/>
          <w:sz w:val="22"/>
          <w:szCs w:val="22"/>
        </w:rPr>
        <w:t xml:space="preserve">……………........................................... </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chiffres</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lettres]</w:t>
      </w:r>
      <w:r w:rsidRPr="0029472D">
        <w:rPr>
          <w:sz w:val="22"/>
          <w:szCs w:val="22"/>
        </w:rPr>
        <w:t>.</w:t>
      </w:r>
    </w:p>
    <w:p w14:paraId="46FE46F8" w14:textId="77777777" w:rsidR="007C7B7A" w:rsidRPr="0029472D" w:rsidRDefault="007C7B7A" w:rsidP="00230C15">
      <w:pPr>
        <w:widowControl w:val="0"/>
        <w:autoSpaceDE w:val="0"/>
        <w:spacing w:line="360" w:lineRule="auto"/>
        <w:ind w:left="107" w:right="83"/>
        <w:jc w:val="both"/>
      </w:pPr>
      <w:r w:rsidRPr="0029472D">
        <w:rPr>
          <w:sz w:val="22"/>
          <w:szCs w:val="22"/>
        </w:rPr>
        <w:t>Nous</w:t>
      </w:r>
      <w:r w:rsidRPr="0029472D">
        <w:rPr>
          <w:spacing w:val="16"/>
          <w:sz w:val="22"/>
          <w:szCs w:val="22"/>
        </w:rPr>
        <w:t xml:space="preserve"> </w:t>
      </w:r>
      <w:r w:rsidRPr="0029472D">
        <w:rPr>
          <w:sz w:val="22"/>
          <w:szCs w:val="22"/>
        </w:rPr>
        <w:t>convenons</w:t>
      </w:r>
      <w:r w:rsidRPr="0029472D">
        <w:rPr>
          <w:spacing w:val="16"/>
          <w:sz w:val="22"/>
          <w:szCs w:val="22"/>
        </w:rPr>
        <w:t xml:space="preserve"> </w:t>
      </w:r>
      <w:r w:rsidRPr="0029472D">
        <w:rPr>
          <w:sz w:val="22"/>
          <w:szCs w:val="22"/>
        </w:rPr>
        <w:t>qu’aucun</w:t>
      </w:r>
      <w:r w:rsidRPr="0029472D">
        <w:rPr>
          <w:spacing w:val="16"/>
          <w:sz w:val="22"/>
          <w:szCs w:val="22"/>
        </w:rPr>
        <w:t xml:space="preserve"> </w:t>
      </w:r>
      <w:r w:rsidRPr="0029472D">
        <w:rPr>
          <w:sz w:val="22"/>
          <w:szCs w:val="22"/>
        </w:rPr>
        <w:t>changement</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additif</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aucune</w:t>
      </w:r>
      <w:r w:rsidRPr="0029472D">
        <w:rPr>
          <w:spacing w:val="16"/>
          <w:sz w:val="22"/>
          <w:szCs w:val="22"/>
        </w:rPr>
        <w:t xml:space="preserve"> </w:t>
      </w:r>
      <w:r w:rsidRPr="0029472D">
        <w:rPr>
          <w:sz w:val="22"/>
          <w:szCs w:val="22"/>
        </w:rPr>
        <w:t>autre</w:t>
      </w:r>
      <w:r w:rsidRPr="0029472D">
        <w:rPr>
          <w:spacing w:val="16"/>
          <w:sz w:val="22"/>
          <w:szCs w:val="22"/>
        </w:rPr>
        <w:t xml:space="preserve"> </w:t>
      </w:r>
      <w:r w:rsidRPr="0029472D">
        <w:rPr>
          <w:sz w:val="22"/>
          <w:szCs w:val="22"/>
        </w:rPr>
        <w:t>modification</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marché</w:t>
      </w:r>
      <w:r w:rsidRPr="0029472D">
        <w:rPr>
          <w:spacing w:val="16"/>
          <w:sz w:val="22"/>
          <w:szCs w:val="22"/>
        </w:rPr>
        <w:t xml:space="preserve"> </w:t>
      </w:r>
      <w:r w:rsidRPr="0029472D">
        <w:rPr>
          <w:sz w:val="22"/>
          <w:szCs w:val="22"/>
        </w:rPr>
        <w:t>ne</w:t>
      </w:r>
      <w:r w:rsidRPr="0029472D">
        <w:rPr>
          <w:spacing w:val="16"/>
          <w:sz w:val="22"/>
          <w:szCs w:val="22"/>
        </w:rPr>
        <w:t xml:space="preserve"> </w:t>
      </w:r>
      <w:r w:rsidRPr="0029472D">
        <w:rPr>
          <w:sz w:val="22"/>
          <w:szCs w:val="22"/>
        </w:rPr>
        <w:t>nous libérera</w:t>
      </w:r>
      <w:r w:rsidRPr="0029472D">
        <w:rPr>
          <w:spacing w:val="21"/>
          <w:sz w:val="22"/>
          <w:szCs w:val="22"/>
        </w:rPr>
        <w:t xml:space="preserve"> </w:t>
      </w:r>
      <w:r w:rsidRPr="0029472D">
        <w:rPr>
          <w:sz w:val="22"/>
          <w:szCs w:val="22"/>
        </w:rPr>
        <w:t>d’une</w:t>
      </w:r>
      <w:r w:rsidRPr="0029472D">
        <w:rPr>
          <w:spacing w:val="21"/>
          <w:sz w:val="22"/>
          <w:szCs w:val="22"/>
        </w:rPr>
        <w:t xml:space="preserve"> </w:t>
      </w:r>
      <w:r w:rsidRPr="0029472D">
        <w:rPr>
          <w:sz w:val="22"/>
          <w:szCs w:val="22"/>
        </w:rPr>
        <w:t>obligation</w:t>
      </w:r>
      <w:r w:rsidRPr="0029472D">
        <w:rPr>
          <w:spacing w:val="21"/>
          <w:sz w:val="22"/>
          <w:szCs w:val="22"/>
        </w:rPr>
        <w:t xml:space="preserve"> </w:t>
      </w:r>
      <w:r w:rsidRPr="0029472D">
        <w:rPr>
          <w:sz w:val="22"/>
          <w:szCs w:val="22"/>
        </w:rPr>
        <w:t>quelconque</w:t>
      </w:r>
      <w:r w:rsidRPr="0029472D">
        <w:rPr>
          <w:spacing w:val="21"/>
          <w:sz w:val="22"/>
          <w:szCs w:val="22"/>
        </w:rPr>
        <w:t xml:space="preserve"> </w:t>
      </w:r>
      <w:r w:rsidRPr="0029472D">
        <w:rPr>
          <w:sz w:val="22"/>
          <w:szCs w:val="22"/>
        </w:rPr>
        <w:t>nous</w:t>
      </w:r>
      <w:r w:rsidRPr="0029472D">
        <w:rPr>
          <w:spacing w:val="21"/>
          <w:sz w:val="22"/>
          <w:szCs w:val="22"/>
        </w:rPr>
        <w:t xml:space="preserve"> </w:t>
      </w:r>
      <w:r w:rsidRPr="0029472D">
        <w:rPr>
          <w:sz w:val="22"/>
          <w:szCs w:val="22"/>
        </w:rPr>
        <w:t>incombant</w:t>
      </w:r>
      <w:r w:rsidRPr="0029472D">
        <w:rPr>
          <w:spacing w:val="21"/>
          <w:sz w:val="22"/>
          <w:szCs w:val="22"/>
        </w:rPr>
        <w:t xml:space="preserve"> </w:t>
      </w:r>
      <w:r w:rsidRPr="0029472D">
        <w:rPr>
          <w:sz w:val="22"/>
          <w:szCs w:val="22"/>
        </w:rPr>
        <w:t>en</w:t>
      </w:r>
      <w:r w:rsidRPr="0029472D">
        <w:rPr>
          <w:spacing w:val="21"/>
          <w:sz w:val="22"/>
          <w:szCs w:val="22"/>
        </w:rPr>
        <w:t xml:space="preserve"> </w:t>
      </w:r>
      <w:r w:rsidRPr="0029472D">
        <w:rPr>
          <w:sz w:val="22"/>
          <w:szCs w:val="22"/>
        </w:rPr>
        <w:t>vertu</w:t>
      </w:r>
      <w:r w:rsidRPr="0029472D">
        <w:rPr>
          <w:spacing w:val="21"/>
          <w:sz w:val="22"/>
          <w:szCs w:val="22"/>
        </w:rPr>
        <w:t xml:space="preserve"> </w:t>
      </w:r>
      <w:r w:rsidRPr="0029472D">
        <w:rPr>
          <w:sz w:val="22"/>
          <w:szCs w:val="22"/>
        </w:rPr>
        <w:t>du</w:t>
      </w:r>
      <w:r w:rsidRPr="0029472D">
        <w:rPr>
          <w:spacing w:val="21"/>
          <w:sz w:val="22"/>
          <w:szCs w:val="22"/>
        </w:rPr>
        <w:t xml:space="preserve"> </w:t>
      </w:r>
      <w:r w:rsidRPr="0029472D">
        <w:rPr>
          <w:sz w:val="22"/>
          <w:szCs w:val="22"/>
        </w:rPr>
        <w:t>présent</w:t>
      </w:r>
      <w:r w:rsidRPr="0029472D">
        <w:rPr>
          <w:spacing w:val="21"/>
          <w:sz w:val="22"/>
          <w:szCs w:val="22"/>
        </w:rPr>
        <w:t xml:space="preserve"> </w:t>
      </w:r>
      <w:r w:rsidRPr="0029472D">
        <w:rPr>
          <w:sz w:val="22"/>
          <w:szCs w:val="22"/>
        </w:rPr>
        <w:t>cautionnement</w:t>
      </w:r>
      <w:r w:rsidRPr="0029472D">
        <w:rPr>
          <w:spacing w:val="21"/>
          <w:sz w:val="22"/>
          <w:szCs w:val="22"/>
        </w:rPr>
        <w:t xml:space="preserve"> </w:t>
      </w:r>
      <w:r w:rsidRPr="0029472D">
        <w:rPr>
          <w:sz w:val="22"/>
          <w:szCs w:val="22"/>
        </w:rPr>
        <w:t>définitif</w:t>
      </w:r>
      <w:r w:rsidRPr="0029472D">
        <w:rPr>
          <w:spacing w:val="21"/>
          <w:sz w:val="22"/>
          <w:szCs w:val="22"/>
        </w:rPr>
        <w:t xml:space="preserve"> </w:t>
      </w:r>
      <w:r w:rsidRPr="0029472D">
        <w:rPr>
          <w:sz w:val="22"/>
          <w:szCs w:val="22"/>
        </w:rPr>
        <w:t>et nous</w:t>
      </w:r>
      <w:r w:rsidRPr="0029472D">
        <w:rPr>
          <w:spacing w:val="7"/>
          <w:sz w:val="22"/>
          <w:szCs w:val="22"/>
        </w:rPr>
        <w:t xml:space="preserve"> </w:t>
      </w:r>
      <w:r w:rsidRPr="0029472D">
        <w:rPr>
          <w:sz w:val="22"/>
          <w:szCs w:val="22"/>
        </w:rPr>
        <w:t>dérogeons</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présente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notification</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modification,</w:t>
      </w:r>
      <w:r w:rsidRPr="0029472D">
        <w:rPr>
          <w:spacing w:val="7"/>
          <w:sz w:val="22"/>
          <w:szCs w:val="22"/>
        </w:rPr>
        <w:t xml:space="preserve"> </w:t>
      </w:r>
      <w:r w:rsidRPr="0029472D">
        <w:rPr>
          <w:sz w:val="22"/>
          <w:szCs w:val="22"/>
        </w:rPr>
        <w:t>additif</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changement.</w:t>
      </w:r>
    </w:p>
    <w:p w14:paraId="19155B87" w14:textId="3D1CB681" w:rsidR="007C7B7A" w:rsidRPr="0029472D" w:rsidRDefault="007C7B7A" w:rsidP="00230C15">
      <w:pPr>
        <w:widowControl w:val="0"/>
        <w:autoSpaceDE w:val="0"/>
        <w:spacing w:line="360" w:lineRule="auto"/>
        <w:ind w:left="107" w:right="83"/>
        <w:jc w:val="both"/>
      </w:pPr>
      <w:r w:rsidRPr="0029472D">
        <w:rPr>
          <w:sz w:val="22"/>
          <w:szCs w:val="22"/>
        </w:rPr>
        <w:t>Le présent cautionnement</w:t>
      </w:r>
      <w:r w:rsidRPr="0029472D">
        <w:rPr>
          <w:spacing w:val="29"/>
          <w:sz w:val="22"/>
          <w:szCs w:val="22"/>
        </w:rPr>
        <w:t xml:space="preserve"> </w:t>
      </w:r>
      <w:r w:rsidRPr="0029472D">
        <w:rPr>
          <w:sz w:val="22"/>
          <w:szCs w:val="22"/>
        </w:rPr>
        <w:t>définitif prend effet à compter</w:t>
      </w:r>
      <w:r w:rsidRPr="0029472D">
        <w:rPr>
          <w:spacing w:val="29"/>
          <w:sz w:val="22"/>
          <w:szCs w:val="22"/>
        </w:rPr>
        <w:t xml:space="preserve"> </w:t>
      </w:r>
      <w:r w:rsidRPr="0029472D">
        <w:rPr>
          <w:sz w:val="22"/>
          <w:szCs w:val="22"/>
        </w:rPr>
        <w:t>de</w:t>
      </w:r>
      <w:r w:rsidRPr="0029472D">
        <w:rPr>
          <w:spacing w:val="29"/>
          <w:sz w:val="22"/>
          <w:szCs w:val="22"/>
        </w:rPr>
        <w:t xml:space="preserve"> s</w:t>
      </w:r>
      <w:r w:rsidRPr="0029472D">
        <w:rPr>
          <w:sz w:val="22"/>
          <w:szCs w:val="22"/>
        </w:rPr>
        <w:t>a</w:t>
      </w:r>
      <w:r w:rsidRPr="0029472D">
        <w:rPr>
          <w:spacing w:val="29"/>
          <w:sz w:val="22"/>
          <w:szCs w:val="22"/>
        </w:rPr>
        <w:t xml:space="preserve"> </w:t>
      </w:r>
      <w:r w:rsidRPr="0029472D">
        <w:rPr>
          <w:sz w:val="22"/>
          <w:szCs w:val="22"/>
        </w:rPr>
        <w:t>signature et dès</w:t>
      </w:r>
      <w:r w:rsidRPr="0029472D">
        <w:rPr>
          <w:spacing w:val="29"/>
          <w:sz w:val="22"/>
          <w:szCs w:val="22"/>
        </w:rPr>
        <w:t xml:space="preserve"> </w:t>
      </w:r>
      <w:r w:rsidRPr="0029472D">
        <w:rPr>
          <w:sz w:val="22"/>
          <w:szCs w:val="22"/>
        </w:rPr>
        <w:t xml:space="preserve">notification </w:t>
      </w:r>
      <w:r w:rsidRPr="0029472D">
        <w:rPr>
          <w:spacing w:val="29"/>
          <w:sz w:val="22"/>
          <w:szCs w:val="22"/>
        </w:rPr>
        <w:t>du marché</w:t>
      </w:r>
      <w:r w:rsidRPr="0029472D">
        <w:rPr>
          <w:sz w:val="22"/>
          <w:szCs w:val="22"/>
        </w:rPr>
        <w:t>.</w:t>
      </w:r>
      <w:r w:rsidRPr="0029472D">
        <w:rPr>
          <w:spacing w:val="6"/>
          <w:sz w:val="22"/>
          <w:szCs w:val="22"/>
        </w:rPr>
        <w:t xml:space="preserve"> </w:t>
      </w:r>
      <w:r w:rsidRPr="0029472D">
        <w:rPr>
          <w:sz w:val="22"/>
          <w:szCs w:val="22"/>
        </w:rPr>
        <w:t>La caution</w:t>
      </w:r>
      <w:r w:rsidRPr="0029472D">
        <w:rPr>
          <w:spacing w:val="6"/>
          <w:sz w:val="22"/>
          <w:szCs w:val="22"/>
        </w:rPr>
        <w:t xml:space="preserve"> </w:t>
      </w:r>
      <w:r w:rsidRPr="0029472D">
        <w:rPr>
          <w:sz w:val="22"/>
          <w:szCs w:val="22"/>
        </w:rPr>
        <w:t>sera</w:t>
      </w:r>
      <w:r w:rsidRPr="0029472D">
        <w:rPr>
          <w:spacing w:val="6"/>
          <w:sz w:val="22"/>
          <w:szCs w:val="22"/>
        </w:rPr>
        <w:t xml:space="preserve"> </w:t>
      </w:r>
      <w:r w:rsidRPr="0029472D">
        <w:rPr>
          <w:sz w:val="22"/>
          <w:szCs w:val="22"/>
        </w:rPr>
        <w:t>libérée</w:t>
      </w:r>
      <w:r w:rsidRPr="0029472D">
        <w:rPr>
          <w:spacing w:val="6"/>
          <w:sz w:val="22"/>
          <w:szCs w:val="22"/>
        </w:rPr>
        <w:t xml:space="preserve"> </w:t>
      </w:r>
      <w:r w:rsidRPr="0029472D">
        <w:rPr>
          <w:sz w:val="22"/>
          <w:szCs w:val="22"/>
        </w:rPr>
        <w:t>dans</w:t>
      </w:r>
      <w:r w:rsidRPr="0029472D">
        <w:rPr>
          <w:spacing w:val="6"/>
          <w:sz w:val="22"/>
          <w:szCs w:val="22"/>
        </w:rPr>
        <w:t xml:space="preserve"> </w:t>
      </w:r>
      <w:r w:rsidRPr="0029472D">
        <w:rPr>
          <w:sz w:val="22"/>
          <w:szCs w:val="22"/>
        </w:rPr>
        <w:t>un</w:t>
      </w:r>
      <w:r w:rsidRPr="0029472D">
        <w:rPr>
          <w:spacing w:val="6"/>
          <w:sz w:val="22"/>
          <w:szCs w:val="22"/>
        </w:rPr>
        <w:t xml:space="preserve"> </w:t>
      </w:r>
      <w:r w:rsidRPr="0029472D">
        <w:rPr>
          <w:sz w:val="22"/>
          <w:szCs w:val="22"/>
        </w:rPr>
        <w:t>délai</w:t>
      </w:r>
      <w:r w:rsidRPr="0029472D">
        <w:rPr>
          <w:spacing w:val="6"/>
          <w:sz w:val="22"/>
          <w:szCs w:val="22"/>
        </w:rPr>
        <w:t xml:space="preserve"> (</w:t>
      </w:r>
      <w:r w:rsidRPr="0029472D">
        <w:rPr>
          <w:sz w:val="22"/>
          <w:szCs w:val="22"/>
        </w:rPr>
        <w:t>indiquer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délai)</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compter</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date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réception</w:t>
      </w:r>
      <w:r w:rsidRPr="0029472D">
        <w:rPr>
          <w:spacing w:val="7"/>
          <w:sz w:val="22"/>
          <w:szCs w:val="22"/>
        </w:rPr>
        <w:t xml:space="preserve"> </w:t>
      </w:r>
      <w:r w:rsidRPr="0029472D">
        <w:rPr>
          <w:sz w:val="22"/>
          <w:szCs w:val="22"/>
        </w:rPr>
        <w:t>provisoire</w:t>
      </w:r>
      <w:r w:rsidRPr="0029472D">
        <w:rPr>
          <w:spacing w:val="7"/>
          <w:sz w:val="22"/>
          <w:szCs w:val="22"/>
        </w:rPr>
        <w:t xml:space="preserve"> </w:t>
      </w:r>
      <w:r w:rsidRPr="0029472D">
        <w:rPr>
          <w:sz w:val="22"/>
          <w:szCs w:val="22"/>
        </w:rPr>
        <w:t>des</w:t>
      </w:r>
      <w:r w:rsidRPr="0029472D">
        <w:rPr>
          <w:spacing w:val="7"/>
          <w:sz w:val="22"/>
          <w:szCs w:val="22"/>
        </w:rPr>
        <w:t xml:space="preserve"> </w:t>
      </w:r>
      <w:r w:rsidRPr="0029472D">
        <w:rPr>
          <w:sz w:val="22"/>
          <w:szCs w:val="22"/>
        </w:rPr>
        <w:t>fournitures.</w:t>
      </w:r>
    </w:p>
    <w:p w14:paraId="343F0A69" w14:textId="5275BDF9" w:rsidR="007C7B7A" w:rsidRPr="0029472D" w:rsidRDefault="007C7B7A" w:rsidP="00230C15">
      <w:pPr>
        <w:widowControl w:val="0"/>
        <w:autoSpaceDE w:val="0"/>
        <w:spacing w:line="360" w:lineRule="auto"/>
        <w:ind w:left="107" w:right="-214"/>
      </w:pPr>
      <w:r w:rsidRPr="0029472D">
        <w:rPr>
          <w:sz w:val="22"/>
          <w:szCs w:val="22"/>
        </w:rPr>
        <w:t xml:space="preserve">Après </w:t>
      </w:r>
      <w:r w:rsidRPr="0029472D">
        <w:rPr>
          <w:spacing w:val="-9"/>
          <w:sz w:val="22"/>
          <w:szCs w:val="22"/>
        </w:rPr>
        <w:t xml:space="preserve">le délai susvisé, </w:t>
      </w:r>
      <w:r w:rsidRPr="0029472D">
        <w:rPr>
          <w:sz w:val="22"/>
          <w:szCs w:val="22"/>
        </w:rPr>
        <w:t>la caution devient sans objet et doit nous être automatiquement</w:t>
      </w:r>
      <w:r w:rsidRPr="0029472D">
        <w:rPr>
          <w:spacing w:val="-9"/>
          <w:sz w:val="22"/>
          <w:szCs w:val="22"/>
        </w:rPr>
        <w:t xml:space="preserve"> </w:t>
      </w:r>
      <w:r w:rsidRPr="0029472D">
        <w:rPr>
          <w:sz w:val="22"/>
          <w:szCs w:val="22"/>
        </w:rPr>
        <w:t xml:space="preserve">retournée sans </w:t>
      </w:r>
      <w:r w:rsidRPr="0029472D">
        <w:rPr>
          <w:spacing w:val="-9"/>
          <w:sz w:val="22"/>
          <w:szCs w:val="22"/>
        </w:rPr>
        <w:t>aucune forme de procédure.</w:t>
      </w:r>
    </w:p>
    <w:p w14:paraId="717F3E80" w14:textId="77777777" w:rsidR="007C7B7A" w:rsidRPr="0029472D" w:rsidRDefault="007C7B7A" w:rsidP="00230C15">
      <w:pPr>
        <w:widowControl w:val="0"/>
        <w:autoSpaceDE w:val="0"/>
        <w:spacing w:before="8" w:line="360" w:lineRule="auto"/>
        <w:rPr>
          <w:sz w:val="16"/>
          <w:szCs w:val="16"/>
        </w:rPr>
      </w:pPr>
    </w:p>
    <w:p w14:paraId="398DA4F8" w14:textId="77777777" w:rsidR="007C7B7A" w:rsidRPr="0029472D" w:rsidRDefault="007C7B7A" w:rsidP="00230C15">
      <w:pPr>
        <w:widowControl w:val="0"/>
        <w:autoSpaceDE w:val="0"/>
        <w:spacing w:line="360" w:lineRule="auto"/>
        <w:ind w:left="107" w:right="82"/>
        <w:jc w:val="both"/>
      </w:pPr>
      <w:r w:rsidRPr="0029472D">
        <w:rPr>
          <w:sz w:val="22"/>
          <w:szCs w:val="22"/>
        </w:rPr>
        <w:lastRenderedPageBreak/>
        <w:t>Toute</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paiement</w:t>
      </w:r>
      <w:r w:rsidRPr="0029472D">
        <w:rPr>
          <w:spacing w:val="6"/>
          <w:sz w:val="22"/>
          <w:szCs w:val="22"/>
        </w:rPr>
        <w:t xml:space="preserve"> </w:t>
      </w:r>
      <w:r w:rsidRPr="0029472D">
        <w:rPr>
          <w:sz w:val="22"/>
          <w:szCs w:val="22"/>
        </w:rPr>
        <w:t>formulée</w:t>
      </w:r>
      <w:r w:rsidRPr="0029472D">
        <w:rPr>
          <w:spacing w:val="6"/>
          <w:sz w:val="22"/>
          <w:szCs w:val="22"/>
        </w:rPr>
        <w:t xml:space="preserve"> </w:t>
      </w:r>
      <w:r w:rsidRPr="0029472D">
        <w:rPr>
          <w:sz w:val="22"/>
          <w:szCs w:val="22"/>
        </w:rPr>
        <w:t>par</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w:t>
      </w:r>
      <w:r w:rsidRPr="0029472D">
        <w:rPr>
          <w:i/>
          <w:iCs/>
          <w:sz w:val="20"/>
          <w:szCs w:val="20"/>
        </w:rPr>
        <w:t xml:space="preserve"> </w:t>
      </w:r>
      <w:r w:rsidRPr="0029472D">
        <w:rPr>
          <w:iCs/>
          <w:sz w:val="20"/>
          <w:szCs w:val="20"/>
        </w:rPr>
        <w:t>ou le Maître d’Ouvrage Délégué</w:t>
      </w:r>
      <w:r w:rsidRPr="0029472D">
        <w:rPr>
          <w:spacing w:val="6"/>
          <w:sz w:val="22"/>
          <w:szCs w:val="22"/>
        </w:rPr>
        <w:t xml:space="preserve"> </w:t>
      </w:r>
      <w:r w:rsidRPr="0029472D">
        <w:rPr>
          <w:sz w:val="22"/>
          <w:szCs w:val="22"/>
        </w:rPr>
        <w:t>au</w:t>
      </w:r>
      <w:r w:rsidRPr="0029472D">
        <w:rPr>
          <w:spacing w:val="6"/>
          <w:sz w:val="22"/>
          <w:szCs w:val="22"/>
        </w:rPr>
        <w:t xml:space="preserve"> </w:t>
      </w:r>
      <w:r w:rsidRPr="0029472D">
        <w:rPr>
          <w:sz w:val="22"/>
          <w:szCs w:val="22"/>
        </w:rPr>
        <w:t>titre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la</w:t>
      </w:r>
      <w:r w:rsidRPr="0029472D">
        <w:rPr>
          <w:spacing w:val="6"/>
          <w:sz w:val="22"/>
          <w:szCs w:val="22"/>
        </w:rPr>
        <w:t xml:space="preserve"> </w:t>
      </w:r>
      <w:r w:rsidRPr="0029472D">
        <w:rPr>
          <w:sz w:val="22"/>
          <w:szCs w:val="22"/>
        </w:rPr>
        <w:t>présente</w:t>
      </w:r>
      <w:r w:rsidRPr="0029472D">
        <w:rPr>
          <w:spacing w:val="6"/>
          <w:sz w:val="22"/>
          <w:szCs w:val="22"/>
        </w:rPr>
        <w:t xml:space="preserve"> </w:t>
      </w:r>
      <w:r w:rsidRPr="0029472D">
        <w:rPr>
          <w:sz w:val="22"/>
          <w:szCs w:val="22"/>
        </w:rPr>
        <w:t>garantie</w:t>
      </w:r>
      <w:r w:rsidRPr="0029472D">
        <w:rPr>
          <w:spacing w:val="6"/>
          <w:sz w:val="22"/>
          <w:szCs w:val="22"/>
        </w:rPr>
        <w:t xml:space="preserve"> </w:t>
      </w:r>
      <w:r w:rsidRPr="0029472D">
        <w:rPr>
          <w:sz w:val="22"/>
          <w:szCs w:val="22"/>
        </w:rPr>
        <w:t>doit être</w:t>
      </w:r>
      <w:r w:rsidRPr="0029472D">
        <w:rPr>
          <w:spacing w:val="-13"/>
          <w:sz w:val="22"/>
          <w:szCs w:val="22"/>
        </w:rPr>
        <w:t xml:space="preserve"> </w:t>
      </w:r>
      <w:r w:rsidRPr="0029472D">
        <w:rPr>
          <w:sz w:val="22"/>
          <w:szCs w:val="22"/>
        </w:rPr>
        <w:t>faite</w:t>
      </w:r>
      <w:r w:rsidRPr="0029472D">
        <w:rPr>
          <w:spacing w:val="-13"/>
          <w:sz w:val="22"/>
          <w:szCs w:val="22"/>
        </w:rPr>
        <w:t xml:space="preserve"> </w:t>
      </w:r>
      <w:r w:rsidRPr="0029472D">
        <w:rPr>
          <w:sz w:val="22"/>
          <w:szCs w:val="22"/>
        </w:rPr>
        <w:t>par lettre recommandée avec</w:t>
      </w:r>
      <w:r w:rsidRPr="0029472D">
        <w:rPr>
          <w:spacing w:val="-13"/>
          <w:sz w:val="22"/>
          <w:szCs w:val="22"/>
        </w:rPr>
        <w:t xml:space="preserve"> </w:t>
      </w:r>
      <w:r w:rsidRPr="0029472D">
        <w:rPr>
          <w:sz w:val="22"/>
          <w:szCs w:val="22"/>
        </w:rPr>
        <w:t xml:space="preserve">accusé </w:t>
      </w:r>
      <w:r w:rsidRPr="0029472D">
        <w:rPr>
          <w:spacing w:val="-13"/>
          <w:sz w:val="22"/>
          <w:szCs w:val="22"/>
        </w:rPr>
        <w:t xml:space="preserve"> </w:t>
      </w:r>
      <w:r w:rsidRPr="0029472D">
        <w:rPr>
          <w:sz w:val="22"/>
          <w:szCs w:val="22"/>
        </w:rPr>
        <w:t xml:space="preserve">de </w:t>
      </w:r>
      <w:r w:rsidRPr="0029472D">
        <w:rPr>
          <w:spacing w:val="-13"/>
          <w:sz w:val="22"/>
          <w:szCs w:val="22"/>
        </w:rPr>
        <w:t xml:space="preserve"> </w:t>
      </w:r>
      <w:r w:rsidRPr="0029472D">
        <w:rPr>
          <w:sz w:val="22"/>
          <w:szCs w:val="22"/>
        </w:rPr>
        <w:t xml:space="preserve">réception, </w:t>
      </w:r>
      <w:r w:rsidRPr="0029472D">
        <w:rPr>
          <w:spacing w:val="-13"/>
          <w:sz w:val="22"/>
          <w:szCs w:val="22"/>
        </w:rPr>
        <w:t xml:space="preserve"> </w:t>
      </w:r>
      <w:r w:rsidRPr="0029472D">
        <w:rPr>
          <w:sz w:val="22"/>
          <w:szCs w:val="22"/>
        </w:rPr>
        <w:t xml:space="preserve">parvenue </w:t>
      </w:r>
      <w:r w:rsidRPr="0029472D">
        <w:rPr>
          <w:spacing w:val="-13"/>
          <w:sz w:val="22"/>
          <w:szCs w:val="22"/>
        </w:rPr>
        <w:t xml:space="preserve"> </w:t>
      </w:r>
      <w:r w:rsidRPr="0029472D">
        <w:rPr>
          <w:sz w:val="22"/>
          <w:szCs w:val="22"/>
        </w:rPr>
        <w:t xml:space="preserve">à </w:t>
      </w:r>
      <w:r w:rsidRPr="0029472D">
        <w:rPr>
          <w:spacing w:val="-13"/>
          <w:sz w:val="22"/>
          <w:szCs w:val="22"/>
        </w:rPr>
        <w:t xml:space="preserve"> </w:t>
      </w:r>
      <w:r w:rsidRPr="0029472D">
        <w:rPr>
          <w:sz w:val="22"/>
          <w:szCs w:val="22"/>
        </w:rPr>
        <w:t xml:space="preserve">la </w:t>
      </w:r>
      <w:r w:rsidRPr="0029472D">
        <w:rPr>
          <w:spacing w:val="-13"/>
          <w:sz w:val="22"/>
          <w:szCs w:val="22"/>
        </w:rPr>
        <w:t xml:space="preserve"> </w:t>
      </w:r>
      <w:r w:rsidRPr="0029472D">
        <w:rPr>
          <w:sz w:val="22"/>
          <w:szCs w:val="22"/>
        </w:rPr>
        <w:t xml:space="preserve">banque </w:t>
      </w:r>
      <w:r w:rsidRPr="0029472D">
        <w:rPr>
          <w:spacing w:val="-13"/>
          <w:sz w:val="22"/>
          <w:szCs w:val="22"/>
        </w:rPr>
        <w:t xml:space="preserve"> </w:t>
      </w:r>
      <w:r w:rsidRPr="0029472D">
        <w:rPr>
          <w:sz w:val="22"/>
          <w:szCs w:val="22"/>
        </w:rPr>
        <w:t xml:space="preserve">pendant </w:t>
      </w:r>
      <w:r w:rsidRPr="0029472D">
        <w:rPr>
          <w:spacing w:val="-13"/>
          <w:sz w:val="22"/>
          <w:szCs w:val="22"/>
        </w:rPr>
        <w:t xml:space="preserve"> </w:t>
      </w:r>
      <w:r w:rsidRPr="0029472D">
        <w:rPr>
          <w:sz w:val="22"/>
          <w:szCs w:val="22"/>
        </w:rPr>
        <w:t>la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présent</w:t>
      </w:r>
      <w:r w:rsidRPr="0029472D">
        <w:rPr>
          <w:spacing w:val="7"/>
          <w:sz w:val="22"/>
          <w:szCs w:val="22"/>
        </w:rPr>
        <w:t xml:space="preserve"> </w:t>
      </w:r>
      <w:r w:rsidRPr="0029472D">
        <w:rPr>
          <w:sz w:val="22"/>
          <w:szCs w:val="22"/>
        </w:rPr>
        <w:t>engagement.</w:t>
      </w:r>
    </w:p>
    <w:p w14:paraId="09FE8A4D" w14:textId="77777777" w:rsidR="007C7B7A" w:rsidRPr="0029472D" w:rsidRDefault="007C7B7A" w:rsidP="00230C15">
      <w:pPr>
        <w:widowControl w:val="0"/>
        <w:autoSpaceDE w:val="0"/>
        <w:spacing w:before="8" w:line="360" w:lineRule="auto"/>
        <w:rPr>
          <w:sz w:val="10"/>
          <w:szCs w:val="10"/>
        </w:rPr>
      </w:pPr>
    </w:p>
    <w:p w14:paraId="050C550A" w14:textId="77777777" w:rsidR="007C7B7A" w:rsidRPr="0029472D" w:rsidRDefault="007C7B7A" w:rsidP="00230C15">
      <w:pPr>
        <w:widowControl w:val="0"/>
        <w:autoSpaceDE w:val="0"/>
        <w:spacing w:line="360" w:lineRule="auto"/>
        <w:ind w:left="107" w:right="82"/>
        <w:jc w:val="both"/>
      </w:pPr>
      <w:r w:rsidRPr="0029472D">
        <w:rPr>
          <w:sz w:val="22"/>
          <w:szCs w:val="22"/>
        </w:rPr>
        <w:t>Le</w:t>
      </w:r>
      <w:r w:rsidRPr="0029472D">
        <w:rPr>
          <w:spacing w:val="3"/>
          <w:sz w:val="22"/>
          <w:szCs w:val="22"/>
        </w:rPr>
        <w:t xml:space="preserve"> </w:t>
      </w:r>
      <w:r w:rsidRPr="0029472D">
        <w:rPr>
          <w:sz w:val="22"/>
          <w:szCs w:val="22"/>
        </w:rPr>
        <w:t>présent</w:t>
      </w:r>
      <w:r w:rsidRPr="0029472D">
        <w:rPr>
          <w:spacing w:val="3"/>
          <w:sz w:val="22"/>
          <w:szCs w:val="22"/>
        </w:rPr>
        <w:t xml:space="preserve"> </w:t>
      </w:r>
      <w:r w:rsidRPr="0029472D">
        <w:rPr>
          <w:sz w:val="22"/>
          <w:szCs w:val="22"/>
        </w:rPr>
        <w:t>cautionnement</w:t>
      </w:r>
      <w:r w:rsidRPr="0029472D">
        <w:rPr>
          <w:spacing w:val="3"/>
          <w:sz w:val="22"/>
          <w:szCs w:val="22"/>
        </w:rPr>
        <w:t xml:space="preserve"> </w:t>
      </w:r>
      <w:r w:rsidRPr="0029472D">
        <w:rPr>
          <w:sz w:val="22"/>
          <w:szCs w:val="22"/>
        </w:rPr>
        <w:t>définitif</w:t>
      </w:r>
      <w:r w:rsidRPr="0029472D">
        <w:rPr>
          <w:spacing w:val="3"/>
          <w:sz w:val="22"/>
          <w:szCs w:val="22"/>
        </w:rPr>
        <w:t xml:space="preserve"> </w:t>
      </w:r>
      <w:r w:rsidRPr="0029472D">
        <w:rPr>
          <w:sz w:val="22"/>
          <w:szCs w:val="22"/>
        </w:rPr>
        <w:t>est</w:t>
      </w:r>
      <w:r w:rsidRPr="0029472D">
        <w:rPr>
          <w:spacing w:val="3"/>
          <w:sz w:val="22"/>
          <w:szCs w:val="22"/>
        </w:rPr>
        <w:t xml:space="preserve"> </w:t>
      </w:r>
      <w:r w:rsidRPr="0029472D">
        <w:rPr>
          <w:sz w:val="22"/>
          <w:szCs w:val="22"/>
        </w:rPr>
        <w:t>soumis</w:t>
      </w:r>
      <w:r w:rsidRPr="0029472D">
        <w:rPr>
          <w:spacing w:val="3"/>
          <w:sz w:val="22"/>
          <w:szCs w:val="22"/>
        </w:rPr>
        <w:t xml:space="preserve"> </w:t>
      </w:r>
      <w:r w:rsidRPr="0029472D">
        <w:rPr>
          <w:sz w:val="22"/>
          <w:szCs w:val="22"/>
        </w:rPr>
        <w:t>pour</w:t>
      </w:r>
      <w:r w:rsidRPr="0029472D">
        <w:rPr>
          <w:spacing w:val="3"/>
          <w:sz w:val="22"/>
          <w:szCs w:val="22"/>
        </w:rPr>
        <w:t xml:space="preserve"> </w:t>
      </w:r>
      <w:r w:rsidRPr="0029472D">
        <w:rPr>
          <w:sz w:val="22"/>
          <w:szCs w:val="22"/>
        </w:rPr>
        <w:t>son</w:t>
      </w:r>
      <w:r w:rsidRPr="0029472D">
        <w:rPr>
          <w:spacing w:val="3"/>
          <w:sz w:val="22"/>
          <w:szCs w:val="22"/>
        </w:rPr>
        <w:t xml:space="preserve"> </w:t>
      </w:r>
      <w:r w:rsidRPr="0029472D">
        <w:rPr>
          <w:sz w:val="22"/>
          <w:szCs w:val="22"/>
        </w:rPr>
        <w:t>interprétation</w:t>
      </w:r>
      <w:r w:rsidRPr="0029472D">
        <w:rPr>
          <w:spacing w:val="3"/>
          <w:sz w:val="22"/>
          <w:szCs w:val="22"/>
        </w:rPr>
        <w:t xml:space="preserve"> </w:t>
      </w:r>
      <w:r w:rsidRPr="0029472D">
        <w:rPr>
          <w:sz w:val="22"/>
          <w:szCs w:val="22"/>
        </w:rPr>
        <w:t>et</w:t>
      </w:r>
      <w:r w:rsidRPr="0029472D">
        <w:rPr>
          <w:spacing w:val="3"/>
          <w:sz w:val="22"/>
          <w:szCs w:val="22"/>
        </w:rPr>
        <w:t xml:space="preserve"> </w:t>
      </w:r>
      <w:r w:rsidRPr="0029472D">
        <w:rPr>
          <w:sz w:val="22"/>
          <w:szCs w:val="22"/>
        </w:rPr>
        <w:t>son</w:t>
      </w:r>
      <w:r w:rsidRPr="0029472D">
        <w:rPr>
          <w:spacing w:val="3"/>
          <w:sz w:val="22"/>
          <w:szCs w:val="22"/>
        </w:rPr>
        <w:t xml:space="preserve"> </w:t>
      </w:r>
      <w:r w:rsidRPr="0029472D">
        <w:rPr>
          <w:sz w:val="22"/>
          <w:szCs w:val="22"/>
        </w:rPr>
        <w:t>exécution</w:t>
      </w:r>
      <w:r w:rsidRPr="0029472D">
        <w:rPr>
          <w:spacing w:val="3"/>
          <w:sz w:val="22"/>
          <w:szCs w:val="22"/>
        </w:rPr>
        <w:t xml:space="preserve"> </w:t>
      </w:r>
      <w:r w:rsidRPr="0029472D">
        <w:rPr>
          <w:sz w:val="22"/>
          <w:szCs w:val="22"/>
        </w:rPr>
        <w:t>au</w:t>
      </w:r>
      <w:r w:rsidRPr="0029472D">
        <w:rPr>
          <w:spacing w:val="3"/>
          <w:sz w:val="22"/>
          <w:szCs w:val="22"/>
        </w:rPr>
        <w:t xml:space="preserve"> </w:t>
      </w:r>
      <w:r w:rsidRPr="0029472D">
        <w:rPr>
          <w:sz w:val="22"/>
          <w:szCs w:val="22"/>
        </w:rPr>
        <w:t>droit</w:t>
      </w:r>
      <w:r w:rsidRPr="0029472D">
        <w:rPr>
          <w:spacing w:val="3"/>
          <w:sz w:val="22"/>
          <w:szCs w:val="22"/>
        </w:rPr>
        <w:t xml:space="preserve"> </w:t>
      </w:r>
      <w:r w:rsidRPr="0029472D">
        <w:rPr>
          <w:sz w:val="22"/>
          <w:szCs w:val="22"/>
        </w:rPr>
        <w:t>camerounais.</w:t>
      </w:r>
      <w:r w:rsidRPr="0029472D">
        <w:rPr>
          <w:spacing w:val="3"/>
          <w:sz w:val="22"/>
          <w:szCs w:val="22"/>
        </w:rPr>
        <w:t xml:space="preserve"> </w:t>
      </w:r>
      <w:r w:rsidRPr="0029472D">
        <w:rPr>
          <w:sz w:val="22"/>
          <w:szCs w:val="22"/>
        </w:rPr>
        <w:t>Les</w:t>
      </w:r>
      <w:r w:rsidRPr="0029472D">
        <w:rPr>
          <w:spacing w:val="3"/>
          <w:sz w:val="22"/>
          <w:szCs w:val="22"/>
        </w:rPr>
        <w:t xml:space="preserve"> </w:t>
      </w:r>
      <w:r w:rsidRPr="0029472D">
        <w:rPr>
          <w:sz w:val="22"/>
          <w:szCs w:val="22"/>
        </w:rPr>
        <w:t>tribunaux</w:t>
      </w:r>
      <w:r w:rsidRPr="0029472D">
        <w:rPr>
          <w:spacing w:val="3"/>
          <w:sz w:val="22"/>
          <w:szCs w:val="22"/>
        </w:rPr>
        <w:t xml:space="preserve"> </w:t>
      </w:r>
      <w:r w:rsidRPr="0029472D">
        <w:rPr>
          <w:sz w:val="22"/>
          <w:szCs w:val="22"/>
        </w:rPr>
        <w:t>camerounais</w:t>
      </w:r>
      <w:r w:rsidRPr="0029472D">
        <w:rPr>
          <w:spacing w:val="3"/>
          <w:sz w:val="22"/>
          <w:szCs w:val="22"/>
        </w:rPr>
        <w:t xml:space="preserve"> </w:t>
      </w:r>
      <w:r w:rsidRPr="0029472D">
        <w:rPr>
          <w:sz w:val="22"/>
          <w:szCs w:val="22"/>
        </w:rPr>
        <w:t>seront</w:t>
      </w:r>
      <w:r w:rsidRPr="0029472D">
        <w:rPr>
          <w:spacing w:val="3"/>
          <w:sz w:val="22"/>
          <w:szCs w:val="22"/>
        </w:rPr>
        <w:t xml:space="preserve"> </w:t>
      </w:r>
      <w:r w:rsidRPr="0029472D">
        <w:rPr>
          <w:sz w:val="22"/>
          <w:szCs w:val="22"/>
        </w:rPr>
        <w:t>seuls</w:t>
      </w:r>
      <w:r w:rsidRPr="0029472D">
        <w:rPr>
          <w:spacing w:val="3"/>
          <w:sz w:val="22"/>
          <w:szCs w:val="22"/>
        </w:rPr>
        <w:t xml:space="preserve"> </w:t>
      </w:r>
      <w:r w:rsidRPr="0029472D">
        <w:rPr>
          <w:sz w:val="22"/>
          <w:szCs w:val="22"/>
        </w:rPr>
        <w:t>compétents</w:t>
      </w:r>
      <w:r w:rsidRPr="0029472D">
        <w:rPr>
          <w:spacing w:val="3"/>
          <w:sz w:val="22"/>
          <w:szCs w:val="22"/>
        </w:rPr>
        <w:t xml:space="preserve"> </w:t>
      </w:r>
      <w:r w:rsidRPr="0029472D">
        <w:rPr>
          <w:sz w:val="22"/>
          <w:szCs w:val="22"/>
        </w:rPr>
        <w:t>pour</w:t>
      </w:r>
      <w:r w:rsidRPr="0029472D">
        <w:rPr>
          <w:spacing w:val="3"/>
          <w:sz w:val="22"/>
          <w:szCs w:val="22"/>
        </w:rPr>
        <w:t xml:space="preserve"> </w:t>
      </w:r>
      <w:r w:rsidRPr="0029472D">
        <w:rPr>
          <w:sz w:val="22"/>
          <w:szCs w:val="22"/>
        </w:rPr>
        <w:t>statuer</w:t>
      </w:r>
      <w:r w:rsidRPr="0029472D">
        <w:rPr>
          <w:spacing w:val="3"/>
          <w:sz w:val="22"/>
          <w:szCs w:val="22"/>
        </w:rPr>
        <w:t xml:space="preserve"> </w:t>
      </w:r>
      <w:r w:rsidRPr="0029472D">
        <w:rPr>
          <w:sz w:val="22"/>
          <w:szCs w:val="22"/>
        </w:rPr>
        <w:t>sur</w:t>
      </w:r>
      <w:r w:rsidRPr="0029472D">
        <w:rPr>
          <w:spacing w:val="3"/>
          <w:sz w:val="22"/>
          <w:szCs w:val="22"/>
        </w:rPr>
        <w:t xml:space="preserve"> </w:t>
      </w:r>
      <w:r w:rsidRPr="0029472D">
        <w:rPr>
          <w:sz w:val="22"/>
          <w:szCs w:val="22"/>
        </w:rPr>
        <w:t>tout</w:t>
      </w:r>
      <w:r w:rsidRPr="0029472D">
        <w:rPr>
          <w:spacing w:val="3"/>
          <w:sz w:val="22"/>
          <w:szCs w:val="22"/>
        </w:rPr>
        <w:t xml:space="preserve"> </w:t>
      </w:r>
      <w:r w:rsidRPr="0029472D">
        <w:rPr>
          <w:sz w:val="22"/>
          <w:szCs w:val="22"/>
        </w:rPr>
        <w:t>ce</w:t>
      </w:r>
      <w:r w:rsidRPr="0029472D">
        <w:rPr>
          <w:spacing w:val="3"/>
          <w:sz w:val="22"/>
          <w:szCs w:val="22"/>
        </w:rPr>
        <w:t xml:space="preserve"> </w:t>
      </w:r>
      <w:r w:rsidRPr="0029472D">
        <w:rPr>
          <w:sz w:val="22"/>
          <w:szCs w:val="22"/>
        </w:rPr>
        <w:t>qui</w:t>
      </w:r>
      <w:r w:rsidRPr="0029472D">
        <w:rPr>
          <w:spacing w:val="3"/>
          <w:sz w:val="22"/>
          <w:szCs w:val="22"/>
        </w:rPr>
        <w:t xml:space="preserve"> </w:t>
      </w:r>
      <w:r w:rsidRPr="0029472D">
        <w:rPr>
          <w:sz w:val="22"/>
          <w:szCs w:val="22"/>
        </w:rPr>
        <w:t>concerne</w:t>
      </w:r>
      <w:r w:rsidRPr="0029472D">
        <w:rPr>
          <w:spacing w:val="3"/>
          <w:sz w:val="22"/>
          <w:szCs w:val="22"/>
        </w:rPr>
        <w:t xml:space="preserve"> </w:t>
      </w:r>
      <w:r w:rsidRPr="0029472D">
        <w:rPr>
          <w:sz w:val="22"/>
          <w:szCs w:val="22"/>
        </w:rPr>
        <w:t>le présent</w:t>
      </w:r>
      <w:r w:rsidRPr="0029472D">
        <w:rPr>
          <w:spacing w:val="7"/>
          <w:sz w:val="22"/>
          <w:szCs w:val="22"/>
        </w:rPr>
        <w:t xml:space="preserve"> </w:t>
      </w:r>
      <w:r w:rsidRPr="0029472D">
        <w:rPr>
          <w:sz w:val="22"/>
          <w:szCs w:val="22"/>
        </w:rPr>
        <w:t>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14:paraId="4527026D" w14:textId="77777777" w:rsidR="007C7B7A" w:rsidRPr="0029472D" w:rsidRDefault="007C7B7A" w:rsidP="00230C15">
      <w:pPr>
        <w:widowControl w:val="0"/>
        <w:autoSpaceDE w:val="0"/>
        <w:spacing w:line="360" w:lineRule="auto"/>
        <w:ind w:right="-20"/>
        <w:rPr>
          <w:i/>
          <w:iCs/>
          <w:sz w:val="22"/>
          <w:szCs w:val="22"/>
        </w:rPr>
      </w:pPr>
    </w:p>
    <w:p w14:paraId="0494E65E" w14:textId="77777777" w:rsidR="007C7B7A" w:rsidRPr="0029472D" w:rsidRDefault="007C7B7A" w:rsidP="00230C15">
      <w:pPr>
        <w:widowControl w:val="0"/>
        <w:autoSpaceDE w:val="0"/>
        <w:spacing w:line="360" w:lineRule="auto"/>
        <w:ind w:left="4320" w:right="-20" w:firstLine="720"/>
      </w:pPr>
      <w:r w:rsidRPr="0029472D">
        <w:rPr>
          <w:i/>
          <w:iCs/>
          <w:sz w:val="22"/>
          <w:szCs w:val="22"/>
        </w:rPr>
        <w:t>Signé</w:t>
      </w:r>
      <w:r w:rsidRPr="0029472D">
        <w:rPr>
          <w:i/>
          <w:iCs/>
          <w:spacing w:val="7"/>
          <w:sz w:val="22"/>
          <w:szCs w:val="22"/>
        </w:rPr>
        <w:t xml:space="preserve"> </w:t>
      </w:r>
      <w:r w:rsidRPr="0029472D">
        <w:rPr>
          <w:i/>
          <w:iCs/>
          <w:sz w:val="22"/>
          <w:szCs w:val="22"/>
        </w:rPr>
        <w:t>et</w:t>
      </w:r>
      <w:r w:rsidRPr="0029472D">
        <w:rPr>
          <w:i/>
          <w:iCs/>
          <w:spacing w:val="7"/>
          <w:sz w:val="22"/>
          <w:szCs w:val="22"/>
        </w:rPr>
        <w:t xml:space="preserve"> </w:t>
      </w:r>
      <w:r w:rsidRPr="0029472D">
        <w:rPr>
          <w:i/>
          <w:iCs/>
          <w:sz w:val="22"/>
          <w:szCs w:val="22"/>
        </w:rPr>
        <w:t>authentifié</w:t>
      </w:r>
      <w:r w:rsidRPr="0029472D">
        <w:rPr>
          <w:i/>
          <w:iCs/>
          <w:spacing w:val="7"/>
          <w:sz w:val="22"/>
          <w:szCs w:val="22"/>
        </w:rPr>
        <w:t xml:space="preserve"> </w:t>
      </w:r>
      <w:r w:rsidRPr="0029472D">
        <w:rPr>
          <w:i/>
          <w:iCs/>
          <w:sz w:val="22"/>
          <w:szCs w:val="22"/>
        </w:rPr>
        <w:t>par</w:t>
      </w:r>
      <w:r w:rsidRPr="0029472D">
        <w:rPr>
          <w:i/>
          <w:iCs/>
          <w:spacing w:val="7"/>
          <w:sz w:val="22"/>
          <w:szCs w:val="22"/>
        </w:rPr>
        <w:t xml:space="preserve"> </w:t>
      </w:r>
      <w:r w:rsidRPr="0029472D">
        <w:rPr>
          <w:i/>
          <w:iCs/>
          <w:sz w:val="22"/>
          <w:szCs w:val="22"/>
        </w:rPr>
        <w:t>l’Organisme financier</w:t>
      </w:r>
    </w:p>
    <w:p w14:paraId="5F5664A9" w14:textId="77777777" w:rsidR="007C7B7A" w:rsidRPr="0029472D" w:rsidRDefault="007C7B7A" w:rsidP="00230C15">
      <w:pPr>
        <w:widowControl w:val="0"/>
        <w:autoSpaceDE w:val="0"/>
        <w:spacing w:line="360" w:lineRule="auto"/>
        <w:rPr>
          <w:sz w:val="22"/>
          <w:szCs w:val="22"/>
        </w:rPr>
      </w:pPr>
    </w:p>
    <w:p w14:paraId="1060904C" w14:textId="77777777" w:rsidR="007C7B7A" w:rsidRPr="0029472D" w:rsidRDefault="007C7B7A" w:rsidP="00230C15">
      <w:pPr>
        <w:widowControl w:val="0"/>
        <w:autoSpaceDE w:val="0"/>
        <w:spacing w:line="360" w:lineRule="auto"/>
        <w:ind w:left="6445" w:right="-40"/>
      </w:pPr>
      <w:r w:rsidRPr="0029472D">
        <w:rPr>
          <w:i/>
          <w:iCs/>
          <w:sz w:val="22"/>
          <w:szCs w:val="22"/>
        </w:rPr>
        <w:t>…..........................……….</w:t>
      </w:r>
      <w:r w:rsidRPr="0029472D">
        <w:rPr>
          <w:i/>
          <w:iCs/>
          <w:spacing w:val="-1"/>
          <w:sz w:val="22"/>
          <w:szCs w:val="22"/>
        </w:rPr>
        <w:t>.</w:t>
      </w:r>
      <w:r w:rsidRPr="0029472D">
        <w:rPr>
          <w:i/>
          <w:iCs/>
          <w:sz w:val="22"/>
          <w:szCs w:val="22"/>
        </w:rPr>
        <w:t>,</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p>
    <w:p w14:paraId="638C7279" w14:textId="77777777" w:rsidR="007C7B7A" w:rsidRPr="0029472D" w:rsidRDefault="007C7B7A" w:rsidP="00230C15">
      <w:pPr>
        <w:widowControl w:val="0"/>
        <w:autoSpaceDE w:val="0"/>
        <w:spacing w:line="360" w:lineRule="auto"/>
        <w:ind w:left="5040" w:right="-20" w:firstLine="720"/>
      </w:pPr>
      <w:r w:rsidRPr="0029472D">
        <w:rPr>
          <w:i/>
          <w:iCs/>
          <w:sz w:val="22"/>
          <w:szCs w:val="22"/>
        </w:rPr>
        <w:t>[signature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la</w:t>
      </w:r>
      <w:r w:rsidRPr="0029472D">
        <w:rPr>
          <w:i/>
          <w:iCs/>
          <w:spacing w:val="6"/>
          <w:sz w:val="22"/>
          <w:szCs w:val="22"/>
        </w:rPr>
        <w:t xml:space="preserve"> </w:t>
      </w:r>
      <w:r w:rsidRPr="0029472D">
        <w:rPr>
          <w:i/>
          <w:iCs/>
          <w:sz w:val="22"/>
          <w:szCs w:val="22"/>
        </w:rPr>
        <w:t>banque]</w:t>
      </w:r>
    </w:p>
    <w:p w14:paraId="1E107502" w14:textId="4FC3427D" w:rsidR="00273DD0" w:rsidRPr="0029472D" w:rsidRDefault="00273DD0" w:rsidP="00230C15">
      <w:pPr>
        <w:widowControl w:val="0"/>
        <w:autoSpaceDE w:val="0"/>
        <w:spacing w:line="360" w:lineRule="auto"/>
        <w:jc w:val="both"/>
      </w:pPr>
    </w:p>
    <w:p w14:paraId="10DA9C97" w14:textId="7A38E7FF" w:rsidR="008434DD" w:rsidRPr="0029472D" w:rsidRDefault="008434DD" w:rsidP="00230C15">
      <w:pPr>
        <w:widowControl w:val="0"/>
        <w:autoSpaceDE w:val="0"/>
        <w:spacing w:line="360" w:lineRule="auto"/>
        <w:jc w:val="both"/>
      </w:pPr>
    </w:p>
    <w:p w14:paraId="7429110D" w14:textId="5213E337" w:rsidR="008434DD" w:rsidRPr="0029472D" w:rsidRDefault="008434DD" w:rsidP="00230C15">
      <w:pPr>
        <w:suppressAutoHyphens w:val="0"/>
        <w:autoSpaceDN/>
        <w:textAlignment w:val="auto"/>
      </w:pPr>
      <w:r w:rsidRPr="0029472D">
        <w:br w:type="page"/>
      </w:r>
    </w:p>
    <w:p w14:paraId="6CE60DD9" w14:textId="7509E445" w:rsidR="00273DD0" w:rsidRPr="0029472D" w:rsidRDefault="00353DCC" w:rsidP="00171B32">
      <w:pPr>
        <w:pStyle w:val="DTAOtitre"/>
      </w:pPr>
      <w:bookmarkStart w:id="443" w:name="_Toc530309774"/>
      <w:bookmarkStart w:id="444" w:name="_Toc97557132"/>
      <w:r w:rsidRPr="0029472D">
        <w:lastRenderedPageBreak/>
        <w:t>Annexe</w:t>
      </w:r>
      <w:r w:rsidR="008169AF" w:rsidRPr="0029472D">
        <w:t xml:space="preserve"> </w:t>
      </w:r>
      <w:r w:rsidRPr="0029472D">
        <w:t xml:space="preserve">n° </w:t>
      </w:r>
      <w:r w:rsidR="00F33998" w:rsidRPr="0029472D">
        <w:t>5</w:t>
      </w:r>
      <w:r w:rsidR="004F2CFC" w:rsidRPr="0029472D">
        <w:t xml:space="preserve"> </w:t>
      </w:r>
      <w:r w:rsidRPr="0029472D">
        <w:t>:</w:t>
      </w:r>
      <w:r w:rsidR="008169AF" w:rsidRPr="0029472D">
        <w:t xml:space="preserve"> </w:t>
      </w:r>
      <w:r w:rsidRPr="0029472D">
        <w:t>Modèle</w:t>
      </w:r>
      <w:r w:rsidR="008169AF" w:rsidRPr="0029472D">
        <w:t xml:space="preserve"> </w:t>
      </w:r>
      <w:r w:rsidRPr="0029472D">
        <w:t>de</w:t>
      </w:r>
      <w:r w:rsidR="008169AF" w:rsidRPr="0029472D">
        <w:t xml:space="preserve"> </w:t>
      </w:r>
      <w:r w:rsidRPr="0029472D">
        <w:t>caution</w:t>
      </w:r>
      <w:r w:rsidR="007C7B7A" w:rsidRPr="0029472D">
        <w:t>nement</w:t>
      </w:r>
      <w:r w:rsidR="008169AF" w:rsidRPr="0029472D">
        <w:t xml:space="preserve"> </w:t>
      </w:r>
      <w:r w:rsidRPr="0029472D">
        <w:t>d'avance</w:t>
      </w:r>
      <w:r w:rsidR="008169AF" w:rsidRPr="0029472D">
        <w:t xml:space="preserve"> </w:t>
      </w:r>
      <w:r w:rsidRPr="0029472D">
        <w:t>de</w:t>
      </w:r>
      <w:r w:rsidR="008169AF" w:rsidRPr="0029472D">
        <w:t xml:space="preserve"> </w:t>
      </w:r>
      <w:r w:rsidRPr="0029472D">
        <w:t>démarrage</w:t>
      </w:r>
      <w:bookmarkEnd w:id="443"/>
      <w:bookmarkEnd w:id="444"/>
    </w:p>
    <w:p w14:paraId="230DF0BF" w14:textId="77777777" w:rsidR="007C7B7A" w:rsidRPr="0029472D" w:rsidRDefault="007C7B7A" w:rsidP="00230C15">
      <w:pPr>
        <w:widowControl w:val="0"/>
        <w:autoSpaceDE w:val="0"/>
        <w:spacing w:line="360" w:lineRule="auto"/>
        <w:ind w:right="-20"/>
        <w:rPr>
          <w:sz w:val="22"/>
          <w:szCs w:val="22"/>
        </w:rPr>
      </w:pPr>
      <w:r w:rsidRPr="0029472D">
        <w:rPr>
          <w:sz w:val="22"/>
          <w:szCs w:val="22"/>
        </w:rPr>
        <w:t>Organisme financier</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w:t>
      </w:r>
    </w:p>
    <w:p w14:paraId="68D98269" w14:textId="77777777" w:rsidR="007C7B7A" w:rsidRPr="0029472D" w:rsidRDefault="007C7B7A" w:rsidP="00230C15">
      <w:pPr>
        <w:widowControl w:val="0"/>
        <w:autoSpaceDE w:val="0"/>
        <w:spacing w:before="12" w:line="360" w:lineRule="auto"/>
        <w:ind w:right="-20"/>
        <w:rPr>
          <w:sz w:val="22"/>
          <w:szCs w:val="22"/>
        </w:rPr>
      </w:pPr>
      <w:r w:rsidRPr="0029472D">
        <w:rPr>
          <w:sz w:val="22"/>
          <w:szCs w:val="22"/>
        </w:rPr>
        <w:t>Référence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Cautionnement</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7B6CEABB" w14:textId="77777777" w:rsidR="007C7B7A" w:rsidRPr="0029472D" w:rsidRDefault="007C7B7A" w:rsidP="00230C15">
      <w:pPr>
        <w:widowControl w:val="0"/>
        <w:autoSpaceDE w:val="0"/>
        <w:spacing w:before="12" w:line="360" w:lineRule="auto"/>
        <w:ind w:right="-20"/>
        <w:rPr>
          <w:sz w:val="22"/>
          <w:szCs w:val="22"/>
        </w:rPr>
      </w:pPr>
      <w:r w:rsidRPr="0029472D">
        <w:rPr>
          <w:sz w:val="22"/>
          <w:szCs w:val="22"/>
        </w:rPr>
        <w:t>Adressée</w:t>
      </w:r>
      <w:r w:rsidRPr="0029472D">
        <w:rPr>
          <w:spacing w:val="7"/>
          <w:sz w:val="22"/>
          <w:szCs w:val="22"/>
        </w:rPr>
        <w:t xml:space="preserve"> </w:t>
      </w:r>
      <w:r w:rsidRPr="0029472D">
        <w:rPr>
          <w:i/>
          <w:iCs/>
          <w:sz w:val="22"/>
          <w:szCs w:val="22"/>
        </w:rPr>
        <w:t>[indiquer</w:t>
      </w:r>
      <w:r w:rsidRPr="0029472D">
        <w:rPr>
          <w:i/>
          <w:iCs/>
          <w:spacing w:val="6"/>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w:t>
      </w:r>
      <w:r w:rsidRPr="0029472D">
        <w:rPr>
          <w:i/>
          <w:sz w:val="22"/>
          <w:szCs w:val="22"/>
        </w:rPr>
        <w:t>ou le Maître d’Ouvrage Délégué</w:t>
      </w:r>
      <w:r w:rsidRPr="0029472D">
        <w:rPr>
          <w:i/>
          <w:iCs/>
          <w:sz w:val="22"/>
          <w:szCs w:val="22"/>
        </w:rPr>
        <w:t>]</w:t>
      </w:r>
    </w:p>
    <w:p w14:paraId="1C75FA0D" w14:textId="77777777" w:rsidR="007C7B7A" w:rsidRPr="0029472D" w:rsidRDefault="007C7B7A" w:rsidP="00230C15">
      <w:pPr>
        <w:widowControl w:val="0"/>
        <w:autoSpaceDE w:val="0"/>
        <w:spacing w:before="50" w:line="360" w:lineRule="auto"/>
        <w:ind w:right="-20"/>
        <w:rPr>
          <w:sz w:val="22"/>
          <w:szCs w:val="22"/>
        </w:rPr>
      </w:pP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ou du Maître d’Ouvrage Délégué</w:t>
      </w:r>
      <w:r w:rsidRPr="0029472D">
        <w:rPr>
          <w:i/>
          <w:iCs/>
          <w:sz w:val="22"/>
          <w:szCs w:val="22"/>
        </w:rPr>
        <w:t>]</w:t>
      </w:r>
    </w:p>
    <w:p w14:paraId="750690C6" w14:textId="77777777" w:rsidR="007C7B7A" w:rsidRPr="0029472D" w:rsidRDefault="007C7B7A" w:rsidP="00230C15">
      <w:pPr>
        <w:widowControl w:val="0"/>
        <w:autoSpaceDE w:val="0"/>
        <w:spacing w:line="360" w:lineRule="auto"/>
        <w:ind w:right="-20"/>
        <w:rPr>
          <w:sz w:val="22"/>
          <w:szCs w:val="22"/>
        </w:rPr>
      </w:pPr>
      <w:r w:rsidRPr="0029472D">
        <w:rPr>
          <w:sz w:val="22"/>
          <w:szCs w:val="22"/>
        </w:rPr>
        <w:t>ci-dessous</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 ou le Maître d’Ouvrage Délégué</w:t>
      </w:r>
      <w:r w:rsidRPr="0029472D">
        <w:rPr>
          <w:spacing w:val="7"/>
          <w:sz w:val="22"/>
          <w:szCs w:val="22"/>
        </w:rPr>
        <w:t xml:space="preserve"> </w:t>
      </w:r>
      <w:r w:rsidRPr="0029472D">
        <w:rPr>
          <w:sz w:val="22"/>
          <w:szCs w:val="22"/>
        </w:rPr>
        <w:t>»</w:t>
      </w:r>
    </w:p>
    <w:p w14:paraId="75EB4034" w14:textId="77777777" w:rsidR="007C7B7A" w:rsidRPr="0029472D" w:rsidRDefault="007C7B7A" w:rsidP="00230C15">
      <w:pPr>
        <w:widowControl w:val="0"/>
        <w:autoSpaceDE w:val="0"/>
        <w:spacing w:line="360" w:lineRule="auto"/>
        <w:ind w:right="-20"/>
        <w:rPr>
          <w:sz w:val="22"/>
          <w:szCs w:val="22"/>
        </w:rPr>
      </w:pPr>
    </w:p>
    <w:p w14:paraId="5D0AEED8" w14:textId="77777777" w:rsidR="007C7B7A" w:rsidRPr="0029472D" w:rsidRDefault="007C7B7A" w:rsidP="00230C15">
      <w:pPr>
        <w:widowControl w:val="0"/>
        <w:autoSpaceDE w:val="0"/>
        <w:spacing w:line="360" w:lineRule="auto"/>
        <w:ind w:right="-20"/>
        <w:rPr>
          <w:sz w:val="22"/>
          <w:szCs w:val="22"/>
        </w:rPr>
      </w:pPr>
      <w:r w:rsidRPr="0029472D">
        <w:rPr>
          <w:sz w:val="22"/>
          <w:szCs w:val="22"/>
        </w:rPr>
        <w:t>Nous soussignés</w:t>
      </w:r>
      <w:r w:rsidRPr="0029472D">
        <w:rPr>
          <w:spacing w:val="9"/>
          <w:sz w:val="22"/>
          <w:szCs w:val="22"/>
        </w:rPr>
        <w:t xml:space="preserve"> </w:t>
      </w:r>
      <w:r w:rsidRPr="0029472D">
        <w:rPr>
          <w:sz w:val="22"/>
          <w:szCs w:val="22"/>
        </w:rPr>
        <w:t>(organisme financier, adresse), déclarons</w:t>
      </w:r>
      <w:r w:rsidRPr="0029472D">
        <w:rPr>
          <w:spacing w:val="9"/>
          <w:sz w:val="22"/>
          <w:szCs w:val="22"/>
        </w:rPr>
        <w:t xml:space="preserve"> </w:t>
      </w:r>
      <w:r w:rsidRPr="0029472D">
        <w:rPr>
          <w:sz w:val="22"/>
          <w:szCs w:val="22"/>
        </w:rPr>
        <w:t>par</w:t>
      </w:r>
      <w:r w:rsidRPr="0029472D">
        <w:rPr>
          <w:spacing w:val="9"/>
          <w:sz w:val="22"/>
          <w:szCs w:val="22"/>
        </w:rPr>
        <w:t xml:space="preserve"> </w:t>
      </w:r>
      <w:r w:rsidRPr="0029472D">
        <w:rPr>
          <w:sz w:val="22"/>
          <w:szCs w:val="22"/>
        </w:rPr>
        <w:t>la présente garantir,</w:t>
      </w:r>
      <w:r w:rsidRPr="0029472D">
        <w:rPr>
          <w:spacing w:val="9"/>
          <w:sz w:val="22"/>
          <w:szCs w:val="22"/>
        </w:rPr>
        <w:t xml:space="preserve"> </w:t>
      </w:r>
      <w:r w:rsidRPr="0029472D">
        <w:rPr>
          <w:sz w:val="22"/>
          <w:szCs w:val="22"/>
        </w:rPr>
        <w:t>pour</w:t>
      </w:r>
      <w:r w:rsidRPr="0029472D">
        <w:rPr>
          <w:spacing w:val="9"/>
          <w:sz w:val="22"/>
          <w:szCs w:val="22"/>
        </w:rPr>
        <w:t xml:space="preserve"> </w:t>
      </w:r>
      <w:r w:rsidRPr="0029472D">
        <w:rPr>
          <w:sz w:val="22"/>
          <w:szCs w:val="22"/>
        </w:rPr>
        <w:t xml:space="preserve">le compte de : </w:t>
      </w:r>
      <w:r w:rsidRPr="0029472D">
        <w:rPr>
          <w:i/>
          <w:iCs/>
          <w:sz w:val="22"/>
          <w:szCs w:val="22"/>
        </w:rPr>
        <w:t>……………...............................................………..</w:t>
      </w:r>
      <w:r w:rsidRPr="0029472D">
        <w:rPr>
          <w:i/>
          <w:iCs/>
          <w:spacing w:val="2"/>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titulaire]</w:t>
      </w:r>
      <w:r w:rsidRPr="0029472D">
        <w:rPr>
          <w:sz w:val="22"/>
          <w:szCs w:val="22"/>
        </w:rPr>
        <w:t>,</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profit</w:t>
      </w:r>
      <w:r w:rsidRPr="0029472D">
        <w:rPr>
          <w:spacing w:val="7"/>
          <w:sz w:val="22"/>
          <w:szCs w:val="22"/>
        </w:rPr>
        <w:t xml:space="preserve"> </w:t>
      </w:r>
      <w:r w:rsidRPr="0029472D">
        <w:rPr>
          <w:sz w:val="22"/>
          <w:szCs w:val="22"/>
        </w:rPr>
        <w:t xml:space="preserve">de </w:t>
      </w:r>
    </w:p>
    <w:p w14:paraId="63ECC9AD" w14:textId="77777777" w:rsidR="007C7B7A" w:rsidRPr="0029472D" w:rsidRDefault="007C7B7A" w:rsidP="00230C15">
      <w:pPr>
        <w:widowControl w:val="0"/>
        <w:autoSpaceDE w:val="0"/>
        <w:spacing w:line="360" w:lineRule="auto"/>
        <w:ind w:right="-20"/>
        <w:rPr>
          <w:sz w:val="22"/>
          <w:szCs w:val="22"/>
        </w:rPr>
      </w:pPr>
      <w:r w:rsidRPr="0029472D">
        <w:rPr>
          <w:sz w:val="22"/>
          <w:szCs w:val="22"/>
        </w:rPr>
        <w:t>Maître</w:t>
      </w:r>
      <w:r w:rsidRPr="0029472D">
        <w:rPr>
          <w:spacing w:val="7"/>
          <w:sz w:val="22"/>
          <w:szCs w:val="22"/>
        </w:rPr>
        <w:t xml:space="preserve"> </w:t>
      </w:r>
      <w:r w:rsidRPr="0029472D">
        <w:rPr>
          <w:sz w:val="22"/>
          <w:szCs w:val="22"/>
        </w:rPr>
        <w:t>d’Ouvrage</w:t>
      </w:r>
      <w:r w:rsidRPr="0029472D">
        <w:rPr>
          <w:i/>
          <w:iCs/>
          <w:sz w:val="22"/>
          <w:szCs w:val="22"/>
        </w:rPr>
        <w:t xml:space="preserve"> </w:t>
      </w:r>
      <w:r w:rsidRPr="0029472D">
        <w:rPr>
          <w:iCs/>
          <w:sz w:val="22"/>
          <w:szCs w:val="22"/>
        </w:rPr>
        <w:t>ou Maître d’Ouvrage Délégué</w:t>
      </w:r>
      <w:r w:rsidRPr="0029472D">
        <w:rPr>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 ou du Maître d’Ouvrage Délégué] («</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r w:rsidRPr="0029472D">
        <w:rPr>
          <w:i/>
          <w:iCs/>
          <w:sz w:val="22"/>
          <w:szCs w:val="22"/>
        </w:rPr>
        <w:t>bénéficiaire</w:t>
      </w:r>
      <w:r w:rsidRPr="0029472D">
        <w:rPr>
          <w:i/>
          <w:iCs/>
          <w:spacing w:val="7"/>
          <w:sz w:val="22"/>
          <w:szCs w:val="22"/>
        </w:rPr>
        <w:t xml:space="preserve"> </w:t>
      </w:r>
      <w:r w:rsidRPr="0029472D">
        <w:rPr>
          <w:i/>
          <w:iCs/>
          <w:sz w:val="22"/>
          <w:szCs w:val="22"/>
        </w:rPr>
        <w:t>»)</w:t>
      </w:r>
    </w:p>
    <w:p w14:paraId="2DB4013C" w14:textId="77777777" w:rsidR="007C7B7A" w:rsidRPr="0029472D" w:rsidRDefault="007C7B7A" w:rsidP="00230C15">
      <w:pPr>
        <w:widowControl w:val="0"/>
        <w:autoSpaceDE w:val="0"/>
        <w:spacing w:line="360" w:lineRule="auto"/>
        <w:ind w:right="-20"/>
        <w:jc w:val="both"/>
        <w:rPr>
          <w:sz w:val="22"/>
          <w:szCs w:val="22"/>
        </w:rPr>
      </w:pPr>
      <w:r w:rsidRPr="0029472D">
        <w:rPr>
          <w:sz w:val="22"/>
          <w:szCs w:val="22"/>
        </w:rPr>
        <w:t>Le paiement,</w:t>
      </w:r>
      <w:r w:rsidRPr="0029472D">
        <w:rPr>
          <w:spacing w:val="-19"/>
          <w:sz w:val="22"/>
          <w:szCs w:val="22"/>
        </w:rPr>
        <w:t xml:space="preserve"> </w:t>
      </w:r>
      <w:r w:rsidRPr="0029472D">
        <w:rPr>
          <w:sz w:val="22"/>
          <w:szCs w:val="22"/>
        </w:rPr>
        <w:t>sans</w:t>
      </w:r>
      <w:r w:rsidRPr="0029472D">
        <w:rPr>
          <w:spacing w:val="-19"/>
          <w:sz w:val="22"/>
          <w:szCs w:val="22"/>
        </w:rPr>
        <w:t xml:space="preserve"> </w:t>
      </w:r>
      <w:r w:rsidRPr="0029472D">
        <w:rPr>
          <w:sz w:val="22"/>
          <w:szCs w:val="22"/>
        </w:rPr>
        <w:t>contestation</w:t>
      </w:r>
      <w:r w:rsidRPr="0029472D">
        <w:rPr>
          <w:spacing w:val="-19"/>
          <w:sz w:val="22"/>
          <w:szCs w:val="22"/>
        </w:rPr>
        <w:t xml:space="preserve"> </w:t>
      </w:r>
      <w:r w:rsidRPr="0029472D">
        <w:rPr>
          <w:sz w:val="22"/>
          <w:szCs w:val="22"/>
        </w:rPr>
        <w:t>et dès</w:t>
      </w:r>
      <w:r w:rsidRPr="0029472D">
        <w:rPr>
          <w:spacing w:val="-19"/>
          <w:sz w:val="22"/>
          <w:szCs w:val="22"/>
        </w:rPr>
        <w:t xml:space="preserve"> </w:t>
      </w:r>
      <w:r w:rsidRPr="0029472D">
        <w:rPr>
          <w:sz w:val="22"/>
          <w:szCs w:val="22"/>
        </w:rPr>
        <w:t>réception</w:t>
      </w:r>
      <w:r w:rsidRPr="0029472D">
        <w:rPr>
          <w:spacing w:val="-19"/>
          <w:sz w:val="22"/>
          <w:szCs w:val="22"/>
        </w:rPr>
        <w:t xml:space="preserve"> </w:t>
      </w:r>
      <w:r w:rsidRPr="0029472D">
        <w:rPr>
          <w:sz w:val="22"/>
          <w:szCs w:val="22"/>
        </w:rPr>
        <w:t>de</w:t>
      </w:r>
      <w:r w:rsidRPr="0029472D">
        <w:rPr>
          <w:spacing w:val="-19"/>
          <w:sz w:val="22"/>
          <w:szCs w:val="22"/>
        </w:rPr>
        <w:t xml:space="preserve"> </w:t>
      </w:r>
      <w:r w:rsidRPr="0029472D">
        <w:rPr>
          <w:sz w:val="22"/>
          <w:szCs w:val="22"/>
        </w:rPr>
        <w:t>la première</w:t>
      </w:r>
      <w:r w:rsidRPr="0029472D">
        <w:rPr>
          <w:spacing w:val="-19"/>
          <w:sz w:val="22"/>
          <w:szCs w:val="22"/>
        </w:rPr>
        <w:t xml:space="preserve"> </w:t>
      </w:r>
      <w:r w:rsidRPr="0029472D">
        <w:rPr>
          <w:sz w:val="22"/>
          <w:szCs w:val="22"/>
        </w:rPr>
        <w:t>demande écrite du bénéficiaire, déclarant</w:t>
      </w:r>
      <w:r w:rsidRPr="0029472D">
        <w:rPr>
          <w:spacing w:val="29"/>
          <w:sz w:val="22"/>
          <w:szCs w:val="22"/>
        </w:rPr>
        <w:t xml:space="preserve"> </w:t>
      </w:r>
      <w:r w:rsidRPr="0029472D">
        <w:rPr>
          <w:sz w:val="22"/>
          <w:szCs w:val="22"/>
        </w:rPr>
        <w:t xml:space="preserve">que ………….................…….. </w:t>
      </w:r>
      <w:r w:rsidRPr="0029472D">
        <w:rPr>
          <w:i/>
          <w:iCs/>
          <w:sz w:val="22"/>
          <w:szCs w:val="22"/>
        </w:rPr>
        <w:t>[le titulaire]</w:t>
      </w:r>
      <w:r w:rsidRPr="0029472D">
        <w:rPr>
          <w:i/>
          <w:iCs/>
          <w:spacing w:val="-4"/>
          <w:sz w:val="22"/>
          <w:szCs w:val="22"/>
        </w:rPr>
        <w:t xml:space="preserve"> </w:t>
      </w:r>
      <w:r w:rsidRPr="0029472D">
        <w:rPr>
          <w:sz w:val="22"/>
          <w:szCs w:val="22"/>
        </w:rPr>
        <w:t>ne s’est</w:t>
      </w:r>
      <w:r w:rsidRPr="0029472D">
        <w:rPr>
          <w:spacing w:val="29"/>
          <w:sz w:val="22"/>
          <w:szCs w:val="22"/>
        </w:rPr>
        <w:t xml:space="preserve"> </w:t>
      </w:r>
      <w:r w:rsidRPr="0029472D">
        <w:rPr>
          <w:sz w:val="22"/>
          <w:szCs w:val="22"/>
        </w:rPr>
        <w:t>pas</w:t>
      </w:r>
      <w:r w:rsidRPr="0029472D">
        <w:rPr>
          <w:spacing w:val="29"/>
          <w:sz w:val="22"/>
          <w:szCs w:val="22"/>
        </w:rPr>
        <w:t xml:space="preserve"> </w:t>
      </w:r>
      <w:r w:rsidRPr="0029472D">
        <w:rPr>
          <w:sz w:val="22"/>
          <w:szCs w:val="22"/>
        </w:rPr>
        <w:t>acquitté</w:t>
      </w:r>
      <w:r w:rsidRPr="0029472D">
        <w:rPr>
          <w:spacing w:val="29"/>
          <w:sz w:val="22"/>
          <w:szCs w:val="22"/>
        </w:rPr>
        <w:t xml:space="preserve"> </w:t>
      </w:r>
      <w:r w:rsidRPr="0029472D">
        <w:rPr>
          <w:sz w:val="22"/>
          <w:szCs w:val="22"/>
        </w:rPr>
        <w:t>de</w:t>
      </w:r>
      <w:r w:rsidRPr="0029472D">
        <w:rPr>
          <w:spacing w:val="29"/>
          <w:sz w:val="22"/>
          <w:szCs w:val="22"/>
        </w:rPr>
        <w:t xml:space="preserve"> </w:t>
      </w:r>
      <w:r w:rsidRPr="0029472D">
        <w:rPr>
          <w:sz w:val="22"/>
          <w:szCs w:val="22"/>
        </w:rPr>
        <w:t>ses obligations,</w:t>
      </w:r>
      <w:r w:rsidRPr="0029472D">
        <w:rPr>
          <w:spacing w:val="29"/>
          <w:sz w:val="22"/>
          <w:szCs w:val="22"/>
        </w:rPr>
        <w:t xml:space="preserve"> </w:t>
      </w:r>
      <w:r w:rsidRPr="0029472D">
        <w:rPr>
          <w:sz w:val="22"/>
          <w:szCs w:val="22"/>
        </w:rPr>
        <w:t>relatives</w:t>
      </w:r>
      <w:r w:rsidRPr="0029472D">
        <w:rPr>
          <w:spacing w:val="29"/>
          <w:sz w:val="22"/>
          <w:szCs w:val="22"/>
        </w:rPr>
        <w:t xml:space="preserve"> </w:t>
      </w:r>
      <w:r w:rsidRPr="0029472D">
        <w:rPr>
          <w:sz w:val="22"/>
          <w:szCs w:val="22"/>
        </w:rPr>
        <w:t>au remboursement</w:t>
      </w:r>
      <w:r w:rsidRPr="0029472D">
        <w:rPr>
          <w:spacing w:val="33"/>
          <w:sz w:val="22"/>
          <w:szCs w:val="22"/>
        </w:rPr>
        <w:t xml:space="preserve"> </w:t>
      </w:r>
      <w:r w:rsidRPr="0029472D">
        <w:rPr>
          <w:sz w:val="22"/>
          <w:szCs w:val="22"/>
        </w:rPr>
        <w:t>de</w:t>
      </w:r>
      <w:r w:rsidRPr="0029472D">
        <w:rPr>
          <w:spacing w:val="33"/>
          <w:sz w:val="22"/>
          <w:szCs w:val="22"/>
        </w:rPr>
        <w:t xml:space="preserve"> </w:t>
      </w:r>
      <w:r w:rsidRPr="0029472D">
        <w:rPr>
          <w:sz w:val="22"/>
          <w:szCs w:val="22"/>
        </w:rPr>
        <w:t>l’avance</w:t>
      </w:r>
      <w:r w:rsidRPr="0029472D">
        <w:rPr>
          <w:spacing w:val="33"/>
          <w:sz w:val="22"/>
          <w:szCs w:val="22"/>
        </w:rPr>
        <w:t xml:space="preserve"> </w:t>
      </w:r>
      <w:r w:rsidRPr="0029472D">
        <w:rPr>
          <w:sz w:val="22"/>
          <w:szCs w:val="22"/>
        </w:rPr>
        <w:t>de démarrage selon</w:t>
      </w:r>
      <w:r w:rsidRPr="0029472D">
        <w:rPr>
          <w:spacing w:val="33"/>
          <w:sz w:val="22"/>
          <w:szCs w:val="22"/>
        </w:rPr>
        <w:t xml:space="preserve"> </w:t>
      </w:r>
      <w:r w:rsidRPr="0029472D">
        <w:rPr>
          <w:sz w:val="22"/>
          <w:szCs w:val="22"/>
        </w:rPr>
        <w:t>les</w:t>
      </w:r>
      <w:r w:rsidRPr="0029472D">
        <w:rPr>
          <w:spacing w:val="33"/>
          <w:sz w:val="22"/>
          <w:szCs w:val="22"/>
        </w:rPr>
        <w:t xml:space="preserve"> </w:t>
      </w:r>
      <w:r w:rsidRPr="0029472D">
        <w:rPr>
          <w:sz w:val="22"/>
          <w:szCs w:val="22"/>
        </w:rPr>
        <w:t>conditions du marché</w:t>
      </w:r>
      <w:r w:rsidRPr="0029472D">
        <w:rPr>
          <w:spacing w:val="-32"/>
          <w:sz w:val="22"/>
          <w:szCs w:val="22"/>
        </w:rPr>
        <w:t xml:space="preserve"> </w:t>
      </w:r>
      <w:r w:rsidRPr="0029472D">
        <w:rPr>
          <w:sz w:val="22"/>
          <w:szCs w:val="22"/>
        </w:rPr>
        <w:t>………….................…….. du …………..................................…….. relatif</w:t>
      </w:r>
      <w:r w:rsidRPr="0029472D">
        <w:rPr>
          <w:spacing w:val="4"/>
          <w:sz w:val="22"/>
          <w:szCs w:val="22"/>
        </w:rPr>
        <w:t xml:space="preserve"> </w:t>
      </w:r>
      <w:r w:rsidRPr="0029472D">
        <w:rPr>
          <w:sz w:val="22"/>
          <w:szCs w:val="22"/>
        </w:rPr>
        <w:t>aux</w:t>
      </w:r>
      <w:r w:rsidRPr="0029472D">
        <w:rPr>
          <w:spacing w:val="4"/>
          <w:sz w:val="22"/>
          <w:szCs w:val="22"/>
        </w:rPr>
        <w:t xml:space="preserve"> </w:t>
      </w:r>
      <w:r w:rsidRPr="0029472D">
        <w:rPr>
          <w:sz w:val="22"/>
          <w:szCs w:val="22"/>
        </w:rPr>
        <w:t>fournitures et services connexes</w:t>
      </w:r>
      <w:r w:rsidRPr="0029472D">
        <w:rPr>
          <w:spacing w:val="-7"/>
          <w:sz w:val="22"/>
          <w:szCs w:val="22"/>
        </w:rPr>
        <w:t xml:space="preserve"> </w:t>
      </w:r>
      <w:r w:rsidRPr="0029472D">
        <w:rPr>
          <w:i/>
          <w:iCs/>
          <w:sz w:val="22"/>
          <w:szCs w:val="22"/>
        </w:rPr>
        <w:t>[indiquer</w:t>
      </w:r>
      <w:r w:rsidRPr="0029472D">
        <w:rPr>
          <w:i/>
          <w:iCs/>
          <w:spacing w:val="4"/>
          <w:sz w:val="22"/>
          <w:szCs w:val="22"/>
        </w:rPr>
        <w:t xml:space="preserve"> </w:t>
      </w:r>
      <w:r w:rsidRPr="0029472D">
        <w:rPr>
          <w:i/>
          <w:iCs/>
          <w:sz w:val="22"/>
          <w:szCs w:val="22"/>
        </w:rPr>
        <w:t>l’objet</w:t>
      </w:r>
      <w:r w:rsidRPr="0029472D">
        <w:rPr>
          <w:i/>
          <w:iCs/>
          <w:spacing w:val="4"/>
          <w:sz w:val="22"/>
          <w:szCs w:val="22"/>
        </w:rPr>
        <w:t xml:space="preserve"> </w:t>
      </w:r>
      <w:r w:rsidRPr="0029472D">
        <w:rPr>
          <w:i/>
          <w:iCs/>
          <w:sz w:val="22"/>
          <w:szCs w:val="22"/>
        </w:rPr>
        <w:t>et les</w:t>
      </w:r>
      <w:r w:rsidRPr="0029472D">
        <w:rPr>
          <w:i/>
          <w:iCs/>
          <w:spacing w:val="4"/>
          <w:sz w:val="22"/>
          <w:szCs w:val="22"/>
        </w:rPr>
        <w:t xml:space="preserve"> </w:t>
      </w:r>
      <w:r w:rsidRPr="0029472D">
        <w:rPr>
          <w:i/>
          <w:iCs/>
          <w:sz w:val="22"/>
          <w:szCs w:val="22"/>
        </w:rPr>
        <w:t>références</w:t>
      </w:r>
      <w:r w:rsidRPr="0029472D">
        <w:rPr>
          <w:i/>
          <w:iCs/>
          <w:spacing w:val="4"/>
          <w:sz w:val="22"/>
          <w:szCs w:val="22"/>
        </w:rPr>
        <w:t xml:space="preserve"> </w:t>
      </w:r>
      <w:r w:rsidRPr="0029472D">
        <w:rPr>
          <w:i/>
          <w:iCs/>
          <w:sz w:val="22"/>
          <w:szCs w:val="22"/>
        </w:rPr>
        <w:t>de</w:t>
      </w:r>
      <w:r w:rsidRPr="0029472D">
        <w:rPr>
          <w:i/>
          <w:iCs/>
          <w:spacing w:val="4"/>
          <w:sz w:val="22"/>
          <w:szCs w:val="22"/>
        </w:rPr>
        <w:t xml:space="preserve"> </w:t>
      </w:r>
      <w:r w:rsidRPr="0029472D">
        <w:rPr>
          <w:i/>
          <w:iCs/>
          <w:sz w:val="22"/>
          <w:szCs w:val="22"/>
        </w:rPr>
        <w:t>l’appel</w:t>
      </w:r>
      <w:r w:rsidRPr="0029472D">
        <w:rPr>
          <w:i/>
          <w:iCs/>
          <w:spacing w:val="4"/>
          <w:sz w:val="22"/>
          <w:szCs w:val="22"/>
        </w:rPr>
        <w:t xml:space="preserve"> </w:t>
      </w:r>
      <w:r w:rsidRPr="0029472D">
        <w:rPr>
          <w:i/>
          <w:iCs/>
          <w:sz w:val="22"/>
          <w:szCs w:val="22"/>
        </w:rPr>
        <w:t>d’offres</w:t>
      </w:r>
      <w:r w:rsidRPr="0029472D">
        <w:rPr>
          <w:i/>
          <w:iCs/>
          <w:spacing w:val="4"/>
          <w:sz w:val="22"/>
          <w:szCs w:val="22"/>
        </w:rPr>
        <w:t xml:space="preserve"> </w:t>
      </w:r>
      <w:r w:rsidRPr="0029472D">
        <w:rPr>
          <w:i/>
          <w:iCs/>
          <w:sz w:val="22"/>
          <w:szCs w:val="22"/>
        </w:rPr>
        <w:t>et</w:t>
      </w:r>
      <w:r w:rsidRPr="0029472D">
        <w:rPr>
          <w:i/>
          <w:iCs/>
          <w:spacing w:val="4"/>
          <w:sz w:val="22"/>
          <w:szCs w:val="22"/>
        </w:rPr>
        <w:t xml:space="preserve"> </w:t>
      </w:r>
      <w:r w:rsidRPr="0029472D">
        <w:rPr>
          <w:i/>
          <w:iCs/>
          <w:sz w:val="22"/>
          <w:szCs w:val="22"/>
        </w:rPr>
        <w:t>le</w:t>
      </w:r>
      <w:r w:rsidRPr="0029472D">
        <w:rPr>
          <w:i/>
          <w:iCs/>
          <w:spacing w:val="4"/>
          <w:sz w:val="22"/>
          <w:szCs w:val="22"/>
        </w:rPr>
        <w:t xml:space="preserve"> </w:t>
      </w:r>
      <w:r w:rsidRPr="0029472D">
        <w:rPr>
          <w:i/>
          <w:iCs/>
          <w:sz w:val="22"/>
          <w:szCs w:val="22"/>
        </w:rPr>
        <w:t>lot,</w:t>
      </w:r>
      <w:r w:rsidRPr="0029472D">
        <w:rPr>
          <w:i/>
          <w:iCs/>
          <w:spacing w:val="4"/>
          <w:sz w:val="22"/>
          <w:szCs w:val="22"/>
        </w:rPr>
        <w:t xml:space="preserve"> </w:t>
      </w:r>
      <w:r w:rsidRPr="0029472D">
        <w:rPr>
          <w:i/>
          <w:iCs/>
          <w:sz w:val="22"/>
          <w:szCs w:val="22"/>
        </w:rPr>
        <w:t>éventuellement]</w:t>
      </w:r>
      <w:r w:rsidRPr="0029472D">
        <w:rPr>
          <w:sz w:val="22"/>
          <w:szCs w:val="22"/>
        </w:rPr>
        <w:t>,</w:t>
      </w:r>
      <w:r w:rsidRPr="0029472D">
        <w:rPr>
          <w:spacing w:val="25"/>
          <w:sz w:val="22"/>
          <w:szCs w:val="22"/>
        </w:rPr>
        <w:t xml:space="preserve"> </w:t>
      </w:r>
      <w:r w:rsidRPr="0029472D">
        <w:rPr>
          <w:sz w:val="22"/>
          <w:szCs w:val="22"/>
        </w:rPr>
        <w:t>de</w:t>
      </w:r>
      <w:r w:rsidRPr="0029472D">
        <w:rPr>
          <w:spacing w:val="25"/>
          <w:sz w:val="22"/>
          <w:szCs w:val="22"/>
        </w:rPr>
        <w:t xml:space="preserve"> </w:t>
      </w:r>
      <w:r w:rsidRPr="0029472D">
        <w:rPr>
          <w:sz w:val="22"/>
          <w:szCs w:val="22"/>
        </w:rPr>
        <w:t>la</w:t>
      </w:r>
      <w:r w:rsidRPr="0029472D">
        <w:rPr>
          <w:spacing w:val="25"/>
          <w:sz w:val="22"/>
          <w:szCs w:val="22"/>
        </w:rPr>
        <w:t xml:space="preserve"> </w:t>
      </w:r>
      <w:r w:rsidRPr="0029472D">
        <w:rPr>
          <w:sz w:val="22"/>
          <w:szCs w:val="22"/>
        </w:rPr>
        <w:t>somme</w:t>
      </w:r>
      <w:r w:rsidRPr="0029472D">
        <w:rPr>
          <w:spacing w:val="25"/>
          <w:sz w:val="22"/>
          <w:szCs w:val="22"/>
        </w:rPr>
        <w:t xml:space="preserve"> </w:t>
      </w:r>
      <w:r w:rsidRPr="0029472D">
        <w:rPr>
          <w:sz w:val="22"/>
          <w:szCs w:val="22"/>
        </w:rPr>
        <w:t>totale</w:t>
      </w:r>
      <w:r w:rsidRPr="0029472D">
        <w:rPr>
          <w:spacing w:val="25"/>
          <w:sz w:val="22"/>
          <w:szCs w:val="22"/>
        </w:rPr>
        <w:t xml:space="preserve"> </w:t>
      </w:r>
      <w:r w:rsidRPr="0029472D">
        <w:rPr>
          <w:sz w:val="22"/>
          <w:szCs w:val="22"/>
        </w:rPr>
        <w:t>maximum</w:t>
      </w:r>
      <w:r w:rsidRPr="0029472D">
        <w:rPr>
          <w:spacing w:val="25"/>
          <w:sz w:val="22"/>
          <w:szCs w:val="22"/>
        </w:rPr>
        <w:t xml:space="preserve"> </w:t>
      </w:r>
      <w:r w:rsidRPr="0029472D">
        <w:rPr>
          <w:sz w:val="22"/>
          <w:szCs w:val="22"/>
        </w:rPr>
        <w:t>correspondant</w:t>
      </w:r>
      <w:r w:rsidRPr="0029472D">
        <w:rPr>
          <w:spacing w:val="25"/>
          <w:sz w:val="22"/>
          <w:szCs w:val="22"/>
        </w:rPr>
        <w:t xml:space="preserve"> </w:t>
      </w:r>
      <w:r w:rsidRPr="0029472D">
        <w:rPr>
          <w:sz w:val="22"/>
          <w:szCs w:val="22"/>
        </w:rPr>
        <w:t>à</w:t>
      </w:r>
      <w:r w:rsidRPr="0029472D">
        <w:rPr>
          <w:spacing w:val="25"/>
          <w:sz w:val="22"/>
          <w:szCs w:val="22"/>
        </w:rPr>
        <w:t xml:space="preserve"> </w:t>
      </w:r>
      <w:r w:rsidRPr="0029472D">
        <w:rPr>
          <w:sz w:val="22"/>
          <w:szCs w:val="22"/>
        </w:rPr>
        <w:t>l’avance</w:t>
      </w:r>
      <w:r w:rsidRPr="0029472D">
        <w:rPr>
          <w:spacing w:val="25"/>
          <w:sz w:val="22"/>
          <w:szCs w:val="22"/>
        </w:rPr>
        <w:t xml:space="preserve"> </w:t>
      </w:r>
      <w:r w:rsidRPr="0029472D">
        <w:rPr>
          <w:i/>
          <w:iCs/>
          <w:sz w:val="22"/>
          <w:szCs w:val="22"/>
        </w:rPr>
        <w:t>[quarante 40%  et trente 30%</w:t>
      </w:r>
      <w:r w:rsidRPr="0029472D">
        <w:rPr>
          <w:i/>
          <w:iCs/>
          <w:spacing w:val="21"/>
          <w:sz w:val="22"/>
          <w:szCs w:val="22"/>
        </w:rPr>
        <w:t xml:space="preserve"> </w:t>
      </w:r>
      <w:r w:rsidRPr="0029472D">
        <w:rPr>
          <w:i/>
          <w:iCs/>
          <w:sz w:val="22"/>
          <w:szCs w:val="22"/>
        </w:rPr>
        <w:t xml:space="preserve">(respectivement pour les marchés de fournitures et de services connexes)  ] </w:t>
      </w:r>
      <w:r w:rsidRPr="0029472D">
        <w:rPr>
          <w:i/>
          <w:iCs/>
          <w:spacing w:val="-20"/>
          <w:sz w:val="22"/>
          <w:szCs w:val="22"/>
        </w:rPr>
        <w:t xml:space="preserve"> </w:t>
      </w:r>
      <w:r w:rsidRPr="0029472D">
        <w:rPr>
          <w:sz w:val="22"/>
          <w:szCs w:val="22"/>
        </w:rPr>
        <w:t>du</w:t>
      </w:r>
      <w:r w:rsidRPr="0029472D">
        <w:rPr>
          <w:spacing w:val="25"/>
          <w:sz w:val="22"/>
          <w:szCs w:val="22"/>
        </w:rPr>
        <w:t xml:space="preserve"> </w:t>
      </w:r>
      <w:r w:rsidRPr="0029472D">
        <w:rPr>
          <w:sz w:val="22"/>
          <w:szCs w:val="22"/>
        </w:rPr>
        <w:t>montant</w:t>
      </w:r>
      <w:r w:rsidRPr="0029472D">
        <w:rPr>
          <w:spacing w:val="25"/>
          <w:sz w:val="22"/>
          <w:szCs w:val="22"/>
        </w:rPr>
        <w:t xml:space="preserve"> </w:t>
      </w:r>
      <w:r w:rsidRPr="0029472D">
        <w:rPr>
          <w:sz w:val="22"/>
          <w:szCs w:val="22"/>
        </w:rPr>
        <w:t>Toutes Taxes</w:t>
      </w:r>
      <w:r w:rsidRPr="0029472D">
        <w:rPr>
          <w:spacing w:val="-33"/>
          <w:sz w:val="22"/>
          <w:szCs w:val="22"/>
        </w:rPr>
        <w:t xml:space="preserve"> </w:t>
      </w:r>
      <w:r w:rsidRPr="0029472D">
        <w:rPr>
          <w:sz w:val="22"/>
          <w:szCs w:val="22"/>
        </w:rPr>
        <w:t>Comprises</w:t>
      </w:r>
      <w:r w:rsidRPr="0029472D">
        <w:rPr>
          <w:spacing w:val="-33"/>
          <w:sz w:val="22"/>
          <w:szCs w:val="22"/>
        </w:rPr>
        <w:t xml:space="preserve"> </w:t>
      </w:r>
      <w:r w:rsidRPr="0029472D">
        <w:rPr>
          <w:sz w:val="22"/>
          <w:szCs w:val="22"/>
        </w:rPr>
        <w:t>du</w:t>
      </w:r>
      <w:r w:rsidRPr="0029472D">
        <w:rPr>
          <w:spacing w:val="-33"/>
          <w:sz w:val="22"/>
          <w:szCs w:val="22"/>
        </w:rPr>
        <w:t xml:space="preserve"> </w:t>
      </w:r>
      <w:r w:rsidRPr="0029472D">
        <w:rPr>
          <w:sz w:val="22"/>
          <w:szCs w:val="22"/>
        </w:rPr>
        <w:t>marché</w:t>
      </w:r>
      <w:r w:rsidRPr="0029472D">
        <w:rPr>
          <w:spacing w:val="-33"/>
          <w:sz w:val="22"/>
          <w:szCs w:val="22"/>
        </w:rPr>
        <w:t xml:space="preserve"> </w:t>
      </w:r>
      <w:r w:rsidRPr="0029472D">
        <w:rPr>
          <w:sz w:val="22"/>
          <w:szCs w:val="22"/>
        </w:rPr>
        <w:t xml:space="preserve">n° ………….......................…….., </w:t>
      </w:r>
      <w:r w:rsidRPr="0029472D">
        <w:rPr>
          <w:spacing w:val="-33"/>
          <w:sz w:val="22"/>
          <w:szCs w:val="22"/>
        </w:rPr>
        <w:t xml:space="preserve"> </w:t>
      </w:r>
      <w:r w:rsidRPr="0029472D">
        <w:rPr>
          <w:sz w:val="22"/>
          <w:szCs w:val="22"/>
        </w:rPr>
        <w:t>payable dès</w:t>
      </w:r>
      <w:r w:rsidRPr="0029472D">
        <w:rPr>
          <w:spacing w:val="-33"/>
          <w:sz w:val="22"/>
          <w:szCs w:val="22"/>
        </w:rPr>
        <w:t xml:space="preserve"> </w:t>
      </w:r>
      <w:r w:rsidRPr="0029472D">
        <w:rPr>
          <w:sz w:val="22"/>
          <w:szCs w:val="22"/>
        </w:rPr>
        <w:t>la notification</w:t>
      </w:r>
      <w:r w:rsidRPr="0029472D">
        <w:rPr>
          <w:spacing w:val="-33"/>
          <w:sz w:val="22"/>
          <w:szCs w:val="22"/>
        </w:rPr>
        <w:t xml:space="preserve"> </w:t>
      </w:r>
      <w:r w:rsidRPr="0029472D">
        <w:rPr>
          <w:sz w:val="22"/>
          <w:szCs w:val="22"/>
        </w:rPr>
        <w:t>de</w:t>
      </w:r>
      <w:r w:rsidRPr="0029472D">
        <w:rPr>
          <w:spacing w:val="-33"/>
          <w:sz w:val="22"/>
          <w:szCs w:val="22"/>
        </w:rPr>
        <w:t xml:space="preserve"> </w:t>
      </w:r>
      <w:r w:rsidRPr="0029472D">
        <w:rPr>
          <w:sz w:val="22"/>
          <w:szCs w:val="22"/>
        </w:rPr>
        <w:t>l’ordre</w:t>
      </w:r>
      <w:r w:rsidRPr="0029472D">
        <w:rPr>
          <w:spacing w:val="-33"/>
          <w:sz w:val="22"/>
          <w:szCs w:val="22"/>
        </w:rPr>
        <w:t xml:space="preserve"> </w:t>
      </w:r>
      <w:r w:rsidRPr="0029472D">
        <w:rPr>
          <w:sz w:val="22"/>
          <w:szCs w:val="22"/>
        </w:rPr>
        <w:t>de service</w:t>
      </w:r>
      <w:r w:rsidRPr="0029472D">
        <w:rPr>
          <w:spacing w:val="7"/>
          <w:sz w:val="22"/>
          <w:szCs w:val="22"/>
        </w:rPr>
        <w:t xml:space="preserve"> </w:t>
      </w:r>
      <w:r w:rsidRPr="0029472D">
        <w:rPr>
          <w:sz w:val="22"/>
          <w:szCs w:val="22"/>
        </w:rPr>
        <w:t>correspondant,</w:t>
      </w:r>
      <w:r w:rsidRPr="0029472D">
        <w:rPr>
          <w:spacing w:val="7"/>
          <w:sz w:val="22"/>
          <w:szCs w:val="22"/>
        </w:rPr>
        <w:t xml:space="preserve"> </w:t>
      </w:r>
      <w:r w:rsidRPr="0029472D">
        <w:rPr>
          <w:sz w:val="22"/>
          <w:szCs w:val="22"/>
        </w:rPr>
        <w:t>soit</w:t>
      </w:r>
      <w:r w:rsidRPr="0029472D">
        <w:rPr>
          <w:spacing w:val="7"/>
          <w:sz w:val="22"/>
          <w:szCs w:val="22"/>
        </w:rPr>
        <w:t xml:space="preserve"> </w:t>
      </w:r>
      <w:r w:rsidRPr="0029472D">
        <w:rPr>
          <w:sz w:val="22"/>
          <w:szCs w:val="22"/>
        </w:rPr>
        <w:t xml:space="preserve">:…………..........….. </w:t>
      </w:r>
      <w:r w:rsidRPr="0029472D">
        <w:rPr>
          <w:spacing w:val="6"/>
          <w:sz w:val="22"/>
          <w:szCs w:val="22"/>
        </w:rPr>
        <w:t xml:space="preserve"> </w:t>
      </w:r>
      <w:r w:rsidRPr="0029472D">
        <w:rPr>
          <w:sz w:val="22"/>
          <w:szCs w:val="22"/>
        </w:rPr>
        <w:t>francs</w:t>
      </w:r>
      <w:r w:rsidRPr="0029472D">
        <w:rPr>
          <w:spacing w:val="7"/>
          <w:sz w:val="22"/>
          <w:szCs w:val="22"/>
        </w:rPr>
        <w:t xml:space="preserve"> </w:t>
      </w:r>
      <w:r w:rsidRPr="0029472D">
        <w:rPr>
          <w:sz w:val="22"/>
          <w:szCs w:val="22"/>
        </w:rPr>
        <w:t>CFA</w:t>
      </w:r>
    </w:p>
    <w:p w14:paraId="2A4858A0" w14:textId="77777777" w:rsidR="007C7B7A" w:rsidRPr="0029472D" w:rsidRDefault="007C7B7A" w:rsidP="00230C15">
      <w:pPr>
        <w:widowControl w:val="0"/>
        <w:tabs>
          <w:tab w:val="left" w:pos="6420"/>
        </w:tabs>
        <w:autoSpaceDE w:val="0"/>
        <w:spacing w:line="360" w:lineRule="auto"/>
        <w:ind w:right="-20"/>
        <w:jc w:val="both"/>
        <w:rPr>
          <w:sz w:val="22"/>
          <w:szCs w:val="22"/>
        </w:rPr>
      </w:pPr>
      <w:r w:rsidRPr="0029472D">
        <w:rPr>
          <w:sz w:val="22"/>
          <w:szCs w:val="22"/>
        </w:rPr>
        <w:t>La</w:t>
      </w:r>
      <w:r w:rsidRPr="0029472D">
        <w:rPr>
          <w:spacing w:val="4"/>
          <w:sz w:val="22"/>
          <w:szCs w:val="22"/>
        </w:rPr>
        <w:t xml:space="preserve"> </w:t>
      </w:r>
      <w:r w:rsidRPr="0029472D">
        <w:rPr>
          <w:sz w:val="22"/>
          <w:szCs w:val="22"/>
        </w:rPr>
        <w:t>présente</w:t>
      </w:r>
      <w:r w:rsidRPr="0029472D">
        <w:rPr>
          <w:spacing w:val="4"/>
          <w:sz w:val="22"/>
          <w:szCs w:val="22"/>
        </w:rPr>
        <w:t xml:space="preserve"> </w:t>
      </w:r>
      <w:r w:rsidRPr="0029472D">
        <w:rPr>
          <w:sz w:val="22"/>
          <w:szCs w:val="22"/>
        </w:rPr>
        <w:t>garantie</w:t>
      </w:r>
      <w:r w:rsidRPr="0029472D">
        <w:rPr>
          <w:spacing w:val="4"/>
          <w:sz w:val="22"/>
          <w:szCs w:val="22"/>
        </w:rPr>
        <w:t xml:space="preserve"> </w:t>
      </w:r>
      <w:r w:rsidRPr="0029472D">
        <w:rPr>
          <w:sz w:val="22"/>
          <w:szCs w:val="22"/>
        </w:rPr>
        <w:t>entrera</w:t>
      </w:r>
      <w:r w:rsidRPr="0029472D">
        <w:rPr>
          <w:spacing w:val="4"/>
          <w:sz w:val="22"/>
          <w:szCs w:val="22"/>
        </w:rPr>
        <w:t xml:space="preserve"> </w:t>
      </w:r>
      <w:r w:rsidRPr="0029472D">
        <w:rPr>
          <w:sz w:val="22"/>
          <w:szCs w:val="22"/>
        </w:rPr>
        <w:t>en</w:t>
      </w:r>
      <w:r w:rsidRPr="0029472D">
        <w:rPr>
          <w:spacing w:val="4"/>
          <w:sz w:val="22"/>
          <w:szCs w:val="22"/>
        </w:rPr>
        <w:t xml:space="preserve"> </w:t>
      </w:r>
      <w:r w:rsidRPr="0029472D">
        <w:rPr>
          <w:sz w:val="22"/>
          <w:szCs w:val="22"/>
        </w:rPr>
        <w:t>vigueur</w:t>
      </w:r>
      <w:r w:rsidRPr="0029472D">
        <w:rPr>
          <w:spacing w:val="4"/>
          <w:sz w:val="22"/>
          <w:szCs w:val="22"/>
        </w:rPr>
        <w:t xml:space="preserve"> </w:t>
      </w:r>
      <w:r w:rsidRPr="0029472D">
        <w:rPr>
          <w:sz w:val="22"/>
          <w:szCs w:val="22"/>
        </w:rPr>
        <w:t>et</w:t>
      </w:r>
      <w:r w:rsidRPr="0029472D">
        <w:rPr>
          <w:spacing w:val="4"/>
          <w:sz w:val="22"/>
          <w:szCs w:val="22"/>
        </w:rPr>
        <w:t xml:space="preserve"> </w:t>
      </w:r>
      <w:r w:rsidRPr="0029472D">
        <w:rPr>
          <w:sz w:val="22"/>
          <w:szCs w:val="22"/>
        </w:rPr>
        <w:t>prendra</w:t>
      </w:r>
      <w:r w:rsidRPr="0029472D">
        <w:rPr>
          <w:spacing w:val="4"/>
          <w:sz w:val="22"/>
          <w:szCs w:val="22"/>
        </w:rPr>
        <w:t xml:space="preserve"> </w:t>
      </w:r>
      <w:r w:rsidRPr="0029472D">
        <w:rPr>
          <w:sz w:val="22"/>
          <w:szCs w:val="22"/>
        </w:rPr>
        <w:t>effet</w:t>
      </w:r>
      <w:r w:rsidRPr="0029472D">
        <w:rPr>
          <w:spacing w:val="4"/>
          <w:sz w:val="22"/>
          <w:szCs w:val="22"/>
        </w:rPr>
        <w:t xml:space="preserve"> </w:t>
      </w:r>
      <w:r w:rsidRPr="0029472D">
        <w:rPr>
          <w:sz w:val="22"/>
          <w:szCs w:val="22"/>
        </w:rPr>
        <w:t>dès</w:t>
      </w:r>
      <w:r w:rsidRPr="0029472D">
        <w:rPr>
          <w:spacing w:val="4"/>
          <w:sz w:val="22"/>
          <w:szCs w:val="22"/>
        </w:rPr>
        <w:t xml:space="preserve"> </w:t>
      </w:r>
      <w:r w:rsidRPr="0029472D">
        <w:rPr>
          <w:sz w:val="22"/>
          <w:szCs w:val="22"/>
        </w:rPr>
        <w:t>réception</w:t>
      </w:r>
      <w:r w:rsidRPr="0029472D">
        <w:rPr>
          <w:spacing w:val="4"/>
          <w:sz w:val="22"/>
          <w:szCs w:val="22"/>
        </w:rPr>
        <w:t xml:space="preserve"> </w:t>
      </w:r>
      <w:r w:rsidRPr="0029472D">
        <w:rPr>
          <w:sz w:val="22"/>
          <w:szCs w:val="22"/>
        </w:rPr>
        <w:t>des</w:t>
      </w:r>
      <w:r w:rsidRPr="0029472D">
        <w:rPr>
          <w:spacing w:val="4"/>
          <w:sz w:val="22"/>
          <w:szCs w:val="22"/>
        </w:rPr>
        <w:t xml:space="preserve"> </w:t>
      </w:r>
      <w:r w:rsidRPr="0029472D">
        <w:rPr>
          <w:sz w:val="22"/>
          <w:szCs w:val="22"/>
        </w:rPr>
        <w:t>parts</w:t>
      </w:r>
      <w:r w:rsidRPr="0029472D">
        <w:rPr>
          <w:spacing w:val="4"/>
          <w:sz w:val="22"/>
          <w:szCs w:val="22"/>
        </w:rPr>
        <w:t xml:space="preserve"> </w:t>
      </w:r>
      <w:r w:rsidRPr="0029472D">
        <w:rPr>
          <w:sz w:val="22"/>
          <w:szCs w:val="22"/>
        </w:rPr>
        <w:t>respectives</w:t>
      </w:r>
      <w:r w:rsidRPr="0029472D">
        <w:rPr>
          <w:spacing w:val="4"/>
          <w:sz w:val="22"/>
          <w:szCs w:val="22"/>
        </w:rPr>
        <w:t xml:space="preserve"> </w:t>
      </w:r>
      <w:r w:rsidRPr="0029472D">
        <w:rPr>
          <w:sz w:val="22"/>
          <w:szCs w:val="22"/>
        </w:rPr>
        <w:t>de</w:t>
      </w:r>
      <w:r w:rsidRPr="0029472D">
        <w:rPr>
          <w:spacing w:val="4"/>
          <w:sz w:val="22"/>
          <w:szCs w:val="22"/>
        </w:rPr>
        <w:t xml:space="preserve"> </w:t>
      </w:r>
      <w:r w:rsidRPr="0029472D">
        <w:rPr>
          <w:sz w:val="22"/>
          <w:szCs w:val="22"/>
        </w:rPr>
        <w:t>cette avance</w:t>
      </w:r>
      <w:r w:rsidRPr="0029472D">
        <w:rPr>
          <w:spacing w:val="-11"/>
          <w:sz w:val="22"/>
          <w:szCs w:val="22"/>
        </w:rPr>
        <w:t xml:space="preserve"> </w:t>
      </w:r>
      <w:r w:rsidRPr="0029472D">
        <w:rPr>
          <w:sz w:val="22"/>
          <w:szCs w:val="22"/>
        </w:rPr>
        <w:t>sur</w:t>
      </w:r>
      <w:r w:rsidRPr="0029472D">
        <w:rPr>
          <w:spacing w:val="-11"/>
          <w:sz w:val="22"/>
          <w:szCs w:val="22"/>
        </w:rPr>
        <w:t xml:space="preserve"> </w:t>
      </w:r>
      <w:r w:rsidRPr="0029472D">
        <w:rPr>
          <w:sz w:val="22"/>
          <w:szCs w:val="22"/>
        </w:rPr>
        <w:t>les</w:t>
      </w:r>
      <w:r w:rsidRPr="0029472D">
        <w:rPr>
          <w:spacing w:val="-11"/>
          <w:sz w:val="22"/>
          <w:szCs w:val="22"/>
        </w:rPr>
        <w:t xml:space="preserve"> </w:t>
      </w:r>
      <w:r w:rsidRPr="0029472D">
        <w:rPr>
          <w:sz w:val="22"/>
          <w:szCs w:val="22"/>
        </w:rPr>
        <w:t>comptes</w:t>
      </w:r>
      <w:r w:rsidRPr="0029472D">
        <w:rPr>
          <w:spacing w:val="-11"/>
          <w:sz w:val="22"/>
          <w:szCs w:val="22"/>
        </w:rPr>
        <w:t xml:space="preserve"> </w:t>
      </w:r>
      <w:r w:rsidRPr="0029472D">
        <w:rPr>
          <w:sz w:val="22"/>
          <w:szCs w:val="22"/>
        </w:rPr>
        <w:t>de …………..........................……..</w:t>
      </w:r>
      <w:r w:rsidRPr="0029472D">
        <w:rPr>
          <w:i/>
          <w:iCs/>
          <w:sz w:val="22"/>
          <w:szCs w:val="22"/>
        </w:rPr>
        <w:t xml:space="preserve">[le titulaire] </w:t>
      </w:r>
      <w:r w:rsidRPr="0029472D">
        <w:rPr>
          <w:sz w:val="22"/>
          <w:szCs w:val="22"/>
        </w:rPr>
        <w:t>ouverts auprès</w:t>
      </w:r>
      <w:r w:rsidRPr="0029472D">
        <w:rPr>
          <w:spacing w:val="-11"/>
          <w:sz w:val="22"/>
          <w:szCs w:val="22"/>
        </w:rPr>
        <w:t xml:space="preserve"> </w:t>
      </w:r>
      <w:r w:rsidRPr="0029472D">
        <w:rPr>
          <w:sz w:val="22"/>
          <w:szCs w:val="22"/>
        </w:rPr>
        <w:t>de</w:t>
      </w:r>
      <w:r w:rsidRPr="0029472D">
        <w:rPr>
          <w:spacing w:val="-11"/>
          <w:sz w:val="22"/>
          <w:szCs w:val="22"/>
        </w:rPr>
        <w:t xml:space="preserve"> </w:t>
      </w:r>
      <w:r w:rsidRPr="0029472D">
        <w:rPr>
          <w:sz w:val="22"/>
          <w:szCs w:val="22"/>
        </w:rPr>
        <w:t>la banque ………….................……...</w:t>
      </w:r>
      <w:r w:rsidRPr="0029472D">
        <w:rPr>
          <w:spacing w:val="5"/>
          <w:sz w:val="22"/>
          <w:szCs w:val="22"/>
        </w:rPr>
        <w:t xml:space="preserve"> </w:t>
      </w:r>
      <w:r w:rsidRPr="0029472D">
        <w:rPr>
          <w:sz w:val="22"/>
          <w:szCs w:val="22"/>
        </w:rPr>
        <w:t>sous</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34FF4A89" w14:textId="77777777" w:rsidR="007C7B7A" w:rsidRPr="0029472D" w:rsidRDefault="007C7B7A" w:rsidP="00230C15">
      <w:pPr>
        <w:widowControl w:val="0"/>
        <w:autoSpaceDE w:val="0"/>
        <w:spacing w:line="360" w:lineRule="auto"/>
        <w:ind w:right="-20"/>
        <w:jc w:val="both"/>
        <w:rPr>
          <w:sz w:val="22"/>
          <w:szCs w:val="22"/>
        </w:rPr>
      </w:pPr>
      <w:r w:rsidRPr="0029472D">
        <w:rPr>
          <w:sz w:val="22"/>
          <w:szCs w:val="22"/>
        </w:rPr>
        <w:t>Elle</w:t>
      </w:r>
      <w:r w:rsidRPr="0029472D">
        <w:rPr>
          <w:spacing w:val="12"/>
          <w:sz w:val="22"/>
          <w:szCs w:val="22"/>
        </w:rPr>
        <w:t xml:space="preserve"> </w:t>
      </w:r>
      <w:r w:rsidRPr="0029472D">
        <w:rPr>
          <w:sz w:val="22"/>
          <w:szCs w:val="22"/>
        </w:rPr>
        <w:t>restera</w:t>
      </w:r>
      <w:r w:rsidRPr="0029472D">
        <w:rPr>
          <w:spacing w:val="12"/>
          <w:sz w:val="22"/>
          <w:szCs w:val="22"/>
        </w:rPr>
        <w:t xml:space="preserve"> </w:t>
      </w:r>
      <w:r w:rsidRPr="0029472D">
        <w:rPr>
          <w:sz w:val="22"/>
          <w:szCs w:val="22"/>
        </w:rPr>
        <w:t>en</w:t>
      </w:r>
      <w:r w:rsidRPr="0029472D">
        <w:rPr>
          <w:spacing w:val="12"/>
          <w:sz w:val="22"/>
          <w:szCs w:val="22"/>
        </w:rPr>
        <w:t xml:space="preserve"> </w:t>
      </w:r>
      <w:r w:rsidRPr="0029472D">
        <w:rPr>
          <w:sz w:val="22"/>
          <w:szCs w:val="22"/>
        </w:rPr>
        <w:t>vigueur</w:t>
      </w:r>
      <w:r w:rsidRPr="0029472D">
        <w:rPr>
          <w:spacing w:val="12"/>
          <w:sz w:val="22"/>
          <w:szCs w:val="22"/>
        </w:rPr>
        <w:t xml:space="preserve"> </w:t>
      </w:r>
      <w:r w:rsidRPr="0029472D">
        <w:rPr>
          <w:sz w:val="22"/>
          <w:szCs w:val="22"/>
        </w:rPr>
        <w:t>jusqu’au</w:t>
      </w:r>
      <w:r w:rsidRPr="0029472D">
        <w:rPr>
          <w:spacing w:val="12"/>
          <w:sz w:val="22"/>
          <w:szCs w:val="22"/>
        </w:rPr>
        <w:t xml:space="preserve"> </w:t>
      </w:r>
      <w:r w:rsidRPr="0029472D">
        <w:rPr>
          <w:sz w:val="22"/>
          <w:szCs w:val="22"/>
        </w:rPr>
        <w:t>remboursement</w:t>
      </w:r>
      <w:r w:rsidRPr="0029472D">
        <w:rPr>
          <w:spacing w:val="12"/>
          <w:sz w:val="22"/>
          <w:szCs w:val="22"/>
        </w:rPr>
        <w:t xml:space="preserve"> </w:t>
      </w:r>
      <w:r w:rsidRPr="0029472D">
        <w:rPr>
          <w:sz w:val="22"/>
          <w:szCs w:val="22"/>
        </w:rPr>
        <w:t>de</w:t>
      </w:r>
      <w:r w:rsidRPr="0029472D">
        <w:rPr>
          <w:spacing w:val="12"/>
          <w:sz w:val="22"/>
          <w:szCs w:val="22"/>
        </w:rPr>
        <w:t xml:space="preserve"> </w:t>
      </w:r>
      <w:r w:rsidRPr="0029472D">
        <w:rPr>
          <w:sz w:val="22"/>
          <w:szCs w:val="22"/>
        </w:rPr>
        <w:t>l’avance</w:t>
      </w:r>
      <w:r w:rsidRPr="0029472D">
        <w:rPr>
          <w:spacing w:val="12"/>
          <w:sz w:val="22"/>
          <w:szCs w:val="22"/>
        </w:rPr>
        <w:t xml:space="preserve"> </w:t>
      </w:r>
      <w:r w:rsidRPr="0029472D">
        <w:rPr>
          <w:sz w:val="22"/>
          <w:szCs w:val="22"/>
        </w:rPr>
        <w:t>conformément</w:t>
      </w:r>
      <w:r w:rsidRPr="0029472D">
        <w:rPr>
          <w:spacing w:val="12"/>
          <w:sz w:val="22"/>
          <w:szCs w:val="22"/>
        </w:rPr>
        <w:t xml:space="preserve"> </w:t>
      </w:r>
      <w:r w:rsidRPr="0029472D">
        <w:rPr>
          <w:sz w:val="22"/>
          <w:szCs w:val="22"/>
        </w:rPr>
        <w:t>à</w:t>
      </w:r>
      <w:r w:rsidRPr="0029472D">
        <w:rPr>
          <w:spacing w:val="12"/>
          <w:sz w:val="22"/>
          <w:szCs w:val="22"/>
        </w:rPr>
        <w:t xml:space="preserve"> </w:t>
      </w:r>
      <w:r w:rsidRPr="0029472D">
        <w:rPr>
          <w:sz w:val="22"/>
          <w:szCs w:val="22"/>
        </w:rPr>
        <w:t>la</w:t>
      </w:r>
      <w:r w:rsidRPr="0029472D">
        <w:rPr>
          <w:spacing w:val="12"/>
          <w:sz w:val="22"/>
          <w:szCs w:val="22"/>
        </w:rPr>
        <w:t xml:space="preserve"> </w:t>
      </w:r>
      <w:r w:rsidRPr="0029472D">
        <w:rPr>
          <w:sz w:val="22"/>
          <w:szCs w:val="22"/>
        </w:rPr>
        <w:t>procédure</w:t>
      </w:r>
      <w:r w:rsidRPr="0029472D">
        <w:rPr>
          <w:spacing w:val="12"/>
          <w:sz w:val="22"/>
          <w:szCs w:val="22"/>
        </w:rPr>
        <w:t xml:space="preserve"> </w:t>
      </w:r>
      <w:r w:rsidRPr="0029472D">
        <w:rPr>
          <w:sz w:val="22"/>
          <w:szCs w:val="22"/>
        </w:rPr>
        <w:t>fixée</w:t>
      </w:r>
      <w:r w:rsidRPr="0029472D">
        <w:rPr>
          <w:spacing w:val="12"/>
          <w:sz w:val="22"/>
          <w:szCs w:val="22"/>
        </w:rPr>
        <w:t xml:space="preserve"> </w:t>
      </w:r>
      <w:r w:rsidRPr="0029472D">
        <w:rPr>
          <w:sz w:val="22"/>
          <w:szCs w:val="22"/>
        </w:rPr>
        <w:t>par le</w:t>
      </w:r>
      <w:r w:rsidRPr="0029472D">
        <w:rPr>
          <w:spacing w:val="16"/>
          <w:sz w:val="22"/>
          <w:szCs w:val="22"/>
        </w:rPr>
        <w:t xml:space="preserve"> </w:t>
      </w:r>
      <w:r w:rsidRPr="0029472D">
        <w:rPr>
          <w:sz w:val="22"/>
          <w:szCs w:val="22"/>
        </w:rPr>
        <w:t>CCAP.</w:t>
      </w:r>
      <w:r w:rsidRPr="0029472D">
        <w:rPr>
          <w:spacing w:val="16"/>
          <w:sz w:val="22"/>
          <w:szCs w:val="22"/>
        </w:rPr>
        <w:t xml:space="preserve"> </w:t>
      </w:r>
      <w:r w:rsidRPr="0029472D">
        <w:rPr>
          <w:sz w:val="22"/>
          <w:szCs w:val="22"/>
        </w:rPr>
        <w:t>Toutefois,</w:t>
      </w:r>
      <w:r w:rsidRPr="0029472D">
        <w:rPr>
          <w:spacing w:val="16"/>
          <w:sz w:val="22"/>
          <w:szCs w:val="22"/>
        </w:rPr>
        <w:t xml:space="preserve"> </w:t>
      </w:r>
      <w:r w:rsidRPr="0029472D">
        <w:rPr>
          <w:sz w:val="22"/>
          <w:szCs w:val="22"/>
        </w:rPr>
        <w:t>le</w:t>
      </w:r>
      <w:r w:rsidRPr="0029472D">
        <w:rPr>
          <w:spacing w:val="16"/>
          <w:sz w:val="22"/>
          <w:szCs w:val="22"/>
        </w:rPr>
        <w:t xml:space="preserve"> </w:t>
      </w:r>
      <w:r w:rsidRPr="0029472D">
        <w:rPr>
          <w:sz w:val="22"/>
          <w:szCs w:val="22"/>
        </w:rPr>
        <w:t>montant</w:t>
      </w:r>
      <w:r w:rsidRPr="0029472D">
        <w:rPr>
          <w:spacing w:val="16"/>
          <w:sz w:val="22"/>
          <w:szCs w:val="22"/>
        </w:rPr>
        <w:t xml:space="preserve"> </w:t>
      </w:r>
      <w:r w:rsidRPr="0029472D">
        <w:rPr>
          <w:sz w:val="22"/>
          <w:szCs w:val="22"/>
        </w:rPr>
        <w:t>du</w:t>
      </w:r>
      <w:r w:rsidRPr="0029472D">
        <w:rPr>
          <w:spacing w:val="16"/>
          <w:sz w:val="22"/>
          <w:szCs w:val="22"/>
        </w:rPr>
        <w:t xml:space="preserve">  </w:t>
      </w:r>
      <w:r w:rsidRPr="0029472D">
        <w:rPr>
          <w:sz w:val="22"/>
          <w:szCs w:val="22"/>
        </w:rPr>
        <w:t>cautionnement</w:t>
      </w:r>
      <w:r w:rsidRPr="0029472D">
        <w:rPr>
          <w:spacing w:val="16"/>
          <w:sz w:val="22"/>
          <w:szCs w:val="22"/>
        </w:rPr>
        <w:t xml:space="preserve"> </w:t>
      </w:r>
      <w:r w:rsidRPr="0029472D">
        <w:rPr>
          <w:sz w:val="22"/>
          <w:szCs w:val="22"/>
        </w:rPr>
        <w:t>sera</w:t>
      </w:r>
      <w:r w:rsidRPr="0029472D">
        <w:rPr>
          <w:spacing w:val="16"/>
          <w:sz w:val="22"/>
          <w:szCs w:val="22"/>
        </w:rPr>
        <w:t xml:space="preserve"> </w:t>
      </w:r>
      <w:r w:rsidRPr="0029472D">
        <w:rPr>
          <w:sz w:val="22"/>
          <w:szCs w:val="22"/>
        </w:rPr>
        <w:t>réduit</w:t>
      </w:r>
      <w:r w:rsidRPr="0029472D">
        <w:rPr>
          <w:spacing w:val="16"/>
          <w:sz w:val="22"/>
          <w:szCs w:val="22"/>
        </w:rPr>
        <w:t xml:space="preserve"> </w:t>
      </w:r>
      <w:r w:rsidRPr="0029472D">
        <w:rPr>
          <w:sz w:val="22"/>
          <w:szCs w:val="22"/>
        </w:rPr>
        <w:t>proportionnellement</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remboursement</w:t>
      </w:r>
      <w:r w:rsidRPr="0029472D">
        <w:rPr>
          <w:spacing w:val="16"/>
          <w:sz w:val="22"/>
          <w:szCs w:val="22"/>
        </w:rPr>
        <w:t xml:space="preserve"> </w:t>
      </w:r>
      <w:r w:rsidRPr="0029472D">
        <w:rPr>
          <w:sz w:val="22"/>
          <w:szCs w:val="22"/>
        </w:rPr>
        <w:t>de l’avance</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fur</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mesure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son</w:t>
      </w:r>
      <w:r w:rsidRPr="0029472D">
        <w:rPr>
          <w:spacing w:val="7"/>
          <w:sz w:val="22"/>
          <w:szCs w:val="22"/>
        </w:rPr>
        <w:t xml:space="preserve"> </w:t>
      </w:r>
      <w:r w:rsidRPr="0029472D">
        <w:rPr>
          <w:sz w:val="22"/>
          <w:szCs w:val="22"/>
        </w:rPr>
        <w:t>remboursement.</w:t>
      </w:r>
    </w:p>
    <w:p w14:paraId="3450A547" w14:textId="77777777" w:rsidR="007C7B7A" w:rsidRPr="0029472D" w:rsidRDefault="007C7B7A" w:rsidP="00230C15">
      <w:pPr>
        <w:widowControl w:val="0"/>
        <w:autoSpaceDE w:val="0"/>
        <w:spacing w:line="360" w:lineRule="auto"/>
        <w:ind w:right="-20"/>
        <w:jc w:val="both"/>
        <w:rPr>
          <w:sz w:val="22"/>
          <w:szCs w:val="22"/>
        </w:rPr>
      </w:pPr>
      <w:r w:rsidRPr="0029472D">
        <w:rPr>
          <w:sz w:val="22"/>
          <w:szCs w:val="22"/>
        </w:rPr>
        <w:t>La</w:t>
      </w:r>
      <w:r w:rsidRPr="0029472D">
        <w:rPr>
          <w:spacing w:val="7"/>
          <w:sz w:val="22"/>
          <w:szCs w:val="22"/>
        </w:rPr>
        <w:t xml:space="preserve"> </w:t>
      </w:r>
      <w:r w:rsidRPr="0029472D">
        <w:rPr>
          <w:sz w:val="22"/>
          <w:szCs w:val="22"/>
        </w:rPr>
        <w:t>loi</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juridiction</w:t>
      </w:r>
      <w:r w:rsidRPr="0029472D">
        <w:rPr>
          <w:spacing w:val="7"/>
          <w:sz w:val="22"/>
          <w:szCs w:val="22"/>
        </w:rPr>
        <w:t xml:space="preserve"> </w:t>
      </w:r>
      <w:r w:rsidRPr="0029472D">
        <w:rPr>
          <w:sz w:val="22"/>
          <w:szCs w:val="22"/>
        </w:rPr>
        <w:t>applicables</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garantie</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celles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République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Cameroun.</w:t>
      </w:r>
    </w:p>
    <w:p w14:paraId="2877C1DA" w14:textId="77777777" w:rsidR="007C7B7A" w:rsidRPr="0029472D" w:rsidRDefault="007C7B7A" w:rsidP="00230C15">
      <w:pPr>
        <w:widowControl w:val="0"/>
        <w:autoSpaceDE w:val="0"/>
        <w:spacing w:line="360" w:lineRule="auto"/>
        <w:ind w:right="-20"/>
        <w:jc w:val="center"/>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14:paraId="67BFA8A2" w14:textId="77777777" w:rsidR="007C7B7A" w:rsidRPr="0029472D" w:rsidRDefault="007C7B7A" w:rsidP="00230C15">
      <w:pPr>
        <w:widowControl w:val="0"/>
        <w:autoSpaceDE w:val="0"/>
        <w:spacing w:line="360" w:lineRule="auto"/>
        <w:ind w:right="-20"/>
        <w:jc w:val="center"/>
      </w:pPr>
    </w:p>
    <w:p w14:paraId="3EB5411E" w14:textId="77777777" w:rsidR="007C7B7A" w:rsidRPr="0029472D" w:rsidRDefault="007C7B7A" w:rsidP="00230C15">
      <w:pPr>
        <w:widowControl w:val="0"/>
        <w:autoSpaceDE w:val="0"/>
        <w:spacing w:line="360" w:lineRule="auto"/>
        <w:ind w:right="-20"/>
        <w:jc w:val="center"/>
      </w:pPr>
      <w:r w:rsidRPr="0029472D">
        <w:rPr>
          <w:i/>
          <w:iCs/>
        </w:rPr>
        <w:t>à</w:t>
      </w:r>
      <w:r w:rsidRPr="0029472D">
        <w:rPr>
          <w:i/>
          <w:iCs/>
          <w:spacing w:val="7"/>
        </w:rPr>
        <w:t xml:space="preserve"> </w:t>
      </w:r>
      <w:r w:rsidRPr="0029472D">
        <w:rPr>
          <w:i/>
          <w:iCs/>
        </w:rPr>
        <w:t>……………..........................……….</w:t>
      </w:r>
      <w:r w:rsidRPr="0029472D">
        <w:rPr>
          <w:i/>
          <w:iCs/>
          <w:spacing w:val="-1"/>
        </w:rPr>
        <w:t>.</w:t>
      </w:r>
      <w:r w:rsidRPr="0029472D">
        <w:rPr>
          <w:i/>
          <w:iCs/>
        </w:rPr>
        <w:t>,</w:t>
      </w:r>
      <w:r w:rsidRPr="0029472D">
        <w:rPr>
          <w:i/>
          <w:iCs/>
          <w:spacing w:val="7"/>
        </w:rPr>
        <w:t xml:space="preserve"> </w:t>
      </w:r>
      <w:r w:rsidRPr="0029472D">
        <w:rPr>
          <w:i/>
          <w:iCs/>
        </w:rPr>
        <w:t>le</w:t>
      </w:r>
      <w:r w:rsidRPr="0029472D">
        <w:rPr>
          <w:i/>
          <w:iCs/>
          <w:spacing w:val="7"/>
        </w:rPr>
        <w:t xml:space="preserve"> </w:t>
      </w:r>
      <w:r w:rsidRPr="0029472D">
        <w:rPr>
          <w:i/>
          <w:iCs/>
        </w:rPr>
        <w:t>……………..........................………..</w:t>
      </w:r>
    </w:p>
    <w:p w14:paraId="4A8FF5D0" w14:textId="77777777" w:rsidR="007C7B7A" w:rsidRPr="0029472D" w:rsidRDefault="007C7B7A" w:rsidP="00230C15">
      <w:pPr>
        <w:widowControl w:val="0"/>
        <w:autoSpaceDE w:val="0"/>
        <w:spacing w:before="8" w:line="360" w:lineRule="auto"/>
        <w:ind w:right="-20"/>
        <w:jc w:val="center"/>
      </w:pPr>
    </w:p>
    <w:p w14:paraId="0FD60535" w14:textId="2C63F6B2" w:rsidR="007C7B7A" w:rsidRPr="0029472D" w:rsidRDefault="007C7B7A" w:rsidP="00230C15">
      <w:pPr>
        <w:widowControl w:val="0"/>
        <w:autoSpaceDE w:val="0"/>
        <w:spacing w:line="360" w:lineRule="auto"/>
        <w:ind w:right="-20"/>
        <w:jc w:val="center"/>
      </w:pPr>
      <w:r w:rsidRPr="0029472D">
        <w:rPr>
          <w:i/>
          <w:iCs/>
        </w:rPr>
        <w:t>[signature</w:t>
      </w:r>
      <w:r w:rsidRPr="0029472D">
        <w:rPr>
          <w:i/>
          <w:iCs/>
          <w:spacing w:val="6"/>
        </w:rPr>
        <w:t xml:space="preserve"> </w:t>
      </w:r>
      <w:r w:rsidRPr="0029472D">
        <w:rPr>
          <w:i/>
          <w:iCs/>
        </w:rPr>
        <w:t>de</w:t>
      </w:r>
      <w:r w:rsidRPr="0029472D">
        <w:rPr>
          <w:i/>
          <w:iCs/>
          <w:spacing w:val="6"/>
        </w:rPr>
        <w:t xml:space="preserve"> </w:t>
      </w:r>
      <w:r w:rsidRPr="0029472D">
        <w:rPr>
          <w:i/>
          <w:iCs/>
        </w:rPr>
        <w:t>l’organisme financier]</w:t>
      </w:r>
    </w:p>
    <w:p w14:paraId="2D0C007F" w14:textId="2C63F6B2" w:rsidR="00273DD0" w:rsidRPr="0029472D" w:rsidRDefault="00353DCC" w:rsidP="00FF1B47">
      <w:pPr>
        <w:pStyle w:val="DTAOtitre"/>
        <w:jc w:val="left"/>
        <w:rPr>
          <w:i/>
          <w:szCs w:val="32"/>
        </w:rPr>
      </w:pPr>
      <w:bookmarkStart w:id="445" w:name="_Toc530309775"/>
      <w:bookmarkStart w:id="446" w:name="_Toc97557133"/>
      <w:r w:rsidRPr="0029472D">
        <w:rPr>
          <w:rStyle w:val="DTAOtitreCar"/>
          <w:b/>
        </w:rPr>
        <w:lastRenderedPageBreak/>
        <w:t>Annexe</w:t>
      </w:r>
      <w:r w:rsidR="008169AF" w:rsidRPr="0029472D">
        <w:rPr>
          <w:rStyle w:val="DTAOtitreCar"/>
          <w:b/>
        </w:rPr>
        <w:t xml:space="preserve"> </w:t>
      </w:r>
      <w:r w:rsidRPr="0029472D">
        <w:rPr>
          <w:rStyle w:val="DTAOtitreCar"/>
          <w:b/>
        </w:rPr>
        <w:t>n°</w:t>
      </w:r>
      <w:r w:rsidR="004F7EB4" w:rsidRPr="0029472D">
        <w:rPr>
          <w:rStyle w:val="DTAOtitreCar"/>
          <w:b/>
        </w:rPr>
        <w:t>6</w:t>
      </w:r>
      <w:r w:rsidRPr="0029472D">
        <w:rPr>
          <w:rStyle w:val="DTAOtitreCar"/>
          <w:b/>
        </w:rPr>
        <w:t> : Modèle de caution</w:t>
      </w:r>
      <w:r w:rsidR="007C7B7A" w:rsidRPr="0029472D">
        <w:rPr>
          <w:rStyle w:val="DTAOtitreCar"/>
          <w:b/>
        </w:rPr>
        <w:t>nement de bonne exécution en remplacement de</w:t>
      </w:r>
      <w:r w:rsidR="007C7B7A" w:rsidRPr="0029472D">
        <w:rPr>
          <w:spacing w:val="10"/>
        </w:rPr>
        <w:t xml:space="preserve"> la </w:t>
      </w:r>
      <w:r w:rsidR="007C7B7A" w:rsidRPr="0029472D">
        <w:t>retenue</w:t>
      </w:r>
      <w:r w:rsidRPr="0029472D">
        <w:rPr>
          <w:i/>
          <w:szCs w:val="32"/>
        </w:rPr>
        <w:t xml:space="preserve"> de retenue de garantie</w:t>
      </w:r>
      <w:bookmarkEnd w:id="445"/>
      <w:bookmarkEnd w:id="446"/>
    </w:p>
    <w:p w14:paraId="407BD05E" w14:textId="77777777" w:rsidR="007C7B7A" w:rsidRPr="0029472D" w:rsidRDefault="007C7B7A" w:rsidP="00230C15">
      <w:pPr>
        <w:widowControl w:val="0"/>
        <w:autoSpaceDE w:val="0"/>
        <w:spacing w:line="360" w:lineRule="auto"/>
        <w:ind w:right="-20"/>
      </w:pPr>
      <w:r w:rsidRPr="0029472D">
        <w:t>Organisme financier</w:t>
      </w:r>
      <w:r w:rsidRPr="0029472D">
        <w:rPr>
          <w:spacing w:val="7"/>
        </w:rPr>
        <w:t xml:space="preserve"> </w:t>
      </w:r>
      <w:r w:rsidRPr="0029472D">
        <w:t>:</w:t>
      </w:r>
      <w:r w:rsidRPr="0029472D">
        <w:rPr>
          <w:spacing w:val="7"/>
        </w:rPr>
        <w:t xml:space="preserve"> </w:t>
      </w:r>
      <w:r w:rsidRPr="0029472D">
        <w:rPr>
          <w:sz w:val="12"/>
          <w:szCs w:val="12"/>
        </w:rPr>
        <w:t>…………...........................……………………</w:t>
      </w:r>
    </w:p>
    <w:p w14:paraId="68F583E2" w14:textId="77777777" w:rsidR="007C7B7A" w:rsidRPr="0029472D" w:rsidRDefault="007C7B7A" w:rsidP="00230C15">
      <w:pPr>
        <w:widowControl w:val="0"/>
        <w:autoSpaceDE w:val="0"/>
        <w:spacing w:before="12" w:line="360" w:lineRule="auto"/>
        <w:ind w:right="-20"/>
      </w:pPr>
      <w:r w:rsidRPr="0029472D">
        <w:rPr>
          <w:sz w:val="22"/>
          <w:szCs w:val="22"/>
        </w:rPr>
        <w:t>Référence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Cautionnement</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2DD157DC" w14:textId="77777777" w:rsidR="007C7B7A" w:rsidRPr="0029472D" w:rsidRDefault="007C7B7A" w:rsidP="00230C15">
      <w:pPr>
        <w:widowControl w:val="0"/>
        <w:autoSpaceDE w:val="0"/>
        <w:spacing w:before="12" w:line="360" w:lineRule="auto"/>
        <w:ind w:right="-20"/>
        <w:rPr>
          <w:sz w:val="22"/>
          <w:szCs w:val="22"/>
        </w:rPr>
      </w:pPr>
      <w:r w:rsidRPr="0029472D">
        <w:rPr>
          <w:sz w:val="22"/>
          <w:szCs w:val="22"/>
        </w:rPr>
        <w:t>Adressée</w:t>
      </w:r>
      <w:r w:rsidRPr="0029472D">
        <w:rPr>
          <w:spacing w:val="7"/>
          <w:sz w:val="22"/>
          <w:szCs w:val="22"/>
        </w:rPr>
        <w:t xml:space="preserve"> </w:t>
      </w:r>
      <w:r w:rsidRPr="0029472D">
        <w:rPr>
          <w:i/>
          <w:iCs/>
          <w:sz w:val="22"/>
          <w:szCs w:val="22"/>
        </w:rPr>
        <w:t>[indiquer</w:t>
      </w:r>
      <w:r w:rsidRPr="0029472D">
        <w:rPr>
          <w:i/>
          <w:iCs/>
          <w:spacing w:val="6"/>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w:t>
      </w:r>
      <w:r w:rsidRPr="0029472D">
        <w:rPr>
          <w:i/>
          <w:sz w:val="22"/>
          <w:szCs w:val="22"/>
        </w:rPr>
        <w:t>ou le Maître d’Ouvrage Délégué</w:t>
      </w:r>
      <w:r w:rsidRPr="0029472D">
        <w:rPr>
          <w:i/>
          <w:iCs/>
          <w:sz w:val="22"/>
          <w:szCs w:val="22"/>
        </w:rPr>
        <w:t>]</w:t>
      </w:r>
    </w:p>
    <w:p w14:paraId="532455D5" w14:textId="77777777" w:rsidR="007C7B7A" w:rsidRPr="0029472D" w:rsidRDefault="007C7B7A" w:rsidP="00230C15">
      <w:pPr>
        <w:widowControl w:val="0"/>
        <w:autoSpaceDE w:val="0"/>
        <w:spacing w:before="50" w:line="360" w:lineRule="auto"/>
        <w:ind w:right="-20"/>
        <w:rPr>
          <w:sz w:val="22"/>
          <w:szCs w:val="22"/>
        </w:rPr>
      </w:pP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ou du Maître d’Ouvrage Délégué</w:t>
      </w:r>
      <w:r w:rsidRPr="0029472D">
        <w:rPr>
          <w:i/>
          <w:iCs/>
          <w:sz w:val="22"/>
          <w:szCs w:val="22"/>
        </w:rPr>
        <w:t>]</w:t>
      </w:r>
    </w:p>
    <w:p w14:paraId="33FDAE16" w14:textId="77777777" w:rsidR="007C7B7A" w:rsidRPr="0029472D" w:rsidRDefault="007C7B7A" w:rsidP="00230C15">
      <w:pPr>
        <w:widowControl w:val="0"/>
        <w:autoSpaceDE w:val="0"/>
        <w:spacing w:line="360" w:lineRule="auto"/>
        <w:ind w:right="-20"/>
      </w:pPr>
      <w:r w:rsidRPr="0029472D">
        <w:rPr>
          <w:sz w:val="22"/>
          <w:szCs w:val="22"/>
        </w:rPr>
        <w:t>ci-dessous</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 ou le Maître d’Ouvrage Délégué</w:t>
      </w:r>
      <w:r w:rsidRPr="0029472D">
        <w:rPr>
          <w:spacing w:val="7"/>
          <w:sz w:val="22"/>
          <w:szCs w:val="22"/>
        </w:rPr>
        <w:t xml:space="preserve"> </w:t>
      </w:r>
      <w:r w:rsidRPr="0029472D">
        <w:rPr>
          <w:sz w:val="22"/>
          <w:szCs w:val="22"/>
        </w:rPr>
        <w:t>»</w:t>
      </w:r>
    </w:p>
    <w:p w14:paraId="425CD55D" w14:textId="65C92825" w:rsidR="007C7B7A" w:rsidRPr="0029472D" w:rsidRDefault="007C7B7A" w:rsidP="00230C15">
      <w:pPr>
        <w:widowControl w:val="0"/>
        <w:autoSpaceDE w:val="0"/>
        <w:spacing w:line="360" w:lineRule="auto"/>
        <w:ind w:right="-20"/>
        <w:jc w:val="both"/>
      </w:pPr>
      <w:r w:rsidRPr="0029472D">
        <w:rPr>
          <w:sz w:val="22"/>
          <w:szCs w:val="22"/>
        </w:rPr>
        <w:t>Attendu que</w:t>
      </w:r>
      <w:r w:rsidRPr="0029472D">
        <w:rPr>
          <w:spacing w:val="-19"/>
          <w:sz w:val="22"/>
          <w:szCs w:val="22"/>
        </w:rPr>
        <w:t xml:space="preserve"> </w:t>
      </w:r>
      <w:r w:rsidRPr="0029472D">
        <w:rPr>
          <w:sz w:val="22"/>
          <w:szCs w:val="22"/>
        </w:rPr>
        <w:t>………….................................................................n</w:t>
      </w:r>
      <w:r w:rsidRPr="0029472D">
        <w:rPr>
          <w:i/>
          <w:iCs/>
          <w:sz w:val="22"/>
          <w:szCs w:val="22"/>
        </w:rPr>
        <w:t>om</w:t>
      </w:r>
      <w:r w:rsidRPr="0029472D">
        <w:rPr>
          <w:i/>
          <w:iCs/>
          <w:spacing w:val="-16"/>
          <w:sz w:val="22"/>
          <w:szCs w:val="22"/>
        </w:rPr>
        <w:t xml:space="preserve"> </w:t>
      </w:r>
      <w:r w:rsidRPr="0029472D">
        <w:rPr>
          <w:i/>
          <w:iCs/>
          <w:sz w:val="22"/>
          <w:szCs w:val="22"/>
        </w:rPr>
        <w:t>et</w:t>
      </w:r>
      <w:r w:rsidRPr="0029472D">
        <w:rPr>
          <w:i/>
          <w:iCs/>
          <w:spacing w:val="-16"/>
          <w:sz w:val="22"/>
          <w:szCs w:val="22"/>
        </w:rPr>
        <w:t xml:space="preserve"> </w:t>
      </w:r>
      <w:r w:rsidRPr="0029472D">
        <w:rPr>
          <w:i/>
          <w:iCs/>
          <w:sz w:val="22"/>
          <w:szCs w:val="22"/>
        </w:rPr>
        <w:t>adresse</w:t>
      </w:r>
      <w:r w:rsidRPr="0029472D">
        <w:rPr>
          <w:i/>
          <w:iCs/>
          <w:spacing w:val="-16"/>
          <w:sz w:val="22"/>
          <w:szCs w:val="22"/>
        </w:rPr>
        <w:t xml:space="preserve"> </w:t>
      </w:r>
      <w:r w:rsidRPr="0029472D">
        <w:rPr>
          <w:i/>
          <w:iCs/>
          <w:sz w:val="22"/>
          <w:szCs w:val="22"/>
        </w:rPr>
        <w:t>du</w:t>
      </w:r>
      <w:r w:rsidRPr="0029472D">
        <w:rPr>
          <w:i/>
          <w:iCs/>
          <w:spacing w:val="-16"/>
          <w:sz w:val="22"/>
          <w:szCs w:val="22"/>
        </w:rPr>
        <w:t xml:space="preserve"> </w:t>
      </w:r>
      <w:r w:rsidRPr="0029472D">
        <w:rPr>
          <w:i/>
          <w:iCs/>
          <w:sz w:val="22"/>
          <w:szCs w:val="22"/>
        </w:rPr>
        <w:t>fournisseur ou du prestataire]</w:t>
      </w:r>
      <w:r w:rsidRPr="0029472D">
        <w:rPr>
          <w:sz w:val="22"/>
          <w:szCs w:val="22"/>
        </w:rPr>
        <w:t>,</w:t>
      </w:r>
    </w:p>
    <w:p w14:paraId="7E721FFB" w14:textId="77777777" w:rsidR="007C7B7A" w:rsidRPr="0029472D" w:rsidRDefault="007C7B7A" w:rsidP="00230C15">
      <w:pPr>
        <w:widowControl w:val="0"/>
        <w:autoSpaceDE w:val="0"/>
        <w:spacing w:before="12" w:line="360" w:lineRule="auto"/>
        <w:ind w:right="-20"/>
        <w:jc w:val="both"/>
      </w:pPr>
      <w:r w:rsidRPr="0029472D">
        <w:rPr>
          <w:sz w:val="22"/>
          <w:szCs w:val="22"/>
        </w:rPr>
        <w:t>ci-dessous</w:t>
      </w:r>
      <w:r w:rsidRPr="0029472D">
        <w:rPr>
          <w:spacing w:val="10"/>
          <w:sz w:val="22"/>
          <w:szCs w:val="22"/>
        </w:rPr>
        <w:t xml:space="preserve"> </w:t>
      </w:r>
      <w:r w:rsidRPr="0029472D">
        <w:rPr>
          <w:sz w:val="22"/>
          <w:szCs w:val="22"/>
        </w:rPr>
        <w:t>désigné</w:t>
      </w:r>
      <w:r w:rsidRPr="0029472D">
        <w:rPr>
          <w:spacing w:val="10"/>
          <w:sz w:val="22"/>
          <w:szCs w:val="22"/>
        </w:rPr>
        <w:t xml:space="preserve"> </w:t>
      </w:r>
      <w:r w:rsidRPr="0029472D">
        <w:rPr>
          <w:sz w:val="22"/>
          <w:szCs w:val="22"/>
        </w:rPr>
        <w:t>«</w:t>
      </w:r>
      <w:r w:rsidRPr="0029472D">
        <w:rPr>
          <w:spacing w:val="10"/>
          <w:sz w:val="22"/>
          <w:szCs w:val="22"/>
        </w:rPr>
        <w:t xml:space="preserve"> </w:t>
      </w:r>
      <w:r w:rsidRPr="0029472D">
        <w:rPr>
          <w:sz w:val="22"/>
          <w:szCs w:val="22"/>
        </w:rPr>
        <w:t>le</w:t>
      </w:r>
      <w:r w:rsidRPr="0029472D">
        <w:rPr>
          <w:spacing w:val="10"/>
          <w:sz w:val="22"/>
          <w:szCs w:val="22"/>
        </w:rPr>
        <w:t xml:space="preserve"> </w:t>
      </w:r>
      <w:r w:rsidRPr="0029472D">
        <w:rPr>
          <w:sz w:val="22"/>
          <w:szCs w:val="22"/>
        </w:rPr>
        <w:t>Fournisseur»,</w:t>
      </w:r>
      <w:r w:rsidRPr="0029472D">
        <w:rPr>
          <w:spacing w:val="10"/>
          <w:sz w:val="22"/>
          <w:szCs w:val="22"/>
        </w:rPr>
        <w:t xml:space="preserve"> </w:t>
      </w:r>
      <w:r w:rsidRPr="0029472D">
        <w:rPr>
          <w:sz w:val="22"/>
          <w:szCs w:val="22"/>
        </w:rPr>
        <w:t>s’est</w:t>
      </w:r>
      <w:r w:rsidRPr="0029472D">
        <w:rPr>
          <w:spacing w:val="10"/>
          <w:sz w:val="22"/>
          <w:szCs w:val="22"/>
        </w:rPr>
        <w:t xml:space="preserve"> </w:t>
      </w:r>
      <w:r w:rsidRPr="0029472D">
        <w:rPr>
          <w:sz w:val="22"/>
          <w:szCs w:val="22"/>
        </w:rPr>
        <w:t>engagé,</w:t>
      </w:r>
      <w:r w:rsidRPr="0029472D">
        <w:rPr>
          <w:spacing w:val="10"/>
          <w:sz w:val="22"/>
          <w:szCs w:val="22"/>
        </w:rPr>
        <w:t xml:space="preserve"> </w:t>
      </w:r>
      <w:r w:rsidRPr="0029472D">
        <w:rPr>
          <w:sz w:val="22"/>
          <w:szCs w:val="22"/>
        </w:rPr>
        <w:t>en</w:t>
      </w:r>
      <w:r w:rsidRPr="0029472D">
        <w:rPr>
          <w:spacing w:val="10"/>
          <w:sz w:val="22"/>
          <w:szCs w:val="22"/>
        </w:rPr>
        <w:t xml:space="preserve"> </w:t>
      </w:r>
      <w:r w:rsidRPr="0029472D">
        <w:rPr>
          <w:sz w:val="22"/>
          <w:szCs w:val="22"/>
        </w:rPr>
        <w:t>exécution</w:t>
      </w:r>
      <w:r w:rsidRPr="0029472D">
        <w:rPr>
          <w:spacing w:val="10"/>
          <w:sz w:val="22"/>
          <w:szCs w:val="22"/>
        </w:rPr>
        <w:t xml:space="preserve"> </w:t>
      </w:r>
      <w:r w:rsidRPr="0029472D">
        <w:rPr>
          <w:sz w:val="22"/>
          <w:szCs w:val="22"/>
        </w:rPr>
        <w:t>du</w:t>
      </w:r>
      <w:r w:rsidRPr="0029472D">
        <w:rPr>
          <w:spacing w:val="10"/>
          <w:sz w:val="22"/>
          <w:szCs w:val="22"/>
        </w:rPr>
        <w:t xml:space="preserve"> </w:t>
      </w:r>
      <w:r w:rsidRPr="0029472D">
        <w:rPr>
          <w:sz w:val="22"/>
          <w:szCs w:val="22"/>
        </w:rPr>
        <w:t>marché,</w:t>
      </w:r>
      <w:r w:rsidRPr="0029472D">
        <w:rPr>
          <w:spacing w:val="10"/>
          <w:sz w:val="22"/>
          <w:szCs w:val="22"/>
        </w:rPr>
        <w:t xml:space="preserve"> </w:t>
      </w:r>
      <w:r w:rsidRPr="0029472D">
        <w:rPr>
          <w:sz w:val="22"/>
          <w:szCs w:val="22"/>
        </w:rPr>
        <w:t>livrer</w:t>
      </w:r>
      <w:r w:rsidRPr="0029472D">
        <w:rPr>
          <w:spacing w:val="10"/>
          <w:sz w:val="22"/>
          <w:szCs w:val="22"/>
        </w:rPr>
        <w:t xml:space="preserve"> </w:t>
      </w:r>
      <w:r w:rsidRPr="0029472D">
        <w:rPr>
          <w:sz w:val="22"/>
          <w:szCs w:val="22"/>
        </w:rPr>
        <w:t>les</w:t>
      </w:r>
      <w:r w:rsidRPr="0029472D">
        <w:rPr>
          <w:spacing w:val="10"/>
          <w:sz w:val="22"/>
          <w:szCs w:val="22"/>
        </w:rPr>
        <w:t xml:space="preserve"> </w:t>
      </w:r>
      <w:r w:rsidRPr="0029472D">
        <w:rPr>
          <w:sz w:val="22"/>
          <w:szCs w:val="22"/>
        </w:rPr>
        <w:t xml:space="preserve"> fournitures de</w:t>
      </w:r>
      <w:r w:rsidRPr="0029472D">
        <w:rPr>
          <w:spacing w:val="7"/>
          <w:sz w:val="22"/>
          <w:szCs w:val="22"/>
        </w:rPr>
        <w:t xml:space="preserve"> </w:t>
      </w:r>
      <w:r w:rsidRPr="0029472D">
        <w:rPr>
          <w:sz w:val="22"/>
          <w:szCs w:val="22"/>
        </w:rPr>
        <w:t>[indiquer</w:t>
      </w:r>
      <w:r w:rsidRPr="0029472D">
        <w:rPr>
          <w:spacing w:val="7"/>
          <w:sz w:val="22"/>
          <w:szCs w:val="22"/>
        </w:rPr>
        <w:t xml:space="preserve"> </w:t>
      </w:r>
      <w:r w:rsidRPr="0029472D">
        <w:rPr>
          <w:sz w:val="22"/>
          <w:szCs w:val="22"/>
        </w:rPr>
        <w:t>l’objet</w:t>
      </w:r>
      <w:r w:rsidRPr="0029472D">
        <w:rPr>
          <w:spacing w:val="7"/>
          <w:sz w:val="22"/>
          <w:szCs w:val="22"/>
        </w:rPr>
        <w:t xml:space="preserve"> </w:t>
      </w:r>
      <w:r w:rsidRPr="0029472D">
        <w:rPr>
          <w:sz w:val="22"/>
          <w:szCs w:val="22"/>
        </w:rPr>
        <w:t>des prestations]</w:t>
      </w:r>
    </w:p>
    <w:p w14:paraId="29416807" w14:textId="7115FCDD" w:rsidR="007C7B7A" w:rsidRPr="0029472D" w:rsidRDefault="007C7B7A" w:rsidP="00230C15">
      <w:pPr>
        <w:widowControl w:val="0"/>
        <w:autoSpaceDE w:val="0"/>
        <w:spacing w:line="360" w:lineRule="auto"/>
        <w:ind w:right="-20"/>
      </w:pPr>
      <w:r w:rsidRPr="0029472D">
        <w:rPr>
          <w:sz w:val="22"/>
          <w:szCs w:val="22"/>
        </w:rPr>
        <w:t>Attendu</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est</w:t>
      </w:r>
      <w:r w:rsidRPr="0029472D">
        <w:rPr>
          <w:spacing w:val="7"/>
          <w:sz w:val="22"/>
          <w:szCs w:val="22"/>
        </w:rPr>
        <w:t xml:space="preserve"> </w:t>
      </w:r>
      <w:r w:rsidRPr="0029472D">
        <w:rPr>
          <w:sz w:val="22"/>
          <w:szCs w:val="22"/>
        </w:rPr>
        <w:t>stipulé</w:t>
      </w:r>
      <w:r w:rsidRPr="0029472D">
        <w:rPr>
          <w:spacing w:val="7"/>
          <w:sz w:val="22"/>
          <w:szCs w:val="22"/>
        </w:rPr>
        <w:t xml:space="preserve"> </w:t>
      </w:r>
      <w:r w:rsidRPr="0029472D">
        <w:rPr>
          <w:sz w:val="22"/>
          <w:szCs w:val="22"/>
        </w:rPr>
        <w:t>dans</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retenue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garantie</w:t>
      </w:r>
      <w:r w:rsidRPr="0029472D">
        <w:rPr>
          <w:spacing w:val="7"/>
          <w:sz w:val="22"/>
          <w:szCs w:val="22"/>
        </w:rPr>
        <w:t xml:space="preserve"> </w:t>
      </w:r>
      <w:r w:rsidRPr="0029472D">
        <w:rPr>
          <w:sz w:val="22"/>
          <w:szCs w:val="22"/>
        </w:rPr>
        <w:t>fixée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i/>
          <w:iCs/>
          <w:sz w:val="22"/>
          <w:szCs w:val="22"/>
        </w:rPr>
        <w:t>[pourcentage</w:t>
      </w:r>
      <w:r w:rsidRPr="0029472D">
        <w:rPr>
          <w:i/>
          <w:iCs/>
          <w:spacing w:val="6"/>
          <w:sz w:val="22"/>
          <w:szCs w:val="22"/>
        </w:rPr>
        <w:t xml:space="preserve"> </w:t>
      </w:r>
      <w:r w:rsidRPr="0029472D">
        <w:rPr>
          <w:i/>
          <w:iCs/>
          <w:sz w:val="22"/>
          <w:szCs w:val="22"/>
        </w:rPr>
        <w:t>inférieur</w:t>
      </w:r>
      <w:r w:rsidRPr="0029472D">
        <w:rPr>
          <w:i/>
          <w:iCs/>
          <w:spacing w:val="6"/>
          <w:sz w:val="22"/>
          <w:szCs w:val="22"/>
        </w:rPr>
        <w:t xml:space="preserve"> </w:t>
      </w:r>
      <w:r w:rsidRPr="0029472D">
        <w:rPr>
          <w:i/>
          <w:iCs/>
          <w:sz w:val="22"/>
          <w:szCs w:val="22"/>
        </w:rPr>
        <w:t>à</w:t>
      </w:r>
      <w:r w:rsidRPr="0029472D">
        <w:rPr>
          <w:i/>
          <w:iCs/>
          <w:spacing w:val="6"/>
          <w:sz w:val="22"/>
          <w:szCs w:val="22"/>
        </w:rPr>
        <w:t xml:space="preserve"> </w:t>
      </w:r>
      <w:r w:rsidRPr="0029472D">
        <w:rPr>
          <w:i/>
          <w:iCs/>
          <w:sz w:val="22"/>
          <w:szCs w:val="22"/>
        </w:rPr>
        <w:t>10%</w:t>
      </w:r>
      <w:r w:rsidRPr="0029472D">
        <w:rPr>
          <w:i/>
          <w:iCs/>
          <w:spacing w:val="6"/>
          <w:sz w:val="22"/>
          <w:szCs w:val="22"/>
        </w:rPr>
        <w:t xml:space="preserve"> </w:t>
      </w:r>
      <w:r w:rsidRPr="0029472D">
        <w:rPr>
          <w:i/>
          <w:iCs/>
          <w:sz w:val="22"/>
          <w:szCs w:val="22"/>
        </w:rPr>
        <w:t xml:space="preserve">à préciser] </w:t>
      </w:r>
      <w:r w:rsidRPr="0029472D">
        <w:rPr>
          <w:i/>
          <w:iCs/>
          <w:spacing w:val="-19"/>
          <w:sz w:val="22"/>
          <w:szCs w:val="22"/>
        </w:rPr>
        <w:t xml:space="preserve"> </w:t>
      </w:r>
      <w:r w:rsidRPr="0029472D">
        <w:rPr>
          <w:sz w:val="22"/>
          <w:szCs w:val="22"/>
        </w:rPr>
        <w:t>du</w:t>
      </w:r>
      <w:r w:rsidRPr="0029472D">
        <w:rPr>
          <w:spacing w:val="7"/>
          <w:sz w:val="22"/>
          <w:szCs w:val="22"/>
        </w:rPr>
        <w:t xml:space="preserve"> </w:t>
      </w:r>
      <w:r w:rsidRPr="0029472D">
        <w:rPr>
          <w:sz w:val="22"/>
          <w:szCs w:val="22"/>
        </w:rPr>
        <w:t>montant</w:t>
      </w:r>
      <w:r w:rsidRPr="0029472D">
        <w:rPr>
          <w:spacing w:val="7"/>
          <w:sz w:val="22"/>
          <w:szCs w:val="22"/>
        </w:rPr>
        <w:t xml:space="preserve"> TTC </w:t>
      </w:r>
      <w:r w:rsidRPr="0029472D">
        <w:rPr>
          <w:sz w:val="22"/>
          <w:szCs w:val="22"/>
        </w:rPr>
        <w:t>du</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peut</w:t>
      </w:r>
      <w:r w:rsidRPr="0029472D">
        <w:rPr>
          <w:spacing w:val="7"/>
          <w:sz w:val="22"/>
          <w:szCs w:val="22"/>
        </w:rPr>
        <w:t xml:space="preserve"> </w:t>
      </w:r>
      <w:r w:rsidRPr="0029472D">
        <w:rPr>
          <w:sz w:val="22"/>
          <w:szCs w:val="22"/>
        </w:rPr>
        <w:t>être</w:t>
      </w:r>
      <w:r w:rsidRPr="0029472D">
        <w:rPr>
          <w:spacing w:val="7"/>
          <w:sz w:val="22"/>
          <w:szCs w:val="22"/>
        </w:rPr>
        <w:t xml:space="preserve"> </w:t>
      </w:r>
      <w:r w:rsidRPr="0029472D">
        <w:rPr>
          <w:sz w:val="22"/>
          <w:szCs w:val="22"/>
        </w:rPr>
        <w:t>remplacée</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une</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solidaire,</w:t>
      </w:r>
    </w:p>
    <w:p w14:paraId="417AE4CC" w14:textId="77777777" w:rsidR="007C7B7A" w:rsidRPr="0029472D" w:rsidRDefault="007C7B7A" w:rsidP="00230C15">
      <w:pPr>
        <w:widowControl w:val="0"/>
        <w:autoSpaceDE w:val="0"/>
        <w:spacing w:line="360" w:lineRule="auto"/>
        <w:ind w:right="-20"/>
      </w:pPr>
      <w:r w:rsidRPr="0029472D">
        <w:rPr>
          <w:sz w:val="22"/>
          <w:szCs w:val="22"/>
        </w:rPr>
        <w:t>Attendu</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nous</w:t>
      </w:r>
      <w:r w:rsidRPr="0029472D">
        <w:rPr>
          <w:spacing w:val="7"/>
          <w:sz w:val="22"/>
          <w:szCs w:val="22"/>
        </w:rPr>
        <w:t xml:space="preserve"> </w:t>
      </w:r>
      <w:r w:rsidRPr="0029472D">
        <w:rPr>
          <w:sz w:val="22"/>
          <w:szCs w:val="22"/>
        </w:rPr>
        <w:t>avons</w:t>
      </w:r>
      <w:r w:rsidRPr="0029472D">
        <w:rPr>
          <w:spacing w:val="7"/>
          <w:sz w:val="22"/>
          <w:szCs w:val="22"/>
        </w:rPr>
        <w:t xml:space="preserve"> </w:t>
      </w:r>
      <w:r w:rsidRPr="0029472D">
        <w:rPr>
          <w:sz w:val="22"/>
          <w:szCs w:val="22"/>
        </w:rPr>
        <w:t>convenu</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donner</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Fournisseur</w:t>
      </w:r>
      <w:r w:rsidRPr="0029472D">
        <w:rPr>
          <w:spacing w:val="7"/>
          <w:sz w:val="22"/>
          <w:szCs w:val="22"/>
        </w:rPr>
        <w:t xml:space="preserve"> </w:t>
      </w:r>
      <w:r w:rsidRPr="0029472D">
        <w:rPr>
          <w:sz w:val="22"/>
          <w:szCs w:val="22"/>
        </w:rPr>
        <w:t>ce</w:t>
      </w:r>
      <w:r w:rsidRPr="0029472D">
        <w:rPr>
          <w:spacing w:val="7"/>
          <w:sz w:val="22"/>
          <w:szCs w:val="22"/>
        </w:rPr>
        <w:t xml:space="preserve"> </w:t>
      </w:r>
      <w:r w:rsidRPr="0029472D">
        <w:rPr>
          <w:sz w:val="22"/>
          <w:szCs w:val="22"/>
        </w:rPr>
        <w:t>cautionnement,</w:t>
      </w:r>
    </w:p>
    <w:p w14:paraId="22A8384F" w14:textId="5A280BD0" w:rsidR="007C7B7A" w:rsidRPr="0029472D" w:rsidRDefault="007C7B7A" w:rsidP="00230C15">
      <w:pPr>
        <w:widowControl w:val="0"/>
        <w:autoSpaceDE w:val="0"/>
        <w:spacing w:before="12" w:line="360" w:lineRule="auto"/>
        <w:ind w:right="-20"/>
      </w:pPr>
      <w:r w:rsidRPr="0029472D">
        <w:rPr>
          <w:sz w:val="22"/>
          <w:szCs w:val="22"/>
        </w:rPr>
        <w:t>Nous,</w:t>
      </w:r>
      <w:r w:rsidRPr="0029472D">
        <w:rPr>
          <w:spacing w:val="7"/>
          <w:sz w:val="22"/>
          <w:szCs w:val="22"/>
        </w:rPr>
        <w:t xml:space="preserve"> </w:t>
      </w:r>
      <w:r w:rsidRPr="0029472D">
        <w:rPr>
          <w:sz w:val="22"/>
          <w:szCs w:val="22"/>
        </w:rPr>
        <w:t>…...........................</w:t>
      </w:r>
      <w:r w:rsidRPr="0029472D">
        <w:rPr>
          <w:i/>
          <w:iCs/>
          <w:spacing w:val="6"/>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organisme financier]</w:t>
      </w:r>
      <w:r w:rsidRPr="0029472D">
        <w:rPr>
          <w:sz w:val="22"/>
          <w:szCs w:val="22"/>
        </w:rPr>
        <w:t>, représentée par …...........................</w:t>
      </w:r>
      <w:r w:rsidRPr="0029472D">
        <w:rPr>
          <w:i/>
          <w:iCs/>
          <w:sz w:val="22"/>
          <w:szCs w:val="22"/>
        </w:rPr>
        <w:t>noms</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signataires]</w:t>
      </w:r>
      <w:r w:rsidRPr="0029472D">
        <w:rPr>
          <w:sz w:val="22"/>
          <w:szCs w:val="22"/>
        </w:rPr>
        <w: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ci-dessous</w:t>
      </w:r>
      <w:r w:rsidRPr="0029472D">
        <w:rPr>
          <w:spacing w:val="7"/>
          <w:sz w:val="22"/>
          <w:szCs w:val="22"/>
        </w:rPr>
        <w:t xml:space="preserve"> </w:t>
      </w:r>
      <w:r w:rsidRPr="0029472D">
        <w:rPr>
          <w:sz w:val="22"/>
          <w:szCs w:val="22"/>
        </w:rPr>
        <w:t>désignée</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organisme financier</w:t>
      </w:r>
      <w:r w:rsidRPr="0029472D">
        <w:rPr>
          <w:spacing w:val="7"/>
          <w:sz w:val="22"/>
          <w:szCs w:val="22"/>
        </w:rPr>
        <w:t xml:space="preserve"> </w:t>
      </w:r>
      <w:r w:rsidRPr="0029472D">
        <w:rPr>
          <w:sz w:val="22"/>
          <w:szCs w:val="22"/>
        </w:rPr>
        <w:t>»,</w:t>
      </w:r>
    </w:p>
    <w:p w14:paraId="4863F8D2" w14:textId="4D5A07FF" w:rsidR="007C7B7A" w:rsidRPr="0029472D" w:rsidRDefault="007C7B7A" w:rsidP="00230C15">
      <w:pPr>
        <w:widowControl w:val="0"/>
        <w:autoSpaceDE w:val="0"/>
        <w:spacing w:line="360" w:lineRule="auto"/>
        <w:ind w:right="-20"/>
        <w:jc w:val="both"/>
      </w:pPr>
      <w:r w:rsidRPr="0029472D">
        <w:rPr>
          <w:sz w:val="22"/>
          <w:szCs w:val="22"/>
        </w:rPr>
        <w:t>Dès</w:t>
      </w:r>
      <w:r w:rsidRPr="0029472D">
        <w:rPr>
          <w:spacing w:val="8"/>
          <w:sz w:val="22"/>
          <w:szCs w:val="22"/>
        </w:rPr>
        <w:t xml:space="preserve"> </w:t>
      </w:r>
      <w:r w:rsidRPr="0029472D">
        <w:rPr>
          <w:sz w:val="22"/>
          <w:szCs w:val="22"/>
        </w:rPr>
        <w:t>lors,</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affirmons</w:t>
      </w:r>
      <w:r w:rsidRPr="0029472D">
        <w:rPr>
          <w:spacing w:val="8"/>
          <w:sz w:val="22"/>
          <w:szCs w:val="22"/>
        </w:rPr>
        <w:t xml:space="preserve"> </w:t>
      </w:r>
      <w:r w:rsidRPr="0029472D">
        <w:rPr>
          <w:sz w:val="22"/>
          <w:szCs w:val="22"/>
        </w:rPr>
        <w:t>par</w:t>
      </w:r>
      <w:r w:rsidRPr="0029472D">
        <w:rPr>
          <w:spacing w:val="8"/>
          <w:sz w:val="22"/>
          <w:szCs w:val="22"/>
        </w:rPr>
        <w:t xml:space="preserve"> </w:t>
      </w:r>
      <w:r w:rsidRPr="0029472D">
        <w:rPr>
          <w:sz w:val="22"/>
          <w:szCs w:val="22"/>
        </w:rPr>
        <w:t>les</w:t>
      </w:r>
      <w:r w:rsidRPr="0029472D">
        <w:rPr>
          <w:spacing w:val="8"/>
          <w:sz w:val="22"/>
          <w:szCs w:val="22"/>
        </w:rPr>
        <w:t xml:space="preserve"> </w:t>
      </w:r>
      <w:r w:rsidRPr="0029472D">
        <w:rPr>
          <w:sz w:val="22"/>
          <w:szCs w:val="22"/>
        </w:rPr>
        <w:t>présentes</w:t>
      </w:r>
      <w:r w:rsidRPr="0029472D">
        <w:rPr>
          <w:spacing w:val="8"/>
          <w:sz w:val="22"/>
          <w:szCs w:val="22"/>
        </w:rPr>
        <w:t xml:space="preserve"> </w:t>
      </w:r>
      <w:r w:rsidRPr="0029472D">
        <w:rPr>
          <w:sz w:val="22"/>
          <w:szCs w:val="22"/>
        </w:rPr>
        <w:t>que</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portons</w:t>
      </w:r>
      <w:r w:rsidRPr="0029472D">
        <w:rPr>
          <w:spacing w:val="8"/>
          <w:sz w:val="22"/>
          <w:szCs w:val="22"/>
        </w:rPr>
        <w:t xml:space="preserve"> </w:t>
      </w:r>
      <w:r w:rsidRPr="0029472D">
        <w:rPr>
          <w:sz w:val="22"/>
          <w:szCs w:val="22"/>
        </w:rPr>
        <w:t>garants</w:t>
      </w:r>
      <w:r w:rsidRPr="0029472D">
        <w:rPr>
          <w:spacing w:val="8"/>
          <w:sz w:val="22"/>
          <w:szCs w:val="22"/>
        </w:rPr>
        <w:t xml:space="preserve"> </w:t>
      </w:r>
      <w:r w:rsidRPr="0029472D">
        <w:rPr>
          <w:sz w:val="22"/>
          <w:szCs w:val="22"/>
        </w:rPr>
        <w:t>et</w:t>
      </w:r>
      <w:r w:rsidRPr="0029472D">
        <w:rPr>
          <w:spacing w:val="8"/>
          <w:sz w:val="22"/>
          <w:szCs w:val="22"/>
        </w:rPr>
        <w:t xml:space="preserve"> </w:t>
      </w:r>
      <w:r w:rsidRPr="0029472D">
        <w:rPr>
          <w:sz w:val="22"/>
          <w:szCs w:val="22"/>
        </w:rPr>
        <w:t>responsables</w:t>
      </w:r>
      <w:r w:rsidRPr="0029472D">
        <w:rPr>
          <w:spacing w:val="8"/>
          <w:sz w:val="22"/>
          <w:szCs w:val="22"/>
        </w:rPr>
        <w:t xml:space="preserve"> </w:t>
      </w:r>
      <w:r w:rsidRPr="0029472D">
        <w:rPr>
          <w:sz w:val="22"/>
          <w:szCs w:val="22"/>
        </w:rPr>
        <w:t>à</w:t>
      </w:r>
      <w:r w:rsidRPr="0029472D">
        <w:rPr>
          <w:spacing w:val="8"/>
          <w:sz w:val="22"/>
          <w:szCs w:val="22"/>
        </w:rPr>
        <w:t xml:space="preserve"> </w:t>
      </w:r>
      <w:r w:rsidRPr="0029472D">
        <w:rPr>
          <w:sz w:val="22"/>
          <w:szCs w:val="22"/>
        </w:rPr>
        <w:t>l’égard du</w:t>
      </w:r>
      <w:r w:rsidRPr="0029472D">
        <w:rPr>
          <w:spacing w:val="18"/>
          <w:sz w:val="22"/>
          <w:szCs w:val="22"/>
        </w:rPr>
        <w:t xml:space="preserve"> </w:t>
      </w:r>
      <w:r w:rsidRPr="0029472D">
        <w:rPr>
          <w:sz w:val="22"/>
          <w:szCs w:val="22"/>
        </w:rPr>
        <w:t>Maître</w:t>
      </w:r>
      <w:r w:rsidRPr="0029472D">
        <w:rPr>
          <w:spacing w:val="18"/>
          <w:sz w:val="22"/>
          <w:szCs w:val="22"/>
        </w:rPr>
        <w:t xml:space="preserve"> </w:t>
      </w:r>
      <w:r w:rsidRPr="0029472D">
        <w:rPr>
          <w:sz w:val="22"/>
          <w:szCs w:val="22"/>
        </w:rPr>
        <w:t>d’Ouvrage</w:t>
      </w:r>
      <w:r w:rsidRPr="0029472D">
        <w:rPr>
          <w:i/>
          <w:iCs/>
          <w:sz w:val="22"/>
          <w:szCs w:val="22"/>
        </w:rPr>
        <w:t xml:space="preserve"> ou du Maître d’Ouvrage Délégué</w:t>
      </w:r>
      <w:r w:rsidRPr="0029472D">
        <w:rPr>
          <w:sz w:val="22"/>
          <w:szCs w:val="22"/>
        </w:rPr>
        <w:t>,</w:t>
      </w:r>
      <w:r w:rsidRPr="0029472D">
        <w:rPr>
          <w:spacing w:val="18"/>
          <w:sz w:val="22"/>
          <w:szCs w:val="22"/>
        </w:rPr>
        <w:t xml:space="preserve"> </w:t>
      </w:r>
      <w:r w:rsidRPr="0029472D">
        <w:rPr>
          <w:sz w:val="22"/>
          <w:szCs w:val="22"/>
        </w:rPr>
        <w:t>au</w:t>
      </w:r>
      <w:r w:rsidRPr="0029472D">
        <w:rPr>
          <w:spacing w:val="18"/>
          <w:sz w:val="22"/>
          <w:szCs w:val="22"/>
        </w:rPr>
        <w:t xml:space="preserve"> </w:t>
      </w:r>
      <w:r w:rsidRPr="0029472D">
        <w:rPr>
          <w:sz w:val="22"/>
          <w:szCs w:val="22"/>
        </w:rPr>
        <w:t>nom</w:t>
      </w:r>
      <w:r w:rsidRPr="0029472D">
        <w:rPr>
          <w:spacing w:val="18"/>
          <w:sz w:val="22"/>
          <w:szCs w:val="22"/>
        </w:rPr>
        <w:t xml:space="preserve"> </w:t>
      </w:r>
      <w:r w:rsidRPr="0029472D">
        <w:rPr>
          <w:sz w:val="22"/>
          <w:szCs w:val="22"/>
        </w:rPr>
        <w:t>du</w:t>
      </w:r>
      <w:r w:rsidRPr="0029472D">
        <w:rPr>
          <w:spacing w:val="18"/>
          <w:sz w:val="22"/>
          <w:szCs w:val="22"/>
        </w:rPr>
        <w:t xml:space="preserve"> </w:t>
      </w:r>
      <w:r w:rsidRPr="0029472D">
        <w:rPr>
          <w:sz w:val="22"/>
          <w:szCs w:val="22"/>
        </w:rPr>
        <w:t>Fournisseur ou du prestataire,</w:t>
      </w:r>
      <w:r w:rsidRPr="0029472D">
        <w:rPr>
          <w:spacing w:val="18"/>
          <w:sz w:val="22"/>
          <w:szCs w:val="22"/>
        </w:rPr>
        <w:t xml:space="preserve"> </w:t>
      </w:r>
      <w:r w:rsidRPr="0029472D">
        <w:rPr>
          <w:sz w:val="22"/>
          <w:szCs w:val="22"/>
        </w:rPr>
        <w:t>pour</w:t>
      </w:r>
      <w:r w:rsidRPr="0029472D">
        <w:rPr>
          <w:spacing w:val="18"/>
          <w:sz w:val="22"/>
          <w:szCs w:val="22"/>
        </w:rPr>
        <w:t xml:space="preserve"> </w:t>
      </w:r>
      <w:r w:rsidRPr="0029472D">
        <w:rPr>
          <w:sz w:val="22"/>
          <w:szCs w:val="22"/>
        </w:rPr>
        <w:t>un</w:t>
      </w:r>
      <w:r w:rsidRPr="0029472D">
        <w:rPr>
          <w:spacing w:val="18"/>
          <w:sz w:val="22"/>
          <w:szCs w:val="22"/>
        </w:rPr>
        <w:t xml:space="preserve"> </w:t>
      </w:r>
      <w:r w:rsidRPr="0029472D">
        <w:rPr>
          <w:sz w:val="22"/>
          <w:szCs w:val="22"/>
        </w:rPr>
        <w:t>montant</w:t>
      </w:r>
      <w:r w:rsidRPr="0029472D">
        <w:rPr>
          <w:spacing w:val="18"/>
          <w:sz w:val="22"/>
          <w:szCs w:val="22"/>
        </w:rPr>
        <w:t xml:space="preserve"> </w:t>
      </w:r>
      <w:r w:rsidRPr="0029472D">
        <w:rPr>
          <w:sz w:val="22"/>
          <w:szCs w:val="22"/>
        </w:rPr>
        <w:t>maximum</w:t>
      </w:r>
      <w:r w:rsidRPr="0029472D">
        <w:rPr>
          <w:spacing w:val="18"/>
          <w:sz w:val="22"/>
          <w:szCs w:val="22"/>
        </w:rPr>
        <w:t xml:space="preserve"> </w:t>
      </w:r>
      <w:r w:rsidRPr="0029472D">
        <w:rPr>
          <w:sz w:val="22"/>
          <w:szCs w:val="22"/>
        </w:rPr>
        <w:t>de</w:t>
      </w:r>
      <w:r w:rsidRPr="0029472D">
        <w:rPr>
          <w:spacing w:val="19"/>
          <w:sz w:val="22"/>
          <w:szCs w:val="22"/>
        </w:rPr>
        <w:t xml:space="preserve"> </w:t>
      </w:r>
      <w:r w:rsidRPr="0029472D">
        <w:rPr>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chiffres</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lettres]</w:t>
      </w:r>
      <w:r w:rsidRPr="0029472D">
        <w:rPr>
          <w:sz w:val="22"/>
          <w:szCs w:val="22"/>
        </w:rPr>
        <w:t>,</w:t>
      </w:r>
      <w:r w:rsidRPr="0029472D">
        <w:rPr>
          <w:spacing w:val="7"/>
          <w:sz w:val="22"/>
          <w:szCs w:val="22"/>
        </w:rPr>
        <w:t xml:space="preserve"> </w:t>
      </w:r>
      <w:r w:rsidRPr="0029472D">
        <w:rPr>
          <w:sz w:val="22"/>
          <w:szCs w:val="22"/>
        </w:rPr>
        <w:t>correspondant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[pourcentage</w:t>
      </w:r>
      <w:r w:rsidRPr="0029472D">
        <w:rPr>
          <w:spacing w:val="6"/>
          <w:sz w:val="22"/>
          <w:szCs w:val="22"/>
        </w:rPr>
        <w:t xml:space="preserve"> </w:t>
      </w:r>
      <w:r w:rsidRPr="0029472D">
        <w:rPr>
          <w:sz w:val="22"/>
          <w:szCs w:val="22"/>
        </w:rPr>
        <w:t>inférieur</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10%</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préciser]</w:t>
      </w:r>
      <w:r w:rsidRPr="0029472D">
        <w:rPr>
          <w:spacing w:val="18"/>
          <w:sz w:val="22"/>
          <w:szCs w:val="22"/>
        </w:rPr>
        <w:t xml:space="preserve"> </w:t>
      </w:r>
      <w:r w:rsidRPr="0029472D">
        <w:rPr>
          <w:sz w:val="22"/>
          <w:szCs w:val="22"/>
        </w:rPr>
        <w:t>du</w:t>
      </w:r>
      <w:r w:rsidRPr="0029472D">
        <w:rPr>
          <w:spacing w:val="7"/>
          <w:sz w:val="22"/>
          <w:szCs w:val="22"/>
        </w:rPr>
        <w:t xml:space="preserve"> </w:t>
      </w:r>
      <w:r w:rsidRPr="0029472D">
        <w:rPr>
          <w:sz w:val="22"/>
          <w:szCs w:val="22"/>
        </w:rPr>
        <w:t>montant</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position w:val="9"/>
          <w:sz w:val="22"/>
          <w:szCs w:val="22"/>
        </w:rPr>
        <w:t>(10)</w:t>
      </w:r>
    </w:p>
    <w:p w14:paraId="39357973" w14:textId="77777777" w:rsidR="007C7B7A" w:rsidRPr="0029472D" w:rsidRDefault="007C7B7A" w:rsidP="00230C15">
      <w:pPr>
        <w:widowControl w:val="0"/>
        <w:autoSpaceDE w:val="0"/>
        <w:spacing w:line="360" w:lineRule="auto"/>
        <w:ind w:right="-20"/>
        <w:jc w:val="both"/>
      </w:pPr>
      <w:r w:rsidRPr="0029472D">
        <w:rPr>
          <w:sz w:val="22"/>
          <w:szCs w:val="22"/>
        </w:rPr>
        <w:t xml:space="preserve">Et </w:t>
      </w:r>
      <w:r w:rsidRPr="0029472D">
        <w:rPr>
          <w:spacing w:val="1"/>
          <w:sz w:val="22"/>
          <w:szCs w:val="22"/>
        </w:rPr>
        <w:t xml:space="preserve"> </w:t>
      </w:r>
      <w:r w:rsidRPr="0029472D">
        <w:rPr>
          <w:sz w:val="22"/>
          <w:szCs w:val="22"/>
        </w:rPr>
        <w:t xml:space="preserve">nous nous </w:t>
      </w:r>
      <w:r w:rsidRPr="0029472D">
        <w:rPr>
          <w:spacing w:val="1"/>
          <w:sz w:val="22"/>
          <w:szCs w:val="22"/>
        </w:rPr>
        <w:t xml:space="preserve"> </w:t>
      </w:r>
      <w:r w:rsidRPr="0029472D">
        <w:rPr>
          <w:sz w:val="22"/>
          <w:szCs w:val="22"/>
        </w:rPr>
        <w:t xml:space="preserve">engageons </w:t>
      </w:r>
      <w:r w:rsidRPr="0029472D">
        <w:rPr>
          <w:spacing w:val="1"/>
          <w:sz w:val="22"/>
          <w:szCs w:val="22"/>
        </w:rPr>
        <w:t xml:space="preserve"> </w:t>
      </w:r>
      <w:r w:rsidRPr="0029472D">
        <w:rPr>
          <w:sz w:val="22"/>
          <w:szCs w:val="22"/>
        </w:rPr>
        <w:t xml:space="preserve">à </w:t>
      </w:r>
      <w:r w:rsidRPr="0029472D">
        <w:rPr>
          <w:spacing w:val="1"/>
          <w:sz w:val="22"/>
          <w:szCs w:val="22"/>
        </w:rPr>
        <w:t xml:space="preserve"> </w:t>
      </w:r>
      <w:r w:rsidRPr="0029472D">
        <w:rPr>
          <w:sz w:val="22"/>
          <w:szCs w:val="22"/>
        </w:rPr>
        <w:t xml:space="preserve">payer </w:t>
      </w:r>
      <w:r w:rsidRPr="0029472D">
        <w:rPr>
          <w:spacing w:val="1"/>
          <w:sz w:val="22"/>
          <w:szCs w:val="22"/>
        </w:rPr>
        <w:t xml:space="preserve"> </w:t>
      </w:r>
      <w:r w:rsidRPr="0029472D">
        <w:rPr>
          <w:sz w:val="22"/>
          <w:szCs w:val="22"/>
        </w:rPr>
        <w:t xml:space="preserve">au </w:t>
      </w:r>
      <w:r w:rsidRPr="0029472D">
        <w:rPr>
          <w:spacing w:val="1"/>
          <w:sz w:val="22"/>
          <w:szCs w:val="22"/>
        </w:rPr>
        <w:t xml:space="preserve"> </w:t>
      </w:r>
      <w:r w:rsidRPr="0029472D">
        <w:rPr>
          <w:sz w:val="22"/>
          <w:szCs w:val="22"/>
        </w:rPr>
        <w:t xml:space="preserve">Maître </w:t>
      </w:r>
      <w:r w:rsidRPr="0029472D">
        <w:rPr>
          <w:spacing w:val="1"/>
          <w:sz w:val="22"/>
          <w:szCs w:val="22"/>
        </w:rPr>
        <w:t xml:space="preserve"> </w:t>
      </w:r>
      <w:r w:rsidRPr="0029472D">
        <w:rPr>
          <w:sz w:val="22"/>
          <w:szCs w:val="22"/>
        </w:rPr>
        <w:t>d’Ouvrage ou au Maître d’Ouvrage Délégué</w:t>
      </w:r>
      <w:r w:rsidRPr="0029472D">
        <w:rPr>
          <w:i/>
          <w:iCs/>
          <w:sz w:val="22"/>
          <w:szCs w:val="22"/>
        </w:rPr>
        <w:t xml:space="preserve"> </w:t>
      </w:r>
      <w:r w:rsidRPr="0029472D">
        <w:rPr>
          <w:sz w:val="22"/>
          <w:szCs w:val="22"/>
        </w:rPr>
        <w:t xml:space="preserve">, </w:t>
      </w:r>
      <w:r w:rsidRPr="0029472D">
        <w:rPr>
          <w:spacing w:val="1"/>
          <w:sz w:val="22"/>
          <w:szCs w:val="22"/>
        </w:rPr>
        <w:t xml:space="preserve"> </w:t>
      </w:r>
      <w:r w:rsidRPr="0029472D">
        <w:rPr>
          <w:sz w:val="22"/>
          <w:szCs w:val="22"/>
        </w:rPr>
        <w:t xml:space="preserve">dans </w:t>
      </w:r>
      <w:r w:rsidRPr="0029472D">
        <w:rPr>
          <w:spacing w:val="1"/>
          <w:sz w:val="22"/>
          <w:szCs w:val="22"/>
        </w:rPr>
        <w:t xml:space="preserve"> </w:t>
      </w:r>
      <w:r w:rsidRPr="0029472D">
        <w:rPr>
          <w:sz w:val="22"/>
          <w:szCs w:val="22"/>
        </w:rPr>
        <w:t xml:space="preserve">un </w:t>
      </w:r>
      <w:r w:rsidRPr="0029472D">
        <w:rPr>
          <w:spacing w:val="1"/>
          <w:sz w:val="22"/>
          <w:szCs w:val="22"/>
        </w:rPr>
        <w:t xml:space="preserve"> </w:t>
      </w:r>
      <w:r w:rsidRPr="0029472D">
        <w:rPr>
          <w:sz w:val="22"/>
          <w:szCs w:val="22"/>
        </w:rPr>
        <w:t xml:space="preserve">délai </w:t>
      </w:r>
      <w:r w:rsidRPr="0029472D">
        <w:rPr>
          <w:spacing w:val="1"/>
          <w:sz w:val="22"/>
          <w:szCs w:val="22"/>
        </w:rPr>
        <w:t xml:space="preserve"> </w:t>
      </w:r>
      <w:r w:rsidRPr="0029472D">
        <w:rPr>
          <w:sz w:val="22"/>
          <w:szCs w:val="22"/>
        </w:rPr>
        <w:t xml:space="preserve">maximum </w:t>
      </w:r>
      <w:r w:rsidRPr="0029472D">
        <w:rPr>
          <w:spacing w:val="1"/>
          <w:sz w:val="22"/>
          <w:szCs w:val="22"/>
        </w:rPr>
        <w:t xml:space="preserve"> </w:t>
      </w:r>
      <w:r w:rsidRPr="0029472D">
        <w:rPr>
          <w:sz w:val="22"/>
          <w:szCs w:val="22"/>
        </w:rPr>
        <w:t xml:space="preserve">de </w:t>
      </w:r>
      <w:r w:rsidRPr="0029472D">
        <w:rPr>
          <w:spacing w:val="1"/>
          <w:sz w:val="22"/>
          <w:szCs w:val="22"/>
        </w:rPr>
        <w:t xml:space="preserve"> </w:t>
      </w:r>
      <w:r w:rsidRPr="0029472D">
        <w:rPr>
          <w:sz w:val="22"/>
          <w:szCs w:val="22"/>
        </w:rPr>
        <w:t xml:space="preserve">huit </w:t>
      </w:r>
      <w:r w:rsidRPr="0029472D">
        <w:rPr>
          <w:spacing w:val="1"/>
          <w:sz w:val="22"/>
          <w:szCs w:val="22"/>
        </w:rPr>
        <w:t xml:space="preserve"> </w:t>
      </w:r>
      <w:r w:rsidRPr="0029472D">
        <w:rPr>
          <w:sz w:val="22"/>
          <w:szCs w:val="22"/>
        </w:rPr>
        <w:t>(08) semaines,</w:t>
      </w:r>
      <w:r w:rsidRPr="0029472D">
        <w:rPr>
          <w:spacing w:val="10"/>
          <w:sz w:val="22"/>
          <w:szCs w:val="22"/>
        </w:rPr>
        <w:t xml:space="preserve"> </w:t>
      </w:r>
      <w:r w:rsidRPr="0029472D">
        <w:rPr>
          <w:sz w:val="22"/>
          <w:szCs w:val="22"/>
        </w:rPr>
        <w:t>sur</w:t>
      </w:r>
      <w:r w:rsidRPr="0029472D">
        <w:rPr>
          <w:spacing w:val="10"/>
          <w:sz w:val="22"/>
          <w:szCs w:val="22"/>
        </w:rPr>
        <w:t xml:space="preserve"> </w:t>
      </w:r>
      <w:r w:rsidRPr="0029472D">
        <w:rPr>
          <w:sz w:val="22"/>
          <w:szCs w:val="22"/>
        </w:rPr>
        <w:t>simple</w:t>
      </w:r>
      <w:r w:rsidRPr="0029472D">
        <w:rPr>
          <w:spacing w:val="10"/>
          <w:sz w:val="22"/>
          <w:szCs w:val="22"/>
        </w:rPr>
        <w:t xml:space="preserve"> </w:t>
      </w:r>
      <w:r w:rsidRPr="0029472D">
        <w:rPr>
          <w:sz w:val="22"/>
          <w:szCs w:val="22"/>
        </w:rPr>
        <w:t>demande</w:t>
      </w:r>
      <w:r w:rsidRPr="0029472D">
        <w:rPr>
          <w:spacing w:val="10"/>
          <w:sz w:val="22"/>
          <w:szCs w:val="22"/>
        </w:rPr>
        <w:t xml:space="preserve"> </w:t>
      </w:r>
      <w:r w:rsidRPr="0029472D">
        <w:rPr>
          <w:sz w:val="22"/>
          <w:szCs w:val="22"/>
        </w:rPr>
        <w:t>écrite</w:t>
      </w:r>
      <w:r w:rsidRPr="0029472D">
        <w:rPr>
          <w:spacing w:val="10"/>
          <w:sz w:val="22"/>
          <w:szCs w:val="22"/>
        </w:rPr>
        <w:t xml:space="preserve"> </w:t>
      </w:r>
      <w:r w:rsidRPr="0029472D">
        <w:rPr>
          <w:sz w:val="22"/>
          <w:szCs w:val="22"/>
        </w:rPr>
        <w:t>de</w:t>
      </w:r>
      <w:r w:rsidRPr="0029472D">
        <w:rPr>
          <w:spacing w:val="10"/>
          <w:sz w:val="22"/>
          <w:szCs w:val="22"/>
        </w:rPr>
        <w:t xml:space="preserve"> </w:t>
      </w:r>
      <w:r w:rsidRPr="0029472D">
        <w:rPr>
          <w:sz w:val="22"/>
          <w:szCs w:val="22"/>
        </w:rPr>
        <w:t>celui-ci</w:t>
      </w:r>
      <w:r w:rsidRPr="0029472D">
        <w:rPr>
          <w:spacing w:val="10"/>
          <w:sz w:val="22"/>
          <w:szCs w:val="22"/>
        </w:rPr>
        <w:t xml:space="preserve"> </w:t>
      </w:r>
      <w:r w:rsidRPr="0029472D">
        <w:rPr>
          <w:sz w:val="22"/>
          <w:szCs w:val="22"/>
        </w:rPr>
        <w:t>déclarant</w:t>
      </w:r>
      <w:r w:rsidRPr="0029472D">
        <w:rPr>
          <w:spacing w:val="10"/>
          <w:sz w:val="22"/>
          <w:szCs w:val="22"/>
        </w:rPr>
        <w:t xml:space="preserve"> </w:t>
      </w:r>
      <w:r w:rsidRPr="0029472D">
        <w:rPr>
          <w:sz w:val="22"/>
          <w:szCs w:val="22"/>
        </w:rPr>
        <w:t>que</w:t>
      </w:r>
      <w:r w:rsidRPr="0029472D">
        <w:rPr>
          <w:spacing w:val="10"/>
          <w:sz w:val="22"/>
          <w:szCs w:val="22"/>
        </w:rPr>
        <w:t xml:space="preserve"> </w:t>
      </w:r>
      <w:r w:rsidRPr="0029472D">
        <w:rPr>
          <w:sz w:val="22"/>
          <w:szCs w:val="22"/>
        </w:rPr>
        <w:t>le</w:t>
      </w:r>
      <w:r w:rsidRPr="0029472D">
        <w:rPr>
          <w:spacing w:val="10"/>
          <w:sz w:val="22"/>
          <w:szCs w:val="22"/>
        </w:rPr>
        <w:t xml:space="preserve"> </w:t>
      </w:r>
      <w:r w:rsidRPr="0029472D">
        <w:rPr>
          <w:sz w:val="22"/>
          <w:szCs w:val="22"/>
        </w:rPr>
        <w:t>Fournisseur</w:t>
      </w:r>
      <w:r w:rsidRPr="0029472D">
        <w:rPr>
          <w:i/>
          <w:iCs/>
          <w:sz w:val="22"/>
          <w:szCs w:val="22"/>
        </w:rPr>
        <w:t xml:space="preserve"> </w:t>
      </w:r>
      <w:r w:rsidRPr="0029472D">
        <w:rPr>
          <w:sz w:val="22"/>
          <w:szCs w:val="22"/>
        </w:rPr>
        <w:t>n’a</w:t>
      </w:r>
      <w:r w:rsidRPr="0029472D">
        <w:rPr>
          <w:spacing w:val="10"/>
          <w:sz w:val="22"/>
          <w:szCs w:val="22"/>
        </w:rPr>
        <w:t xml:space="preserve"> </w:t>
      </w:r>
      <w:r w:rsidRPr="0029472D">
        <w:rPr>
          <w:sz w:val="22"/>
          <w:szCs w:val="22"/>
        </w:rPr>
        <w:t>pas</w:t>
      </w:r>
      <w:r w:rsidRPr="0029472D">
        <w:rPr>
          <w:spacing w:val="10"/>
          <w:sz w:val="22"/>
          <w:szCs w:val="22"/>
        </w:rPr>
        <w:t xml:space="preserve"> </w:t>
      </w:r>
      <w:r w:rsidRPr="0029472D">
        <w:rPr>
          <w:sz w:val="22"/>
          <w:szCs w:val="22"/>
        </w:rPr>
        <w:t>satisfait</w:t>
      </w:r>
      <w:r w:rsidRPr="0029472D">
        <w:rPr>
          <w:spacing w:val="10"/>
          <w:sz w:val="22"/>
          <w:szCs w:val="22"/>
        </w:rPr>
        <w:t xml:space="preserve"> </w:t>
      </w:r>
      <w:r w:rsidRPr="0029472D">
        <w:rPr>
          <w:sz w:val="22"/>
          <w:szCs w:val="22"/>
        </w:rPr>
        <w:t>à</w:t>
      </w:r>
      <w:r w:rsidRPr="0029472D">
        <w:rPr>
          <w:spacing w:val="10"/>
          <w:sz w:val="22"/>
          <w:szCs w:val="22"/>
        </w:rPr>
        <w:t xml:space="preserve"> </w:t>
      </w:r>
      <w:r w:rsidRPr="0029472D">
        <w:rPr>
          <w:sz w:val="22"/>
          <w:szCs w:val="22"/>
        </w:rPr>
        <w:t>ses engagements</w:t>
      </w:r>
      <w:r w:rsidRPr="0029472D">
        <w:rPr>
          <w:spacing w:val="13"/>
          <w:sz w:val="22"/>
          <w:szCs w:val="22"/>
        </w:rPr>
        <w:t xml:space="preserve"> </w:t>
      </w:r>
      <w:r w:rsidRPr="0029472D">
        <w:rPr>
          <w:sz w:val="22"/>
          <w:szCs w:val="22"/>
        </w:rPr>
        <w:t>contractuels</w:t>
      </w:r>
      <w:r w:rsidRPr="0029472D">
        <w:rPr>
          <w:spacing w:val="13"/>
          <w:sz w:val="22"/>
          <w:szCs w:val="22"/>
        </w:rPr>
        <w:t xml:space="preserve"> </w:t>
      </w:r>
      <w:r w:rsidRPr="0029472D">
        <w:rPr>
          <w:sz w:val="22"/>
          <w:szCs w:val="22"/>
        </w:rPr>
        <w:t>ou</w:t>
      </w:r>
      <w:r w:rsidRPr="0029472D">
        <w:rPr>
          <w:spacing w:val="13"/>
          <w:sz w:val="22"/>
          <w:szCs w:val="22"/>
        </w:rPr>
        <w:t xml:space="preserve"> </w:t>
      </w:r>
      <w:r w:rsidRPr="0029472D">
        <w:rPr>
          <w:sz w:val="22"/>
          <w:szCs w:val="22"/>
        </w:rPr>
        <w:t>qu’il</w:t>
      </w:r>
      <w:r w:rsidRPr="0029472D">
        <w:rPr>
          <w:spacing w:val="13"/>
          <w:sz w:val="22"/>
          <w:szCs w:val="22"/>
        </w:rPr>
        <w:t xml:space="preserve"> </w:t>
      </w:r>
      <w:r w:rsidRPr="0029472D">
        <w:rPr>
          <w:sz w:val="22"/>
          <w:szCs w:val="22"/>
        </w:rPr>
        <w:t>se</w:t>
      </w:r>
      <w:r w:rsidRPr="0029472D">
        <w:rPr>
          <w:spacing w:val="13"/>
          <w:sz w:val="22"/>
          <w:szCs w:val="22"/>
        </w:rPr>
        <w:t xml:space="preserve"> </w:t>
      </w:r>
      <w:r w:rsidRPr="0029472D">
        <w:rPr>
          <w:sz w:val="22"/>
          <w:szCs w:val="22"/>
        </w:rPr>
        <w:t>trouve</w:t>
      </w:r>
      <w:r w:rsidRPr="0029472D">
        <w:rPr>
          <w:spacing w:val="13"/>
          <w:sz w:val="22"/>
          <w:szCs w:val="22"/>
        </w:rPr>
        <w:t xml:space="preserve"> </w:t>
      </w:r>
      <w:r w:rsidRPr="0029472D">
        <w:rPr>
          <w:sz w:val="22"/>
          <w:szCs w:val="22"/>
        </w:rPr>
        <w:t>débiteur</w:t>
      </w:r>
      <w:r w:rsidRPr="0029472D">
        <w:rPr>
          <w:spacing w:val="13"/>
          <w:sz w:val="22"/>
          <w:szCs w:val="22"/>
        </w:rPr>
        <w:t xml:space="preserve"> </w:t>
      </w:r>
      <w:r w:rsidRPr="0029472D">
        <w:rPr>
          <w:sz w:val="22"/>
          <w:szCs w:val="22"/>
        </w:rPr>
        <w:t>du</w:t>
      </w:r>
      <w:r w:rsidRPr="0029472D">
        <w:rPr>
          <w:spacing w:val="13"/>
          <w:sz w:val="22"/>
          <w:szCs w:val="22"/>
        </w:rPr>
        <w:t xml:space="preserve"> </w:t>
      </w:r>
      <w:r w:rsidRPr="0029472D">
        <w:rPr>
          <w:sz w:val="22"/>
          <w:szCs w:val="22"/>
        </w:rPr>
        <w:t>Maître</w:t>
      </w:r>
      <w:r w:rsidRPr="0029472D">
        <w:rPr>
          <w:spacing w:val="13"/>
          <w:sz w:val="22"/>
          <w:szCs w:val="22"/>
        </w:rPr>
        <w:t xml:space="preserve"> </w:t>
      </w:r>
      <w:r w:rsidRPr="0029472D">
        <w:rPr>
          <w:sz w:val="22"/>
          <w:szCs w:val="22"/>
        </w:rPr>
        <w:t>d’Ouvrage ou du Maître d’Ouvrage Délégué</w:t>
      </w:r>
      <w:r w:rsidRPr="0029472D">
        <w:rPr>
          <w:spacing w:val="13"/>
          <w:sz w:val="22"/>
          <w:szCs w:val="22"/>
        </w:rPr>
        <w:t xml:space="preserve"> </w:t>
      </w:r>
      <w:r w:rsidRPr="0029472D">
        <w:rPr>
          <w:sz w:val="22"/>
          <w:szCs w:val="22"/>
        </w:rPr>
        <w:t>au</w:t>
      </w:r>
      <w:r w:rsidRPr="0029472D">
        <w:rPr>
          <w:spacing w:val="13"/>
          <w:sz w:val="22"/>
          <w:szCs w:val="22"/>
        </w:rPr>
        <w:t xml:space="preserve"> </w:t>
      </w:r>
      <w:r w:rsidRPr="0029472D">
        <w:rPr>
          <w:sz w:val="22"/>
          <w:szCs w:val="22"/>
        </w:rPr>
        <w:t>titre</w:t>
      </w:r>
      <w:r w:rsidRPr="0029472D">
        <w:rPr>
          <w:spacing w:val="13"/>
          <w:sz w:val="22"/>
          <w:szCs w:val="22"/>
        </w:rPr>
        <w:t xml:space="preserve"> </w:t>
      </w:r>
      <w:r w:rsidRPr="0029472D">
        <w:rPr>
          <w:sz w:val="22"/>
          <w:szCs w:val="22"/>
        </w:rPr>
        <w:t>du</w:t>
      </w:r>
      <w:r w:rsidRPr="0029472D">
        <w:rPr>
          <w:spacing w:val="13"/>
          <w:sz w:val="22"/>
          <w:szCs w:val="22"/>
        </w:rPr>
        <w:t xml:space="preserve"> </w:t>
      </w:r>
      <w:r w:rsidRPr="0029472D">
        <w:rPr>
          <w:sz w:val="22"/>
          <w:szCs w:val="22"/>
        </w:rPr>
        <w:t>marché</w:t>
      </w:r>
      <w:r w:rsidRPr="0029472D">
        <w:rPr>
          <w:spacing w:val="13"/>
          <w:sz w:val="22"/>
          <w:szCs w:val="22"/>
        </w:rPr>
        <w:t xml:space="preserve"> </w:t>
      </w:r>
      <w:r w:rsidRPr="0029472D">
        <w:rPr>
          <w:sz w:val="22"/>
          <w:szCs w:val="22"/>
        </w:rPr>
        <w:t>modifié</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cas</w:t>
      </w:r>
      <w:r w:rsidRPr="0029472D">
        <w:rPr>
          <w:spacing w:val="-7"/>
          <w:sz w:val="22"/>
          <w:szCs w:val="22"/>
        </w:rPr>
        <w:t xml:space="preserve"> </w:t>
      </w:r>
      <w:r w:rsidRPr="0029472D">
        <w:rPr>
          <w:sz w:val="22"/>
          <w:szCs w:val="22"/>
        </w:rPr>
        <w:t>échéant</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avenants,</w:t>
      </w:r>
      <w:r w:rsidRPr="0029472D">
        <w:rPr>
          <w:spacing w:val="-7"/>
          <w:sz w:val="22"/>
          <w:szCs w:val="22"/>
        </w:rPr>
        <w:t xml:space="preserve"> </w:t>
      </w:r>
      <w:r w:rsidRPr="0029472D">
        <w:rPr>
          <w:sz w:val="22"/>
          <w:szCs w:val="22"/>
        </w:rPr>
        <w:t>sans</w:t>
      </w:r>
      <w:r w:rsidRPr="0029472D">
        <w:rPr>
          <w:spacing w:val="-7"/>
          <w:sz w:val="22"/>
          <w:szCs w:val="22"/>
        </w:rPr>
        <w:t xml:space="preserve"> </w:t>
      </w:r>
      <w:r w:rsidRPr="0029472D">
        <w:rPr>
          <w:sz w:val="22"/>
          <w:szCs w:val="22"/>
        </w:rPr>
        <w:t>pouvoir</w:t>
      </w:r>
      <w:r w:rsidRPr="0029472D">
        <w:rPr>
          <w:spacing w:val="-7"/>
          <w:sz w:val="22"/>
          <w:szCs w:val="22"/>
        </w:rPr>
        <w:t xml:space="preserve"> </w:t>
      </w:r>
      <w:r w:rsidRPr="0029472D">
        <w:rPr>
          <w:sz w:val="22"/>
          <w:szCs w:val="22"/>
        </w:rPr>
        <w:t>différer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paiement</w:t>
      </w:r>
      <w:r w:rsidRPr="0029472D">
        <w:rPr>
          <w:spacing w:val="-7"/>
          <w:sz w:val="22"/>
          <w:szCs w:val="22"/>
        </w:rPr>
        <w:t xml:space="preserve"> </w:t>
      </w:r>
      <w:r w:rsidRPr="0029472D">
        <w:rPr>
          <w:sz w:val="22"/>
          <w:szCs w:val="22"/>
        </w:rPr>
        <w:t>ni</w:t>
      </w:r>
      <w:r w:rsidRPr="0029472D">
        <w:rPr>
          <w:spacing w:val="-7"/>
          <w:sz w:val="22"/>
          <w:szCs w:val="22"/>
        </w:rPr>
        <w:t xml:space="preserve"> </w:t>
      </w:r>
      <w:r w:rsidRPr="0029472D">
        <w:rPr>
          <w:sz w:val="22"/>
          <w:szCs w:val="22"/>
        </w:rPr>
        <w:t>soulever</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contestation</w:t>
      </w:r>
      <w:r w:rsidRPr="0029472D">
        <w:rPr>
          <w:spacing w:val="-7"/>
          <w:sz w:val="22"/>
          <w:szCs w:val="22"/>
        </w:rPr>
        <w:t xml:space="preserve"> </w:t>
      </w:r>
      <w:r w:rsidRPr="0029472D">
        <w:rPr>
          <w:sz w:val="22"/>
          <w:szCs w:val="22"/>
        </w:rPr>
        <w:t xml:space="preserve">pour quelque </w:t>
      </w:r>
      <w:r w:rsidRPr="0029472D">
        <w:rPr>
          <w:spacing w:val="-23"/>
          <w:sz w:val="22"/>
          <w:szCs w:val="22"/>
        </w:rPr>
        <w:t xml:space="preserve"> </w:t>
      </w:r>
      <w:r w:rsidRPr="0029472D">
        <w:rPr>
          <w:sz w:val="22"/>
          <w:szCs w:val="22"/>
        </w:rPr>
        <w:t xml:space="preserve">motif </w:t>
      </w:r>
      <w:r w:rsidRPr="0029472D">
        <w:rPr>
          <w:spacing w:val="-23"/>
          <w:sz w:val="22"/>
          <w:szCs w:val="22"/>
        </w:rPr>
        <w:t xml:space="preserve"> </w:t>
      </w:r>
      <w:r w:rsidRPr="0029472D">
        <w:rPr>
          <w:sz w:val="22"/>
          <w:szCs w:val="22"/>
        </w:rPr>
        <w:t xml:space="preserve">que </w:t>
      </w:r>
      <w:r w:rsidRPr="0029472D">
        <w:rPr>
          <w:spacing w:val="-23"/>
          <w:sz w:val="22"/>
          <w:szCs w:val="22"/>
        </w:rPr>
        <w:t xml:space="preserve"> </w:t>
      </w:r>
      <w:r w:rsidRPr="0029472D">
        <w:rPr>
          <w:sz w:val="22"/>
          <w:szCs w:val="22"/>
        </w:rPr>
        <w:t xml:space="preserve">ce </w:t>
      </w:r>
      <w:r w:rsidRPr="0029472D">
        <w:rPr>
          <w:spacing w:val="-23"/>
          <w:sz w:val="22"/>
          <w:szCs w:val="22"/>
        </w:rPr>
        <w:t xml:space="preserve"> </w:t>
      </w:r>
      <w:r w:rsidRPr="0029472D">
        <w:rPr>
          <w:sz w:val="22"/>
          <w:szCs w:val="22"/>
        </w:rPr>
        <w:t xml:space="preserve">soit, </w:t>
      </w:r>
      <w:r w:rsidRPr="0029472D">
        <w:rPr>
          <w:spacing w:val="-23"/>
          <w:sz w:val="22"/>
          <w:szCs w:val="22"/>
        </w:rPr>
        <w:t xml:space="preserve"> </w:t>
      </w:r>
      <w:r w:rsidRPr="0029472D">
        <w:rPr>
          <w:sz w:val="22"/>
          <w:szCs w:val="22"/>
        </w:rPr>
        <w:t xml:space="preserve">toute </w:t>
      </w:r>
      <w:r w:rsidRPr="0029472D">
        <w:rPr>
          <w:spacing w:val="-23"/>
          <w:sz w:val="22"/>
          <w:szCs w:val="22"/>
        </w:rPr>
        <w:t xml:space="preserve"> </w:t>
      </w:r>
      <w:r w:rsidRPr="0029472D">
        <w:rPr>
          <w:sz w:val="22"/>
          <w:szCs w:val="22"/>
        </w:rPr>
        <w:t xml:space="preserve">(s) </w:t>
      </w:r>
      <w:r w:rsidRPr="0029472D">
        <w:rPr>
          <w:spacing w:val="-23"/>
          <w:sz w:val="22"/>
          <w:szCs w:val="22"/>
        </w:rPr>
        <w:t xml:space="preserve"> </w:t>
      </w:r>
      <w:r w:rsidRPr="0029472D">
        <w:rPr>
          <w:sz w:val="22"/>
          <w:szCs w:val="22"/>
        </w:rPr>
        <w:t xml:space="preserve">somme </w:t>
      </w:r>
      <w:r w:rsidRPr="0029472D">
        <w:rPr>
          <w:spacing w:val="-23"/>
          <w:sz w:val="22"/>
          <w:szCs w:val="22"/>
        </w:rPr>
        <w:t xml:space="preserve"> </w:t>
      </w:r>
      <w:r w:rsidRPr="0029472D">
        <w:rPr>
          <w:sz w:val="22"/>
          <w:szCs w:val="22"/>
        </w:rPr>
        <w:t xml:space="preserve">(s) </w:t>
      </w:r>
      <w:r w:rsidRPr="0029472D">
        <w:rPr>
          <w:spacing w:val="-23"/>
          <w:sz w:val="22"/>
          <w:szCs w:val="22"/>
        </w:rPr>
        <w:t xml:space="preserve"> </w:t>
      </w:r>
      <w:r w:rsidRPr="0029472D">
        <w:rPr>
          <w:sz w:val="22"/>
          <w:szCs w:val="22"/>
        </w:rPr>
        <w:t xml:space="preserve">dans </w:t>
      </w:r>
      <w:r w:rsidRPr="0029472D">
        <w:rPr>
          <w:spacing w:val="-23"/>
          <w:sz w:val="22"/>
          <w:szCs w:val="22"/>
        </w:rPr>
        <w:t xml:space="preserve"> </w:t>
      </w:r>
      <w:r w:rsidRPr="0029472D">
        <w:rPr>
          <w:sz w:val="22"/>
          <w:szCs w:val="22"/>
        </w:rPr>
        <w:t xml:space="preserve">les </w:t>
      </w:r>
      <w:r w:rsidRPr="0029472D">
        <w:rPr>
          <w:spacing w:val="-23"/>
          <w:sz w:val="22"/>
          <w:szCs w:val="22"/>
        </w:rPr>
        <w:t xml:space="preserve"> </w:t>
      </w:r>
      <w:r w:rsidRPr="0029472D">
        <w:rPr>
          <w:sz w:val="22"/>
          <w:szCs w:val="22"/>
        </w:rPr>
        <w:t xml:space="preserve">limites </w:t>
      </w:r>
      <w:r w:rsidRPr="0029472D">
        <w:rPr>
          <w:spacing w:val="-23"/>
          <w:sz w:val="22"/>
          <w:szCs w:val="22"/>
        </w:rPr>
        <w:t xml:space="preserve"> </w:t>
      </w:r>
      <w:r w:rsidRPr="0029472D">
        <w:rPr>
          <w:sz w:val="22"/>
          <w:szCs w:val="22"/>
        </w:rPr>
        <w:t xml:space="preserve">du </w:t>
      </w:r>
      <w:r w:rsidRPr="0029472D">
        <w:rPr>
          <w:spacing w:val="-23"/>
          <w:sz w:val="22"/>
          <w:szCs w:val="22"/>
        </w:rPr>
        <w:t xml:space="preserve"> </w:t>
      </w:r>
      <w:r w:rsidRPr="0029472D">
        <w:rPr>
          <w:sz w:val="22"/>
          <w:szCs w:val="22"/>
        </w:rPr>
        <w:t xml:space="preserve">montant </w:t>
      </w:r>
      <w:r w:rsidRPr="0029472D">
        <w:rPr>
          <w:spacing w:val="-23"/>
          <w:sz w:val="22"/>
          <w:szCs w:val="22"/>
        </w:rPr>
        <w:t xml:space="preserve"> </w:t>
      </w:r>
      <w:r w:rsidRPr="0029472D">
        <w:rPr>
          <w:sz w:val="22"/>
          <w:szCs w:val="22"/>
        </w:rPr>
        <w:t xml:space="preserve">égal </w:t>
      </w:r>
      <w:r w:rsidRPr="0029472D">
        <w:rPr>
          <w:spacing w:val="-23"/>
          <w:sz w:val="22"/>
          <w:szCs w:val="22"/>
        </w:rPr>
        <w:t xml:space="preserve"> </w:t>
      </w:r>
      <w:r w:rsidRPr="0029472D">
        <w:rPr>
          <w:sz w:val="22"/>
          <w:szCs w:val="22"/>
        </w:rPr>
        <w:t xml:space="preserve">à </w:t>
      </w:r>
      <w:r w:rsidRPr="0029472D">
        <w:rPr>
          <w:spacing w:val="-23"/>
          <w:sz w:val="22"/>
          <w:szCs w:val="22"/>
        </w:rPr>
        <w:t xml:space="preserve"> </w:t>
      </w:r>
      <w:r w:rsidRPr="0029472D">
        <w:rPr>
          <w:sz w:val="22"/>
          <w:szCs w:val="22"/>
        </w:rPr>
        <w:t>[pourcentage inférieur</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10%</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préciser]</w:t>
      </w:r>
      <w:r w:rsidRPr="0029472D">
        <w:rPr>
          <w:spacing w:val="15"/>
          <w:sz w:val="22"/>
          <w:szCs w:val="22"/>
        </w:rPr>
        <w:t xml:space="preserve"> </w:t>
      </w:r>
      <w:r w:rsidRPr="0029472D">
        <w:rPr>
          <w:sz w:val="22"/>
          <w:szCs w:val="22"/>
        </w:rPr>
        <w:t>du</w:t>
      </w:r>
      <w:r w:rsidRPr="0029472D">
        <w:rPr>
          <w:spacing w:val="15"/>
          <w:sz w:val="22"/>
          <w:szCs w:val="22"/>
        </w:rPr>
        <w:t xml:space="preserve"> </w:t>
      </w:r>
      <w:r w:rsidRPr="0029472D">
        <w:rPr>
          <w:sz w:val="22"/>
          <w:szCs w:val="22"/>
        </w:rPr>
        <w:t>montant</w:t>
      </w:r>
      <w:r w:rsidRPr="0029472D">
        <w:rPr>
          <w:spacing w:val="15"/>
          <w:sz w:val="22"/>
          <w:szCs w:val="22"/>
        </w:rPr>
        <w:t xml:space="preserve"> </w:t>
      </w:r>
      <w:r w:rsidRPr="0029472D">
        <w:rPr>
          <w:sz w:val="22"/>
          <w:szCs w:val="22"/>
        </w:rPr>
        <w:t>cumulé</w:t>
      </w:r>
      <w:r w:rsidRPr="0029472D">
        <w:rPr>
          <w:spacing w:val="15"/>
          <w:sz w:val="22"/>
          <w:szCs w:val="22"/>
        </w:rPr>
        <w:t xml:space="preserve"> </w:t>
      </w:r>
      <w:r w:rsidRPr="0029472D">
        <w:rPr>
          <w:sz w:val="22"/>
          <w:szCs w:val="22"/>
        </w:rPr>
        <w:t>des</w:t>
      </w:r>
      <w:r w:rsidRPr="0029472D">
        <w:rPr>
          <w:spacing w:val="15"/>
          <w:sz w:val="22"/>
          <w:szCs w:val="22"/>
        </w:rPr>
        <w:t xml:space="preserve"> </w:t>
      </w:r>
      <w:r w:rsidRPr="0029472D">
        <w:rPr>
          <w:sz w:val="22"/>
          <w:szCs w:val="22"/>
        </w:rPr>
        <w:t>travaux</w:t>
      </w:r>
      <w:r w:rsidRPr="0029472D">
        <w:rPr>
          <w:spacing w:val="15"/>
          <w:sz w:val="22"/>
          <w:szCs w:val="22"/>
        </w:rPr>
        <w:t xml:space="preserve"> </w:t>
      </w:r>
      <w:r w:rsidRPr="0029472D">
        <w:rPr>
          <w:sz w:val="22"/>
          <w:szCs w:val="22"/>
        </w:rPr>
        <w:t>figurant</w:t>
      </w:r>
      <w:r w:rsidRPr="0029472D">
        <w:rPr>
          <w:spacing w:val="15"/>
          <w:sz w:val="22"/>
          <w:szCs w:val="22"/>
        </w:rPr>
        <w:t xml:space="preserve"> </w:t>
      </w:r>
      <w:r w:rsidRPr="0029472D">
        <w:rPr>
          <w:sz w:val="22"/>
          <w:szCs w:val="22"/>
        </w:rPr>
        <w:t>dans</w:t>
      </w:r>
      <w:r w:rsidRPr="0029472D">
        <w:rPr>
          <w:spacing w:val="15"/>
          <w:sz w:val="22"/>
          <w:szCs w:val="22"/>
        </w:rPr>
        <w:t xml:space="preserve"> </w:t>
      </w:r>
      <w:r w:rsidRPr="0029472D">
        <w:rPr>
          <w:sz w:val="22"/>
          <w:szCs w:val="22"/>
        </w:rPr>
        <w:t>le</w:t>
      </w:r>
      <w:r w:rsidRPr="0029472D">
        <w:rPr>
          <w:spacing w:val="15"/>
          <w:sz w:val="22"/>
          <w:szCs w:val="22"/>
        </w:rPr>
        <w:t xml:space="preserve"> </w:t>
      </w:r>
      <w:r w:rsidRPr="0029472D">
        <w:rPr>
          <w:sz w:val="22"/>
          <w:szCs w:val="22"/>
        </w:rPr>
        <w:t>décompte</w:t>
      </w:r>
      <w:r w:rsidRPr="0029472D">
        <w:rPr>
          <w:spacing w:val="15"/>
          <w:sz w:val="22"/>
          <w:szCs w:val="22"/>
        </w:rPr>
        <w:t xml:space="preserve"> </w:t>
      </w:r>
      <w:r w:rsidRPr="0029472D">
        <w:rPr>
          <w:sz w:val="22"/>
          <w:szCs w:val="22"/>
        </w:rPr>
        <w:t>définitif,</w:t>
      </w:r>
      <w:r w:rsidRPr="0029472D">
        <w:rPr>
          <w:spacing w:val="15"/>
          <w:sz w:val="22"/>
          <w:szCs w:val="22"/>
        </w:rPr>
        <w:t xml:space="preserve"> </w:t>
      </w:r>
      <w:r w:rsidRPr="0029472D">
        <w:rPr>
          <w:sz w:val="22"/>
          <w:szCs w:val="22"/>
        </w:rPr>
        <w:t>sans que</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 ou le Maître d’Ouvrage Délégué</w:t>
      </w:r>
      <w:r w:rsidRPr="0029472D">
        <w:rPr>
          <w:spacing w:val="6"/>
          <w:sz w:val="22"/>
          <w:szCs w:val="22"/>
        </w:rPr>
        <w:t xml:space="preserve"> </w:t>
      </w:r>
      <w:r w:rsidRPr="0029472D">
        <w:rPr>
          <w:sz w:val="22"/>
          <w:szCs w:val="22"/>
        </w:rPr>
        <w:t>ait</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prouver</w:t>
      </w:r>
      <w:r w:rsidRPr="0029472D">
        <w:rPr>
          <w:spacing w:val="6"/>
          <w:sz w:val="22"/>
          <w:szCs w:val="22"/>
        </w:rPr>
        <w:t xml:space="preserve"> </w:t>
      </w:r>
      <w:r w:rsidRPr="0029472D">
        <w:rPr>
          <w:sz w:val="22"/>
          <w:szCs w:val="22"/>
        </w:rPr>
        <w:t>ou</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donner</w:t>
      </w:r>
      <w:r w:rsidRPr="0029472D">
        <w:rPr>
          <w:spacing w:val="6"/>
          <w:sz w:val="22"/>
          <w:szCs w:val="22"/>
        </w:rPr>
        <w:t xml:space="preserve"> </w:t>
      </w:r>
      <w:r w:rsidRPr="0029472D">
        <w:rPr>
          <w:sz w:val="22"/>
          <w:szCs w:val="22"/>
        </w:rPr>
        <w:t>les</w:t>
      </w:r>
      <w:r w:rsidRPr="0029472D">
        <w:rPr>
          <w:spacing w:val="6"/>
          <w:sz w:val="22"/>
          <w:szCs w:val="22"/>
        </w:rPr>
        <w:t xml:space="preserve"> </w:t>
      </w:r>
      <w:r w:rsidRPr="0029472D">
        <w:rPr>
          <w:sz w:val="22"/>
          <w:szCs w:val="22"/>
        </w:rPr>
        <w:t>raisons</w:t>
      </w:r>
      <w:r w:rsidRPr="0029472D">
        <w:rPr>
          <w:spacing w:val="6"/>
          <w:sz w:val="22"/>
          <w:szCs w:val="22"/>
        </w:rPr>
        <w:t xml:space="preserve"> </w:t>
      </w:r>
      <w:r w:rsidRPr="0029472D">
        <w:rPr>
          <w:sz w:val="22"/>
          <w:szCs w:val="22"/>
        </w:rPr>
        <w:t>ni</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motif</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du</w:t>
      </w:r>
      <w:r w:rsidRPr="0029472D">
        <w:rPr>
          <w:spacing w:val="6"/>
          <w:sz w:val="22"/>
          <w:szCs w:val="22"/>
        </w:rPr>
        <w:t xml:space="preserve"> </w:t>
      </w:r>
      <w:r w:rsidRPr="0029472D">
        <w:rPr>
          <w:sz w:val="22"/>
          <w:szCs w:val="22"/>
        </w:rPr>
        <w:t>montant</w:t>
      </w:r>
    </w:p>
    <w:p w14:paraId="5380F483" w14:textId="77777777" w:rsidR="007C7B7A" w:rsidRPr="0029472D" w:rsidRDefault="007C7B7A" w:rsidP="00230C15">
      <w:pPr>
        <w:widowControl w:val="0"/>
        <w:autoSpaceDE w:val="0"/>
        <w:spacing w:line="360" w:lineRule="auto"/>
        <w:ind w:right="-20"/>
      </w:pP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somme</w:t>
      </w:r>
      <w:r w:rsidRPr="0029472D">
        <w:rPr>
          <w:spacing w:val="7"/>
          <w:sz w:val="22"/>
          <w:szCs w:val="22"/>
        </w:rPr>
        <w:t xml:space="preserve"> </w:t>
      </w:r>
      <w:r w:rsidRPr="0029472D">
        <w:rPr>
          <w:sz w:val="22"/>
          <w:szCs w:val="22"/>
        </w:rPr>
        <w:t>indiquée</w:t>
      </w:r>
      <w:r w:rsidRPr="0029472D">
        <w:rPr>
          <w:spacing w:val="7"/>
          <w:sz w:val="22"/>
          <w:szCs w:val="22"/>
        </w:rPr>
        <w:t xml:space="preserve"> </w:t>
      </w:r>
      <w:r w:rsidRPr="0029472D">
        <w:rPr>
          <w:sz w:val="22"/>
          <w:szCs w:val="22"/>
        </w:rPr>
        <w:t>ci-dessus.</w:t>
      </w:r>
    </w:p>
    <w:p w14:paraId="19BA8330" w14:textId="77777777" w:rsidR="007C7B7A" w:rsidRPr="0029472D" w:rsidRDefault="007C7B7A" w:rsidP="00230C15">
      <w:pPr>
        <w:widowControl w:val="0"/>
        <w:autoSpaceDE w:val="0"/>
        <w:spacing w:line="360" w:lineRule="auto"/>
        <w:ind w:right="-20"/>
        <w:jc w:val="both"/>
      </w:pPr>
      <w:r w:rsidRPr="0029472D">
        <w:rPr>
          <w:sz w:val="22"/>
          <w:szCs w:val="22"/>
        </w:rPr>
        <w:t>Nous</w:t>
      </w:r>
      <w:r w:rsidRPr="0029472D">
        <w:rPr>
          <w:spacing w:val="16"/>
          <w:sz w:val="22"/>
          <w:szCs w:val="22"/>
        </w:rPr>
        <w:t xml:space="preserve"> </w:t>
      </w:r>
      <w:r w:rsidRPr="0029472D">
        <w:rPr>
          <w:sz w:val="22"/>
          <w:szCs w:val="22"/>
        </w:rPr>
        <w:t>convenons</w:t>
      </w:r>
      <w:r w:rsidRPr="0029472D">
        <w:rPr>
          <w:spacing w:val="16"/>
          <w:sz w:val="22"/>
          <w:szCs w:val="22"/>
        </w:rPr>
        <w:t xml:space="preserve"> </w:t>
      </w:r>
      <w:r w:rsidRPr="0029472D">
        <w:rPr>
          <w:sz w:val="22"/>
          <w:szCs w:val="22"/>
        </w:rPr>
        <w:t>qu’aucun</w:t>
      </w:r>
      <w:r w:rsidRPr="0029472D">
        <w:rPr>
          <w:spacing w:val="16"/>
          <w:sz w:val="22"/>
          <w:szCs w:val="22"/>
        </w:rPr>
        <w:t xml:space="preserve"> </w:t>
      </w:r>
      <w:r w:rsidRPr="0029472D">
        <w:rPr>
          <w:sz w:val="22"/>
          <w:szCs w:val="22"/>
        </w:rPr>
        <w:t>changement</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additif</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aucune</w:t>
      </w:r>
      <w:r w:rsidRPr="0029472D">
        <w:rPr>
          <w:spacing w:val="16"/>
          <w:sz w:val="22"/>
          <w:szCs w:val="22"/>
        </w:rPr>
        <w:t xml:space="preserve"> </w:t>
      </w:r>
      <w:r w:rsidRPr="0029472D">
        <w:rPr>
          <w:sz w:val="22"/>
          <w:szCs w:val="22"/>
        </w:rPr>
        <w:t>autre</w:t>
      </w:r>
      <w:r w:rsidRPr="0029472D">
        <w:rPr>
          <w:spacing w:val="16"/>
          <w:sz w:val="22"/>
          <w:szCs w:val="22"/>
        </w:rPr>
        <w:t xml:space="preserve"> </w:t>
      </w:r>
      <w:r w:rsidRPr="0029472D">
        <w:rPr>
          <w:sz w:val="22"/>
          <w:szCs w:val="22"/>
        </w:rPr>
        <w:t>modification</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marché</w:t>
      </w:r>
      <w:r w:rsidRPr="0029472D">
        <w:rPr>
          <w:spacing w:val="16"/>
          <w:sz w:val="22"/>
          <w:szCs w:val="22"/>
        </w:rPr>
        <w:t xml:space="preserve"> </w:t>
      </w:r>
      <w:r w:rsidRPr="0029472D">
        <w:rPr>
          <w:sz w:val="22"/>
          <w:szCs w:val="22"/>
        </w:rPr>
        <w:t>ne</w:t>
      </w:r>
      <w:r w:rsidRPr="0029472D">
        <w:rPr>
          <w:spacing w:val="16"/>
          <w:sz w:val="22"/>
          <w:szCs w:val="22"/>
        </w:rPr>
        <w:t xml:space="preserve"> </w:t>
      </w:r>
      <w:r w:rsidRPr="0029472D">
        <w:rPr>
          <w:sz w:val="22"/>
          <w:szCs w:val="22"/>
        </w:rPr>
        <w:t>nous libérera</w:t>
      </w:r>
      <w:r w:rsidRPr="0029472D">
        <w:rPr>
          <w:spacing w:val="13"/>
          <w:sz w:val="22"/>
          <w:szCs w:val="22"/>
        </w:rPr>
        <w:t xml:space="preserve"> </w:t>
      </w:r>
      <w:r w:rsidRPr="0029472D">
        <w:rPr>
          <w:sz w:val="22"/>
          <w:szCs w:val="22"/>
        </w:rPr>
        <w:t>d’une</w:t>
      </w:r>
      <w:r w:rsidRPr="0029472D">
        <w:rPr>
          <w:spacing w:val="13"/>
          <w:sz w:val="22"/>
          <w:szCs w:val="22"/>
        </w:rPr>
        <w:t xml:space="preserve"> </w:t>
      </w:r>
      <w:r w:rsidRPr="0029472D">
        <w:rPr>
          <w:sz w:val="22"/>
          <w:szCs w:val="22"/>
        </w:rPr>
        <w:t>obligation</w:t>
      </w:r>
      <w:r w:rsidRPr="0029472D">
        <w:rPr>
          <w:spacing w:val="13"/>
          <w:sz w:val="22"/>
          <w:szCs w:val="22"/>
        </w:rPr>
        <w:t xml:space="preserve"> </w:t>
      </w:r>
      <w:r w:rsidRPr="0029472D">
        <w:rPr>
          <w:sz w:val="22"/>
          <w:szCs w:val="22"/>
        </w:rPr>
        <w:t>quelconque</w:t>
      </w:r>
      <w:r w:rsidRPr="0029472D">
        <w:rPr>
          <w:spacing w:val="13"/>
          <w:sz w:val="22"/>
          <w:szCs w:val="22"/>
        </w:rPr>
        <w:t xml:space="preserve"> </w:t>
      </w:r>
      <w:r w:rsidRPr="0029472D">
        <w:rPr>
          <w:sz w:val="22"/>
          <w:szCs w:val="22"/>
        </w:rPr>
        <w:t>nous</w:t>
      </w:r>
      <w:r w:rsidRPr="0029472D">
        <w:rPr>
          <w:spacing w:val="13"/>
          <w:sz w:val="22"/>
          <w:szCs w:val="22"/>
        </w:rPr>
        <w:t xml:space="preserve"> </w:t>
      </w:r>
      <w:r w:rsidRPr="0029472D">
        <w:rPr>
          <w:sz w:val="22"/>
          <w:szCs w:val="22"/>
        </w:rPr>
        <w:t>incombant</w:t>
      </w:r>
      <w:r w:rsidRPr="0029472D">
        <w:rPr>
          <w:spacing w:val="13"/>
          <w:sz w:val="22"/>
          <w:szCs w:val="22"/>
        </w:rPr>
        <w:t xml:space="preserve"> </w:t>
      </w:r>
      <w:r w:rsidRPr="0029472D">
        <w:rPr>
          <w:sz w:val="22"/>
          <w:szCs w:val="22"/>
        </w:rPr>
        <w:t>en</w:t>
      </w:r>
      <w:r w:rsidRPr="0029472D">
        <w:rPr>
          <w:spacing w:val="13"/>
          <w:sz w:val="22"/>
          <w:szCs w:val="22"/>
        </w:rPr>
        <w:t xml:space="preserve"> </w:t>
      </w:r>
      <w:r w:rsidRPr="0029472D">
        <w:rPr>
          <w:sz w:val="22"/>
          <w:szCs w:val="22"/>
        </w:rPr>
        <w:t>vertu</w:t>
      </w:r>
      <w:r w:rsidRPr="0029472D">
        <w:rPr>
          <w:spacing w:val="13"/>
          <w:sz w:val="22"/>
          <w:szCs w:val="22"/>
        </w:rPr>
        <w:t xml:space="preserve"> </w:t>
      </w:r>
      <w:r w:rsidRPr="0029472D">
        <w:rPr>
          <w:sz w:val="22"/>
          <w:szCs w:val="22"/>
        </w:rPr>
        <w:t>de</w:t>
      </w:r>
      <w:r w:rsidRPr="0029472D">
        <w:rPr>
          <w:spacing w:val="13"/>
          <w:sz w:val="22"/>
          <w:szCs w:val="22"/>
        </w:rPr>
        <w:t xml:space="preserve"> </w:t>
      </w:r>
      <w:r w:rsidRPr="0029472D">
        <w:rPr>
          <w:sz w:val="22"/>
          <w:szCs w:val="22"/>
        </w:rPr>
        <w:t>la</w:t>
      </w:r>
      <w:r w:rsidRPr="0029472D">
        <w:rPr>
          <w:spacing w:val="13"/>
          <w:sz w:val="22"/>
          <w:szCs w:val="22"/>
        </w:rPr>
        <w:t xml:space="preserve"> </w:t>
      </w:r>
      <w:r w:rsidRPr="0029472D">
        <w:rPr>
          <w:sz w:val="22"/>
          <w:szCs w:val="22"/>
        </w:rPr>
        <w:t>présente</w:t>
      </w:r>
      <w:r w:rsidRPr="0029472D">
        <w:rPr>
          <w:spacing w:val="13"/>
          <w:sz w:val="22"/>
          <w:szCs w:val="22"/>
        </w:rPr>
        <w:t xml:space="preserve"> </w:t>
      </w:r>
      <w:r w:rsidRPr="0029472D">
        <w:rPr>
          <w:sz w:val="22"/>
          <w:szCs w:val="22"/>
        </w:rPr>
        <w:t>garantie</w:t>
      </w:r>
      <w:r w:rsidRPr="0029472D">
        <w:rPr>
          <w:spacing w:val="13"/>
          <w:sz w:val="22"/>
          <w:szCs w:val="22"/>
        </w:rPr>
        <w:t xml:space="preserve"> </w:t>
      </w:r>
      <w:r w:rsidRPr="0029472D">
        <w:rPr>
          <w:sz w:val="22"/>
          <w:szCs w:val="22"/>
        </w:rPr>
        <w:t>et</w:t>
      </w:r>
      <w:r w:rsidRPr="0029472D">
        <w:rPr>
          <w:spacing w:val="13"/>
          <w:sz w:val="22"/>
          <w:szCs w:val="22"/>
        </w:rPr>
        <w:t xml:space="preserve"> </w:t>
      </w:r>
      <w:r w:rsidRPr="0029472D">
        <w:rPr>
          <w:sz w:val="22"/>
          <w:szCs w:val="22"/>
        </w:rPr>
        <w:t>nous</w:t>
      </w:r>
      <w:r w:rsidRPr="0029472D">
        <w:rPr>
          <w:spacing w:val="13"/>
          <w:sz w:val="22"/>
          <w:szCs w:val="22"/>
        </w:rPr>
        <w:t xml:space="preserve"> </w:t>
      </w:r>
      <w:r w:rsidRPr="0029472D">
        <w:rPr>
          <w:sz w:val="22"/>
          <w:szCs w:val="22"/>
        </w:rPr>
        <w:t>dérogeons</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présente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notification</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modification,</w:t>
      </w:r>
      <w:r w:rsidRPr="0029472D">
        <w:rPr>
          <w:spacing w:val="7"/>
          <w:sz w:val="22"/>
          <w:szCs w:val="22"/>
        </w:rPr>
        <w:t xml:space="preserve"> </w:t>
      </w:r>
      <w:r w:rsidRPr="0029472D">
        <w:rPr>
          <w:sz w:val="22"/>
          <w:szCs w:val="22"/>
        </w:rPr>
        <w:t>additif</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changement.</w:t>
      </w:r>
    </w:p>
    <w:p w14:paraId="234774DF" w14:textId="77777777" w:rsidR="007C7B7A" w:rsidRPr="0029472D" w:rsidRDefault="007C7B7A" w:rsidP="00230C15">
      <w:pPr>
        <w:widowControl w:val="0"/>
        <w:autoSpaceDE w:val="0"/>
        <w:spacing w:before="17" w:line="360" w:lineRule="auto"/>
        <w:ind w:right="-20"/>
        <w:rPr>
          <w:sz w:val="22"/>
          <w:szCs w:val="22"/>
        </w:rPr>
      </w:pPr>
    </w:p>
    <w:p w14:paraId="075B5DD7" w14:textId="77777777" w:rsidR="007C7B7A" w:rsidRPr="0029472D" w:rsidRDefault="007C7B7A" w:rsidP="00230C15">
      <w:pPr>
        <w:widowControl w:val="0"/>
        <w:autoSpaceDE w:val="0"/>
        <w:spacing w:line="360" w:lineRule="auto"/>
        <w:ind w:right="-20"/>
        <w:jc w:val="both"/>
      </w:pPr>
      <w:r w:rsidRPr="0029472D">
        <w:rPr>
          <w:sz w:val="22"/>
          <w:szCs w:val="22"/>
        </w:rPr>
        <w:lastRenderedPageBreak/>
        <w:t>La</w:t>
      </w:r>
      <w:r w:rsidRPr="0029472D">
        <w:rPr>
          <w:spacing w:val="3"/>
          <w:sz w:val="22"/>
          <w:szCs w:val="22"/>
        </w:rPr>
        <w:t xml:space="preserve"> </w:t>
      </w:r>
      <w:r w:rsidRPr="0029472D">
        <w:rPr>
          <w:sz w:val="22"/>
          <w:szCs w:val="22"/>
        </w:rPr>
        <w:t>présente</w:t>
      </w:r>
      <w:r w:rsidRPr="0029472D">
        <w:rPr>
          <w:spacing w:val="3"/>
          <w:sz w:val="22"/>
          <w:szCs w:val="22"/>
        </w:rPr>
        <w:t xml:space="preserve"> </w:t>
      </w:r>
      <w:r w:rsidRPr="0029472D">
        <w:rPr>
          <w:sz w:val="22"/>
          <w:szCs w:val="22"/>
        </w:rPr>
        <w:t>garantie</w:t>
      </w:r>
      <w:r w:rsidRPr="0029472D">
        <w:rPr>
          <w:spacing w:val="3"/>
          <w:sz w:val="22"/>
          <w:szCs w:val="22"/>
        </w:rPr>
        <w:t xml:space="preserve"> </w:t>
      </w:r>
      <w:r w:rsidRPr="0029472D">
        <w:rPr>
          <w:sz w:val="22"/>
          <w:szCs w:val="22"/>
        </w:rPr>
        <w:t>entre</w:t>
      </w:r>
      <w:r w:rsidRPr="0029472D">
        <w:rPr>
          <w:spacing w:val="3"/>
          <w:sz w:val="22"/>
          <w:szCs w:val="22"/>
        </w:rPr>
        <w:t xml:space="preserve"> </w:t>
      </w:r>
      <w:r w:rsidRPr="0029472D">
        <w:rPr>
          <w:sz w:val="22"/>
          <w:szCs w:val="22"/>
        </w:rPr>
        <w:t>en</w:t>
      </w:r>
      <w:r w:rsidRPr="0029472D">
        <w:rPr>
          <w:spacing w:val="3"/>
          <w:sz w:val="22"/>
          <w:szCs w:val="22"/>
        </w:rPr>
        <w:t xml:space="preserve"> </w:t>
      </w:r>
      <w:r w:rsidRPr="0029472D">
        <w:rPr>
          <w:sz w:val="22"/>
          <w:szCs w:val="22"/>
        </w:rPr>
        <w:t>vigueur</w:t>
      </w:r>
      <w:r w:rsidRPr="0029472D">
        <w:rPr>
          <w:spacing w:val="3"/>
          <w:sz w:val="22"/>
          <w:szCs w:val="22"/>
        </w:rPr>
        <w:t xml:space="preserve"> </w:t>
      </w:r>
      <w:r w:rsidRPr="0029472D">
        <w:rPr>
          <w:sz w:val="22"/>
          <w:szCs w:val="22"/>
        </w:rPr>
        <w:t>dès</w:t>
      </w:r>
      <w:r w:rsidRPr="0029472D">
        <w:rPr>
          <w:spacing w:val="3"/>
          <w:sz w:val="22"/>
          <w:szCs w:val="22"/>
        </w:rPr>
        <w:t xml:space="preserve"> </w:t>
      </w:r>
      <w:r w:rsidRPr="0029472D">
        <w:rPr>
          <w:sz w:val="22"/>
          <w:szCs w:val="22"/>
        </w:rPr>
        <w:t>sa</w:t>
      </w:r>
      <w:r w:rsidRPr="0029472D">
        <w:rPr>
          <w:spacing w:val="3"/>
          <w:sz w:val="22"/>
          <w:szCs w:val="22"/>
        </w:rPr>
        <w:t xml:space="preserve"> </w:t>
      </w:r>
      <w:r w:rsidRPr="0029472D">
        <w:rPr>
          <w:sz w:val="22"/>
          <w:szCs w:val="22"/>
        </w:rPr>
        <w:t>signature.</w:t>
      </w:r>
      <w:r w:rsidRPr="0029472D">
        <w:rPr>
          <w:spacing w:val="3"/>
          <w:sz w:val="22"/>
          <w:szCs w:val="22"/>
        </w:rPr>
        <w:t xml:space="preserve"> </w:t>
      </w:r>
      <w:r w:rsidRPr="0029472D">
        <w:rPr>
          <w:sz w:val="22"/>
          <w:szCs w:val="22"/>
        </w:rPr>
        <w:t>Elle</w:t>
      </w:r>
      <w:r w:rsidRPr="0029472D">
        <w:rPr>
          <w:spacing w:val="3"/>
          <w:sz w:val="22"/>
          <w:szCs w:val="22"/>
        </w:rPr>
        <w:t xml:space="preserve"> </w:t>
      </w:r>
      <w:r w:rsidRPr="0029472D">
        <w:rPr>
          <w:sz w:val="22"/>
          <w:szCs w:val="22"/>
        </w:rPr>
        <w:t>sera</w:t>
      </w:r>
      <w:r w:rsidRPr="0029472D">
        <w:rPr>
          <w:spacing w:val="3"/>
          <w:sz w:val="22"/>
          <w:szCs w:val="22"/>
        </w:rPr>
        <w:t xml:space="preserve"> </w:t>
      </w:r>
      <w:r w:rsidRPr="0029472D">
        <w:rPr>
          <w:sz w:val="22"/>
          <w:szCs w:val="22"/>
        </w:rPr>
        <w:t>libérée</w:t>
      </w:r>
      <w:r w:rsidRPr="0029472D">
        <w:rPr>
          <w:spacing w:val="3"/>
          <w:sz w:val="22"/>
          <w:szCs w:val="22"/>
        </w:rPr>
        <w:t xml:space="preserve"> </w:t>
      </w:r>
      <w:r w:rsidRPr="0029472D">
        <w:rPr>
          <w:sz w:val="22"/>
          <w:szCs w:val="22"/>
        </w:rPr>
        <w:t>dans</w:t>
      </w:r>
      <w:r w:rsidRPr="0029472D">
        <w:rPr>
          <w:spacing w:val="3"/>
          <w:sz w:val="22"/>
          <w:szCs w:val="22"/>
        </w:rPr>
        <w:t xml:space="preserve"> </w:t>
      </w:r>
      <w:r w:rsidRPr="0029472D">
        <w:rPr>
          <w:sz w:val="22"/>
          <w:szCs w:val="22"/>
        </w:rPr>
        <w:t>un</w:t>
      </w:r>
      <w:r w:rsidRPr="0029472D">
        <w:rPr>
          <w:spacing w:val="3"/>
          <w:sz w:val="22"/>
          <w:szCs w:val="22"/>
        </w:rPr>
        <w:t xml:space="preserve"> </w:t>
      </w:r>
      <w:r w:rsidRPr="0029472D">
        <w:rPr>
          <w:sz w:val="22"/>
          <w:szCs w:val="22"/>
        </w:rPr>
        <w:t>délai</w:t>
      </w:r>
      <w:r w:rsidRPr="0029472D">
        <w:rPr>
          <w:spacing w:val="3"/>
          <w:sz w:val="22"/>
          <w:szCs w:val="22"/>
        </w:rPr>
        <w:t xml:space="preserve"> </w:t>
      </w:r>
      <w:r w:rsidRPr="0029472D">
        <w:rPr>
          <w:sz w:val="22"/>
          <w:szCs w:val="22"/>
        </w:rPr>
        <w:t>de</w:t>
      </w:r>
      <w:r w:rsidRPr="0029472D">
        <w:rPr>
          <w:spacing w:val="3"/>
          <w:sz w:val="22"/>
          <w:szCs w:val="22"/>
        </w:rPr>
        <w:t xml:space="preserve"> </w:t>
      </w:r>
      <w:r w:rsidRPr="0029472D">
        <w:rPr>
          <w:sz w:val="22"/>
          <w:szCs w:val="22"/>
        </w:rPr>
        <w:t>trente</w:t>
      </w:r>
      <w:r w:rsidRPr="0029472D">
        <w:rPr>
          <w:spacing w:val="3"/>
          <w:sz w:val="22"/>
          <w:szCs w:val="22"/>
        </w:rPr>
        <w:t xml:space="preserve"> </w:t>
      </w:r>
      <w:r w:rsidRPr="0029472D">
        <w:rPr>
          <w:sz w:val="22"/>
          <w:szCs w:val="22"/>
        </w:rPr>
        <w:t>(30) jours</w:t>
      </w:r>
      <w:r w:rsidRPr="0029472D">
        <w:rPr>
          <w:spacing w:val="2"/>
          <w:sz w:val="22"/>
          <w:szCs w:val="22"/>
        </w:rPr>
        <w:t xml:space="preserve"> </w:t>
      </w:r>
      <w:r w:rsidRPr="0029472D">
        <w:rPr>
          <w:sz w:val="22"/>
          <w:szCs w:val="22"/>
        </w:rPr>
        <w:t>à</w:t>
      </w:r>
      <w:r w:rsidRPr="0029472D">
        <w:rPr>
          <w:spacing w:val="2"/>
          <w:sz w:val="22"/>
          <w:szCs w:val="22"/>
        </w:rPr>
        <w:t xml:space="preserve"> </w:t>
      </w:r>
      <w:r w:rsidRPr="0029472D">
        <w:rPr>
          <w:sz w:val="22"/>
          <w:szCs w:val="22"/>
        </w:rPr>
        <w:t>compter</w:t>
      </w:r>
      <w:r w:rsidRPr="0029472D">
        <w:rPr>
          <w:spacing w:val="2"/>
          <w:sz w:val="22"/>
          <w:szCs w:val="22"/>
        </w:rPr>
        <w:t xml:space="preserve"> </w:t>
      </w:r>
      <w:r w:rsidRPr="0029472D">
        <w:rPr>
          <w:sz w:val="22"/>
          <w:szCs w:val="22"/>
        </w:rPr>
        <w:t>de</w:t>
      </w:r>
      <w:r w:rsidRPr="0029472D">
        <w:rPr>
          <w:spacing w:val="2"/>
          <w:sz w:val="22"/>
          <w:szCs w:val="22"/>
        </w:rPr>
        <w:t xml:space="preserve"> </w:t>
      </w:r>
      <w:r w:rsidRPr="0029472D">
        <w:rPr>
          <w:sz w:val="22"/>
          <w:szCs w:val="22"/>
        </w:rPr>
        <w:t>la</w:t>
      </w:r>
      <w:r w:rsidRPr="0029472D">
        <w:rPr>
          <w:spacing w:val="2"/>
          <w:sz w:val="22"/>
          <w:szCs w:val="22"/>
        </w:rPr>
        <w:t xml:space="preserve"> </w:t>
      </w:r>
      <w:r w:rsidRPr="0029472D">
        <w:rPr>
          <w:sz w:val="22"/>
          <w:szCs w:val="22"/>
        </w:rPr>
        <w:t>date</w:t>
      </w:r>
      <w:r w:rsidRPr="0029472D">
        <w:rPr>
          <w:spacing w:val="2"/>
          <w:sz w:val="22"/>
          <w:szCs w:val="22"/>
        </w:rPr>
        <w:t xml:space="preserve"> </w:t>
      </w:r>
      <w:r w:rsidRPr="0029472D">
        <w:rPr>
          <w:sz w:val="22"/>
          <w:szCs w:val="22"/>
        </w:rPr>
        <w:t>de</w:t>
      </w:r>
      <w:r w:rsidRPr="0029472D">
        <w:rPr>
          <w:spacing w:val="2"/>
          <w:sz w:val="22"/>
          <w:szCs w:val="22"/>
        </w:rPr>
        <w:t xml:space="preserve"> </w:t>
      </w:r>
      <w:r w:rsidRPr="0029472D">
        <w:rPr>
          <w:sz w:val="22"/>
          <w:szCs w:val="22"/>
        </w:rPr>
        <w:t>réception</w:t>
      </w:r>
      <w:r w:rsidRPr="0029472D">
        <w:rPr>
          <w:spacing w:val="2"/>
          <w:sz w:val="22"/>
          <w:szCs w:val="22"/>
        </w:rPr>
        <w:t xml:space="preserve"> </w:t>
      </w:r>
      <w:r w:rsidRPr="0029472D">
        <w:rPr>
          <w:sz w:val="22"/>
          <w:szCs w:val="22"/>
        </w:rPr>
        <w:t>définitive</w:t>
      </w:r>
      <w:r w:rsidRPr="0029472D">
        <w:rPr>
          <w:spacing w:val="2"/>
          <w:sz w:val="22"/>
          <w:szCs w:val="22"/>
        </w:rPr>
        <w:t xml:space="preserve"> </w:t>
      </w:r>
      <w:r w:rsidRPr="0029472D">
        <w:rPr>
          <w:sz w:val="22"/>
          <w:szCs w:val="22"/>
        </w:rPr>
        <w:t>des</w:t>
      </w:r>
      <w:r w:rsidRPr="0029472D">
        <w:rPr>
          <w:spacing w:val="2"/>
          <w:sz w:val="22"/>
          <w:szCs w:val="22"/>
        </w:rPr>
        <w:t xml:space="preserve"> </w:t>
      </w:r>
      <w:r w:rsidRPr="0029472D">
        <w:rPr>
          <w:sz w:val="22"/>
          <w:szCs w:val="22"/>
        </w:rPr>
        <w:t>travaux,</w:t>
      </w:r>
      <w:r w:rsidRPr="0029472D">
        <w:rPr>
          <w:spacing w:val="2"/>
          <w:sz w:val="22"/>
          <w:szCs w:val="22"/>
        </w:rPr>
        <w:t xml:space="preserve"> </w:t>
      </w:r>
      <w:r w:rsidRPr="0029472D">
        <w:rPr>
          <w:sz w:val="22"/>
          <w:szCs w:val="22"/>
        </w:rPr>
        <w:t>et</w:t>
      </w:r>
      <w:r w:rsidRPr="0029472D">
        <w:rPr>
          <w:spacing w:val="2"/>
          <w:sz w:val="22"/>
          <w:szCs w:val="22"/>
        </w:rPr>
        <w:t xml:space="preserve"> </w:t>
      </w:r>
      <w:r w:rsidRPr="0029472D">
        <w:rPr>
          <w:sz w:val="22"/>
          <w:szCs w:val="22"/>
        </w:rPr>
        <w:t>sur</w:t>
      </w:r>
      <w:r w:rsidRPr="0029472D">
        <w:rPr>
          <w:spacing w:val="2"/>
          <w:sz w:val="22"/>
          <w:szCs w:val="22"/>
        </w:rPr>
        <w:t xml:space="preserve"> </w:t>
      </w:r>
      <w:r w:rsidRPr="0029472D">
        <w:rPr>
          <w:sz w:val="22"/>
          <w:szCs w:val="22"/>
        </w:rPr>
        <w:t>mainlevée</w:t>
      </w:r>
      <w:r w:rsidRPr="0029472D">
        <w:rPr>
          <w:spacing w:val="2"/>
          <w:sz w:val="22"/>
          <w:szCs w:val="22"/>
        </w:rPr>
        <w:t xml:space="preserve"> </w:t>
      </w:r>
      <w:r w:rsidRPr="0029472D">
        <w:rPr>
          <w:sz w:val="22"/>
          <w:szCs w:val="22"/>
        </w:rPr>
        <w:t>délivrée</w:t>
      </w:r>
      <w:r w:rsidRPr="0029472D">
        <w:rPr>
          <w:spacing w:val="2"/>
          <w:sz w:val="22"/>
          <w:szCs w:val="22"/>
        </w:rPr>
        <w:t xml:space="preserve"> </w:t>
      </w:r>
      <w:r w:rsidRPr="0029472D">
        <w:rPr>
          <w:sz w:val="22"/>
          <w:szCs w:val="22"/>
        </w:rPr>
        <w:t>par</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Maître d’Ouvrage ou au Maître d’Ouvrage Délégué.</w:t>
      </w:r>
    </w:p>
    <w:p w14:paraId="433A041C" w14:textId="77777777" w:rsidR="007C7B7A" w:rsidRPr="0029472D" w:rsidRDefault="007C7B7A" w:rsidP="00230C15">
      <w:pPr>
        <w:widowControl w:val="0"/>
        <w:autoSpaceDE w:val="0"/>
        <w:spacing w:line="360" w:lineRule="auto"/>
        <w:ind w:right="-20"/>
      </w:pPr>
      <w:r w:rsidRPr="0029472D">
        <w:rPr>
          <w:sz w:val="22"/>
          <w:szCs w:val="22"/>
        </w:rPr>
        <w:t>Toute</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paiement</w:t>
      </w:r>
      <w:r w:rsidRPr="0029472D">
        <w:rPr>
          <w:spacing w:val="6"/>
          <w:sz w:val="22"/>
          <w:szCs w:val="22"/>
        </w:rPr>
        <w:t xml:space="preserve"> </w:t>
      </w:r>
      <w:r w:rsidRPr="0029472D">
        <w:rPr>
          <w:sz w:val="22"/>
          <w:szCs w:val="22"/>
        </w:rPr>
        <w:t>formulée</w:t>
      </w:r>
      <w:r w:rsidRPr="0029472D">
        <w:rPr>
          <w:spacing w:val="6"/>
          <w:sz w:val="22"/>
          <w:szCs w:val="22"/>
        </w:rPr>
        <w:t xml:space="preserve"> </w:t>
      </w:r>
      <w:r w:rsidRPr="0029472D">
        <w:rPr>
          <w:sz w:val="22"/>
          <w:szCs w:val="22"/>
        </w:rPr>
        <w:t>par</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 ou le Maître d’Ouvrage Délégué</w:t>
      </w:r>
      <w:r w:rsidRPr="0029472D">
        <w:rPr>
          <w:spacing w:val="6"/>
          <w:sz w:val="22"/>
          <w:szCs w:val="22"/>
        </w:rPr>
        <w:t xml:space="preserve"> </w:t>
      </w:r>
      <w:r w:rsidRPr="0029472D">
        <w:rPr>
          <w:sz w:val="22"/>
          <w:szCs w:val="22"/>
        </w:rPr>
        <w:t>au</w:t>
      </w:r>
      <w:r w:rsidRPr="0029472D">
        <w:rPr>
          <w:spacing w:val="6"/>
          <w:sz w:val="22"/>
          <w:szCs w:val="22"/>
        </w:rPr>
        <w:t xml:space="preserve"> </w:t>
      </w:r>
      <w:r w:rsidRPr="0029472D">
        <w:rPr>
          <w:sz w:val="22"/>
          <w:szCs w:val="22"/>
        </w:rPr>
        <w:t>titre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la</w:t>
      </w:r>
      <w:r w:rsidRPr="0029472D">
        <w:rPr>
          <w:spacing w:val="6"/>
          <w:sz w:val="22"/>
          <w:szCs w:val="22"/>
        </w:rPr>
        <w:t xml:space="preserve"> </w:t>
      </w:r>
      <w:r w:rsidRPr="0029472D">
        <w:rPr>
          <w:sz w:val="22"/>
          <w:szCs w:val="22"/>
        </w:rPr>
        <w:t>présente</w:t>
      </w:r>
      <w:r w:rsidRPr="0029472D">
        <w:rPr>
          <w:spacing w:val="6"/>
          <w:sz w:val="22"/>
          <w:szCs w:val="22"/>
        </w:rPr>
        <w:t xml:space="preserve"> </w:t>
      </w:r>
      <w:r w:rsidRPr="0029472D">
        <w:rPr>
          <w:sz w:val="22"/>
          <w:szCs w:val="22"/>
        </w:rPr>
        <w:t>garantie</w:t>
      </w:r>
      <w:r w:rsidRPr="0029472D">
        <w:rPr>
          <w:spacing w:val="6"/>
          <w:sz w:val="22"/>
          <w:szCs w:val="22"/>
        </w:rPr>
        <w:t xml:space="preserve"> </w:t>
      </w:r>
      <w:r w:rsidRPr="0029472D">
        <w:rPr>
          <w:sz w:val="22"/>
          <w:szCs w:val="22"/>
        </w:rPr>
        <w:t>devra être</w:t>
      </w:r>
      <w:r w:rsidRPr="0029472D">
        <w:rPr>
          <w:spacing w:val="5"/>
          <w:sz w:val="22"/>
          <w:szCs w:val="22"/>
        </w:rPr>
        <w:t xml:space="preserve"> </w:t>
      </w:r>
      <w:r w:rsidRPr="0029472D">
        <w:rPr>
          <w:sz w:val="22"/>
          <w:szCs w:val="22"/>
        </w:rPr>
        <w:t>faite</w:t>
      </w:r>
      <w:r w:rsidRPr="0029472D">
        <w:rPr>
          <w:spacing w:val="5"/>
          <w:sz w:val="22"/>
          <w:szCs w:val="22"/>
        </w:rPr>
        <w:t xml:space="preserve"> </w:t>
      </w:r>
      <w:r w:rsidRPr="0029472D">
        <w:rPr>
          <w:sz w:val="22"/>
          <w:szCs w:val="22"/>
        </w:rPr>
        <w:t>par</w:t>
      </w:r>
      <w:r w:rsidRPr="0029472D">
        <w:rPr>
          <w:spacing w:val="5"/>
          <w:sz w:val="22"/>
          <w:szCs w:val="22"/>
        </w:rPr>
        <w:t xml:space="preserve"> </w:t>
      </w:r>
      <w:r w:rsidRPr="0029472D">
        <w:rPr>
          <w:sz w:val="22"/>
          <w:szCs w:val="22"/>
        </w:rPr>
        <w:t>lettre</w:t>
      </w:r>
      <w:r w:rsidRPr="0029472D">
        <w:rPr>
          <w:spacing w:val="5"/>
          <w:sz w:val="22"/>
          <w:szCs w:val="22"/>
        </w:rPr>
        <w:t xml:space="preserve"> </w:t>
      </w:r>
      <w:r w:rsidRPr="0029472D">
        <w:rPr>
          <w:sz w:val="22"/>
          <w:szCs w:val="22"/>
        </w:rPr>
        <w:t>recommandée</w:t>
      </w:r>
      <w:r w:rsidRPr="0029472D">
        <w:rPr>
          <w:spacing w:val="5"/>
          <w:sz w:val="22"/>
          <w:szCs w:val="22"/>
        </w:rPr>
        <w:t xml:space="preserve"> </w:t>
      </w:r>
      <w:r w:rsidRPr="0029472D">
        <w:rPr>
          <w:sz w:val="22"/>
          <w:szCs w:val="22"/>
        </w:rPr>
        <w:t>avec</w:t>
      </w:r>
      <w:r w:rsidRPr="0029472D">
        <w:rPr>
          <w:spacing w:val="5"/>
          <w:sz w:val="22"/>
          <w:szCs w:val="22"/>
        </w:rPr>
        <w:t xml:space="preserve"> </w:t>
      </w:r>
      <w:r w:rsidRPr="0029472D">
        <w:rPr>
          <w:sz w:val="22"/>
          <w:szCs w:val="22"/>
        </w:rPr>
        <w:t>accusé</w:t>
      </w:r>
      <w:r w:rsidRPr="0029472D">
        <w:rPr>
          <w:spacing w:val="5"/>
          <w:sz w:val="22"/>
          <w:szCs w:val="22"/>
        </w:rPr>
        <w:t xml:space="preserve"> </w:t>
      </w:r>
      <w:r w:rsidRPr="0029472D">
        <w:rPr>
          <w:sz w:val="22"/>
          <w:szCs w:val="22"/>
        </w:rPr>
        <w:t>de</w:t>
      </w:r>
      <w:r w:rsidRPr="0029472D">
        <w:rPr>
          <w:spacing w:val="5"/>
          <w:sz w:val="22"/>
          <w:szCs w:val="22"/>
        </w:rPr>
        <w:t xml:space="preserve"> </w:t>
      </w:r>
      <w:r w:rsidRPr="0029472D">
        <w:rPr>
          <w:sz w:val="22"/>
          <w:szCs w:val="22"/>
        </w:rPr>
        <w:t>réception,</w:t>
      </w:r>
      <w:r w:rsidRPr="0029472D">
        <w:rPr>
          <w:spacing w:val="5"/>
          <w:sz w:val="22"/>
          <w:szCs w:val="22"/>
        </w:rPr>
        <w:t xml:space="preserve"> </w:t>
      </w:r>
      <w:r w:rsidRPr="0029472D">
        <w:rPr>
          <w:sz w:val="22"/>
          <w:szCs w:val="22"/>
        </w:rPr>
        <w:t>parvenue</w:t>
      </w:r>
      <w:r w:rsidRPr="0029472D">
        <w:rPr>
          <w:spacing w:val="5"/>
          <w:sz w:val="22"/>
          <w:szCs w:val="22"/>
        </w:rPr>
        <w:t xml:space="preserve"> </w:t>
      </w:r>
      <w:r w:rsidRPr="0029472D">
        <w:rPr>
          <w:sz w:val="22"/>
          <w:szCs w:val="22"/>
        </w:rPr>
        <w:t>à</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banque</w:t>
      </w:r>
      <w:r w:rsidRPr="0029472D">
        <w:rPr>
          <w:spacing w:val="5"/>
          <w:sz w:val="22"/>
          <w:szCs w:val="22"/>
        </w:rPr>
        <w:t xml:space="preserve"> </w:t>
      </w:r>
      <w:r w:rsidRPr="0029472D">
        <w:rPr>
          <w:sz w:val="22"/>
          <w:szCs w:val="22"/>
        </w:rPr>
        <w:t>pendant</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présent</w:t>
      </w:r>
      <w:r w:rsidRPr="0029472D">
        <w:rPr>
          <w:spacing w:val="7"/>
          <w:sz w:val="22"/>
          <w:szCs w:val="22"/>
        </w:rPr>
        <w:t xml:space="preserve"> </w:t>
      </w:r>
      <w:r w:rsidRPr="0029472D">
        <w:rPr>
          <w:sz w:val="22"/>
          <w:szCs w:val="22"/>
        </w:rPr>
        <w:t>engagement.</w:t>
      </w:r>
    </w:p>
    <w:p w14:paraId="1308F36F" w14:textId="2A5038E6" w:rsidR="007C7B7A" w:rsidRPr="0029472D" w:rsidRDefault="007C7B7A" w:rsidP="00230C15">
      <w:pPr>
        <w:widowControl w:val="0"/>
        <w:autoSpaceDE w:val="0"/>
        <w:spacing w:line="360" w:lineRule="auto"/>
        <w:ind w:right="-20"/>
        <w:jc w:val="both"/>
      </w:pPr>
      <w:r w:rsidRPr="0029472D">
        <w:rPr>
          <w:sz w:val="22"/>
          <w:szCs w:val="22"/>
        </w:rPr>
        <w:t>La</w:t>
      </w:r>
      <w:r w:rsidRPr="0029472D">
        <w:rPr>
          <w:spacing w:val="12"/>
          <w:sz w:val="22"/>
          <w:szCs w:val="22"/>
        </w:rPr>
        <w:t xml:space="preserve"> </w:t>
      </w:r>
      <w:r w:rsidRPr="0029472D">
        <w:rPr>
          <w:sz w:val="22"/>
          <w:szCs w:val="22"/>
        </w:rPr>
        <w:t>présente</w:t>
      </w:r>
      <w:r w:rsidRPr="0029472D">
        <w:rPr>
          <w:spacing w:val="12"/>
          <w:sz w:val="22"/>
          <w:szCs w:val="22"/>
        </w:rPr>
        <w:t xml:space="preserve"> </w:t>
      </w:r>
      <w:r w:rsidRPr="0029472D">
        <w:rPr>
          <w:sz w:val="22"/>
          <w:szCs w:val="22"/>
        </w:rPr>
        <w:t>caution</w:t>
      </w:r>
      <w:r w:rsidRPr="0029472D">
        <w:rPr>
          <w:spacing w:val="12"/>
          <w:sz w:val="22"/>
          <w:szCs w:val="22"/>
        </w:rPr>
        <w:t xml:space="preserve"> </w:t>
      </w:r>
      <w:r w:rsidRPr="0029472D">
        <w:rPr>
          <w:sz w:val="22"/>
          <w:szCs w:val="22"/>
        </w:rPr>
        <w:t>est</w:t>
      </w:r>
      <w:r w:rsidRPr="0029472D">
        <w:rPr>
          <w:spacing w:val="12"/>
          <w:sz w:val="22"/>
          <w:szCs w:val="22"/>
        </w:rPr>
        <w:t xml:space="preserve"> </w:t>
      </w:r>
      <w:r w:rsidRPr="0029472D">
        <w:rPr>
          <w:sz w:val="22"/>
          <w:szCs w:val="22"/>
        </w:rPr>
        <w:t>soumise</w:t>
      </w:r>
      <w:r w:rsidRPr="0029472D">
        <w:rPr>
          <w:spacing w:val="12"/>
          <w:sz w:val="22"/>
          <w:szCs w:val="22"/>
        </w:rPr>
        <w:t xml:space="preserve"> </w:t>
      </w:r>
      <w:r w:rsidRPr="0029472D">
        <w:rPr>
          <w:sz w:val="22"/>
          <w:szCs w:val="22"/>
        </w:rPr>
        <w:t>pour</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interprétation</w:t>
      </w:r>
      <w:r w:rsidRPr="0029472D">
        <w:rPr>
          <w:spacing w:val="12"/>
          <w:sz w:val="22"/>
          <w:szCs w:val="22"/>
        </w:rPr>
        <w:t xml:space="preserve"> </w:t>
      </w:r>
      <w:r w:rsidRPr="0029472D">
        <w:rPr>
          <w:sz w:val="22"/>
          <w:szCs w:val="22"/>
        </w:rPr>
        <w:t>et</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exécution</w:t>
      </w:r>
      <w:r w:rsidRPr="0029472D">
        <w:rPr>
          <w:spacing w:val="12"/>
          <w:sz w:val="22"/>
          <w:szCs w:val="22"/>
        </w:rPr>
        <w:t xml:space="preserve"> </w:t>
      </w:r>
      <w:r w:rsidRPr="0029472D">
        <w:rPr>
          <w:sz w:val="22"/>
          <w:szCs w:val="22"/>
        </w:rPr>
        <w:t>au</w:t>
      </w:r>
      <w:r w:rsidRPr="0029472D">
        <w:rPr>
          <w:spacing w:val="12"/>
          <w:sz w:val="22"/>
          <w:szCs w:val="22"/>
        </w:rPr>
        <w:t xml:space="preserve"> </w:t>
      </w:r>
      <w:r w:rsidRPr="0029472D">
        <w:rPr>
          <w:sz w:val="22"/>
          <w:szCs w:val="22"/>
        </w:rPr>
        <w:t>droit</w:t>
      </w:r>
      <w:r w:rsidRPr="0029472D">
        <w:rPr>
          <w:spacing w:val="12"/>
          <w:sz w:val="22"/>
          <w:szCs w:val="22"/>
        </w:rPr>
        <w:t xml:space="preserve"> </w:t>
      </w:r>
      <w:r w:rsidRPr="0029472D">
        <w:rPr>
          <w:sz w:val="22"/>
          <w:szCs w:val="22"/>
        </w:rPr>
        <w:t>camerounais.</w:t>
      </w:r>
      <w:r w:rsidRPr="0029472D">
        <w:rPr>
          <w:spacing w:val="12"/>
          <w:sz w:val="22"/>
          <w:szCs w:val="22"/>
        </w:rPr>
        <w:t xml:space="preserve"> </w:t>
      </w:r>
      <w:r w:rsidRPr="0029472D">
        <w:rPr>
          <w:sz w:val="22"/>
          <w:szCs w:val="22"/>
        </w:rPr>
        <w:t>Les tribunaux camerounais seront seuls compétents</w:t>
      </w:r>
      <w:r w:rsidRPr="0029472D">
        <w:rPr>
          <w:spacing w:val="-25"/>
          <w:sz w:val="22"/>
          <w:szCs w:val="22"/>
        </w:rPr>
        <w:t xml:space="preserve"> </w:t>
      </w:r>
      <w:r w:rsidRPr="0029472D">
        <w:rPr>
          <w:sz w:val="22"/>
          <w:szCs w:val="22"/>
        </w:rPr>
        <w:t>pour statuer</w:t>
      </w:r>
      <w:r w:rsidRPr="0029472D">
        <w:rPr>
          <w:spacing w:val="-25"/>
          <w:sz w:val="22"/>
          <w:szCs w:val="22"/>
        </w:rPr>
        <w:t xml:space="preserve"> </w:t>
      </w:r>
      <w:r w:rsidRPr="0029472D">
        <w:rPr>
          <w:sz w:val="22"/>
          <w:szCs w:val="22"/>
        </w:rPr>
        <w:t>sur tout</w:t>
      </w:r>
      <w:r w:rsidRPr="0029472D">
        <w:rPr>
          <w:spacing w:val="-25"/>
          <w:sz w:val="22"/>
          <w:szCs w:val="22"/>
        </w:rPr>
        <w:t xml:space="preserve"> </w:t>
      </w:r>
      <w:r w:rsidRPr="0029472D">
        <w:rPr>
          <w:sz w:val="22"/>
          <w:szCs w:val="22"/>
        </w:rPr>
        <w:t>ce qui concerne le</w:t>
      </w:r>
      <w:r w:rsidRPr="0029472D">
        <w:rPr>
          <w:spacing w:val="-25"/>
          <w:sz w:val="22"/>
          <w:szCs w:val="22"/>
        </w:rPr>
        <w:t xml:space="preserve"> </w:t>
      </w:r>
      <w:r w:rsidRPr="0029472D">
        <w:rPr>
          <w:sz w:val="22"/>
          <w:szCs w:val="22"/>
        </w:rPr>
        <w:t>présent 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14:paraId="596FB394" w14:textId="77777777" w:rsidR="007C7B7A" w:rsidRPr="0029472D" w:rsidRDefault="007C7B7A" w:rsidP="00230C15">
      <w:pPr>
        <w:widowControl w:val="0"/>
        <w:autoSpaceDE w:val="0"/>
        <w:spacing w:line="360" w:lineRule="auto"/>
        <w:ind w:left="5040" w:right="-20"/>
        <w:jc w:val="both"/>
      </w:pPr>
      <w:r w:rsidRPr="0029472D">
        <w:rPr>
          <w:i/>
          <w:iCs/>
          <w:sz w:val="22"/>
          <w:szCs w:val="22"/>
        </w:rPr>
        <w:t>Signé</w:t>
      </w:r>
      <w:r w:rsidRPr="0029472D">
        <w:rPr>
          <w:i/>
          <w:iCs/>
          <w:spacing w:val="7"/>
          <w:sz w:val="22"/>
          <w:szCs w:val="22"/>
        </w:rPr>
        <w:t xml:space="preserve"> </w:t>
      </w:r>
      <w:r w:rsidRPr="0029472D">
        <w:rPr>
          <w:i/>
          <w:iCs/>
          <w:sz w:val="22"/>
          <w:szCs w:val="22"/>
        </w:rPr>
        <w:t>et</w:t>
      </w:r>
      <w:r w:rsidRPr="0029472D">
        <w:rPr>
          <w:i/>
          <w:iCs/>
          <w:spacing w:val="7"/>
          <w:sz w:val="22"/>
          <w:szCs w:val="22"/>
        </w:rPr>
        <w:t xml:space="preserve"> </w:t>
      </w:r>
      <w:r w:rsidRPr="0029472D">
        <w:rPr>
          <w:i/>
          <w:iCs/>
          <w:sz w:val="22"/>
          <w:szCs w:val="22"/>
        </w:rPr>
        <w:t>authentifié</w:t>
      </w:r>
      <w:r w:rsidRPr="0029472D">
        <w:rPr>
          <w:i/>
          <w:iCs/>
          <w:spacing w:val="7"/>
          <w:sz w:val="22"/>
          <w:szCs w:val="22"/>
        </w:rPr>
        <w:t xml:space="preserve"> </w:t>
      </w:r>
      <w:r w:rsidRPr="0029472D">
        <w:rPr>
          <w:i/>
          <w:iCs/>
          <w:sz w:val="22"/>
          <w:szCs w:val="22"/>
        </w:rPr>
        <w:t>par</w:t>
      </w:r>
      <w:r w:rsidRPr="0029472D">
        <w:rPr>
          <w:i/>
          <w:iCs/>
          <w:spacing w:val="7"/>
          <w:sz w:val="22"/>
          <w:szCs w:val="22"/>
        </w:rPr>
        <w:t xml:space="preserve"> </w:t>
      </w:r>
      <w:r w:rsidRPr="0029472D">
        <w:rPr>
          <w:i/>
          <w:iCs/>
          <w:sz w:val="22"/>
          <w:szCs w:val="22"/>
        </w:rPr>
        <w:t>l’organisme financier</w:t>
      </w:r>
    </w:p>
    <w:p w14:paraId="2D490ED5" w14:textId="77777777" w:rsidR="007C7B7A" w:rsidRPr="0029472D" w:rsidRDefault="007C7B7A" w:rsidP="00230C15">
      <w:pPr>
        <w:widowControl w:val="0"/>
        <w:autoSpaceDE w:val="0"/>
        <w:spacing w:line="360" w:lineRule="auto"/>
        <w:ind w:left="5613" w:right="-20"/>
      </w:pPr>
      <w:r w:rsidRPr="0029472D">
        <w:rPr>
          <w:i/>
          <w:iCs/>
          <w:sz w:val="22"/>
          <w:szCs w:val="22"/>
        </w:rPr>
        <w:t>à……………</w:t>
      </w:r>
      <w:r w:rsidRPr="0029472D">
        <w:rPr>
          <w:i/>
          <w:iCs/>
          <w:spacing w:val="-1"/>
          <w:sz w:val="22"/>
          <w:szCs w:val="22"/>
        </w:rPr>
        <w:t>.</w:t>
      </w:r>
      <w:r w:rsidRPr="0029472D">
        <w:rPr>
          <w:i/>
          <w:iCs/>
          <w:sz w:val="22"/>
          <w:szCs w:val="22"/>
        </w:rPr>
        <w:t>,</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p>
    <w:p w14:paraId="66CAC197" w14:textId="77777777" w:rsidR="007C7B7A" w:rsidRPr="0029472D" w:rsidRDefault="007C7B7A" w:rsidP="00230C15">
      <w:pPr>
        <w:widowControl w:val="0"/>
        <w:tabs>
          <w:tab w:val="left" w:pos="993"/>
          <w:tab w:val="left" w:pos="4536"/>
        </w:tabs>
        <w:autoSpaceDE w:val="0"/>
        <w:spacing w:line="360" w:lineRule="auto"/>
        <w:ind w:left="5613" w:right="-20"/>
        <w:rPr>
          <w:i/>
          <w:iCs/>
          <w:sz w:val="22"/>
          <w:szCs w:val="22"/>
        </w:rPr>
      </w:pPr>
    </w:p>
    <w:p w14:paraId="0B71B140" w14:textId="77777777" w:rsidR="007C7B7A" w:rsidRPr="0029472D" w:rsidRDefault="007C7B7A" w:rsidP="00230C15">
      <w:pPr>
        <w:widowControl w:val="0"/>
        <w:tabs>
          <w:tab w:val="left" w:pos="993"/>
          <w:tab w:val="left" w:pos="4536"/>
        </w:tabs>
        <w:autoSpaceDE w:val="0"/>
        <w:spacing w:line="360" w:lineRule="auto"/>
        <w:ind w:left="5613" w:right="-20"/>
      </w:pPr>
      <w:r w:rsidRPr="0029472D">
        <w:rPr>
          <w:i/>
          <w:iCs/>
          <w:sz w:val="22"/>
          <w:szCs w:val="22"/>
        </w:rPr>
        <w:t>.[signature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l’Organisme financier]</w:t>
      </w:r>
    </w:p>
    <w:p w14:paraId="23A98D3D" w14:textId="15332F0E" w:rsidR="007C7B7A" w:rsidRPr="0029472D" w:rsidRDefault="007C7B7A" w:rsidP="00230C15">
      <w:pPr>
        <w:widowControl w:val="0"/>
        <w:autoSpaceDE w:val="0"/>
        <w:spacing w:before="94" w:line="360" w:lineRule="auto"/>
        <w:ind w:right="-20"/>
        <w:rPr>
          <w:i/>
          <w:iCs/>
          <w:w w:val="98"/>
          <w:sz w:val="22"/>
          <w:szCs w:val="22"/>
        </w:rPr>
      </w:pPr>
      <w:r w:rsidRPr="0029472D">
        <w:rPr>
          <w:i/>
          <w:iCs/>
          <w:w w:val="98"/>
          <w:position w:val="9"/>
          <w:sz w:val="22"/>
          <w:szCs w:val="22"/>
        </w:rPr>
        <w:t>(10)</w:t>
      </w:r>
      <w:r w:rsidR="004F2CFC" w:rsidRPr="0029472D">
        <w:rPr>
          <w:i/>
          <w:iCs/>
          <w:w w:val="98"/>
          <w:position w:val="9"/>
          <w:sz w:val="22"/>
          <w:szCs w:val="22"/>
        </w:rPr>
        <w:t xml:space="preserve"> </w:t>
      </w:r>
      <w:r w:rsidRPr="0029472D">
        <w:rPr>
          <w:i/>
          <w:iCs/>
          <w:w w:val="98"/>
          <w:sz w:val="22"/>
          <w:szCs w:val="22"/>
        </w:rPr>
        <w:t>Cas</w:t>
      </w:r>
      <w:r w:rsidRPr="0029472D">
        <w:rPr>
          <w:i/>
          <w:iCs/>
          <w:spacing w:val="4"/>
          <w:sz w:val="22"/>
          <w:szCs w:val="22"/>
        </w:rPr>
        <w:t xml:space="preserve"> </w:t>
      </w:r>
      <w:r w:rsidRPr="0029472D">
        <w:rPr>
          <w:i/>
          <w:iCs/>
          <w:w w:val="98"/>
          <w:sz w:val="22"/>
          <w:szCs w:val="22"/>
        </w:rPr>
        <w:t>où</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caution</w:t>
      </w:r>
      <w:r w:rsidRPr="0029472D">
        <w:rPr>
          <w:i/>
          <w:iCs/>
          <w:spacing w:val="4"/>
          <w:sz w:val="22"/>
          <w:szCs w:val="22"/>
        </w:rPr>
        <w:t xml:space="preserve"> </w:t>
      </w:r>
      <w:r w:rsidRPr="0029472D">
        <w:rPr>
          <w:i/>
          <w:iCs/>
          <w:w w:val="98"/>
          <w:sz w:val="22"/>
          <w:szCs w:val="22"/>
        </w:rPr>
        <w:t>est</w:t>
      </w:r>
      <w:r w:rsidRPr="0029472D">
        <w:rPr>
          <w:i/>
          <w:iCs/>
          <w:spacing w:val="4"/>
          <w:sz w:val="22"/>
          <w:szCs w:val="22"/>
        </w:rPr>
        <w:t xml:space="preserve"> </w:t>
      </w:r>
      <w:r w:rsidRPr="0029472D">
        <w:rPr>
          <w:i/>
          <w:iCs/>
          <w:w w:val="98"/>
          <w:sz w:val="22"/>
          <w:szCs w:val="22"/>
        </w:rPr>
        <w:t>établie</w:t>
      </w:r>
      <w:r w:rsidRPr="0029472D">
        <w:rPr>
          <w:i/>
          <w:iCs/>
          <w:spacing w:val="4"/>
          <w:sz w:val="22"/>
          <w:szCs w:val="22"/>
        </w:rPr>
        <w:t xml:space="preserve"> </w:t>
      </w:r>
      <w:r w:rsidRPr="0029472D">
        <w:rPr>
          <w:i/>
          <w:iCs/>
          <w:w w:val="98"/>
          <w:sz w:val="22"/>
          <w:szCs w:val="22"/>
        </w:rPr>
        <w:t>une</w:t>
      </w:r>
      <w:r w:rsidRPr="0029472D">
        <w:rPr>
          <w:i/>
          <w:iCs/>
          <w:spacing w:val="4"/>
          <w:sz w:val="22"/>
          <w:szCs w:val="22"/>
        </w:rPr>
        <w:t xml:space="preserve"> </w:t>
      </w:r>
      <w:r w:rsidRPr="0029472D">
        <w:rPr>
          <w:i/>
          <w:iCs/>
          <w:w w:val="98"/>
          <w:sz w:val="22"/>
          <w:szCs w:val="22"/>
        </w:rPr>
        <w:t>fois</w:t>
      </w:r>
      <w:r w:rsidRPr="0029472D">
        <w:rPr>
          <w:i/>
          <w:iCs/>
          <w:spacing w:val="4"/>
          <w:sz w:val="22"/>
          <w:szCs w:val="22"/>
        </w:rPr>
        <w:t xml:space="preserve"> </w:t>
      </w:r>
      <w:r w:rsidRPr="0029472D">
        <w:rPr>
          <w:i/>
          <w:iCs/>
          <w:w w:val="98"/>
          <w:sz w:val="22"/>
          <w:szCs w:val="22"/>
        </w:rPr>
        <w:t>au</w:t>
      </w:r>
      <w:r w:rsidRPr="0029472D">
        <w:rPr>
          <w:i/>
          <w:iCs/>
          <w:spacing w:val="4"/>
          <w:sz w:val="22"/>
          <w:szCs w:val="22"/>
        </w:rPr>
        <w:t xml:space="preserve"> </w:t>
      </w:r>
      <w:r w:rsidRPr="0029472D">
        <w:rPr>
          <w:i/>
          <w:iCs/>
          <w:w w:val="98"/>
          <w:sz w:val="22"/>
          <w:szCs w:val="22"/>
        </w:rPr>
        <w:t>démarrage</w:t>
      </w:r>
      <w:r w:rsidRPr="0029472D">
        <w:rPr>
          <w:i/>
          <w:iCs/>
          <w:spacing w:val="4"/>
          <w:sz w:val="22"/>
          <w:szCs w:val="22"/>
        </w:rPr>
        <w:t xml:space="preserve"> </w:t>
      </w:r>
      <w:r w:rsidRPr="0029472D">
        <w:rPr>
          <w:i/>
          <w:iCs/>
          <w:w w:val="98"/>
          <w:sz w:val="22"/>
          <w:szCs w:val="22"/>
        </w:rPr>
        <w:t>des</w:t>
      </w:r>
      <w:r w:rsidRPr="0029472D">
        <w:rPr>
          <w:i/>
          <w:iCs/>
          <w:spacing w:val="4"/>
          <w:sz w:val="22"/>
          <w:szCs w:val="22"/>
        </w:rPr>
        <w:t xml:space="preserve"> </w:t>
      </w:r>
      <w:r w:rsidRPr="0029472D">
        <w:rPr>
          <w:i/>
          <w:iCs/>
          <w:w w:val="98"/>
          <w:sz w:val="22"/>
          <w:szCs w:val="22"/>
        </w:rPr>
        <w:t>travaux</w:t>
      </w:r>
      <w:r w:rsidRPr="0029472D">
        <w:rPr>
          <w:i/>
          <w:iCs/>
          <w:spacing w:val="4"/>
          <w:sz w:val="22"/>
          <w:szCs w:val="22"/>
        </w:rPr>
        <w:t xml:space="preserve"> </w:t>
      </w:r>
      <w:r w:rsidRPr="0029472D">
        <w:rPr>
          <w:i/>
          <w:iCs/>
          <w:w w:val="98"/>
          <w:sz w:val="22"/>
          <w:szCs w:val="22"/>
        </w:rPr>
        <w:t>et</w:t>
      </w:r>
      <w:r w:rsidRPr="0029472D">
        <w:rPr>
          <w:i/>
          <w:iCs/>
          <w:spacing w:val="4"/>
          <w:sz w:val="22"/>
          <w:szCs w:val="22"/>
        </w:rPr>
        <w:t xml:space="preserve"> </w:t>
      </w:r>
      <w:r w:rsidRPr="0029472D">
        <w:rPr>
          <w:i/>
          <w:iCs/>
          <w:w w:val="98"/>
          <w:sz w:val="22"/>
          <w:szCs w:val="22"/>
        </w:rPr>
        <w:t>couvre</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totalité</w:t>
      </w:r>
      <w:r w:rsidRPr="0029472D">
        <w:rPr>
          <w:i/>
          <w:iCs/>
          <w:spacing w:val="4"/>
          <w:sz w:val="22"/>
          <w:szCs w:val="22"/>
        </w:rPr>
        <w:t xml:space="preserve"> </w:t>
      </w:r>
      <w:r w:rsidRPr="0029472D">
        <w:rPr>
          <w:i/>
          <w:iCs/>
          <w:w w:val="98"/>
          <w:sz w:val="22"/>
          <w:szCs w:val="22"/>
        </w:rPr>
        <w:t>de</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garantie,</w:t>
      </w:r>
      <w:r w:rsidRPr="0029472D">
        <w:rPr>
          <w:i/>
          <w:iCs/>
          <w:spacing w:val="4"/>
          <w:sz w:val="22"/>
          <w:szCs w:val="22"/>
        </w:rPr>
        <w:t xml:space="preserve"> </w:t>
      </w:r>
      <w:r w:rsidRPr="0029472D">
        <w:rPr>
          <w:i/>
          <w:iCs/>
          <w:w w:val="98"/>
          <w:sz w:val="22"/>
          <w:szCs w:val="22"/>
        </w:rPr>
        <w:t>soit</w:t>
      </w:r>
      <w:r w:rsidRPr="0029472D">
        <w:rPr>
          <w:i/>
          <w:iCs/>
          <w:spacing w:val="4"/>
          <w:sz w:val="22"/>
          <w:szCs w:val="22"/>
        </w:rPr>
        <w:t xml:space="preserve"> </w:t>
      </w:r>
      <w:r w:rsidRPr="0029472D">
        <w:rPr>
          <w:i/>
          <w:iCs/>
          <w:w w:val="98"/>
          <w:sz w:val="22"/>
          <w:szCs w:val="22"/>
        </w:rPr>
        <w:t>10%</w:t>
      </w:r>
      <w:r w:rsidRPr="0029472D">
        <w:rPr>
          <w:i/>
          <w:iCs/>
          <w:spacing w:val="4"/>
          <w:sz w:val="22"/>
          <w:szCs w:val="22"/>
        </w:rPr>
        <w:t xml:space="preserve"> </w:t>
      </w:r>
      <w:r w:rsidRPr="0029472D">
        <w:rPr>
          <w:i/>
          <w:iCs/>
          <w:w w:val="98"/>
          <w:sz w:val="22"/>
          <w:szCs w:val="22"/>
        </w:rPr>
        <w:t>du</w:t>
      </w:r>
      <w:r w:rsidRPr="0029472D">
        <w:rPr>
          <w:i/>
          <w:iCs/>
          <w:spacing w:val="4"/>
          <w:sz w:val="22"/>
          <w:szCs w:val="22"/>
        </w:rPr>
        <w:t xml:space="preserve"> </w:t>
      </w:r>
      <w:r w:rsidRPr="0029472D">
        <w:rPr>
          <w:i/>
          <w:iCs/>
          <w:w w:val="98"/>
          <w:sz w:val="22"/>
          <w:szCs w:val="22"/>
        </w:rPr>
        <w:t>marché.</w:t>
      </w:r>
    </w:p>
    <w:p w14:paraId="67A0DFEF" w14:textId="4215F30E" w:rsidR="008434DD" w:rsidRPr="0029472D" w:rsidRDefault="008434DD" w:rsidP="00230C15">
      <w:pPr>
        <w:widowControl w:val="0"/>
        <w:autoSpaceDE w:val="0"/>
        <w:spacing w:before="94" w:line="360" w:lineRule="auto"/>
        <w:ind w:right="-20"/>
        <w:rPr>
          <w:i/>
          <w:iCs/>
          <w:w w:val="98"/>
          <w:sz w:val="22"/>
          <w:szCs w:val="22"/>
        </w:rPr>
      </w:pPr>
    </w:p>
    <w:p w14:paraId="5F1A49F5" w14:textId="1CD6D31C" w:rsidR="008434DD" w:rsidRPr="0029472D" w:rsidRDefault="008434DD" w:rsidP="00230C15">
      <w:pPr>
        <w:widowControl w:val="0"/>
        <w:autoSpaceDE w:val="0"/>
        <w:spacing w:before="94" w:line="360" w:lineRule="auto"/>
        <w:ind w:right="-20"/>
        <w:rPr>
          <w:i/>
          <w:iCs/>
          <w:w w:val="98"/>
          <w:sz w:val="22"/>
          <w:szCs w:val="22"/>
        </w:rPr>
      </w:pPr>
    </w:p>
    <w:p w14:paraId="786D9C87" w14:textId="18C0C5C8" w:rsidR="008434DD" w:rsidRPr="0029472D" w:rsidRDefault="008434DD" w:rsidP="00230C15">
      <w:pPr>
        <w:suppressAutoHyphens w:val="0"/>
        <w:autoSpaceDN/>
        <w:textAlignment w:val="auto"/>
        <w:rPr>
          <w:i/>
          <w:iCs/>
          <w:w w:val="98"/>
          <w:sz w:val="22"/>
          <w:szCs w:val="22"/>
        </w:rPr>
      </w:pPr>
      <w:r w:rsidRPr="0029472D">
        <w:rPr>
          <w:i/>
          <w:iCs/>
          <w:w w:val="98"/>
          <w:sz w:val="22"/>
          <w:szCs w:val="22"/>
        </w:rPr>
        <w:br w:type="page"/>
      </w:r>
    </w:p>
    <w:p w14:paraId="5972EF1F" w14:textId="42868476" w:rsidR="004F7EB4" w:rsidRPr="0029472D" w:rsidRDefault="00982A65" w:rsidP="00FF1B47">
      <w:pPr>
        <w:widowControl w:val="0"/>
        <w:autoSpaceDE w:val="0"/>
        <w:spacing w:before="120" w:after="120" w:line="360" w:lineRule="auto"/>
        <w:jc w:val="both"/>
      </w:pPr>
      <w:bookmarkStart w:id="447" w:name="_Toc157617479"/>
      <w:bookmarkStart w:id="448" w:name="_Toc530309776"/>
      <w:bookmarkStart w:id="449" w:name="_Toc97557134"/>
      <w:r w:rsidRPr="0029472D">
        <w:rPr>
          <w:rStyle w:val="DTAOtitreCar"/>
        </w:rPr>
        <w:lastRenderedPageBreak/>
        <w:t>Annexe n°</w:t>
      </w:r>
      <w:r>
        <w:rPr>
          <w:rStyle w:val="DTAOtitreCar"/>
        </w:rPr>
        <w:t>7 :</w:t>
      </w:r>
      <w:r w:rsidRPr="0029472D">
        <w:rPr>
          <w:rStyle w:val="DTAOtitreCar"/>
        </w:rPr>
        <w:t> </w:t>
      </w:r>
      <w:r w:rsidR="004F7EB4" w:rsidRPr="0029472D">
        <w:rPr>
          <w:b/>
          <w:bCs/>
          <w:caps/>
          <w:spacing w:val="36"/>
          <w:w w:val="80"/>
          <w:position w:val="-1"/>
          <w:sz w:val="32"/>
        </w:rPr>
        <w:t>Lettre</w:t>
      </w:r>
      <w:r w:rsidR="004F7EB4" w:rsidRPr="0029472D">
        <w:rPr>
          <w:b/>
          <w:bCs/>
          <w:caps/>
          <w:spacing w:val="10"/>
          <w:w w:val="80"/>
          <w:position w:val="-1"/>
          <w:sz w:val="32"/>
        </w:rPr>
        <w:t xml:space="preserve"> </w:t>
      </w:r>
      <w:r w:rsidR="004F7EB4" w:rsidRPr="0029472D">
        <w:rPr>
          <w:b/>
          <w:bCs/>
          <w:caps/>
          <w:spacing w:val="36"/>
          <w:w w:val="80"/>
          <w:position w:val="-1"/>
          <w:sz w:val="32"/>
        </w:rPr>
        <w:t>de</w:t>
      </w:r>
      <w:r w:rsidR="004F7EB4" w:rsidRPr="0029472D">
        <w:rPr>
          <w:b/>
          <w:bCs/>
          <w:caps/>
          <w:spacing w:val="10"/>
          <w:w w:val="80"/>
          <w:position w:val="-1"/>
          <w:sz w:val="32"/>
        </w:rPr>
        <w:t xml:space="preserve"> </w:t>
      </w:r>
      <w:r w:rsidR="004F7EB4" w:rsidRPr="0029472D">
        <w:rPr>
          <w:b/>
          <w:bCs/>
          <w:caps/>
          <w:spacing w:val="36"/>
          <w:w w:val="80"/>
          <w:position w:val="-1"/>
          <w:sz w:val="32"/>
        </w:rPr>
        <w:t>soumission</w:t>
      </w:r>
      <w:r w:rsidR="004F7EB4" w:rsidRPr="0029472D">
        <w:rPr>
          <w:b/>
          <w:bCs/>
          <w:caps/>
          <w:spacing w:val="10"/>
          <w:w w:val="80"/>
          <w:position w:val="-1"/>
          <w:sz w:val="32"/>
        </w:rPr>
        <w:t xml:space="preserve"> </w:t>
      </w:r>
      <w:r w:rsidR="004F7EB4" w:rsidRPr="0029472D">
        <w:rPr>
          <w:b/>
          <w:bCs/>
          <w:caps/>
          <w:spacing w:val="36"/>
          <w:w w:val="80"/>
          <w:position w:val="-1"/>
          <w:sz w:val="32"/>
        </w:rPr>
        <w:t>de</w:t>
      </w:r>
      <w:r w:rsidR="004F7EB4" w:rsidRPr="0029472D">
        <w:rPr>
          <w:b/>
          <w:bCs/>
          <w:caps/>
          <w:spacing w:val="10"/>
          <w:w w:val="80"/>
          <w:position w:val="-1"/>
          <w:sz w:val="32"/>
        </w:rPr>
        <w:t xml:space="preserve"> </w:t>
      </w:r>
      <w:r w:rsidR="004F7EB4" w:rsidRPr="0029472D">
        <w:rPr>
          <w:b/>
          <w:bCs/>
          <w:caps/>
          <w:spacing w:val="36"/>
          <w:w w:val="80"/>
          <w:position w:val="-1"/>
          <w:sz w:val="32"/>
        </w:rPr>
        <w:t>la</w:t>
      </w:r>
      <w:r w:rsidR="004F7EB4" w:rsidRPr="0029472D">
        <w:rPr>
          <w:b/>
          <w:bCs/>
          <w:caps/>
          <w:spacing w:val="10"/>
          <w:w w:val="80"/>
          <w:position w:val="-1"/>
          <w:sz w:val="32"/>
        </w:rPr>
        <w:t xml:space="preserve"> </w:t>
      </w:r>
      <w:r w:rsidR="004F7EB4" w:rsidRPr="0029472D">
        <w:rPr>
          <w:b/>
          <w:bCs/>
          <w:caps/>
          <w:spacing w:val="36"/>
          <w:w w:val="80"/>
          <w:position w:val="-1"/>
          <w:sz w:val="32"/>
        </w:rPr>
        <w:t>proposition</w:t>
      </w:r>
      <w:r w:rsidR="004F7EB4" w:rsidRPr="0029472D">
        <w:rPr>
          <w:b/>
          <w:bCs/>
          <w:caps/>
          <w:spacing w:val="10"/>
          <w:w w:val="80"/>
          <w:position w:val="-1"/>
          <w:sz w:val="32"/>
        </w:rPr>
        <w:t xml:space="preserve"> </w:t>
      </w:r>
      <w:r w:rsidR="004F7EB4" w:rsidRPr="0029472D">
        <w:rPr>
          <w:b/>
          <w:bCs/>
          <w:caps/>
          <w:spacing w:val="36"/>
          <w:w w:val="80"/>
          <w:position w:val="-1"/>
          <w:sz w:val="32"/>
        </w:rPr>
        <w:t>technique</w:t>
      </w:r>
      <w:bookmarkEnd w:id="447"/>
    </w:p>
    <w:p w14:paraId="294C6270" w14:textId="77777777" w:rsidR="004F7EB4" w:rsidRPr="0029472D" w:rsidRDefault="004F7EB4" w:rsidP="004F7EB4">
      <w:pPr>
        <w:widowControl w:val="0"/>
        <w:autoSpaceDE w:val="0"/>
        <w:adjustRightInd w:val="0"/>
        <w:spacing w:after="60" w:line="360" w:lineRule="auto"/>
        <w:ind w:left="8027" w:right="-20"/>
      </w:pPr>
      <w:r w:rsidRPr="0029472D">
        <w:rPr>
          <w:i/>
          <w:iCs/>
        </w:rPr>
        <w:t>[Lieu,</w:t>
      </w:r>
      <w:r w:rsidRPr="0029472D">
        <w:rPr>
          <w:i/>
          <w:iCs/>
          <w:spacing w:val="6"/>
        </w:rPr>
        <w:t xml:space="preserve"> </w:t>
      </w:r>
      <w:r w:rsidRPr="0029472D">
        <w:rPr>
          <w:i/>
          <w:iCs/>
        </w:rPr>
        <w:t>date]</w:t>
      </w:r>
    </w:p>
    <w:p w14:paraId="726924EC" w14:textId="77777777" w:rsidR="004F7EB4" w:rsidRPr="0029472D" w:rsidRDefault="004F7EB4" w:rsidP="004F7EB4">
      <w:pPr>
        <w:widowControl w:val="0"/>
        <w:autoSpaceDE w:val="0"/>
        <w:adjustRightInd w:val="0"/>
        <w:spacing w:after="60" w:line="360" w:lineRule="auto"/>
      </w:pPr>
    </w:p>
    <w:p w14:paraId="46BA6174" w14:textId="77777777" w:rsidR="004F7EB4" w:rsidRPr="0029472D" w:rsidRDefault="004F7EB4" w:rsidP="004F7EB4">
      <w:pPr>
        <w:widowControl w:val="0"/>
        <w:autoSpaceDE w:val="0"/>
        <w:adjustRightInd w:val="0"/>
        <w:spacing w:after="60" w:line="360" w:lineRule="auto"/>
        <w:ind w:left="107" w:right="-20"/>
      </w:pPr>
      <w:r w:rsidRPr="0029472D">
        <w:t>À</w:t>
      </w:r>
      <w:r w:rsidRPr="0029472D">
        <w:rPr>
          <w:spacing w:val="7"/>
        </w:rPr>
        <w:t xml:space="preserve"> </w:t>
      </w:r>
      <w:r w:rsidRPr="0029472D">
        <w:t>:</w:t>
      </w:r>
      <w:r w:rsidRPr="0029472D">
        <w:rPr>
          <w:spacing w:val="7"/>
        </w:rPr>
        <w:t xml:space="preserve"> </w:t>
      </w:r>
      <w:r w:rsidRPr="0029472D">
        <w:rPr>
          <w:i/>
          <w:iCs/>
        </w:rPr>
        <w:t>[Nom</w:t>
      </w:r>
      <w:r w:rsidRPr="0029472D">
        <w:rPr>
          <w:i/>
          <w:iCs/>
          <w:spacing w:val="6"/>
        </w:rPr>
        <w:t xml:space="preserve"> </w:t>
      </w:r>
      <w:r w:rsidRPr="0029472D">
        <w:rPr>
          <w:i/>
          <w:iCs/>
        </w:rPr>
        <w:t>et</w:t>
      </w:r>
      <w:r w:rsidRPr="0029472D">
        <w:rPr>
          <w:i/>
          <w:iCs/>
          <w:spacing w:val="6"/>
        </w:rPr>
        <w:t xml:space="preserve"> </w:t>
      </w:r>
      <w:r w:rsidRPr="0029472D">
        <w:rPr>
          <w:i/>
          <w:iCs/>
        </w:rPr>
        <w:t>adresse</w:t>
      </w:r>
      <w:r w:rsidRPr="0029472D">
        <w:rPr>
          <w:i/>
          <w:iCs/>
          <w:spacing w:val="6"/>
        </w:rPr>
        <w:t xml:space="preserve"> du maître d’ouvrage </w:t>
      </w:r>
    </w:p>
    <w:p w14:paraId="77397262" w14:textId="77777777" w:rsidR="004F7EB4" w:rsidRPr="0029472D" w:rsidRDefault="004F7EB4" w:rsidP="004F7EB4">
      <w:pPr>
        <w:widowControl w:val="0"/>
        <w:autoSpaceDE w:val="0"/>
        <w:adjustRightInd w:val="0"/>
        <w:spacing w:after="60" w:line="360" w:lineRule="auto"/>
      </w:pPr>
    </w:p>
    <w:p w14:paraId="71E6123C" w14:textId="77777777" w:rsidR="004F7EB4" w:rsidRPr="0029472D" w:rsidRDefault="004F7EB4" w:rsidP="004F7EB4">
      <w:pPr>
        <w:widowControl w:val="0"/>
        <w:autoSpaceDE w:val="0"/>
        <w:adjustRightInd w:val="0"/>
        <w:spacing w:after="60" w:line="360" w:lineRule="auto"/>
        <w:ind w:left="107" w:right="-20"/>
      </w:pPr>
      <w:r w:rsidRPr="0029472D">
        <w:t>Madame/Monsieur,</w:t>
      </w:r>
    </w:p>
    <w:p w14:paraId="697BDE79" w14:textId="77777777" w:rsidR="004F7EB4" w:rsidRPr="0029472D" w:rsidRDefault="004F7EB4" w:rsidP="004F7EB4">
      <w:pPr>
        <w:widowControl w:val="0"/>
        <w:autoSpaceDE w:val="0"/>
        <w:adjustRightInd w:val="0"/>
        <w:spacing w:after="60" w:line="360" w:lineRule="auto"/>
      </w:pPr>
    </w:p>
    <w:p w14:paraId="5012BBCC" w14:textId="77777777" w:rsidR="004F7EB4" w:rsidRPr="0029472D" w:rsidRDefault="004F7EB4" w:rsidP="004F7EB4">
      <w:pPr>
        <w:widowControl w:val="0"/>
        <w:autoSpaceDE w:val="0"/>
        <w:adjustRightInd w:val="0"/>
        <w:spacing w:after="60" w:line="360" w:lineRule="auto"/>
        <w:ind w:left="107" w:right="81"/>
        <w:jc w:val="both"/>
      </w:pPr>
      <w:r w:rsidRPr="0029472D">
        <w:t>Nous,</w:t>
      </w:r>
      <w:r w:rsidRPr="0029472D">
        <w:rPr>
          <w:spacing w:val="-1"/>
        </w:rPr>
        <w:t xml:space="preserve"> </w:t>
      </w:r>
      <w:r w:rsidRPr="0029472D">
        <w:t>soussignés, [titre à préciser],</w:t>
      </w:r>
      <w:r w:rsidRPr="0029472D">
        <w:rPr>
          <w:spacing w:val="-1"/>
        </w:rPr>
        <w:t xml:space="preserve"> </w:t>
      </w:r>
      <w:r w:rsidRPr="0029472D">
        <w:t>avons</w:t>
      </w:r>
      <w:r w:rsidRPr="0029472D">
        <w:rPr>
          <w:spacing w:val="-1"/>
        </w:rPr>
        <w:t xml:space="preserve"> </w:t>
      </w:r>
      <w:r w:rsidRPr="0029472D">
        <w:t>l’honneur, conformément à votre DAO N° …..du…..relatif à…….., de vous soumettre ci-joint, notre proposition technique pour la fourniture objet dudit DAO.</w:t>
      </w:r>
    </w:p>
    <w:p w14:paraId="79BB53E7" w14:textId="77777777" w:rsidR="004F7EB4" w:rsidRPr="0029472D" w:rsidRDefault="004F7EB4" w:rsidP="004F7EB4">
      <w:pPr>
        <w:widowControl w:val="0"/>
        <w:autoSpaceDE w:val="0"/>
        <w:adjustRightInd w:val="0"/>
        <w:spacing w:after="60" w:line="360" w:lineRule="auto"/>
        <w:ind w:left="107" w:right="81"/>
        <w:jc w:val="both"/>
      </w:pPr>
      <w:r w:rsidRPr="0029472D">
        <w:t>Au cas où cette proposition retiendrait votre attention, nous sommes entièrement disposés, sur la base du personnel proposé à entamer des négociations pour la meilleure conduite du projet.</w:t>
      </w:r>
    </w:p>
    <w:p w14:paraId="228EBA1C" w14:textId="77777777" w:rsidR="004F7EB4" w:rsidRPr="0029472D" w:rsidRDefault="004F7EB4" w:rsidP="004F7EB4">
      <w:pPr>
        <w:widowControl w:val="0"/>
        <w:autoSpaceDE w:val="0"/>
        <w:adjustRightInd w:val="0"/>
        <w:spacing w:after="60" w:line="360" w:lineRule="auto"/>
        <w:ind w:left="107" w:right="81"/>
        <w:jc w:val="both"/>
      </w:pPr>
      <w:r w:rsidRPr="0029472D">
        <w:t>Aussi, prenons-nous un ferme engagement pour le respect scrupuleux du contenu de ladite proposition technique, sous réserve des modifications éventuelles qui résulteraient des négociations du contrat.</w:t>
      </w:r>
    </w:p>
    <w:p w14:paraId="3A276749" w14:textId="77777777" w:rsidR="004F7EB4" w:rsidRPr="0029472D" w:rsidRDefault="004F7EB4" w:rsidP="004F7EB4">
      <w:pPr>
        <w:widowControl w:val="0"/>
        <w:autoSpaceDE w:val="0"/>
        <w:adjustRightInd w:val="0"/>
        <w:spacing w:after="60" w:line="360" w:lineRule="auto"/>
        <w:ind w:left="107" w:right="81"/>
        <w:jc w:val="both"/>
      </w:pPr>
      <w:r w:rsidRPr="0029472D">
        <w:t>Veuillez</w:t>
      </w:r>
      <w:r w:rsidRPr="0029472D">
        <w:rPr>
          <w:spacing w:val="7"/>
        </w:rPr>
        <w:t xml:space="preserve"> </w:t>
      </w:r>
      <w:r w:rsidRPr="0029472D">
        <w:t>agréer,</w:t>
      </w:r>
      <w:r w:rsidRPr="0029472D">
        <w:rPr>
          <w:spacing w:val="7"/>
        </w:rPr>
        <w:t xml:space="preserve"> </w:t>
      </w:r>
      <w:r w:rsidRPr="0029472D">
        <w:t>Madame/Monsieur……………..,</w:t>
      </w:r>
      <w:r w:rsidRPr="0029472D">
        <w:rPr>
          <w:spacing w:val="7"/>
        </w:rPr>
        <w:t xml:space="preserve"> </w:t>
      </w:r>
      <w:r w:rsidRPr="0029472D">
        <w:t>l’expression de notre parfaite</w:t>
      </w:r>
      <w:r w:rsidRPr="0029472D">
        <w:rPr>
          <w:spacing w:val="7"/>
        </w:rPr>
        <w:t xml:space="preserve"> </w:t>
      </w:r>
      <w:r w:rsidRPr="0029472D">
        <w:t>considération./-</w:t>
      </w:r>
    </w:p>
    <w:p w14:paraId="14B23F67" w14:textId="77777777" w:rsidR="004F7EB4" w:rsidRPr="0029472D" w:rsidRDefault="004F7EB4" w:rsidP="004F7EB4">
      <w:pPr>
        <w:widowControl w:val="0"/>
        <w:autoSpaceDE w:val="0"/>
        <w:adjustRightInd w:val="0"/>
        <w:spacing w:after="60" w:line="360" w:lineRule="auto"/>
      </w:pPr>
    </w:p>
    <w:p w14:paraId="15370AC4" w14:textId="77777777" w:rsidR="004F7EB4" w:rsidRPr="0029472D" w:rsidRDefault="004F7EB4" w:rsidP="004F7EB4">
      <w:pPr>
        <w:widowControl w:val="0"/>
        <w:autoSpaceDE w:val="0"/>
        <w:adjustRightInd w:val="0"/>
        <w:spacing w:after="60" w:line="360" w:lineRule="auto"/>
        <w:ind w:left="4049" w:right="2834" w:hanging="457"/>
      </w:pPr>
      <w:r w:rsidRPr="0029472D">
        <w:t>Signature</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Nom</w:t>
      </w:r>
      <w:r w:rsidRPr="0029472D">
        <w:rPr>
          <w:spacing w:val="7"/>
        </w:rPr>
        <w:t xml:space="preserve"> </w:t>
      </w:r>
      <w:r w:rsidRPr="0029472D">
        <w:t>et</w:t>
      </w:r>
      <w:r w:rsidRPr="0029472D">
        <w:rPr>
          <w:spacing w:val="7"/>
        </w:rPr>
        <w:t xml:space="preserve"> </w:t>
      </w:r>
      <w:r w:rsidRPr="0029472D">
        <w:t>titre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w:t>
      </w:r>
    </w:p>
    <w:p w14:paraId="7BA4CB74" w14:textId="77777777" w:rsidR="004F7EB4" w:rsidRPr="0029472D" w:rsidRDefault="004F7EB4" w:rsidP="004F7EB4">
      <w:pPr>
        <w:widowControl w:val="0"/>
        <w:autoSpaceDE w:val="0"/>
        <w:spacing w:line="360" w:lineRule="auto"/>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Adresse</w:t>
      </w:r>
    </w:p>
    <w:p w14:paraId="7C1E2190" w14:textId="77777777" w:rsidR="004F7EB4" w:rsidRPr="0029472D" w:rsidRDefault="004F7EB4" w:rsidP="004F7EB4">
      <w:pPr>
        <w:widowControl w:val="0"/>
        <w:autoSpaceDE w:val="0"/>
        <w:spacing w:line="360" w:lineRule="auto"/>
        <w:jc w:val="both"/>
      </w:pPr>
    </w:p>
    <w:p w14:paraId="4F1301BA" w14:textId="6E255A08" w:rsidR="004F7EB4" w:rsidRPr="0029472D" w:rsidRDefault="004F7EB4" w:rsidP="00171B32">
      <w:pPr>
        <w:pStyle w:val="DTAOtitre"/>
      </w:pPr>
    </w:p>
    <w:p w14:paraId="120D76F6" w14:textId="468692FB" w:rsidR="004C7E5D" w:rsidRDefault="004C7E5D" w:rsidP="00171B32">
      <w:pPr>
        <w:pStyle w:val="DTAOtitre"/>
      </w:pPr>
    </w:p>
    <w:p w14:paraId="5CEBEF97" w14:textId="77777777" w:rsidR="00FF1B47" w:rsidRPr="0029472D" w:rsidRDefault="00FF1B47" w:rsidP="00171B32">
      <w:pPr>
        <w:pStyle w:val="DTAOtitre"/>
      </w:pPr>
    </w:p>
    <w:p w14:paraId="33C18D29" w14:textId="77777777" w:rsidR="000E58BA" w:rsidRPr="0029472D" w:rsidRDefault="000E58BA" w:rsidP="00171B32">
      <w:pPr>
        <w:pStyle w:val="DTAOtitre"/>
      </w:pPr>
    </w:p>
    <w:p w14:paraId="7F98A5D8" w14:textId="4AEFAEDE" w:rsidR="00273DD0" w:rsidRPr="0029472D" w:rsidRDefault="00353DCC" w:rsidP="00171B32">
      <w:pPr>
        <w:pStyle w:val="DTAOtitre"/>
      </w:pPr>
      <w:r w:rsidRPr="0029472D">
        <w:lastRenderedPageBreak/>
        <w:t>Annexe</w:t>
      </w:r>
      <w:r w:rsidR="008169AF" w:rsidRPr="0029472D">
        <w:t xml:space="preserve"> </w:t>
      </w:r>
      <w:r w:rsidRPr="0029472D">
        <w:t xml:space="preserve">n° </w:t>
      </w:r>
      <w:r w:rsidR="004F7EB4" w:rsidRPr="0029472D">
        <w:t>8</w:t>
      </w:r>
      <w:r w:rsidR="004F2CFC" w:rsidRPr="0029472D">
        <w:t xml:space="preserve"> </w:t>
      </w:r>
      <w:r w:rsidRPr="0029472D">
        <w:t>:</w:t>
      </w:r>
      <w:r w:rsidR="008169AF" w:rsidRPr="0029472D">
        <w:t xml:space="preserve"> </w:t>
      </w:r>
      <w:r w:rsidR="004F7EB4" w:rsidRPr="0029472D">
        <w:t xml:space="preserve">MODELE DE </w:t>
      </w:r>
      <w:r w:rsidRPr="0029472D">
        <w:t>Cadre</w:t>
      </w:r>
      <w:r w:rsidR="008169AF" w:rsidRPr="0029472D">
        <w:t xml:space="preserve"> </w:t>
      </w:r>
      <w:r w:rsidRPr="0029472D">
        <w:t>du</w:t>
      </w:r>
      <w:r w:rsidR="008169AF" w:rsidRPr="0029472D">
        <w:t xml:space="preserve"> </w:t>
      </w:r>
      <w:r w:rsidRPr="0029472D">
        <w:t>planning</w:t>
      </w:r>
      <w:bookmarkEnd w:id="448"/>
      <w:bookmarkEnd w:id="449"/>
    </w:p>
    <w:p w14:paraId="2EF5C3A8" w14:textId="77777777" w:rsidR="008169AF" w:rsidRPr="0029472D" w:rsidRDefault="008169AF" w:rsidP="00230C15">
      <w:pPr>
        <w:pStyle w:val="Titre2"/>
        <w:spacing w:line="360" w:lineRule="auto"/>
        <w:rPr>
          <w:rFonts w:ascii="Times New Roman" w:hAnsi="Times New Roman"/>
          <w:sz w:val="32"/>
        </w:rPr>
      </w:pPr>
      <w:bookmarkStart w:id="450" w:name="_Toc529986297"/>
      <w:bookmarkStart w:id="451" w:name="_Toc530307558"/>
      <w:bookmarkStart w:id="452" w:name="_Toc530309777"/>
      <w:bookmarkStart w:id="453" w:name="_Toc97557135"/>
      <w:r w:rsidRPr="0029472D">
        <w:rPr>
          <w:rFonts w:ascii="Times New Roman" w:hAnsi="Times New Roman"/>
          <w:b w:val="0"/>
          <w:bCs w:val="0"/>
          <w:sz w:val="32"/>
        </w:rPr>
        <w:t>Note sur la présentation des plannings</w:t>
      </w:r>
      <w:bookmarkEnd w:id="450"/>
      <w:bookmarkEnd w:id="451"/>
      <w:bookmarkEnd w:id="452"/>
      <w:bookmarkEnd w:id="453"/>
    </w:p>
    <w:p w14:paraId="6EEEDF4E" w14:textId="77777777" w:rsidR="008169AF" w:rsidRPr="0029472D" w:rsidRDefault="008169AF" w:rsidP="00230C15">
      <w:pPr>
        <w:widowControl w:val="0"/>
        <w:autoSpaceDE w:val="0"/>
        <w:spacing w:line="360" w:lineRule="auto"/>
        <w:jc w:val="both"/>
      </w:pPr>
      <w:r w:rsidRPr="0029472D">
        <w:t>Les quantités, les rendements journaliers, la durée d’exécution des travaux et les ralentissements voire, les interruptions, devront ressortir clairement des plannings.</w:t>
      </w:r>
    </w:p>
    <w:p w14:paraId="7102371E" w14:textId="77777777" w:rsidR="008169AF" w:rsidRPr="0029472D" w:rsidRDefault="008169AF" w:rsidP="00230C15">
      <w:pPr>
        <w:widowControl w:val="0"/>
        <w:autoSpaceDE w:val="0"/>
        <w:spacing w:line="360" w:lineRule="auto"/>
        <w:jc w:val="both"/>
      </w:pPr>
      <w:r w:rsidRPr="0029472D">
        <w:t xml:space="preserve">Le planning financier qui découle du planning des travaux devra indiquer mois par mois, les </w:t>
      </w:r>
      <w:r w:rsidRPr="0029472D">
        <w:rPr>
          <w:spacing w:val="-26"/>
        </w:rPr>
        <w:t xml:space="preserve">et </w:t>
      </w:r>
      <w:r w:rsidRPr="0029472D">
        <w:t>montants prévisionnels des décomptes de travaux par poste et cumulés, en tenant compte de l’incidence des saisons de pluies, pour la solution de base et éventuellement la solution variante.</w:t>
      </w:r>
    </w:p>
    <w:p w14:paraId="4D544D78" w14:textId="77777777" w:rsidR="008169AF" w:rsidRPr="0029472D" w:rsidRDefault="008169AF" w:rsidP="00230C15">
      <w:pPr>
        <w:widowControl w:val="0"/>
        <w:autoSpaceDE w:val="0"/>
        <w:spacing w:line="360" w:lineRule="auto"/>
        <w:jc w:val="both"/>
        <w:rPr>
          <w:i/>
        </w:rPr>
      </w:pPr>
      <w:r w:rsidRPr="0029472D">
        <w:rPr>
          <w:i/>
        </w:rPr>
        <w:t>[Les cadres des plannings à préparer et insérer dans le Dossier d’Appel d’Offres par le Maître d’Ouvrage]</w:t>
      </w:r>
    </w:p>
    <w:p w14:paraId="6E6D6BB3" w14:textId="1CFC8E08" w:rsidR="004C7E5D" w:rsidRPr="0029472D" w:rsidRDefault="004C7E5D" w:rsidP="004C7E5D">
      <w:pPr>
        <w:widowControl w:val="0"/>
        <w:autoSpaceDE w:val="0"/>
        <w:spacing w:before="120" w:after="120" w:line="360" w:lineRule="auto"/>
        <w:ind w:right="-6"/>
        <w:rPr>
          <w:b/>
          <w:bCs/>
          <w:caps/>
          <w:color w:val="000000" w:themeColor="text1"/>
          <w:spacing w:val="36"/>
          <w:w w:val="80"/>
          <w:position w:val="-1"/>
          <w:sz w:val="32"/>
        </w:rPr>
      </w:pPr>
      <w:bookmarkStart w:id="454" w:name="_Toc156822352"/>
      <w:bookmarkStart w:id="455" w:name="_Toc156822793"/>
      <w:bookmarkStart w:id="456" w:name="_Toc156825461"/>
      <w:bookmarkStart w:id="457" w:name="_Toc156826483"/>
      <w:bookmarkStart w:id="458" w:name="_Toc156853937"/>
      <w:bookmarkStart w:id="459" w:name="_Toc156855437"/>
      <w:bookmarkStart w:id="460" w:name="_Hlk163136133"/>
      <w:r w:rsidRPr="0029472D">
        <w:rPr>
          <w:b/>
          <w:bCs/>
          <w:caps/>
          <w:color w:val="000000"/>
          <w:spacing w:val="36"/>
          <w:w w:val="80"/>
          <w:position w:val="-1"/>
          <w:sz w:val="32"/>
        </w:rPr>
        <w:t xml:space="preserve"> </w:t>
      </w:r>
      <w:r w:rsidRPr="0029472D">
        <w:rPr>
          <w:b/>
          <w:bCs/>
          <w:caps/>
          <w:color w:val="000000" w:themeColor="text1"/>
          <w:spacing w:val="36"/>
          <w:w w:val="80"/>
          <w:position w:val="-1"/>
          <w:sz w:val="32"/>
        </w:rPr>
        <w:t>CALENDRIER des activités (programme de travail)</w:t>
      </w:r>
      <w:bookmarkEnd w:id="454"/>
      <w:bookmarkEnd w:id="455"/>
      <w:bookmarkEnd w:id="456"/>
      <w:bookmarkEnd w:id="457"/>
      <w:bookmarkEnd w:id="458"/>
      <w:bookmarkEnd w:id="459"/>
    </w:p>
    <w:p w14:paraId="2FE7744A" w14:textId="77777777" w:rsidR="004C7E5D" w:rsidRPr="0029472D" w:rsidRDefault="004C7E5D" w:rsidP="004C7E5D">
      <w:pPr>
        <w:widowControl w:val="0"/>
        <w:autoSpaceDE w:val="0"/>
        <w:adjustRightInd w:val="0"/>
        <w:spacing w:before="60" w:after="60" w:line="360" w:lineRule="auto"/>
        <w:ind w:left="127" w:right="-20"/>
      </w:pPr>
      <w:r w:rsidRPr="0029472D">
        <w:rPr>
          <w:b/>
          <w:bCs/>
        </w:rPr>
        <w:t>A. Préciser</w:t>
      </w:r>
      <w:r w:rsidRPr="0029472D">
        <w:rPr>
          <w:b/>
          <w:bCs/>
          <w:spacing w:val="7"/>
        </w:rPr>
        <w:t xml:space="preserve"> </w:t>
      </w:r>
      <w:r w:rsidRPr="0029472D">
        <w:rPr>
          <w:b/>
          <w:bCs/>
        </w:rPr>
        <w:t>la</w:t>
      </w:r>
      <w:r w:rsidRPr="0029472D">
        <w:rPr>
          <w:b/>
          <w:bCs/>
          <w:spacing w:val="7"/>
        </w:rPr>
        <w:t xml:space="preserve"> </w:t>
      </w:r>
      <w:r w:rsidRPr="0029472D">
        <w:rPr>
          <w:b/>
          <w:bCs/>
        </w:rPr>
        <w:t>nature</w:t>
      </w:r>
      <w:r w:rsidRPr="0029472D">
        <w:rPr>
          <w:b/>
          <w:bCs/>
          <w:spacing w:val="7"/>
        </w:rPr>
        <w:t xml:space="preserve"> </w:t>
      </w:r>
      <w:r w:rsidRPr="0029472D">
        <w:rPr>
          <w:b/>
          <w:bCs/>
        </w:rPr>
        <w:t>de</w:t>
      </w:r>
      <w:r w:rsidRPr="0029472D">
        <w:rPr>
          <w:b/>
          <w:bCs/>
          <w:spacing w:val="7"/>
        </w:rPr>
        <w:t xml:space="preserve"> </w:t>
      </w:r>
      <w:r w:rsidRPr="0029472D">
        <w:rPr>
          <w:b/>
          <w:bCs/>
        </w:rPr>
        <w:t>l’activité</w:t>
      </w:r>
    </w:p>
    <w:p w14:paraId="5D650822" w14:textId="77777777" w:rsidR="004C7E5D" w:rsidRPr="0029472D" w:rsidRDefault="004C7E5D" w:rsidP="004C7E5D">
      <w:pPr>
        <w:widowControl w:val="0"/>
        <w:autoSpaceDE w:val="0"/>
        <w:adjustRightInd w:val="0"/>
        <w:spacing w:before="60" w:after="60" w:line="360" w:lineRule="auto"/>
        <w:ind w:left="142"/>
        <w:rPr>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4C7E5D" w:rsidRPr="0029472D" w14:paraId="37BD8926" w14:textId="77777777"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07F5E49C" w14:textId="77777777" w:rsidR="004C7E5D" w:rsidRPr="0029472D" w:rsidRDefault="004C7E5D" w:rsidP="00DE46B0">
            <w:pPr>
              <w:widowControl w:val="0"/>
              <w:autoSpaceDE w:val="0"/>
              <w:adjustRightInd w:val="0"/>
              <w:spacing w:before="60" w:after="60" w:line="360" w:lineRule="auto"/>
            </w:pPr>
          </w:p>
        </w:tc>
        <w:tc>
          <w:tcPr>
            <w:tcW w:w="5870" w:type="dxa"/>
            <w:gridSpan w:val="13"/>
            <w:tcBorders>
              <w:top w:val="single" w:sz="4" w:space="0" w:color="221F1F"/>
              <w:left w:val="single" w:sz="4" w:space="0" w:color="221F1F"/>
              <w:bottom w:val="single" w:sz="4" w:space="0" w:color="221F1F"/>
              <w:right w:val="single" w:sz="4" w:space="0" w:color="221F1F"/>
            </w:tcBorders>
          </w:tcPr>
          <w:p w14:paraId="7F4FE97E" w14:textId="77777777" w:rsidR="004C7E5D" w:rsidRPr="0029472D" w:rsidRDefault="004C7E5D" w:rsidP="00DE46B0">
            <w:pPr>
              <w:widowControl w:val="0"/>
              <w:autoSpaceDE w:val="0"/>
              <w:adjustRightInd w:val="0"/>
              <w:spacing w:before="60" w:after="60" w:line="360" w:lineRule="auto"/>
              <w:ind w:left="985" w:right="-20"/>
            </w:pPr>
            <w:r w:rsidRPr="0029472D">
              <w:rPr>
                <w:i/>
                <w:iCs/>
              </w:rPr>
              <w:t>[Mois ou semaines</w:t>
            </w:r>
            <w:r w:rsidRPr="0029472D">
              <w:rPr>
                <w:i/>
                <w:iCs/>
                <w:spacing w:val="6"/>
              </w:rPr>
              <w:t xml:space="preserve"> </w:t>
            </w:r>
            <w:r w:rsidRPr="0029472D">
              <w:rPr>
                <w:i/>
                <w:iCs/>
              </w:rPr>
              <w:t>à</w:t>
            </w:r>
            <w:r w:rsidRPr="0029472D">
              <w:rPr>
                <w:i/>
                <w:iCs/>
                <w:spacing w:val="6"/>
              </w:rPr>
              <w:t xml:space="preserve"> </w:t>
            </w:r>
            <w:r w:rsidRPr="0029472D">
              <w:rPr>
                <w:i/>
                <w:iCs/>
              </w:rPr>
              <w:t>compter</w:t>
            </w:r>
            <w:r w:rsidRPr="0029472D">
              <w:rPr>
                <w:i/>
                <w:iCs/>
                <w:spacing w:val="6"/>
              </w:rPr>
              <w:t xml:space="preserve"> </w:t>
            </w:r>
            <w:r w:rsidRPr="0029472D">
              <w:rPr>
                <w:i/>
                <w:iCs/>
              </w:rPr>
              <w:t>du</w:t>
            </w:r>
            <w:r w:rsidRPr="0029472D">
              <w:rPr>
                <w:i/>
                <w:iCs/>
                <w:spacing w:val="6"/>
              </w:rPr>
              <w:t xml:space="preserve"> </w:t>
            </w:r>
            <w:r w:rsidRPr="0029472D">
              <w:rPr>
                <w:i/>
                <w:iCs/>
              </w:rPr>
              <w:t>début</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mission]</w:t>
            </w:r>
          </w:p>
        </w:tc>
      </w:tr>
      <w:tr w:rsidR="004C7E5D" w:rsidRPr="0029472D" w14:paraId="02EBC03A" w14:textId="77777777"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7D4352BD"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ACA17FF" w14:textId="77777777" w:rsidR="004C7E5D" w:rsidRPr="0029472D" w:rsidRDefault="004C7E5D" w:rsidP="00DE46B0">
            <w:pPr>
              <w:widowControl w:val="0"/>
              <w:autoSpaceDE w:val="0"/>
              <w:adjustRightInd w:val="0"/>
              <w:spacing w:before="60" w:after="60" w:line="360" w:lineRule="auto"/>
            </w:pPr>
          </w:p>
          <w:p w14:paraId="56074483" w14:textId="77777777" w:rsidR="004C7E5D" w:rsidRPr="0029472D" w:rsidRDefault="004C7E5D" w:rsidP="00DE46B0">
            <w:pPr>
              <w:widowControl w:val="0"/>
              <w:autoSpaceDE w:val="0"/>
              <w:adjustRightInd w:val="0"/>
              <w:spacing w:before="60" w:after="60" w:line="360" w:lineRule="auto"/>
              <w:ind w:left="112" w:right="-20"/>
            </w:pPr>
            <w:r w:rsidRPr="0029472D">
              <w:rPr>
                <w:position w:val="-9"/>
              </w:rPr>
              <w:t>1</w:t>
            </w:r>
            <w:r w:rsidRPr="0029472D">
              <w:t>er</w:t>
            </w:r>
          </w:p>
        </w:tc>
        <w:tc>
          <w:tcPr>
            <w:tcW w:w="406" w:type="dxa"/>
            <w:tcBorders>
              <w:top w:val="single" w:sz="4" w:space="0" w:color="221F1F"/>
              <w:left w:val="single" w:sz="4" w:space="0" w:color="221F1F"/>
              <w:bottom w:val="single" w:sz="4" w:space="0" w:color="221F1F"/>
              <w:right w:val="single" w:sz="4" w:space="0" w:color="221F1F"/>
            </w:tcBorders>
          </w:tcPr>
          <w:p w14:paraId="6FDC3C3D" w14:textId="77777777" w:rsidR="004C7E5D" w:rsidRPr="0029472D" w:rsidRDefault="004C7E5D" w:rsidP="00DE46B0">
            <w:pPr>
              <w:widowControl w:val="0"/>
              <w:autoSpaceDE w:val="0"/>
              <w:adjustRightInd w:val="0"/>
              <w:spacing w:before="60" w:after="60" w:line="360" w:lineRule="auto"/>
            </w:pPr>
          </w:p>
          <w:p w14:paraId="6EFFEA84" w14:textId="77777777" w:rsidR="004C7E5D" w:rsidRPr="0029472D" w:rsidRDefault="004C7E5D" w:rsidP="00DE46B0">
            <w:pPr>
              <w:widowControl w:val="0"/>
              <w:autoSpaceDE w:val="0"/>
              <w:adjustRightInd w:val="0"/>
              <w:spacing w:before="60" w:after="60" w:line="360" w:lineRule="auto"/>
              <w:ind w:left="145" w:right="-20"/>
            </w:pPr>
            <w:r w:rsidRPr="0029472D">
              <w:rPr>
                <w:position w:val="-9"/>
              </w:rPr>
              <w:t>2</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6AD4BB9E" w14:textId="77777777" w:rsidR="004C7E5D" w:rsidRPr="0029472D" w:rsidRDefault="004C7E5D" w:rsidP="00DE46B0">
            <w:pPr>
              <w:widowControl w:val="0"/>
              <w:autoSpaceDE w:val="0"/>
              <w:adjustRightInd w:val="0"/>
              <w:spacing w:before="60" w:after="60" w:line="360" w:lineRule="auto"/>
            </w:pPr>
          </w:p>
          <w:p w14:paraId="7E2E8B5D" w14:textId="77777777" w:rsidR="004C7E5D" w:rsidRPr="0029472D" w:rsidRDefault="004C7E5D" w:rsidP="00DE46B0">
            <w:pPr>
              <w:widowControl w:val="0"/>
              <w:autoSpaceDE w:val="0"/>
              <w:adjustRightInd w:val="0"/>
              <w:spacing w:before="60" w:after="60" w:line="360" w:lineRule="auto"/>
              <w:ind w:left="79" w:right="-20"/>
            </w:pPr>
            <w:r w:rsidRPr="0029472D">
              <w:rPr>
                <w:position w:val="-9"/>
              </w:rPr>
              <w:t>3</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5AA56F70" w14:textId="77777777" w:rsidR="004C7E5D" w:rsidRPr="0029472D" w:rsidRDefault="004C7E5D" w:rsidP="00DE46B0">
            <w:pPr>
              <w:widowControl w:val="0"/>
              <w:autoSpaceDE w:val="0"/>
              <w:adjustRightInd w:val="0"/>
              <w:spacing w:before="60" w:after="60" w:line="360" w:lineRule="auto"/>
            </w:pPr>
          </w:p>
          <w:p w14:paraId="17B0F0E2" w14:textId="77777777" w:rsidR="004C7E5D" w:rsidRPr="0029472D" w:rsidRDefault="004C7E5D" w:rsidP="00DE46B0">
            <w:pPr>
              <w:widowControl w:val="0"/>
              <w:autoSpaceDE w:val="0"/>
              <w:adjustRightInd w:val="0"/>
              <w:spacing w:before="60" w:after="60" w:line="360" w:lineRule="auto"/>
              <w:ind w:left="82" w:right="-20"/>
            </w:pPr>
            <w:r w:rsidRPr="0029472D">
              <w:rPr>
                <w:position w:val="-9"/>
              </w:rPr>
              <w:t>4</w:t>
            </w:r>
            <w:r w:rsidRPr="0029472D">
              <w:t>e</w:t>
            </w:r>
          </w:p>
        </w:tc>
        <w:tc>
          <w:tcPr>
            <w:tcW w:w="406" w:type="dxa"/>
            <w:tcBorders>
              <w:top w:val="single" w:sz="4" w:space="0" w:color="221F1F"/>
              <w:left w:val="single" w:sz="4" w:space="0" w:color="221F1F"/>
              <w:bottom w:val="single" w:sz="4" w:space="0" w:color="221F1F"/>
              <w:right w:val="single" w:sz="4" w:space="0" w:color="221F1F"/>
            </w:tcBorders>
          </w:tcPr>
          <w:p w14:paraId="7A15D5BB" w14:textId="77777777" w:rsidR="004C7E5D" w:rsidRPr="0029472D" w:rsidRDefault="004C7E5D" w:rsidP="00DE46B0">
            <w:pPr>
              <w:widowControl w:val="0"/>
              <w:autoSpaceDE w:val="0"/>
              <w:adjustRightInd w:val="0"/>
              <w:spacing w:before="60" w:after="60" w:line="360" w:lineRule="auto"/>
            </w:pPr>
          </w:p>
          <w:p w14:paraId="32B559A6" w14:textId="77777777" w:rsidR="004C7E5D" w:rsidRPr="0029472D" w:rsidRDefault="004C7E5D" w:rsidP="00DE46B0">
            <w:pPr>
              <w:widowControl w:val="0"/>
              <w:autoSpaceDE w:val="0"/>
              <w:adjustRightInd w:val="0"/>
              <w:spacing w:before="60" w:after="60" w:line="360" w:lineRule="auto"/>
              <w:ind w:left="65" w:right="-20"/>
            </w:pPr>
            <w:r w:rsidRPr="0029472D">
              <w:rPr>
                <w:position w:val="-9"/>
              </w:rPr>
              <w:t>5</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723D12BD" w14:textId="77777777" w:rsidR="004C7E5D" w:rsidRPr="0029472D" w:rsidRDefault="004C7E5D" w:rsidP="00DE46B0">
            <w:pPr>
              <w:widowControl w:val="0"/>
              <w:autoSpaceDE w:val="0"/>
              <w:adjustRightInd w:val="0"/>
              <w:spacing w:before="60" w:after="60" w:line="360" w:lineRule="auto"/>
            </w:pPr>
          </w:p>
          <w:p w14:paraId="2C04C9E8" w14:textId="77777777" w:rsidR="004C7E5D" w:rsidRPr="0029472D" w:rsidRDefault="004C7E5D" w:rsidP="00DE46B0">
            <w:pPr>
              <w:widowControl w:val="0"/>
              <w:autoSpaceDE w:val="0"/>
              <w:adjustRightInd w:val="0"/>
              <w:spacing w:before="60" w:after="60" w:line="360" w:lineRule="auto"/>
              <w:ind w:left="109" w:right="-20"/>
            </w:pPr>
            <w:r w:rsidRPr="0029472D">
              <w:rPr>
                <w:position w:val="-9"/>
              </w:rPr>
              <w:t>6</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4EC29CD3" w14:textId="77777777" w:rsidR="004C7E5D" w:rsidRPr="0029472D" w:rsidRDefault="004C7E5D" w:rsidP="00DE46B0">
            <w:pPr>
              <w:widowControl w:val="0"/>
              <w:autoSpaceDE w:val="0"/>
              <w:adjustRightInd w:val="0"/>
              <w:spacing w:before="60" w:after="60" w:line="360" w:lineRule="auto"/>
            </w:pPr>
          </w:p>
          <w:p w14:paraId="1B0738CD" w14:textId="77777777" w:rsidR="004C7E5D" w:rsidRPr="0029472D" w:rsidRDefault="004C7E5D" w:rsidP="00DE46B0">
            <w:pPr>
              <w:widowControl w:val="0"/>
              <w:autoSpaceDE w:val="0"/>
              <w:adjustRightInd w:val="0"/>
              <w:spacing w:before="60" w:after="60" w:line="360" w:lineRule="auto"/>
              <w:ind w:left="82" w:right="-20"/>
            </w:pPr>
            <w:r w:rsidRPr="0029472D">
              <w:rPr>
                <w:position w:val="-9"/>
              </w:rPr>
              <w:t>7</w:t>
            </w:r>
            <w:r w:rsidRPr="0029472D">
              <w:t>e</w:t>
            </w:r>
          </w:p>
        </w:tc>
        <w:tc>
          <w:tcPr>
            <w:tcW w:w="406" w:type="dxa"/>
            <w:tcBorders>
              <w:top w:val="single" w:sz="4" w:space="0" w:color="221F1F"/>
              <w:left w:val="single" w:sz="4" w:space="0" w:color="221F1F"/>
              <w:bottom w:val="single" w:sz="4" w:space="0" w:color="221F1F"/>
              <w:right w:val="single" w:sz="4" w:space="0" w:color="221F1F"/>
            </w:tcBorders>
          </w:tcPr>
          <w:p w14:paraId="7F1AC465" w14:textId="77777777" w:rsidR="004C7E5D" w:rsidRPr="0029472D" w:rsidRDefault="004C7E5D" w:rsidP="00DE46B0">
            <w:pPr>
              <w:widowControl w:val="0"/>
              <w:autoSpaceDE w:val="0"/>
              <w:adjustRightInd w:val="0"/>
              <w:spacing w:before="60" w:after="60" w:line="360" w:lineRule="auto"/>
            </w:pPr>
          </w:p>
          <w:p w14:paraId="40ED522C" w14:textId="77777777" w:rsidR="004C7E5D" w:rsidRPr="0029472D" w:rsidRDefault="004C7E5D" w:rsidP="00DE46B0">
            <w:pPr>
              <w:widowControl w:val="0"/>
              <w:autoSpaceDE w:val="0"/>
              <w:adjustRightInd w:val="0"/>
              <w:spacing w:before="60" w:after="60" w:line="360" w:lineRule="auto"/>
              <w:ind w:left="95" w:right="-20"/>
            </w:pPr>
            <w:r w:rsidRPr="0029472D">
              <w:rPr>
                <w:position w:val="-9"/>
              </w:rPr>
              <w:t>8</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6B764902" w14:textId="77777777" w:rsidR="004C7E5D" w:rsidRPr="0029472D" w:rsidRDefault="004C7E5D" w:rsidP="00DE46B0">
            <w:pPr>
              <w:widowControl w:val="0"/>
              <w:autoSpaceDE w:val="0"/>
              <w:adjustRightInd w:val="0"/>
              <w:spacing w:before="60" w:after="60" w:line="360" w:lineRule="auto"/>
            </w:pPr>
          </w:p>
          <w:p w14:paraId="33DBC890" w14:textId="77777777" w:rsidR="004C7E5D" w:rsidRPr="0029472D" w:rsidRDefault="004C7E5D" w:rsidP="00DE46B0">
            <w:pPr>
              <w:widowControl w:val="0"/>
              <w:autoSpaceDE w:val="0"/>
              <w:adjustRightInd w:val="0"/>
              <w:spacing w:before="60" w:after="60" w:line="360" w:lineRule="auto"/>
              <w:ind w:left="99" w:right="-20"/>
            </w:pPr>
            <w:r w:rsidRPr="0029472D">
              <w:rPr>
                <w:position w:val="-9"/>
              </w:rPr>
              <w:t>9</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11AA1974" w14:textId="77777777" w:rsidR="004C7E5D" w:rsidRPr="0029472D" w:rsidRDefault="004C7E5D" w:rsidP="00DE46B0">
            <w:pPr>
              <w:widowControl w:val="0"/>
              <w:autoSpaceDE w:val="0"/>
              <w:adjustRightInd w:val="0"/>
              <w:spacing w:before="60" w:after="60" w:line="360" w:lineRule="auto"/>
            </w:pPr>
          </w:p>
          <w:p w14:paraId="459F2226" w14:textId="77777777" w:rsidR="004C7E5D" w:rsidRPr="0029472D" w:rsidRDefault="004C7E5D" w:rsidP="00DE46B0">
            <w:pPr>
              <w:widowControl w:val="0"/>
              <w:autoSpaceDE w:val="0"/>
              <w:adjustRightInd w:val="0"/>
              <w:spacing w:before="60" w:after="60" w:line="360" w:lineRule="auto"/>
              <w:ind w:left="35" w:right="-20"/>
            </w:pPr>
            <w:r w:rsidRPr="0029472D">
              <w:t>10</w:t>
            </w:r>
            <w:r w:rsidRPr="0029472D">
              <w:rPr>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04EDEFB0" w14:textId="77777777" w:rsidR="004C7E5D" w:rsidRPr="0029472D" w:rsidRDefault="004C7E5D" w:rsidP="00DE46B0">
            <w:pPr>
              <w:widowControl w:val="0"/>
              <w:autoSpaceDE w:val="0"/>
              <w:adjustRightInd w:val="0"/>
              <w:spacing w:before="60" w:after="60" w:line="360" w:lineRule="auto"/>
            </w:pPr>
          </w:p>
          <w:p w14:paraId="3710EB49" w14:textId="77777777" w:rsidR="004C7E5D" w:rsidRPr="0029472D" w:rsidRDefault="004C7E5D" w:rsidP="00DE46B0">
            <w:pPr>
              <w:widowControl w:val="0"/>
              <w:autoSpaceDE w:val="0"/>
              <w:adjustRightInd w:val="0"/>
              <w:spacing w:before="60" w:after="60" w:line="360" w:lineRule="auto"/>
              <w:ind w:left="59" w:right="-25"/>
            </w:pPr>
            <w:r w:rsidRPr="0029472D">
              <w:t>11</w:t>
            </w:r>
            <w:r w:rsidRPr="0029472D">
              <w:rPr>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1F1F19C7" w14:textId="77777777" w:rsidR="004C7E5D" w:rsidRPr="0029472D" w:rsidRDefault="004C7E5D" w:rsidP="00DE46B0">
            <w:pPr>
              <w:widowControl w:val="0"/>
              <w:autoSpaceDE w:val="0"/>
              <w:adjustRightInd w:val="0"/>
              <w:spacing w:before="60" w:after="60" w:line="360" w:lineRule="auto"/>
            </w:pPr>
          </w:p>
          <w:p w14:paraId="072C9AFF" w14:textId="77777777" w:rsidR="004C7E5D" w:rsidRPr="0029472D" w:rsidRDefault="004C7E5D" w:rsidP="00DE46B0">
            <w:pPr>
              <w:widowControl w:val="0"/>
              <w:autoSpaceDE w:val="0"/>
              <w:adjustRightInd w:val="0"/>
              <w:spacing w:before="60" w:after="60" w:line="360" w:lineRule="auto"/>
              <w:ind w:left="29" w:right="-20"/>
            </w:pPr>
            <w:r w:rsidRPr="0029472D">
              <w:t>12</w:t>
            </w:r>
            <w:r w:rsidRPr="0029472D">
              <w:rPr>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5542E8D9" w14:textId="77777777" w:rsidR="004C7E5D" w:rsidRPr="0029472D" w:rsidRDefault="004C7E5D" w:rsidP="00DE46B0">
            <w:pPr>
              <w:widowControl w:val="0"/>
              <w:autoSpaceDE w:val="0"/>
              <w:adjustRightInd w:val="0"/>
              <w:spacing w:before="60" w:after="60" w:line="360" w:lineRule="auto"/>
            </w:pPr>
          </w:p>
        </w:tc>
      </w:tr>
      <w:tr w:rsidR="004C7E5D" w:rsidRPr="0029472D" w14:paraId="4E39B942" w14:textId="77777777"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293A1A0F" w14:textId="77777777" w:rsidR="004C7E5D" w:rsidRPr="0029472D" w:rsidRDefault="004C7E5D" w:rsidP="00DE46B0">
            <w:pPr>
              <w:widowControl w:val="0"/>
              <w:autoSpaceDE w:val="0"/>
              <w:adjustRightInd w:val="0"/>
              <w:spacing w:before="60" w:after="60" w:line="360" w:lineRule="auto"/>
            </w:pPr>
          </w:p>
          <w:p w14:paraId="350672A4" w14:textId="77777777" w:rsidR="004C7E5D" w:rsidRPr="0029472D" w:rsidRDefault="004C7E5D" w:rsidP="00DE46B0">
            <w:pPr>
              <w:widowControl w:val="0"/>
              <w:autoSpaceDE w:val="0"/>
              <w:adjustRightInd w:val="0"/>
              <w:spacing w:before="60" w:after="60" w:line="360" w:lineRule="auto"/>
              <w:ind w:left="20" w:right="-20"/>
            </w:pPr>
            <w:r w:rsidRPr="0029472D">
              <w:t>Activité</w:t>
            </w:r>
            <w:r w:rsidRPr="0029472D">
              <w:rPr>
                <w:spacing w:val="7"/>
              </w:rPr>
              <w:t xml:space="preserve"> </w:t>
            </w:r>
            <w:r w:rsidRPr="0029472D">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5368C91B"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5F7EE3E"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37BADC5"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AC6321C"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07D4A52"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198DFDE"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0D10457"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DA05C64"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C054504"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1357862"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B57F77B"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8BE0626"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7CFE98D2" w14:textId="77777777" w:rsidR="004C7E5D" w:rsidRPr="0029472D" w:rsidRDefault="004C7E5D" w:rsidP="00DE46B0">
            <w:pPr>
              <w:widowControl w:val="0"/>
              <w:autoSpaceDE w:val="0"/>
              <w:adjustRightInd w:val="0"/>
              <w:spacing w:before="60" w:after="60" w:line="360" w:lineRule="auto"/>
            </w:pPr>
          </w:p>
        </w:tc>
      </w:tr>
      <w:tr w:rsidR="004C7E5D" w:rsidRPr="0029472D" w14:paraId="20906BE7"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1784F451"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29D8B02"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50EAC5C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9B285BC"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0C175B5"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8CD76A0"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D4C91B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D801A04"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672C5D3"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C1BF63B"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7C239AE"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512BB8FA"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56436D3"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4097F4A0" w14:textId="77777777" w:rsidR="004C7E5D" w:rsidRPr="0029472D" w:rsidRDefault="004C7E5D" w:rsidP="00DE46B0">
            <w:pPr>
              <w:widowControl w:val="0"/>
              <w:autoSpaceDE w:val="0"/>
              <w:adjustRightInd w:val="0"/>
              <w:spacing w:before="60" w:after="60" w:line="360" w:lineRule="auto"/>
            </w:pPr>
          </w:p>
        </w:tc>
      </w:tr>
      <w:tr w:rsidR="004C7E5D" w:rsidRPr="0029472D" w14:paraId="66FDC63A"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5F88453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9D4806A"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384F1AC8"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DC32DF1"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3C654BC"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AAD967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0737D0C"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9911964"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E87D7A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C6A43EA"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3BC6537"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D83B68A"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0FE9185"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31215670" w14:textId="77777777" w:rsidR="004C7E5D" w:rsidRPr="0029472D" w:rsidRDefault="004C7E5D" w:rsidP="00DE46B0">
            <w:pPr>
              <w:widowControl w:val="0"/>
              <w:autoSpaceDE w:val="0"/>
              <w:adjustRightInd w:val="0"/>
              <w:spacing w:before="60" w:after="60" w:line="360" w:lineRule="auto"/>
            </w:pPr>
          </w:p>
        </w:tc>
      </w:tr>
      <w:tr w:rsidR="004C7E5D" w:rsidRPr="0029472D" w14:paraId="5485D0F2"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30AA7A1C"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71B5240"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E2F1F12"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0C7A365"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5D439D3"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9BB2F36"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D0F297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9B6CE5D"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517A39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6EBE7F2"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32DEDB4"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404F47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D2396F5"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2962F60B" w14:textId="77777777" w:rsidR="004C7E5D" w:rsidRPr="0029472D" w:rsidRDefault="004C7E5D" w:rsidP="00DE46B0">
            <w:pPr>
              <w:widowControl w:val="0"/>
              <w:autoSpaceDE w:val="0"/>
              <w:adjustRightInd w:val="0"/>
              <w:spacing w:before="60" w:after="60" w:line="360" w:lineRule="auto"/>
            </w:pPr>
          </w:p>
        </w:tc>
      </w:tr>
      <w:tr w:rsidR="004C7E5D" w:rsidRPr="0029472D" w14:paraId="093591EC" w14:textId="77777777"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2CADC2A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211192B5"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3A35DDE8"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F8ED0F1"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4F28836"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7607794"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AD83B2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46372C9"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6375465"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3AD9C8D"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65BC2B5"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94992C3"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6902A17"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23AB99BC" w14:textId="77777777" w:rsidR="004C7E5D" w:rsidRPr="0029472D" w:rsidRDefault="004C7E5D" w:rsidP="00DE46B0">
            <w:pPr>
              <w:widowControl w:val="0"/>
              <w:autoSpaceDE w:val="0"/>
              <w:adjustRightInd w:val="0"/>
              <w:spacing w:before="60" w:after="60" w:line="360" w:lineRule="auto"/>
            </w:pPr>
          </w:p>
        </w:tc>
      </w:tr>
    </w:tbl>
    <w:p w14:paraId="672BCF4B" w14:textId="56F3374F" w:rsidR="004C7E5D" w:rsidRDefault="00AB0120" w:rsidP="004C7E5D">
      <w:pPr>
        <w:widowControl w:val="0"/>
        <w:autoSpaceDE w:val="0"/>
        <w:adjustRightInd w:val="0"/>
        <w:spacing w:before="60" w:after="60" w:line="360" w:lineRule="auto"/>
      </w:pPr>
      <w:r w:rsidRPr="0029472D">
        <w:t>*</w:t>
      </w:r>
    </w:p>
    <w:p w14:paraId="30A0B5B4" w14:textId="77777777" w:rsidR="00FF1B47" w:rsidRDefault="00FF1B47" w:rsidP="004C7E5D">
      <w:pPr>
        <w:widowControl w:val="0"/>
        <w:autoSpaceDE w:val="0"/>
        <w:adjustRightInd w:val="0"/>
        <w:spacing w:before="60" w:after="60" w:line="360" w:lineRule="auto"/>
      </w:pPr>
    </w:p>
    <w:p w14:paraId="3DD44DF4" w14:textId="77777777" w:rsidR="00FF1B47" w:rsidRDefault="00FF1B47" w:rsidP="004C7E5D">
      <w:pPr>
        <w:widowControl w:val="0"/>
        <w:autoSpaceDE w:val="0"/>
        <w:adjustRightInd w:val="0"/>
        <w:spacing w:before="60" w:after="60" w:line="360" w:lineRule="auto"/>
      </w:pPr>
    </w:p>
    <w:p w14:paraId="0EEAA541" w14:textId="77777777" w:rsidR="00FF1B47" w:rsidRPr="0029472D" w:rsidRDefault="00FF1B47" w:rsidP="004C7E5D">
      <w:pPr>
        <w:widowControl w:val="0"/>
        <w:autoSpaceDE w:val="0"/>
        <w:adjustRightInd w:val="0"/>
        <w:spacing w:before="60" w:after="60" w:line="360" w:lineRule="auto"/>
      </w:pPr>
    </w:p>
    <w:p w14:paraId="16BC51CE" w14:textId="77777777" w:rsidR="004C7E5D" w:rsidRPr="0029472D" w:rsidRDefault="004C7E5D" w:rsidP="004C7E5D">
      <w:pPr>
        <w:widowControl w:val="0"/>
        <w:autoSpaceDE w:val="0"/>
        <w:adjustRightInd w:val="0"/>
        <w:spacing w:before="60" w:after="60" w:line="360" w:lineRule="auto"/>
        <w:ind w:left="127" w:right="-20"/>
      </w:pPr>
      <w:r w:rsidRPr="0029472D">
        <w:rPr>
          <w:b/>
          <w:bCs/>
        </w:rPr>
        <w:lastRenderedPageBreak/>
        <w:t>B. Achèvement</w:t>
      </w:r>
      <w:r w:rsidRPr="0029472D">
        <w:rPr>
          <w:b/>
          <w:bCs/>
          <w:spacing w:val="7"/>
        </w:rPr>
        <w:t xml:space="preserve"> </w:t>
      </w:r>
      <w:r w:rsidRPr="0029472D">
        <w:rPr>
          <w:b/>
          <w:bCs/>
        </w:rPr>
        <w:t>et</w:t>
      </w:r>
      <w:r w:rsidRPr="0029472D">
        <w:rPr>
          <w:b/>
          <w:bCs/>
          <w:spacing w:val="7"/>
        </w:rPr>
        <w:t xml:space="preserve"> </w:t>
      </w:r>
      <w:r w:rsidRPr="0029472D">
        <w:rPr>
          <w:b/>
          <w:bCs/>
        </w:rPr>
        <w:t>soumission</w:t>
      </w:r>
      <w:r w:rsidRPr="0029472D">
        <w:rPr>
          <w:b/>
          <w:bCs/>
          <w:spacing w:val="7"/>
        </w:rPr>
        <w:t xml:space="preserve"> </w:t>
      </w:r>
      <w:r w:rsidRPr="0029472D">
        <w:rPr>
          <w:b/>
          <w:bCs/>
        </w:rPr>
        <w:t>des</w:t>
      </w:r>
      <w:r w:rsidRPr="0029472D">
        <w:rPr>
          <w:b/>
          <w:bCs/>
          <w:spacing w:val="7"/>
        </w:rPr>
        <w:t xml:space="preserve"> </w:t>
      </w:r>
      <w:r w:rsidRPr="0029472D">
        <w:rPr>
          <w:b/>
          <w:bCs/>
        </w:rPr>
        <w:t>rapports</w:t>
      </w:r>
    </w:p>
    <w:p w14:paraId="519B1258" w14:textId="77777777" w:rsidR="004C7E5D" w:rsidRPr="0029472D" w:rsidRDefault="004C7E5D" w:rsidP="004C7E5D">
      <w:pPr>
        <w:widowControl w:val="0"/>
        <w:autoSpaceDE w:val="0"/>
        <w:adjustRightInd w:val="0"/>
        <w:spacing w:before="60" w:after="60" w:line="360" w:lineRule="auto"/>
        <w:rPr>
          <w:sz w:val="4"/>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4C7E5D" w:rsidRPr="0029472D" w14:paraId="7A524BA9" w14:textId="77777777"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14:paraId="451B90E3" w14:textId="77777777" w:rsidR="004C7E5D" w:rsidRPr="0029472D" w:rsidRDefault="004C7E5D" w:rsidP="00DE46B0">
            <w:pPr>
              <w:widowControl w:val="0"/>
              <w:autoSpaceDE w:val="0"/>
              <w:adjustRightInd w:val="0"/>
              <w:spacing w:before="60" w:after="60" w:line="360" w:lineRule="auto"/>
              <w:ind w:left="587" w:right="-20"/>
            </w:pPr>
            <w:r w:rsidRPr="0029472D">
              <w:t>Rapports</w:t>
            </w:r>
          </w:p>
        </w:tc>
        <w:tc>
          <w:tcPr>
            <w:tcW w:w="5597" w:type="dxa"/>
            <w:tcBorders>
              <w:top w:val="single" w:sz="4" w:space="0" w:color="221F1F"/>
              <w:left w:val="single" w:sz="4" w:space="0" w:color="221F1F"/>
              <w:bottom w:val="single" w:sz="4" w:space="0" w:color="221F1F"/>
              <w:right w:val="single" w:sz="4" w:space="0" w:color="221F1F"/>
            </w:tcBorders>
          </w:tcPr>
          <w:p w14:paraId="4D9222EA" w14:textId="77777777" w:rsidR="004C7E5D" w:rsidRPr="0029472D" w:rsidRDefault="004C7E5D" w:rsidP="00DE46B0">
            <w:pPr>
              <w:widowControl w:val="0"/>
              <w:autoSpaceDE w:val="0"/>
              <w:adjustRightInd w:val="0"/>
              <w:spacing w:before="60" w:after="60" w:line="360" w:lineRule="auto"/>
              <w:ind w:left="257" w:right="-20"/>
            </w:pPr>
            <w:r w:rsidRPr="0029472D">
              <w:t>Date</w:t>
            </w:r>
          </w:p>
        </w:tc>
      </w:tr>
      <w:tr w:rsidR="004C7E5D" w:rsidRPr="0029472D" w14:paraId="16907E2A" w14:textId="77777777"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14:paraId="422D9EBC" w14:textId="77777777" w:rsidR="004C7E5D" w:rsidRPr="0029472D" w:rsidRDefault="004C7E5D" w:rsidP="00DE46B0">
            <w:pPr>
              <w:widowControl w:val="0"/>
              <w:autoSpaceDE w:val="0"/>
              <w:adjustRightInd w:val="0"/>
              <w:spacing w:before="60" w:after="60" w:line="360" w:lineRule="auto"/>
              <w:ind w:left="587" w:right="-20"/>
            </w:pPr>
            <w:r w:rsidRPr="0029472D">
              <w:t>1.</w:t>
            </w:r>
            <w:r w:rsidRPr="0029472D">
              <w:rPr>
                <w:spacing w:val="7"/>
              </w:rPr>
              <w:t xml:space="preserve"> </w:t>
            </w:r>
            <w:r w:rsidRPr="0029472D">
              <w:t>Rapport</w:t>
            </w:r>
            <w:r w:rsidRPr="0029472D">
              <w:rPr>
                <w:spacing w:val="7"/>
              </w:rPr>
              <w:t xml:space="preserve"> </w:t>
            </w:r>
            <w:r w:rsidRPr="0029472D">
              <w:t>initial</w:t>
            </w:r>
          </w:p>
        </w:tc>
        <w:tc>
          <w:tcPr>
            <w:tcW w:w="5597" w:type="dxa"/>
            <w:tcBorders>
              <w:top w:val="single" w:sz="4" w:space="0" w:color="221F1F"/>
              <w:left w:val="single" w:sz="4" w:space="0" w:color="221F1F"/>
              <w:bottom w:val="single" w:sz="4" w:space="0" w:color="221F1F"/>
              <w:right w:val="single" w:sz="4" w:space="0" w:color="221F1F"/>
            </w:tcBorders>
          </w:tcPr>
          <w:p w14:paraId="6B2F7460" w14:textId="77777777" w:rsidR="004C7E5D" w:rsidRPr="0029472D" w:rsidRDefault="004C7E5D" w:rsidP="00DE46B0">
            <w:pPr>
              <w:widowControl w:val="0"/>
              <w:autoSpaceDE w:val="0"/>
              <w:adjustRightInd w:val="0"/>
              <w:spacing w:before="60" w:after="60" w:line="360" w:lineRule="auto"/>
            </w:pPr>
          </w:p>
        </w:tc>
      </w:tr>
      <w:tr w:rsidR="004C7E5D" w:rsidRPr="0029472D" w14:paraId="6A67851D" w14:textId="77777777"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14:paraId="4044CB54" w14:textId="77777777" w:rsidR="004C7E5D" w:rsidRPr="0029472D" w:rsidRDefault="004C7E5D" w:rsidP="00DE46B0">
            <w:pPr>
              <w:widowControl w:val="0"/>
              <w:autoSpaceDE w:val="0"/>
              <w:adjustRightInd w:val="0"/>
              <w:spacing w:before="60" w:after="60" w:line="360" w:lineRule="auto"/>
              <w:ind w:left="947" w:right="1032" w:hanging="399"/>
              <w:jc w:val="center"/>
            </w:pPr>
            <w:r w:rsidRPr="0029472D">
              <w:t>2.</w:t>
            </w:r>
            <w:r w:rsidRPr="0029472D">
              <w:rPr>
                <w:spacing w:val="7"/>
              </w:rPr>
              <w:t xml:space="preserve"> </w:t>
            </w:r>
            <w:r w:rsidRPr="0029472D">
              <w:t>Rapports</w:t>
            </w:r>
            <w:r w:rsidRPr="0029472D">
              <w:rPr>
                <w:spacing w:val="7"/>
              </w:rPr>
              <w:t xml:space="preserve"> </w:t>
            </w:r>
            <w:r w:rsidRPr="0029472D">
              <w:t>d’avancement a.</w:t>
            </w:r>
            <w:r w:rsidRPr="0029472D">
              <w:rPr>
                <w:spacing w:val="7"/>
              </w:rPr>
              <w:t xml:space="preserve"> </w:t>
            </w:r>
            <w:r w:rsidRPr="0029472D">
              <w:t>Premier</w:t>
            </w:r>
            <w:r w:rsidRPr="0029472D">
              <w:rPr>
                <w:spacing w:val="7"/>
              </w:rPr>
              <w:t xml:space="preserve"> </w:t>
            </w:r>
            <w:r w:rsidRPr="0029472D">
              <w:t>rapport d’avancement</w:t>
            </w:r>
          </w:p>
          <w:p w14:paraId="2A392697" w14:textId="77777777" w:rsidR="004C7E5D" w:rsidRPr="0029472D" w:rsidRDefault="004C7E5D" w:rsidP="00DE46B0">
            <w:pPr>
              <w:widowControl w:val="0"/>
              <w:autoSpaceDE w:val="0"/>
              <w:adjustRightInd w:val="0"/>
              <w:spacing w:before="60" w:after="60" w:line="360" w:lineRule="auto"/>
              <w:ind w:left="1513" w:right="1005" w:hanging="293"/>
            </w:pPr>
            <w:r w:rsidRPr="0029472D">
              <w:t>b.</w:t>
            </w:r>
            <w:r w:rsidRPr="0029472D">
              <w:rPr>
                <w:spacing w:val="7"/>
              </w:rPr>
              <w:t xml:space="preserve"> </w:t>
            </w:r>
            <w:r w:rsidRPr="0029472D">
              <w:t>Deuxième</w:t>
            </w:r>
            <w:r w:rsidRPr="0029472D">
              <w:rPr>
                <w:spacing w:val="7"/>
              </w:rPr>
              <w:t xml:space="preserve"> </w:t>
            </w:r>
            <w:r w:rsidRPr="0029472D">
              <w:t>rapport d’avancement</w:t>
            </w:r>
          </w:p>
        </w:tc>
        <w:tc>
          <w:tcPr>
            <w:tcW w:w="5597" w:type="dxa"/>
            <w:tcBorders>
              <w:top w:val="single" w:sz="4" w:space="0" w:color="221F1F"/>
              <w:left w:val="single" w:sz="4" w:space="0" w:color="221F1F"/>
              <w:bottom w:val="single" w:sz="4" w:space="0" w:color="221F1F"/>
              <w:right w:val="single" w:sz="4" w:space="0" w:color="221F1F"/>
            </w:tcBorders>
          </w:tcPr>
          <w:p w14:paraId="6D8A36DC" w14:textId="77777777" w:rsidR="004C7E5D" w:rsidRPr="0029472D" w:rsidRDefault="004C7E5D" w:rsidP="00DE46B0">
            <w:pPr>
              <w:widowControl w:val="0"/>
              <w:autoSpaceDE w:val="0"/>
              <w:adjustRightInd w:val="0"/>
              <w:spacing w:before="60" w:after="60" w:line="360" w:lineRule="auto"/>
            </w:pPr>
          </w:p>
        </w:tc>
      </w:tr>
      <w:tr w:rsidR="004C7E5D" w:rsidRPr="0029472D" w14:paraId="27310C33" w14:textId="77777777"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14:paraId="206A98A8" w14:textId="77777777" w:rsidR="004C7E5D" w:rsidRPr="0029472D" w:rsidRDefault="004C7E5D" w:rsidP="00DE46B0">
            <w:pPr>
              <w:widowControl w:val="0"/>
              <w:autoSpaceDE w:val="0"/>
              <w:adjustRightInd w:val="0"/>
              <w:spacing w:before="60" w:after="60" w:line="360" w:lineRule="auto"/>
              <w:ind w:left="587" w:right="-20"/>
            </w:pPr>
            <w:r w:rsidRPr="0029472D">
              <w:t>3.</w:t>
            </w:r>
            <w:r w:rsidRPr="0029472D">
              <w:rPr>
                <w:spacing w:val="7"/>
              </w:rPr>
              <w:t xml:space="preserve"> </w:t>
            </w:r>
            <w:r w:rsidRPr="0029472D">
              <w:t>Projet</w:t>
            </w:r>
            <w:r w:rsidRPr="0029472D">
              <w:rPr>
                <w:spacing w:val="7"/>
              </w:rPr>
              <w:t xml:space="preserve"> </w:t>
            </w:r>
            <w:r w:rsidRPr="0029472D">
              <w:t>de</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14:paraId="346F26D2" w14:textId="77777777" w:rsidR="004C7E5D" w:rsidRPr="0029472D" w:rsidRDefault="004C7E5D" w:rsidP="00DE46B0">
            <w:pPr>
              <w:widowControl w:val="0"/>
              <w:autoSpaceDE w:val="0"/>
              <w:adjustRightInd w:val="0"/>
              <w:spacing w:before="60" w:after="60" w:line="360" w:lineRule="auto"/>
            </w:pPr>
          </w:p>
        </w:tc>
      </w:tr>
      <w:tr w:rsidR="004C7E5D" w:rsidRPr="0029472D" w14:paraId="15244E50" w14:textId="77777777"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14:paraId="1FADC610" w14:textId="77777777" w:rsidR="004C7E5D" w:rsidRPr="0029472D" w:rsidRDefault="004C7E5D" w:rsidP="00DE46B0">
            <w:pPr>
              <w:widowControl w:val="0"/>
              <w:autoSpaceDE w:val="0"/>
              <w:adjustRightInd w:val="0"/>
              <w:spacing w:before="60" w:after="60" w:line="360" w:lineRule="auto"/>
              <w:ind w:left="587" w:right="-20"/>
            </w:pPr>
            <w:r w:rsidRPr="0029472D">
              <w:t>4.</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14:paraId="68941CDE" w14:textId="77777777" w:rsidR="004C7E5D" w:rsidRPr="0029472D" w:rsidRDefault="004C7E5D" w:rsidP="00DE46B0">
            <w:pPr>
              <w:widowControl w:val="0"/>
              <w:autoSpaceDE w:val="0"/>
              <w:adjustRightInd w:val="0"/>
              <w:spacing w:before="60" w:after="60" w:line="360" w:lineRule="auto"/>
            </w:pPr>
          </w:p>
        </w:tc>
      </w:tr>
    </w:tbl>
    <w:p w14:paraId="2CDD087D" w14:textId="4C602A65" w:rsidR="004C7E5D" w:rsidRPr="0029472D" w:rsidRDefault="004C7E5D" w:rsidP="004C7E5D">
      <w:pPr>
        <w:widowControl w:val="0"/>
        <w:autoSpaceDE w:val="0"/>
        <w:adjustRightInd w:val="0"/>
        <w:spacing w:before="60" w:after="60" w:line="360" w:lineRule="auto"/>
      </w:pPr>
    </w:p>
    <w:p w14:paraId="204751B7" w14:textId="34B0AED7" w:rsidR="00AB0120" w:rsidRPr="0029472D" w:rsidRDefault="00AB0120" w:rsidP="004C7E5D">
      <w:pPr>
        <w:widowControl w:val="0"/>
        <w:autoSpaceDE w:val="0"/>
        <w:adjustRightInd w:val="0"/>
        <w:spacing w:before="60" w:after="60" w:line="360" w:lineRule="auto"/>
      </w:pPr>
    </w:p>
    <w:p w14:paraId="7930313D" w14:textId="1BCF06BF" w:rsidR="00AB0120" w:rsidRPr="0029472D" w:rsidRDefault="00AB0120" w:rsidP="004C7E5D">
      <w:pPr>
        <w:widowControl w:val="0"/>
        <w:autoSpaceDE w:val="0"/>
        <w:adjustRightInd w:val="0"/>
        <w:spacing w:before="60" w:after="60" w:line="360" w:lineRule="auto"/>
      </w:pPr>
    </w:p>
    <w:p w14:paraId="70428D26" w14:textId="6964A568" w:rsidR="00AB0120" w:rsidRPr="0029472D" w:rsidRDefault="00AB0120" w:rsidP="004C7E5D">
      <w:pPr>
        <w:widowControl w:val="0"/>
        <w:autoSpaceDE w:val="0"/>
        <w:adjustRightInd w:val="0"/>
        <w:spacing w:before="60" w:after="60" w:line="360" w:lineRule="auto"/>
      </w:pPr>
    </w:p>
    <w:p w14:paraId="552A6617" w14:textId="7A38013E" w:rsidR="00AB0120" w:rsidRPr="0029472D" w:rsidRDefault="00AB0120" w:rsidP="004C7E5D">
      <w:pPr>
        <w:widowControl w:val="0"/>
        <w:autoSpaceDE w:val="0"/>
        <w:adjustRightInd w:val="0"/>
        <w:spacing w:before="60" w:after="60" w:line="360" w:lineRule="auto"/>
      </w:pPr>
    </w:p>
    <w:p w14:paraId="51948FBF" w14:textId="557FF2DD" w:rsidR="00AB0120" w:rsidRPr="0029472D" w:rsidRDefault="00AB0120" w:rsidP="004C7E5D">
      <w:pPr>
        <w:widowControl w:val="0"/>
        <w:autoSpaceDE w:val="0"/>
        <w:adjustRightInd w:val="0"/>
        <w:spacing w:before="60" w:after="60" w:line="360" w:lineRule="auto"/>
      </w:pPr>
    </w:p>
    <w:p w14:paraId="2894E559" w14:textId="6873616E" w:rsidR="00AB0120" w:rsidRPr="0029472D" w:rsidRDefault="00AB0120" w:rsidP="004C7E5D">
      <w:pPr>
        <w:widowControl w:val="0"/>
        <w:autoSpaceDE w:val="0"/>
        <w:adjustRightInd w:val="0"/>
        <w:spacing w:before="60" w:after="60" w:line="360" w:lineRule="auto"/>
      </w:pPr>
    </w:p>
    <w:p w14:paraId="2D6DA95B" w14:textId="5FFE9265" w:rsidR="00AB0120" w:rsidRPr="0029472D" w:rsidRDefault="00AB0120" w:rsidP="004C7E5D">
      <w:pPr>
        <w:widowControl w:val="0"/>
        <w:autoSpaceDE w:val="0"/>
        <w:adjustRightInd w:val="0"/>
        <w:spacing w:before="60" w:after="60" w:line="360" w:lineRule="auto"/>
      </w:pPr>
    </w:p>
    <w:p w14:paraId="44431391" w14:textId="093B7D06" w:rsidR="000E58BA" w:rsidRPr="0029472D" w:rsidRDefault="000E58BA" w:rsidP="004C7E5D">
      <w:pPr>
        <w:widowControl w:val="0"/>
        <w:autoSpaceDE w:val="0"/>
        <w:adjustRightInd w:val="0"/>
        <w:spacing w:before="60" w:after="60" w:line="360" w:lineRule="auto"/>
      </w:pPr>
    </w:p>
    <w:p w14:paraId="4A37F29F" w14:textId="0933B3BD" w:rsidR="000E58BA" w:rsidRPr="0029472D" w:rsidRDefault="000E58BA" w:rsidP="004C7E5D">
      <w:pPr>
        <w:widowControl w:val="0"/>
        <w:autoSpaceDE w:val="0"/>
        <w:adjustRightInd w:val="0"/>
        <w:spacing w:before="60" w:after="60" w:line="360" w:lineRule="auto"/>
      </w:pPr>
    </w:p>
    <w:p w14:paraId="1F8321F8" w14:textId="372B7A66" w:rsidR="000E58BA" w:rsidRPr="0029472D" w:rsidRDefault="000E58BA" w:rsidP="004C7E5D">
      <w:pPr>
        <w:widowControl w:val="0"/>
        <w:autoSpaceDE w:val="0"/>
        <w:adjustRightInd w:val="0"/>
        <w:spacing w:before="60" w:after="60" w:line="360" w:lineRule="auto"/>
      </w:pPr>
    </w:p>
    <w:p w14:paraId="1A036B9B" w14:textId="49E56C2A" w:rsidR="000E58BA" w:rsidRPr="0029472D" w:rsidRDefault="000E58BA" w:rsidP="004C7E5D">
      <w:pPr>
        <w:widowControl w:val="0"/>
        <w:autoSpaceDE w:val="0"/>
        <w:adjustRightInd w:val="0"/>
        <w:spacing w:before="60" w:after="60" w:line="360" w:lineRule="auto"/>
      </w:pPr>
    </w:p>
    <w:p w14:paraId="01736599" w14:textId="21201F4E" w:rsidR="000E58BA" w:rsidRPr="0029472D" w:rsidRDefault="000E58BA" w:rsidP="004C7E5D">
      <w:pPr>
        <w:widowControl w:val="0"/>
        <w:autoSpaceDE w:val="0"/>
        <w:adjustRightInd w:val="0"/>
        <w:spacing w:before="60" w:after="60" w:line="360" w:lineRule="auto"/>
      </w:pPr>
    </w:p>
    <w:p w14:paraId="685DB293" w14:textId="57F9DAAC" w:rsidR="000E58BA" w:rsidRPr="0029472D" w:rsidRDefault="000E58BA" w:rsidP="004C7E5D">
      <w:pPr>
        <w:widowControl w:val="0"/>
        <w:autoSpaceDE w:val="0"/>
        <w:adjustRightInd w:val="0"/>
        <w:spacing w:before="60" w:after="60" w:line="360" w:lineRule="auto"/>
      </w:pPr>
    </w:p>
    <w:p w14:paraId="2746D3AD" w14:textId="199CBF73" w:rsidR="000E58BA" w:rsidRPr="0029472D" w:rsidRDefault="000E58BA" w:rsidP="004C7E5D">
      <w:pPr>
        <w:widowControl w:val="0"/>
        <w:autoSpaceDE w:val="0"/>
        <w:adjustRightInd w:val="0"/>
        <w:spacing w:before="60" w:after="60" w:line="360" w:lineRule="auto"/>
      </w:pPr>
    </w:p>
    <w:p w14:paraId="2D695DF1" w14:textId="77777777" w:rsidR="000E58BA" w:rsidRPr="0029472D" w:rsidRDefault="000E58BA" w:rsidP="004C7E5D">
      <w:pPr>
        <w:widowControl w:val="0"/>
        <w:autoSpaceDE w:val="0"/>
        <w:adjustRightInd w:val="0"/>
        <w:spacing w:before="60" w:after="60" w:line="360" w:lineRule="auto"/>
      </w:pPr>
    </w:p>
    <w:p w14:paraId="7AE7021F" w14:textId="77777777" w:rsidR="00AB0120" w:rsidRPr="0029472D" w:rsidRDefault="00AB0120" w:rsidP="004C7E5D">
      <w:pPr>
        <w:widowControl w:val="0"/>
        <w:autoSpaceDE w:val="0"/>
        <w:adjustRightInd w:val="0"/>
        <w:spacing w:before="60" w:after="60" w:line="360" w:lineRule="auto"/>
      </w:pPr>
    </w:p>
    <w:p w14:paraId="016CB522" w14:textId="6670CAC6" w:rsidR="00AB0120" w:rsidRPr="0029472D" w:rsidRDefault="00AB0120" w:rsidP="00FF1B47">
      <w:pPr>
        <w:widowControl w:val="0"/>
        <w:autoSpaceDE w:val="0"/>
        <w:spacing w:before="120" w:after="120" w:line="360" w:lineRule="auto"/>
        <w:ind w:right="-6"/>
        <w:jc w:val="center"/>
      </w:pPr>
      <w:r w:rsidRPr="0029472D">
        <w:rPr>
          <w:b/>
          <w:bCs/>
          <w:caps/>
          <w:color w:val="000000" w:themeColor="text1"/>
          <w:spacing w:val="36"/>
          <w:w w:val="80"/>
          <w:position w:val="-1"/>
          <w:sz w:val="32"/>
        </w:rPr>
        <w:lastRenderedPageBreak/>
        <w:t>Calendrier</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du</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personnel</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29472D" w14:paraId="02F66A44" w14:textId="77777777" w:rsidTr="00DE46B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14:paraId="426D7872" w14:textId="77777777" w:rsidR="00AB0120" w:rsidRPr="0029472D" w:rsidRDefault="00AB0120" w:rsidP="00DE46B0">
            <w:pPr>
              <w:spacing w:before="60" w:after="60" w:line="360" w:lineRule="auto"/>
              <w:jc w:val="center"/>
              <w:outlineLvl w:val="2"/>
              <w:rPr>
                <w:bCs/>
              </w:rPr>
            </w:pPr>
            <w:bookmarkStart w:id="461" w:name="_Toc64435224"/>
            <w:bookmarkStart w:id="462" w:name="_Toc64435414"/>
            <w:bookmarkStart w:id="463" w:name="_Toc64435604"/>
            <w:bookmarkStart w:id="464" w:name="_Toc72513346"/>
            <w:bookmarkStart w:id="465" w:name="_Toc72513664"/>
            <w:bookmarkStart w:id="466" w:name="_Toc72514644"/>
            <w:bookmarkStart w:id="467" w:name="_Toc72514823"/>
            <w:bookmarkStart w:id="468" w:name="_Toc72515058"/>
            <w:bookmarkStart w:id="469" w:name="_Toc156822349"/>
            <w:bookmarkStart w:id="470" w:name="_Toc156822790"/>
            <w:bookmarkStart w:id="471" w:name="_Toc156825458"/>
            <w:bookmarkStart w:id="472" w:name="_Toc156826480"/>
            <w:bookmarkStart w:id="473" w:name="_Toc156853934"/>
            <w:bookmarkStart w:id="474" w:name="_Toc156855434"/>
            <w:r w:rsidRPr="0029472D">
              <w:rPr>
                <w:b/>
                <w:bCs/>
              </w:rPr>
              <w:t>N°</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tc>
        <w:tc>
          <w:tcPr>
            <w:tcW w:w="1425" w:type="dxa"/>
            <w:tcBorders>
              <w:top w:val="double" w:sz="4" w:space="0" w:color="auto"/>
              <w:left w:val="single" w:sz="6" w:space="0" w:color="auto"/>
              <w:right w:val="single" w:sz="6" w:space="0" w:color="auto"/>
            </w:tcBorders>
            <w:vAlign w:val="center"/>
          </w:tcPr>
          <w:p w14:paraId="7CB295DD" w14:textId="77777777" w:rsidR="00AB0120" w:rsidRPr="0029472D" w:rsidRDefault="00AB0120" w:rsidP="00DE46B0">
            <w:pPr>
              <w:spacing w:before="60" w:after="60" w:line="360" w:lineRule="auto"/>
              <w:jc w:val="center"/>
              <w:rPr>
                <w:b/>
                <w:lang w:val="en-GB"/>
              </w:rPr>
            </w:pPr>
          </w:p>
          <w:p w14:paraId="6A2C2C87" w14:textId="77777777" w:rsidR="00AB0120" w:rsidRPr="0029472D" w:rsidRDefault="00AB0120" w:rsidP="00DE46B0">
            <w:pPr>
              <w:spacing w:before="60" w:after="60" w:line="360" w:lineRule="auto"/>
              <w:jc w:val="center"/>
              <w:rPr>
                <w:b/>
                <w:lang w:val="en-GB"/>
              </w:rPr>
            </w:pPr>
          </w:p>
          <w:p w14:paraId="3BB530F4" w14:textId="77777777" w:rsidR="00AB0120" w:rsidRPr="0029472D" w:rsidRDefault="00AB0120" w:rsidP="00DE46B0">
            <w:pPr>
              <w:spacing w:before="60" w:after="60" w:line="360" w:lineRule="auto"/>
              <w:jc w:val="center"/>
              <w:rPr>
                <w:b/>
                <w:lang w:val="en-GB"/>
              </w:rPr>
            </w:pPr>
            <w:r w:rsidRPr="0029472D">
              <w:rPr>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14:paraId="3123C86C" w14:textId="77777777" w:rsidR="00AB0120" w:rsidRPr="0029472D" w:rsidRDefault="00AB0120" w:rsidP="00DE46B0">
            <w:pPr>
              <w:spacing w:before="60" w:after="60" w:line="360" w:lineRule="auto"/>
              <w:jc w:val="center"/>
              <w:rPr>
                <w:lang w:val="en-GB"/>
              </w:rPr>
            </w:pPr>
          </w:p>
          <w:p w14:paraId="44CCB186" w14:textId="77777777" w:rsidR="00AB0120" w:rsidRPr="0029472D" w:rsidRDefault="00AB0120" w:rsidP="00DE46B0">
            <w:pPr>
              <w:spacing w:before="60" w:after="60" w:line="360" w:lineRule="auto"/>
              <w:jc w:val="center"/>
              <w:rPr>
                <w:b/>
                <w:lang w:val="en-GB"/>
              </w:rPr>
            </w:pPr>
            <w:r w:rsidRPr="0029472D">
              <w:rPr>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14:paraId="7BC336CB" w14:textId="77777777" w:rsidR="00AB0120" w:rsidRPr="0029472D" w:rsidRDefault="00AB0120" w:rsidP="00DE46B0">
            <w:pPr>
              <w:keepNext/>
              <w:spacing w:before="60" w:after="60" w:line="360" w:lineRule="auto"/>
              <w:jc w:val="center"/>
              <w:outlineLvl w:val="2"/>
              <w:rPr>
                <w:b/>
                <w:bCs/>
              </w:rPr>
            </w:pPr>
            <w:bookmarkStart w:id="475" w:name="_Toc64435225"/>
            <w:bookmarkStart w:id="476" w:name="_Toc64435415"/>
            <w:bookmarkStart w:id="477" w:name="_Toc64435605"/>
            <w:bookmarkStart w:id="478" w:name="_Toc72513347"/>
            <w:bookmarkStart w:id="479" w:name="_Toc72513665"/>
            <w:bookmarkStart w:id="480" w:name="_Toc72514645"/>
            <w:bookmarkStart w:id="481" w:name="_Toc72514824"/>
            <w:bookmarkStart w:id="482" w:name="_Toc72515059"/>
            <w:bookmarkStart w:id="483" w:name="_Toc156822350"/>
            <w:bookmarkStart w:id="484" w:name="_Toc156822791"/>
            <w:bookmarkStart w:id="485" w:name="_Toc156825459"/>
            <w:bookmarkStart w:id="486" w:name="_Toc156826481"/>
            <w:bookmarkStart w:id="487" w:name="_Toc156853935"/>
            <w:bookmarkStart w:id="488" w:name="_Toc156855435"/>
            <w:r w:rsidRPr="0029472D">
              <w:rPr>
                <w:b/>
                <w:bCs/>
              </w:rPr>
              <w:t>Personnel (sous forme de graphique à barres)</w:t>
            </w:r>
            <w:bookmarkEnd w:id="475"/>
            <w:bookmarkEnd w:id="476"/>
            <w:bookmarkEnd w:id="477"/>
            <w:r w:rsidRPr="0029472D">
              <w:rPr>
                <w:b/>
                <w:bCs/>
                <w:vertAlign w:val="superscript"/>
              </w:rPr>
              <w:footnoteReference w:customMarkFollows="1" w:id="1"/>
              <w:t>2</w:t>
            </w:r>
            <w:bookmarkEnd w:id="478"/>
            <w:bookmarkEnd w:id="479"/>
            <w:bookmarkEnd w:id="480"/>
            <w:bookmarkEnd w:id="481"/>
            <w:bookmarkEnd w:id="482"/>
            <w:bookmarkEnd w:id="483"/>
            <w:bookmarkEnd w:id="484"/>
            <w:bookmarkEnd w:id="485"/>
            <w:bookmarkEnd w:id="486"/>
            <w:bookmarkEnd w:id="487"/>
            <w:bookmarkEnd w:id="488"/>
          </w:p>
        </w:tc>
        <w:tc>
          <w:tcPr>
            <w:tcW w:w="1869" w:type="dxa"/>
            <w:gridSpan w:val="4"/>
            <w:tcBorders>
              <w:top w:val="double" w:sz="4" w:space="0" w:color="auto"/>
              <w:bottom w:val="single" w:sz="6" w:space="0" w:color="auto"/>
              <w:right w:val="double" w:sz="4" w:space="0" w:color="auto"/>
            </w:tcBorders>
            <w:vAlign w:val="center"/>
          </w:tcPr>
          <w:p w14:paraId="0B1A1724" w14:textId="77777777" w:rsidR="00AB0120" w:rsidRPr="0029472D" w:rsidRDefault="00AB0120" w:rsidP="00DE46B0">
            <w:pPr>
              <w:keepNext/>
              <w:spacing w:before="60" w:after="60" w:line="360" w:lineRule="auto"/>
              <w:jc w:val="center"/>
              <w:outlineLvl w:val="2"/>
              <w:rPr>
                <w:bCs/>
              </w:rPr>
            </w:pPr>
            <w:bookmarkStart w:id="489" w:name="_Toc64435226"/>
            <w:bookmarkStart w:id="490" w:name="_Toc64435416"/>
            <w:bookmarkStart w:id="491" w:name="_Toc64435606"/>
            <w:bookmarkStart w:id="492" w:name="_Toc72513348"/>
            <w:bookmarkStart w:id="493" w:name="_Toc72513666"/>
            <w:bookmarkStart w:id="494" w:name="_Toc72514646"/>
            <w:bookmarkStart w:id="495" w:name="_Toc72514825"/>
            <w:bookmarkStart w:id="496" w:name="_Toc72515060"/>
            <w:bookmarkStart w:id="497" w:name="_Toc156822351"/>
            <w:bookmarkStart w:id="498" w:name="_Toc156822792"/>
            <w:bookmarkStart w:id="499" w:name="_Toc156825460"/>
            <w:bookmarkStart w:id="500" w:name="_Toc156826482"/>
            <w:bookmarkStart w:id="501" w:name="_Toc156853936"/>
            <w:bookmarkStart w:id="502" w:name="_Toc156855436"/>
            <w:r w:rsidRPr="0029472D">
              <w:rPr>
                <w:b/>
                <w:bCs/>
              </w:rPr>
              <w:t>Total personnel/mois</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tc>
      </w:tr>
      <w:tr w:rsidR="00AB0120" w:rsidRPr="0029472D" w14:paraId="3A67AAB2" w14:textId="77777777" w:rsidTr="00DE46B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14:paraId="4257704B" w14:textId="77777777" w:rsidR="00AB0120" w:rsidRPr="0029472D" w:rsidRDefault="00AB0120" w:rsidP="00DE46B0">
            <w:pPr>
              <w:spacing w:before="60" w:after="60" w:line="360" w:lineRule="auto"/>
              <w:jc w:val="center"/>
              <w:rPr>
                <w:b/>
                <w:lang w:val="en-GB"/>
              </w:rPr>
            </w:pPr>
          </w:p>
        </w:tc>
        <w:tc>
          <w:tcPr>
            <w:tcW w:w="1425" w:type="dxa"/>
            <w:tcBorders>
              <w:left w:val="single" w:sz="6" w:space="0" w:color="auto"/>
              <w:bottom w:val="single" w:sz="12" w:space="0" w:color="auto"/>
              <w:right w:val="single" w:sz="6" w:space="0" w:color="auto"/>
            </w:tcBorders>
          </w:tcPr>
          <w:p w14:paraId="2F7BD2ED" w14:textId="77777777" w:rsidR="00AB0120" w:rsidRPr="0029472D" w:rsidRDefault="00AB0120" w:rsidP="00DE46B0">
            <w:pPr>
              <w:spacing w:before="60" w:after="60" w:line="360" w:lineRule="auto"/>
              <w:jc w:val="center"/>
              <w:rPr>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14:paraId="3C57AB3C" w14:textId="77777777" w:rsidR="00AB0120" w:rsidRPr="0029472D" w:rsidRDefault="00AB0120" w:rsidP="00DE46B0">
            <w:pPr>
              <w:spacing w:before="60" w:after="60" w:line="360" w:lineRule="auto"/>
              <w:jc w:val="center"/>
              <w:rPr>
                <w:b/>
                <w:lang w:val="en-GB"/>
              </w:rPr>
            </w:pPr>
          </w:p>
        </w:tc>
        <w:tc>
          <w:tcPr>
            <w:tcW w:w="882" w:type="dxa"/>
            <w:tcBorders>
              <w:top w:val="single" w:sz="6" w:space="0" w:color="auto"/>
              <w:bottom w:val="single" w:sz="12" w:space="0" w:color="auto"/>
            </w:tcBorders>
            <w:vAlign w:val="center"/>
          </w:tcPr>
          <w:p w14:paraId="0A50EE2C" w14:textId="77777777" w:rsidR="00AB0120" w:rsidRPr="0029472D" w:rsidRDefault="00AB0120" w:rsidP="00DE46B0">
            <w:pPr>
              <w:spacing w:before="60" w:after="60" w:line="360" w:lineRule="auto"/>
              <w:jc w:val="center"/>
              <w:rPr>
                <w:b/>
                <w:lang w:val="en-GB"/>
              </w:rPr>
            </w:pPr>
            <w:r w:rsidRPr="0029472D">
              <w:rPr>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5DCDCB80" w14:textId="77777777" w:rsidR="00AB0120" w:rsidRPr="0029472D" w:rsidRDefault="00AB0120" w:rsidP="00DE46B0">
            <w:pPr>
              <w:spacing w:before="60" w:after="60" w:line="360" w:lineRule="auto"/>
              <w:jc w:val="center"/>
              <w:rPr>
                <w:b/>
                <w:lang w:val="en-GB"/>
              </w:rPr>
            </w:pPr>
            <w:r w:rsidRPr="0029472D">
              <w:rPr>
                <w:b/>
                <w:lang w:val="en-GB"/>
              </w:rPr>
              <w:t>2</w:t>
            </w:r>
          </w:p>
        </w:tc>
        <w:tc>
          <w:tcPr>
            <w:tcW w:w="475" w:type="dxa"/>
            <w:tcBorders>
              <w:top w:val="single" w:sz="6" w:space="0" w:color="auto"/>
              <w:bottom w:val="single" w:sz="12" w:space="0" w:color="auto"/>
            </w:tcBorders>
            <w:vAlign w:val="center"/>
          </w:tcPr>
          <w:p w14:paraId="3B04CC36" w14:textId="77777777" w:rsidR="00AB0120" w:rsidRPr="0029472D" w:rsidRDefault="00AB0120" w:rsidP="00DE46B0">
            <w:pPr>
              <w:spacing w:before="60" w:after="60" w:line="360" w:lineRule="auto"/>
              <w:jc w:val="center"/>
              <w:rPr>
                <w:b/>
                <w:lang w:val="en-GB"/>
              </w:rPr>
            </w:pPr>
            <w:r w:rsidRPr="0029472D">
              <w:rPr>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421AFDDF" w14:textId="77777777" w:rsidR="00AB0120" w:rsidRPr="0029472D" w:rsidRDefault="00AB0120" w:rsidP="00DE46B0">
            <w:pPr>
              <w:spacing w:before="60" w:after="60" w:line="360" w:lineRule="auto"/>
              <w:jc w:val="center"/>
              <w:rPr>
                <w:b/>
                <w:lang w:val="en-GB"/>
              </w:rPr>
            </w:pPr>
            <w:r w:rsidRPr="0029472D">
              <w:rPr>
                <w:b/>
                <w:lang w:val="en-GB"/>
              </w:rPr>
              <w:t>4</w:t>
            </w:r>
          </w:p>
        </w:tc>
        <w:tc>
          <w:tcPr>
            <w:tcW w:w="475" w:type="dxa"/>
            <w:tcBorders>
              <w:top w:val="single" w:sz="6" w:space="0" w:color="auto"/>
              <w:bottom w:val="single" w:sz="12" w:space="0" w:color="auto"/>
            </w:tcBorders>
            <w:vAlign w:val="center"/>
          </w:tcPr>
          <w:p w14:paraId="208A2E14" w14:textId="77777777" w:rsidR="00AB0120" w:rsidRPr="0029472D" w:rsidRDefault="00AB0120" w:rsidP="00DE46B0">
            <w:pPr>
              <w:spacing w:before="60" w:after="60" w:line="360" w:lineRule="auto"/>
              <w:jc w:val="center"/>
              <w:rPr>
                <w:b/>
                <w:lang w:val="en-GB"/>
              </w:rPr>
            </w:pPr>
            <w:r w:rsidRPr="0029472D">
              <w:rPr>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7016757A" w14:textId="77777777" w:rsidR="00AB0120" w:rsidRPr="0029472D" w:rsidRDefault="00AB0120" w:rsidP="00DE46B0">
            <w:pPr>
              <w:spacing w:before="60" w:after="60" w:line="360" w:lineRule="auto"/>
              <w:jc w:val="center"/>
              <w:rPr>
                <w:b/>
                <w:lang w:val="en-GB"/>
              </w:rPr>
            </w:pPr>
            <w:r w:rsidRPr="0029472D">
              <w:rPr>
                <w:b/>
                <w:lang w:val="en-GB"/>
              </w:rPr>
              <w:t>6</w:t>
            </w:r>
          </w:p>
        </w:tc>
        <w:tc>
          <w:tcPr>
            <w:tcW w:w="475" w:type="dxa"/>
            <w:tcBorders>
              <w:top w:val="single" w:sz="6" w:space="0" w:color="auto"/>
              <w:bottom w:val="single" w:sz="12" w:space="0" w:color="auto"/>
            </w:tcBorders>
            <w:vAlign w:val="center"/>
          </w:tcPr>
          <w:p w14:paraId="28A5BCB6" w14:textId="77777777" w:rsidR="00AB0120" w:rsidRPr="0029472D" w:rsidRDefault="00AB0120" w:rsidP="00DE46B0">
            <w:pPr>
              <w:spacing w:before="60" w:after="60" w:line="360" w:lineRule="auto"/>
              <w:jc w:val="center"/>
              <w:rPr>
                <w:b/>
                <w:lang w:val="en-GB"/>
              </w:rPr>
            </w:pPr>
            <w:r w:rsidRPr="0029472D">
              <w:rPr>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79456177" w14:textId="77777777" w:rsidR="00AB0120" w:rsidRPr="0029472D" w:rsidRDefault="00AB0120" w:rsidP="00DE46B0">
            <w:pPr>
              <w:spacing w:before="60" w:after="60" w:line="360" w:lineRule="auto"/>
              <w:jc w:val="center"/>
              <w:rPr>
                <w:b/>
                <w:lang w:val="en-GB"/>
              </w:rPr>
            </w:pPr>
            <w:r w:rsidRPr="0029472D">
              <w:rPr>
                <w:b/>
                <w:lang w:val="en-GB"/>
              </w:rPr>
              <w:t>8</w:t>
            </w:r>
          </w:p>
        </w:tc>
        <w:tc>
          <w:tcPr>
            <w:tcW w:w="475" w:type="dxa"/>
            <w:tcBorders>
              <w:top w:val="single" w:sz="6" w:space="0" w:color="auto"/>
              <w:bottom w:val="single" w:sz="12" w:space="0" w:color="auto"/>
            </w:tcBorders>
            <w:vAlign w:val="center"/>
          </w:tcPr>
          <w:p w14:paraId="75B8F9C7" w14:textId="77777777" w:rsidR="00AB0120" w:rsidRPr="0029472D" w:rsidRDefault="00AB0120" w:rsidP="00DE46B0">
            <w:pPr>
              <w:spacing w:before="60" w:after="60" w:line="360" w:lineRule="auto"/>
              <w:jc w:val="center"/>
              <w:rPr>
                <w:b/>
                <w:lang w:val="en-GB"/>
              </w:rPr>
            </w:pPr>
            <w:r w:rsidRPr="0029472D">
              <w:rPr>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545348B1" w14:textId="77777777" w:rsidR="00AB0120" w:rsidRPr="0029472D" w:rsidRDefault="00AB0120" w:rsidP="00DE46B0">
            <w:pPr>
              <w:spacing w:before="60" w:after="60" w:line="360" w:lineRule="auto"/>
              <w:jc w:val="center"/>
              <w:rPr>
                <w:b/>
                <w:lang w:val="en-GB"/>
              </w:rPr>
            </w:pPr>
            <w:r w:rsidRPr="0029472D">
              <w:rPr>
                <w:b/>
                <w:lang w:val="en-GB"/>
              </w:rPr>
              <w:t>10</w:t>
            </w:r>
          </w:p>
        </w:tc>
        <w:tc>
          <w:tcPr>
            <w:tcW w:w="475" w:type="dxa"/>
            <w:tcBorders>
              <w:top w:val="single" w:sz="6" w:space="0" w:color="auto"/>
              <w:bottom w:val="single" w:sz="12" w:space="0" w:color="auto"/>
              <w:right w:val="single" w:sz="6" w:space="0" w:color="auto"/>
            </w:tcBorders>
            <w:vAlign w:val="center"/>
          </w:tcPr>
          <w:p w14:paraId="1A18A2D1" w14:textId="77777777" w:rsidR="00AB0120" w:rsidRPr="0029472D" w:rsidRDefault="00AB0120" w:rsidP="00DE46B0">
            <w:pPr>
              <w:spacing w:before="60" w:after="60" w:line="360" w:lineRule="auto"/>
              <w:jc w:val="center"/>
              <w:rPr>
                <w:b/>
                <w:lang w:val="en-GB"/>
              </w:rPr>
            </w:pPr>
            <w:r w:rsidRPr="0029472D">
              <w:rPr>
                <w:b/>
                <w:lang w:val="en-GB"/>
              </w:rPr>
              <w:t>11</w:t>
            </w:r>
          </w:p>
        </w:tc>
        <w:tc>
          <w:tcPr>
            <w:tcW w:w="475" w:type="dxa"/>
            <w:tcBorders>
              <w:top w:val="single" w:sz="6" w:space="0" w:color="auto"/>
              <w:left w:val="single" w:sz="6" w:space="0" w:color="auto"/>
              <w:bottom w:val="single" w:sz="12" w:space="0" w:color="auto"/>
            </w:tcBorders>
            <w:vAlign w:val="center"/>
          </w:tcPr>
          <w:p w14:paraId="3E2AF0B6" w14:textId="77777777" w:rsidR="00AB0120" w:rsidRPr="0029472D" w:rsidRDefault="00AB0120" w:rsidP="00DE46B0">
            <w:pPr>
              <w:spacing w:before="60" w:after="60" w:line="360" w:lineRule="auto"/>
              <w:jc w:val="center"/>
              <w:rPr>
                <w:b/>
                <w:lang w:val="en-GB"/>
              </w:rPr>
            </w:pPr>
            <w:r w:rsidRPr="0029472D">
              <w:rPr>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10614638" w14:textId="77777777" w:rsidR="00AB0120" w:rsidRPr="0029472D" w:rsidRDefault="00AB0120" w:rsidP="00DE46B0">
            <w:pPr>
              <w:spacing w:before="60" w:after="60" w:line="360" w:lineRule="auto"/>
              <w:jc w:val="center"/>
              <w:rPr>
                <w:b/>
                <w:lang w:val="en-GB"/>
              </w:rPr>
            </w:pPr>
            <w:r w:rsidRPr="0029472D">
              <w:rPr>
                <w:b/>
                <w:lang w:val="en-GB"/>
              </w:rPr>
              <w:t>n</w:t>
            </w:r>
          </w:p>
        </w:tc>
        <w:tc>
          <w:tcPr>
            <w:tcW w:w="618" w:type="dxa"/>
            <w:gridSpan w:val="2"/>
            <w:tcBorders>
              <w:top w:val="single" w:sz="6" w:space="0" w:color="auto"/>
              <w:bottom w:val="single" w:sz="12" w:space="0" w:color="auto"/>
              <w:right w:val="single" w:sz="6" w:space="0" w:color="auto"/>
            </w:tcBorders>
            <w:vAlign w:val="center"/>
          </w:tcPr>
          <w:p w14:paraId="7ECF8C7C" w14:textId="77777777" w:rsidR="00AB0120" w:rsidRPr="0029472D" w:rsidRDefault="00AB0120" w:rsidP="00DE46B0">
            <w:pPr>
              <w:spacing w:before="60" w:after="60" w:line="360" w:lineRule="auto"/>
              <w:jc w:val="center"/>
              <w:rPr>
                <w:b/>
                <w:lang w:val="en-GB"/>
              </w:rPr>
            </w:pPr>
            <w:r w:rsidRPr="0029472D">
              <w:rPr>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14:paraId="7B4D6F73" w14:textId="77777777" w:rsidR="00AB0120" w:rsidRPr="0029472D" w:rsidRDefault="00AB0120" w:rsidP="00DE46B0">
            <w:pPr>
              <w:spacing w:before="60" w:after="60" w:line="360" w:lineRule="auto"/>
              <w:jc w:val="center"/>
              <w:rPr>
                <w:b/>
                <w:lang w:val="en-GB"/>
              </w:rPr>
            </w:pPr>
            <w:r w:rsidRPr="0029472D">
              <w:rPr>
                <w:b/>
                <w:lang w:val="en-GB"/>
              </w:rPr>
              <w:t>Terrain</w:t>
            </w:r>
            <w:r w:rsidRPr="0029472D">
              <w:rPr>
                <w:b/>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14:paraId="64B97919" w14:textId="77777777" w:rsidR="00AB0120" w:rsidRPr="0029472D" w:rsidRDefault="00AB0120" w:rsidP="00DE46B0">
            <w:pPr>
              <w:spacing w:before="60" w:after="60" w:line="360" w:lineRule="auto"/>
              <w:jc w:val="center"/>
              <w:rPr>
                <w:b/>
                <w:lang w:val="en-GB"/>
              </w:rPr>
            </w:pPr>
            <w:r w:rsidRPr="0029472D">
              <w:rPr>
                <w:b/>
                <w:lang w:val="en-GB"/>
              </w:rPr>
              <w:t>Total</w:t>
            </w:r>
          </w:p>
        </w:tc>
      </w:tr>
      <w:tr w:rsidR="00AB0120" w:rsidRPr="0029472D" w14:paraId="0D9D0D30" w14:textId="77777777"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14:paraId="360C36BF" w14:textId="77777777" w:rsidR="00AB0120" w:rsidRPr="0029472D" w:rsidRDefault="00AB0120" w:rsidP="00DE46B0">
            <w:pPr>
              <w:spacing w:before="60" w:after="60" w:line="360" w:lineRule="auto"/>
              <w:rPr>
                <w:lang w:val="en-GB"/>
              </w:rPr>
            </w:pPr>
            <w:r w:rsidRPr="0029472D">
              <w:rPr>
                <w:b/>
                <w:lang w:val="en-GB"/>
              </w:rPr>
              <w:t>Personnel</w:t>
            </w:r>
          </w:p>
        </w:tc>
      </w:tr>
      <w:tr w:rsidR="00AB0120" w:rsidRPr="0029472D" w14:paraId="7F29F23A"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5D0FAF12" w14:textId="77777777" w:rsidR="00AB0120" w:rsidRPr="0029472D" w:rsidRDefault="00AB0120" w:rsidP="00DE46B0">
            <w:pPr>
              <w:spacing w:before="60" w:after="60" w:line="360" w:lineRule="auto"/>
              <w:jc w:val="center"/>
              <w:rPr>
                <w:lang w:val="en-GB"/>
              </w:rPr>
            </w:pPr>
            <w:r w:rsidRPr="0029472D">
              <w:rPr>
                <w:lang w:val="en-GB"/>
              </w:rPr>
              <w:t>1</w:t>
            </w:r>
          </w:p>
        </w:tc>
        <w:tc>
          <w:tcPr>
            <w:tcW w:w="1425" w:type="dxa"/>
            <w:tcBorders>
              <w:top w:val="single" w:sz="6" w:space="0" w:color="auto"/>
              <w:left w:val="single" w:sz="6" w:space="0" w:color="auto"/>
              <w:right w:val="single" w:sz="6" w:space="0" w:color="auto"/>
            </w:tcBorders>
          </w:tcPr>
          <w:p w14:paraId="3DBC2E11" w14:textId="77777777"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14:paraId="7740048F" w14:textId="77777777"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14:paraId="6DFBDF9A" w14:textId="77777777" w:rsidR="00AB0120" w:rsidRPr="0029472D" w:rsidRDefault="00AB0120" w:rsidP="00DE46B0">
            <w:pPr>
              <w:spacing w:before="60" w:after="60" w:line="360" w:lineRule="auto"/>
              <w:rPr>
                <w:lang w:val="en-GB"/>
              </w:rPr>
            </w:pPr>
            <w:r w:rsidRPr="0029472D">
              <w:rPr>
                <w:lang w:val="en-GB"/>
              </w:rPr>
              <w:t>[Siège]</w:t>
            </w:r>
          </w:p>
        </w:tc>
        <w:tc>
          <w:tcPr>
            <w:tcW w:w="475" w:type="dxa"/>
            <w:tcBorders>
              <w:top w:val="single" w:sz="6" w:space="0" w:color="auto"/>
              <w:left w:val="single" w:sz="6" w:space="0" w:color="auto"/>
              <w:bottom w:val="dashSmallGap" w:sz="4" w:space="0" w:color="auto"/>
              <w:right w:val="single" w:sz="6" w:space="0" w:color="auto"/>
            </w:tcBorders>
          </w:tcPr>
          <w:p w14:paraId="72BE084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F51B828"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D12C14D"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38EA108"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1C485B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B49FD0C"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07D60BE"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4F53961"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EA72EB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EB7A1E1"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5CA238E" w14:textId="77777777"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66C2F139"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5FAD149C"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0DFC9D03"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2F2024A1" w14:textId="77777777" w:rsidR="00AB0120" w:rsidRPr="0029472D" w:rsidRDefault="00AB0120" w:rsidP="00DE46B0">
            <w:pPr>
              <w:spacing w:before="60" w:after="60" w:line="360" w:lineRule="auto"/>
              <w:rPr>
                <w:lang w:val="en-GB"/>
              </w:rPr>
            </w:pPr>
          </w:p>
        </w:tc>
      </w:tr>
      <w:tr w:rsidR="00AB0120" w:rsidRPr="0029472D" w14:paraId="621E0871"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73E8EB0" w14:textId="77777777"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14:paraId="05F4B3E8" w14:textId="77777777"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14:paraId="17A68714" w14:textId="77777777"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14:paraId="6A98BBCA" w14:textId="77777777" w:rsidR="00AB0120" w:rsidRPr="0029472D" w:rsidRDefault="00AB0120" w:rsidP="00DE46B0">
            <w:pPr>
              <w:spacing w:before="60" w:after="60" w:line="360" w:lineRule="auto"/>
              <w:rPr>
                <w:lang w:val="en-GB"/>
              </w:rPr>
            </w:pPr>
            <w:r w:rsidRPr="0029472D">
              <w:rPr>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0069371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F720BE5"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53F3B0B"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5C8D79B"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504418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F51D6CA"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1A9F6EC"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0729905"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765342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08D8B4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12468CD" w14:textId="77777777"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14:paraId="5CD543AF"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7C9267CA"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17A49AB5" w14:textId="77777777"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14:paraId="20CFE201" w14:textId="77777777" w:rsidR="00AB0120" w:rsidRPr="0029472D" w:rsidRDefault="00AB0120" w:rsidP="00DE46B0">
            <w:pPr>
              <w:spacing w:before="60" w:after="60" w:line="360" w:lineRule="auto"/>
              <w:rPr>
                <w:lang w:val="en-GB"/>
              </w:rPr>
            </w:pPr>
          </w:p>
        </w:tc>
      </w:tr>
      <w:tr w:rsidR="00AB0120" w:rsidRPr="0029472D" w14:paraId="2B1F3971"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3536CD37" w14:textId="77777777" w:rsidR="00AB0120" w:rsidRPr="0029472D" w:rsidRDefault="00AB0120" w:rsidP="00DE46B0">
            <w:pPr>
              <w:spacing w:before="60" w:after="60" w:line="360" w:lineRule="auto"/>
              <w:jc w:val="center"/>
              <w:rPr>
                <w:lang w:val="en-GB"/>
              </w:rPr>
            </w:pPr>
            <w:r w:rsidRPr="0029472D">
              <w:rPr>
                <w:lang w:val="en-GB"/>
              </w:rPr>
              <w:t>2</w:t>
            </w:r>
          </w:p>
        </w:tc>
        <w:tc>
          <w:tcPr>
            <w:tcW w:w="1425" w:type="dxa"/>
            <w:tcBorders>
              <w:top w:val="single" w:sz="6" w:space="0" w:color="auto"/>
              <w:left w:val="single" w:sz="6" w:space="0" w:color="auto"/>
              <w:right w:val="single" w:sz="6" w:space="0" w:color="auto"/>
            </w:tcBorders>
          </w:tcPr>
          <w:p w14:paraId="126B7B9E" w14:textId="77777777"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14:paraId="40721E8F" w14:textId="77777777"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14:paraId="750B3CB2"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B247652"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0DBF2CB"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0FE28C5"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16ECAE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26C0399"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4D2D71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791F39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53A6263"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BDD3FD6"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1E6E6B6"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22D923C" w14:textId="77777777"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194FD187"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2625F7B2"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199C1E5D"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1545A031" w14:textId="77777777" w:rsidR="00AB0120" w:rsidRPr="0029472D" w:rsidRDefault="00AB0120" w:rsidP="00DE46B0">
            <w:pPr>
              <w:spacing w:before="60" w:after="60" w:line="360" w:lineRule="auto"/>
              <w:rPr>
                <w:lang w:val="en-GB"/>
              </w:rPr>
            </w:pPr>
          </w:p>
        </w:tc>
      </w:tr>
      <w:tr w:rsidR="00AB0120" w:rsidRPr="0029472D" w14:paraId="54F917B2"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67EB5C05" w14:textId="77777777"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14:paraId="4B361FF4" w14:textId="77777777"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14:paraId="7674C24F" w14:textId="77777777"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tcPr>
          <w:p w14:paraId="784F3566"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1C08F0E"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233CCF7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EEF2D91"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8B3F5C1"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AE7E479"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D34DD5D"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401CDF6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2EB22E4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4A55F4A"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7454E08"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8CF72EF" w14:textId="77777777"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14:paraId="6978EF1F"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F7A7038"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77300D20" w14:textId="77777777"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14:paraId="09747D57" w14:textId="77777777" w:rsidR="00AB0120" w:rsidRPr="0029472D" w:rsidRDefault="00AB0120" w:rsidP="00DE46B0">
            <w:pPr>
              <w:spacing w:before="60" w:after="60" w:line="360" w:lineRule="auto"/>
              <w:rPr>
                <w:lang w:val="en-GB"/>
              </w:rPr>
            </w:pPr>
          </w:p>
        </w:tc>
      </w:tr>
      <w:tr w:rsidR="00AB0120" w:rsidRPr="0029472D" w14:paraId="16F664D9"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730EDE21" w14:textId="77777777" w:rsidR="00AB0120" w:rsidRPr="0029472D" w:rsidRDefault="00AB0120" w:rsidP="00DE46B0">
            <w:pPr>
              <w:spacing w:before="60" w:after="60" w:line="360" w:lineRule="auto"/>
              <w:jc w:val="center"/>
              <w:rPr>
                <w:lang w:val="en-GB"/>
              </w:rPr>
            </w:pPr>
            <w:r w:rsidRPr="0029472D">
              <w:rPr>
                <w:lang w:val="en-GB"/>
              </w:rPr>
              <w:t>n</w:t>
            </w:r>
          </w:p>
        </w:tc>
        <w:tc>
          <w:tcPr>
            <w:tcW w:w="1425" w:type="dxa"/>
            <w:tcBorders>
              <w:top w:val="single" w:sz="6" w:space="0" w:color="auto"/>
              <w:left w:val="single" w:sz="6" w:space="0" w:color="auto"/>
              <w:right w:val="single" w:sz="6" w:space="0" w:color="auto"/>
            </w:tcBorders>
          </w:tcPr>
          <w:p w14:paraId="1C6C895B" w14:textId="77777777"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14:paraId="0ADE3B28" w14:textId="77777777"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14:paraId="0A9031D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8D5DE4D"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FBE02D8"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77FEE43"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1E4595A"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044C9C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9FEC432"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DB97C4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FE12F31"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CDC59A0"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C66F509"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4D35707" w14:textId="77777777"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0ABE6BA8"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4634C3C7"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71478886"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604D77B6" w14:textId="77777777" w:rsidR="00AB0120" w:rsidRPr="0029472D" w:rsidRDefault="00AB0120" w:rsidP="00DE46B0">
            <w:pPr>
              <w:spacing w:before="60" w:after="60" w:line="360" w:lineRule="auto"/>
              <w:rPr>
                <w:lang w:val="en-GB"/>
              </w:rPr>
            </w:pPr>
          </w:p>
        </w:tc>
      </w:tr>
      <w:tr w:rsidR="00AB0120" w:rsidRPr="0029472D" w14:paraId="57A00E3C"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587A99C" w14:textId="77777777"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14:paraId="408271CE" w14:textId="77777777"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14:paraId="6754C526" w14:textId="77777777"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dotted" w:sz="4" w:space="0" w:color="auto"/>
              <w:right w:val="single" w:sz="6" w:space="0" w:color="auto"/>
            </w:tcBorders>
          </w:tcPr>
          <w:p w14:paraId="3A1C306D"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667A9578"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07C50E9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2DCC685B"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15CC2DD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5506A50F"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7AF70D2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72BFC5A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420DFAD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2D5C26D4"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434A5301"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155F2BDA" w14:textId="77777777"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dotted" w:sz="4" w:space="0" w:color="auto"/>
              <w:right w:val="single" w:sz="6" w:space="0" w:color="auto"/>
            </w:tcBorders>
          </w:tcPr>
          <w:p w14:paraId="7F21FF8A"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6555DEC"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24010C44" w14:textId="77777777"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14:paraId="574044E6" w14:textId="77777777" w:rsidR="00AB0120" w:rsidRPr="0029472D" w:rsidRDefault="00AB0120" w:rsidP="00DE46B0">
            <w:pPr>
              <w:spacing w:before="60" w:after="60" w:line="360" w:lineRule="auto"/>
              <w:rPr>
                <w:lang w:val="en-GB"/>
              </w:rPr>
            </w:pPr>
          </w:p>
        </w:tc>
      </w:tr>
      <w:tr w:rsidR="00AB0120" w:rsidRPr="0029472D" w14:paraId="4149AA96" w14:textId="77777777" w:rsidTr="00DE46B0">
        <w:trPr>
          <w:gridAfter w:val="1"/>
          <w:wAfter w:w="30" w:type="dxa"/>
          <w:cantSplit/>
          <w:trHeight w:val="326"/>
          <w:jc w:val="center"/>
        </w:trPr>
        <w:tc>
          <w:tcPr>
            <w:tcW w:w="377" w:type="dxa"/>
            <w:tcBorders>
              <w:top w:val="single" w:sz="6" w:space="0" w:color="auto"/>
              <w:left w:val="double" w:sz="4" w:space="0" w:color="auto"/>
              <w:bottom w:val="nil"/>
              <w:right w:val="nil"/>
            </w:tcBorders>
          </w:tcPr>
          <w:p w14:paraId="324EF61B" w14:textId="77777777" w:rsidR="00AB0120" w:rsidRPr="0029472D" w:rsidRDefault="00AB0120" w:rsidP="00DE46B0">
            <w:pPr>
              <w:spacing w:before="60" w:after="60" w:line="360" w:lineRule="auto"/>
              <w:rPr>
                <w:lang w:val="en-GB"/>
              </w:rPr>
            </w:pPr>
          </w:p>
        </w:tc>
        <w:tc>
          <w:tcPr>
            <w:tcW w:w="1425" w:type="dxa"/>
            <w:tcBorders>
              <w:top w:val="single" w:sz="6" w:space="0" w:color="auto"/>
              <w:left w:val="nil"/>
              <w:bottom w:val="nil"/>
              <w:right w:val="nil"/>
            </w:tcBorders>
          </w:tcPr>
          <w:p w14:paraId="1A442947" w14:textId="77777777" w:rsidR="00AB0120" w:rsidRPr="0029472D" w:rsidRDefault="00AB0120" w:rsidP="00DE46B0">
            <w:pPr>
              <w:spacing w:before="60" w:after="60" w:line="360" w:lineRule="auto"/>
              <w:rPr>
                <w:lang w:val="en-GB"/>
              </w:rPr>
            </w:pPr>
          </w:p>
        </w:tc>
        <w:tc>
          <w:tcPr>
            <w:tcW w:w="1018" w:type="dxa"/>
            <w:tcBorders>
              <w:top w:val="single" w:sz="6" w:space="0" w:color="auto"/>
              <w:left w:val="nil"/>
              <w:bottom w:val="nil"/>
              <w:right w:val="nil"/>
            </w:tcBorders>
          </w:tcPr>
          <w:p w14:paraId="43F03680" w14:textId="77777777" w:rsidR="00AB0120" w:rsidRPr="0029472D" w:rsidRDefault="00AB0120" w:rsidP="00DE46B0">
            <w:pPr>
              <w:spacing w:before="60" w:after="60" w:line="360" w:lineRule="auto"/>
              <w:rPr>
                <w:lang w:val="en-GB"/>
              </w:rPr>
            </w:pPr>
          </w:p>
        </w:tc>
        <w:tc>
          <w:tcPr>
            <w:tcW w:w="882" w:type="dxa"/>
            <w:tcBorders>
              <w:top w:val="single" w:sz="6" w:space="0" w:color="auto"/>
              <w:left w:val="nil"/>
              <w:bottom w:val="nil"/>
              <w:right w:val="nil"/>
            </w:tcBorders>
          </w:tcPr>
          <w:p w14:paraId="71679EB2"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2F3FF678"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43DF3156"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64747E9E"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642A4D16"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45DC2F17"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2B0766FD"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5606C563"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tcBorders>
          </w:tcPr>
          <w:p w14:paraId="5CCF39C2" w14:textId="77777777"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14E7BCAB" w14:textId="77777777" w:rsidR="00AB0120" w:rsidRPr="0029472D" w:rsidRDefault="00AB0120" w:rsidP="00DE46B0">
            <w:pPr>
              <w:spacing w:before="60" w:after="60" w:line="360" w:lineRule="auto"/>
            </w:pPr>
            <w:r w:rsidRPr="0029472D">
              <w:rPr>
                <w:b/>
                <w:lang w:val="en-GB"/>
              </w:rPr>
              <w:t>Total partiel</w:t>
            </w:r>
          </w:p>
        </w:tc>
        <w:tc>
          <w:tcPr>
            <w:tcW w:w="618" w:type="dxa"/>
            <w:gridSpan w:val="2"/>
            <w:tcBorders>
              <w:top w:val="single" w:sz="6" w:space="0" w:color="auto"/>
              <w:bottom w:val="single" w:sz="6" w:space="0" w:color="auto"/>
              <w:right w:val="single" w:sz="6" w:space="0" w:color="auto"/>
            </w:tcBorders>
          </w:tcPr>
          <w:p w14:paraId="193DA2E5" w14:textId="77777777" w:rsidR="00AB0120" w:rsidRPr="0029472D" w:rsidRDefault="00AB0120" w:rsidP="00DE46B0">
            <w:pPr>
              <w:keepNext/>
              <w:keepLines/>
              <w:spacing w:before="60" w:after="60" w:line="360" w:lineRule="auto"/>
              <w:outlineLvl w:val="5"/>
              <w:rPr>
                <w:i/>
                <w:iCs/>
              </w:rPr>
            </w:pPr>
          </w:p>
        </w:tc>
        <w:tc>
          <w:tcPr>
            <w:tcW w:w="618" w:type="dxa"/>
            <w:tcBorders>
              <w:top w:val="single" w:sz="6" w:space="0" w:color="auto"/>
              <w:left w:val="single" w:sz="6" w:space="0" w:color="auto"/>
              <w:bottom w:val="single" w:sz="6" w:space="0" w:color="auto"/>
              <w:right w:val="single" w:sz="6" w:space="0" w:color="auto"/>
            </w:tcBorders>
          </w:tcPr>
          <w:p w14:paraId="6C9EFC90"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14:paraId="2A4C0432" w14:textId="77777777" w:rsidR="00AB0120" w:rsidRPr="0029472D" w:rsidRDefault="00AB0120" w:rsidP="00DE46B0">
            <w:pPr>
              <w:spacing w:before="60" w:after="60" w:line="360" w:lineRule="auto"/>
              <w:rPr>
                <w:lang w:val="en-GB"/>
              </w:rPr>
            </w:pPr>
          </w:p>
        </w:tc>
      </w:tr>
      <w:tr w:rsidR="00AB0120" w:rsidRPr="0029472D" w14:paraId="5D04ED50" w14:textId="77777777" w:rsidTr="00DE46B0">
        <w:trPr>
          <w:gridAfter w:val="1"/>
          <w:wAfter w:w="30" w:type="dxa"/>
          <w:cantSplit/>
          <w:trHeight w:val="326"/>
          <w:jc w:val="center"/>
        </w:trPr>
        <w:tc>
          <w:tcPr>
            <w:tcW w:w="377" w:type="dxa"/>
            <w:tcBorders>
              <w:top w:val="nil"/>
              <w:left w:val="double" w:sz="4" w:space="0" w:color="auto"/>
              <w:bottom w:val="double" w:sz="4" w:space="0" w:color="auto"/>
              <w:right w:val="nil"/>
            </w:tcBorders>
          </w:tcPr>
          <w:p w14:paraId="42220DB7" w14:textId="77777777" w:rsidR="00AB0120" w:rsidRPr="0029472D" w:rsidRDefault="00AB0120" w:rsidP="00DE46B0">
            <w:pPr>
              <w:spacing w:before="60" w:after="60" w:line="360" w:lineRule="auto"/>
              <w:rPr>
                <w:lang w:val="en-GB"/>
              </w:rPr>
            </w:pPr>
          </w:p>
        </w:tc>
        <w:tc>
          <w:tcPr>
            <w:tcW w:w="1425" w:type="dxa"/>
            <w:tcBorders>
              <w:top w:val="nil"/>
              <w:left w:val="nil"/>
              <w:bottom w:val="double" w:sz="4" w:space="0" w:color="auto"/>
              <w:right w:val="nil"/>
            </w:tcBorders>
          </w:tcPr>
          <w:p w14:paraId="2F74FB6D" w14:textId="77777777" w:rsidR="00AB0120" w:rsidRPr="0029472D" w:rsidRDefault="00AB0120" w:rsidP="00DE46B0">
            <w:pPr>
              <w:spacing w:before="60" w:after="60" w:line="360" w:lineRule="auto"/>
              <w:rPr>
                <w:lang w:val="en-GB"/>
              </w:rPr>
            </w:pPr>
          </w:p>
        </w:tc>
        <w:tc>
          <w:tcPr>
            <w:tcW w:w="1018" w:type="dxa"/>
            <w:tcBorders>
              <w:top w:val="nil"/>
              <w:left w:val="nil"/>
              <w:bottom w:val="double" w:sz="4" w:space="0" w:color="auto"/>
              <w:right w:val="nil"/>
            </w:tcBorders>
          </w:tcPr>
          <w:p w14:paraId="35DE4530" w14:textId="77777777" w:rsidR="00AB0120" w:rsidRPr="0029472D" w:rsidRDefault="00AB0120" w:rsidP="00DE46B0">
            <w:pPr>
              <w:spacing w:before="60" w:after="60" w:line="360" w:lineRule="auto"/>
              <w:rPr>
                <w:lang w:val="en-GB"/>
              </w:rPr>
            </w:pPr>
          </w:p>
        </w:tc>
        <w:tc>
          <w:tcPr>
            <w:tcW w:w="882" w:type="dxa"/>
            <w:tcBorders>
              <w:top w:val="nil"/>
              <w:left w:val="nil"/>
              <w:bottom w:val="double" w:sz="4" w:space="0" w:color="auto"/>
              <w:right w:val="nil"/>
            </w:tcBorders>
          </w:tcPr>
          <w:p w14:paraId="2B110BF2"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4803FDA8"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5C26FF74"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5F22F4C8"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5B158F38"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65244D21"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3CAFD982"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413826FE"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tcBorders>
          </w:tcPr>
          <w:p w14:paraId="223CC527" w14:textId="77777777"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10642BB5" w14:textId="77777777" w:rsidR="00AB0120" w:rsidRPr="0029472D" w:rsidRDefault="00AB0120" w:rsidP="00DE46B0">
            <w:pPr>
              <w:spacing w:before="60" w:after="60" w:line="360" w:lineRule="auto"/>
              <w:rPr>
                <w:b/>
                <w:lang w:val="en-GB"/>
              </w:rPr>
            </w:pPr>
            <w:r w:rsidRPr="0029472D">
              <w:rPr>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6DED7D9E"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4AF8FF73"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double" w:sz="4" w:space="0" w:color="auto"/>
            </w:tcBorders>
          </w:tcPr>
          <w:p w14:paraId="4D6CABBA" w14:textId="77777777" w:rsidR="00AB0120" w:rsidRPr="0029472D" w:rsidRDefault="00AB0120" w:rsidP="00DE46B0">
            <w:pPr>
              <w:spacing w:before="60" w:after="60" w:line="360" w:lineRule="auto"/>
              <w:rPr>
                <w:lang w:val="en-GB"/>
              </w:rPr>
            </w:pPr>
          </w:p>
        </w:tc>
      </w:tr>
    </w:tbl>
    <w:p w14:paraId="211101BD" w14:textId="77777777" w:rsidR="00AB0120" w:rsidRPr="0029472D" w:rsidRDefault="00AB0120" w:rsidP="00AB0120">
      <w:pPr>
        <w:widowControl w:val="0"/>
        <w:tabs>
          <w:tab w:val="left" w:pos="4540"/>
        </w:tabs>
        <w:autoSpaceDE w:val="0"/>
        <w:adjustRightInd w:val="0"/>
        <w:spacing w:before="60" w:line="360" w:lineRule="auto"/>
        <w:ind w:left="127" w:right="-20"/>
      </w:pPr>
      <w:r w:rsidRPr="0029472D">
        <w:t>Rapports</w:t>
      </w:r>
      <w:r w:rsidRPr="0029472D">
        <w:rPr>
          <w:spacing w:val="7"/>
        </w:rPr>
        <w:t xml:space="preserve"> </w:t>
      </w:r>
      <w:r w:rsidRPr="0029472D">
        <w:t>à</w:t>
      </w:r>
      <w:r w:rsidRPr="0029472D">
        <w:rPr>
          <w:spacing w:val="7"/>
        </w:rPr>
        <w:t xml:space="preserve"> </w:t>
      </w:r>
      <w:r w:rsidRPr="0029472D">
        <w:t>fournir</w:t>
      </w:r>
      <w:r w:rsidRPr="0029472D">
        <w:rPr>
          <w:spacing w:val="7"/>
        </w:rPr>
        <w:t xml:space="preserve"> </w:t>
      </w:r>
      <w:r w:rsidRPr="0029472D">
        <w:t>:</w:t>
      </w:r>
      <w:r w:rsidRPr="0029472D">
        <w:rPr>
          <w:spacing w:val="19"/>
        </w:rPr>
        <w:t xml:space="preserve"> </w:t>
      </w:r>
      <w:r w:rsidRPr="0029472D">
        <w:rPr>
          <w:u w:val="single"/>
        </w:rPr>
        <w:tab/>
      </w:r>
    </w:p>
    <w:p w14:paraId="247C63D0" w14:textId="77777777" w:rsidR="00AB0120" w:rsidRPr="0029472D" w:rsidRDefault="00AB0120" w:rsidP="00AB0120">
      <w:pPr>
        <w:widowControl w:val="0"/>
        <w:autoSpaceDE w:val="0"/>
        <w:adjustRightInd w:val="0"/>
        <w:spacing w:before="60" w:line="360" w:lineRule="auto"/>
        <w:ind w:left="127" w:right="-20"/>
      </w:pPr>
      <w:r w:rsidRPr="0029472D">
        <w:rPr>
          <w:noProof/>
        </w:rPr>
        <mc:AlternateContent>
          <mc:Choice Requires="wps">
            <w:drawing>
              <wp:anchor distT="0" distB="0" distL="114300" distR="114300" simplePos="0" relativeHeight="251667456" behindDoc="1" locked="0" layoutInCell="1" allowOverlap="1" wp14:anchorId="0ACC1076" wp14:editId="51A02382">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w16se="http://schemas.microsoft.com/office/word/2015/wordml/symex" xmlns:cx2="http://schemas.microsoft.com/office/drawing/2015/10/21/chartex" xmlns:cx1="http://schemas.microsoft.com/office/drawing/2015/9/8/chartex" xmlns:cx="http://schemas.microsoft.com/office/drawing/2014/chartex">
            <w:pict>
              <v:polyline w14:anchorId="4EE57358" id="Freeform 323"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29472D">
        <w:t>Durée</w:t>
      </w:r>
      <w:r w:rsidRPr="0029472D">
        <w:rPr>
          <w:spacing w:val="7"/>
        </w:rPr>
        <w:t xml:space="preserve"> </w:t>
      </w:r>
      <w:r w:rsidRPr="0029472D">
        <w:t>des</w:t>
      </w:r>
      <w:r w:rsidRPr="0029472D">
        <w:rPr>
          <w:spacing w:val="7"/>
        </w:rPr>
        <w:t xml:space="preserve"> </w:t>
      </w:r>
      <w:r w:rsidRPr="0029472D">
        <w:t>activités</w:t>
      </w:r>
      <w:r w:rsidRPr="0029472D">
        <w:rPr>
          <w:spacing w:val="7"/>
        </w:rPr>
        <w:t xml:space="preserve"> </w:t>
      </w:r>
      <w:r w:rsidRPr="0029472D">
        <w:t>:</w:t>
      </w:r>
    </w:p>
    <w:p w14:paraId="530DE639" w14:textId="77777777" w:rsidR="00AB0120" w:rsidRPr="0029472D" w:rsidRDefault="00AB0120" w:rsidP="00AB0120">
      <w:pPr>
        <w:widowControl w:val="0"/>
        <w:autoSpaceDE w:val="0"/>
        <w:adjustRightInd w:val="0"/>
        <w:spacing w:before="60" w:after="60" w:line="360" w:lineRule="auto"/>
        <w:ind w:left="5887" w:right="-20"/>
      </w:pPr>
      <w:r w:rsidRPr="0029472D">
        <w:t>Signature</w:t>
      </w:r>
      <w:r w:rsidRPr="0029472D">
        <w:rPr>
          <w:spacing w:val="7"/>
        </w:rPr>
        <w:t xml:space="preserve"> </w:t>
      </w:r>
      <w:r w:rsidRPr="0029472D">
        <w:t>:</w:t>
      </w:r>
      <w:r w:rsidRPr="0029472D">
        <w:rPr>
          <w:spacing w:val="7"/>
        </w:rPr>
        <w:t xml:space="preserve"> </w:t>
      </w:r>
      <w:r w:rsidRPr="0029472D">
        <w:rPr>
          <w:i/>
          <w:iCs/>
        </w:rPr>
        <w:t>(Représentant</w:t>
      </w:r>
      <w:r w:rsidRPr="0029472D">
        <w:rPr>
          <w:i/>
          <w:iCs/>
          <w:spacing w:val="6"/>
        </w:rPr>
        <w:t xml:space="preserve"> </w:t>
      </w:r>
      <w:r w:rsidRPr="0029472D">
        <w:rPr>
          <w:i/>
          <w:iCs/>
        </w:rPr>
        <w:t>habilité)</w:t>
      </w:r>
    </w:p>
    <w:p w14:paraId="5745F35F" w14:textId="77777777" w:rsidR="00AB0120" w:rsidRPr="0029472D" w:rsidRDefault="00AB0120" w:rsidP="00AB0120">
      <w:pPr>
        <w:widowControl w:val="0"/>
        <w:autoSpaceDE w:val="0"/>
        <w:adjustRightInd w:val="0"/>
        <w:spacing w:before="60" w:after="60" w:line="360" w:lineRule="auto"/>
        <w:ind w:left="5887" w:right="-20"/>
      </w:pPr>
      <w:r w:rsidRPr="0029472D">
        <w:t>Nom</w:t>
      </w:r>
      <w:r w:rsidRPr="0029472D">
        <w:rPr>
          <w:spacing w:val="7"/>
        </w:rPr>
        <w:t xml:space="preserve"> </w:t>
      </w:r>
      <w:r w:rsidRPr="0029472D">
        <w:t>:</w:t>
      </w:r>
      <w:r w:rsidRPr="0029472D">
        <w:rPr>
          <w:spacing w:val="7"/>
        </w:rPr>
        <w:t xml:space="preserve"> </w:t>
      </w:r>
      <w:r w:rsidRPr="0029472D">
        <w:rPr>
          <w:u w:val="single"/>
        </w:rPr>
        <w:tab/>
      </w:r>
    </w:p>
    <w:p w14:paraId="3196551C" w14:textId="77777777" w:rsidR="00AB0120" w:rsidRPr="0029472D" w:rsidRDefault="00AB0120" w:rsidP="00AB0120">
      <w:pPr>
        <w:widowControl w:val="0"/>
        <w:autoSpaceDE w:val="0"/>
        <w:adjustRightInd w:val="0"/>
        <w:spacing w:before="60" w:after="60" w:line="360" w:lineRule="auto"/>
        <w:ind w:left="5887" w:right="-20"/>
        <w:rPr>
          <w:u w:val="single"/>
        </w:rPr>
      </w:pPr>
      <w:r w:rsidRPr="0029472D">
        <w:t>Titre</w:t>
      </w:r>
      <w:r w:rsidRPr="0029472D">
        <w:rPr>
          <w:spacing w:val="7"/>
        </w:rPr>
        <w:t xml:space="preserve"> </w:t>
      </w:r>
      <w:r w:rsidRPr="0029472D">
        <w:t>:</w:t>
      </w:r>
      <w:r w:rsidRPr="0029472D">
        <w:rPr>
          <w:spacing w:val="7"/>
        </w:rPr>
        <w:t xml:space="preserve"> </w:t>
      </w:r>
      <w:r w:rsidRPr="0029472D">
        <w:rPr>
          <w:u w:val="single"/>
        </w:rPr>
        <w:tab/>
      </w:r>
    </w:p>
    <w:p w14:paraId="6F4BE597" w14:textId="77777777" w:rsidR="00AB0120" w:rsidRPr="0029472D" w:rsidRDefault="00AB0120" w:rsidP="00AB0120">
      <w:pPr>
        <w:widowControl w:val="0"/>
        <w:autoSpaceDE w:val="0"/>
        <w:adjustRightInd w:val="0"/>
        <w:spacing w:before="60" w:after="60" w:line="360" w:lineRule="auto"/>
        <w:ind w:left="5887" w:right="-20"/>
        <w:rPr>
          <w:b/>
        </w:rPr>
      </w:pPr>
      <w:r w:rsidRPr="0029472D">
        <w:t>Adresse</w:t>
      </w:r>
      <w:r w:rsidRPr="0029472D">
        <w:rPr>
          <w:spacing w:val="7"/>
        </w:rPr>
        <w:t xml:space="preserve"> </w:t>
      </w:r>
      <w:r w:rsidRPr="0029472D">
        <w:t>:</w:t>
      </w:r>
      <w:r w:rsidRPr="0029472D">
        <w:rPr>
          <w:spacing w:val="7"/>
        </w:rPr>
        <w:t xml:space="preserve"> </w:t>
      </w:r>
      <w:r w:rsidRPr="0029472D">
        <w:rPr>
          <w:u w:val="single"/>
        </w:rPr>
        <w:tab/>
      </w:r>
    </w:p>
    <w:p w14:paraId="4DB3CA90" w14:textId="77777777" w:rsidR="00AB0120" w:rsidRPr="0029472D" w:rsidRDefault="00AB0120" w:rsidP="00AB0120">
      <w:pPr>
        <w:spacing w:before="60" w:after="60" w:line="360" w:lineRule="auto"/>
        <w:jc w:val="center"/>
        <w:rPr>
          <w:b/>
        </w:rPr>
      </w:pPr>
    </w:p>
    <w:p w14:paraId="056EE822" w14:textId="77777777" w:rsidR="00AB0120" w:rsidRPr="0029472D" w:rsidRDefault="00AB0120" w:rsidP="00AB0120">
      <w:pPr>
        <w:spacing w:before="60" w:after="60" w:line="360" w:lineRule="auto"/>
        <w:jc w:val="center"/>
        <w:rPr>
          <w:b/>
        </w:rPr>
        <w:sectPr w:rsidR="00AB0120" w:rsidRPr="0029472D" w:rsidSect="00225F12">
          <w:headerReference w:type="even" r:id="rId19"/>
          <w:headerReference w:type="default" r:id="rId20"/>
          <w:pgSz w:w="12240" w:h="15840" w:code="1"/>
          <w:pgMar w:top="1417" w:right="1417" w:bottom="1417" w:left="1417" w:header="720" w:footer="720" w:gutter="0"/>
          <w:cols w:space="720"/>
          <w:titlePg/>
          <w:docGrid w:linePitch="326"/>
        </w:sectPr>
      </w:pPr>
    </w:p>
    <w:bookmarkEnd w:id="460"/>
    <w:p w14:paraId="62178F7C" w14:textId="5FF9C5F8"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Annexen°</w:t>
      </w:r>
      <w:r w:rsidR="004F7EB4" w:rsidRPr="0029472D">
        <w:rPr>
          <w:b/>
          <w:bCs/>
          <w:caps/>
          <w:spacing w:val="36"/>
          <w:w w:val="80"/>
          <w:position w:val="-1"/>
          <w:sz w:val="32"/>
          <w:szCs w:val="32"/>
        </w:rPr>
        <w:t>9</w:t>
      </w:r>
      <w:r w:rsidRPr="0029472D">
        <w:rPr>
          <w:b/>
          <w:bCs/>
          <w:caps/>
          <w:spacing w:val="36"/>
          <w:w w:val="80"/>
          <w:position w:val="-1"/>
          <w:sz w:val="32"/>
          <w:szCs w:val="32"/>
        </w:rPr>
        <w:t xml:space="preserve"> : Modèle de liste du personnel à mobiliser </w:t>
      </w:r>
    </w:p>
    <w:p w14:paraId="5E6DC78C" w14:textId="4D602C0B" w:rsidR="008D200E" w:rsidRPr="0029472D" w:rsidRDefault="008D200E" w:rsidP="008D200E">
      <w:pPr>
        <w:widowControl w:val="0"/>
        <w:autoSpaceDE w:val="0"/>
        <w:spacing w:after="60" w:line="360" w:lineRule="auto"/>
        <w:jc w:val="both"/>
      </w:pPr>
      <w:r w:rsidRPr="0029472D">
        <w:t>e</w:t>
      </w:r>
      <w:r w:rsidRPr="0029472D">
        <w:rPr>
          <w:b/>
          <w:bCs/>
        </w:rPr>
        <w:t>1.</w:t>
      </w:r>
      <w:r w:rsidRPr="0029472D">
        <w:rPr>
          <w:b/>
          <w:bCs/>
          <w:spacing w:val="8"/>
        </w:rPr>
        <w:t xml:space="preserve"> </w:t>
      </w:r>
      <w:r w:rsidRPr="0029472D">
        <w:rPr>
          <w:b/>
          <w:bCs/>
        </w:rPr>
        <w:t>Personnel</w:t>
      </w:r>
      <w:r w:rsidRPr="0029472D">
        <w:rPr>
          <w:b/>
          <w:bCs/>
          <w:spacing w:val="8"/>
        </w:rPr>
        <w:t xml:space="preserve"> </w:t>
      </w:r>
      <w:r w:rsidRPr="0029472D">
        <w:rPr>
          <w:b/>
          <w:bCs/>
        </w:rPr>
        <w:t>technique clé /de</w:t>
      </w:r>
      <w:r w:rsidRPr="0029472D">
        <w:rPr>
          <w:b/>
          <w:bCs/>
          <w:spacing w:val="8"/>
        </w:rPr>
        <w:t xml:space="preserve"> </w:t>
      </w:r>
      <w:r w:rsidRPr="0029472D">
        <w:rPr>
          <w:b/>
          <w:bCs/>
        </w:rPr>
        <w:t>gestion</w:t>
      </w:r>
    </w:p>
    <w:p w14:paraId="348D3C66" w14:textId="77777777" w:rsidR="008D200E" w:rsidRPr="0029472D" w:rsidRDefault="008D200E" w:rsidP="008D200E">
      <w:pPr>
        <w:widowControl w:val="0"/>
        <w:autoSpaceDE w:val="0"/>
        <w:adjustRightInd w:val="0"/>
        <w:spacing w:before="60" w:after="60" w:line="360" w:lineRule="auto"/>
        <w:rPr>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8D200E" w:rsidRPr="0029472D" w14:paraId="0BCFBB58" w14:textId="77777777"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952D62B" w14:textId="77777777" w:rsidR="008D200E" w:rsidRPr="0029472D" w:rsidRDefault="008D200E" w:rsidP="00DE46B0">
            <w:pPr>
              <w:widowControl w:val="0"/>
              <w:tabs>
                <w:tab w:val="left" w:pos="3295"/>
              </w:tabs>
              <w:autoSpaceDE w:val="0"/>
              <w:adjustRightInd w:val="0"/>
              <w:spacing w:before="60" w:after="60" w:line="360" w:lineRule="auto"/>
              <w:ind w:left="1156" w:right="993"/>
              <w:jc w:val="center"/>
            </w:pPr>
            <w:bookmarkStart w:id="503" w:name="_Hlk163136065"/>
            <w:r w:rsidRPr="0029472D">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9EF038A" w14:textId="77777777" w:rsidR="008D200E" w:rsidRPr="0029472D" w:rsidRDefault="008D200E" w:rsidP="00DE46B0">
            <w:pPr>
              <w:widowControl w:val="0"/>
              <w:tabs>
                <w:tab w:val="left" w:pos="3295"/>
              </w:tabs>
              <w:autoSpaceDE w:val="0"/>
              <w:adjustRightInd w:val="0"/>
              <w:spacing w:before="60" w:after="60" w:line="360" w:lineRule="auto"/>
              <w:ind w:right="283"/>
              <w:jc w:val="center"/>
              <w:rPr>
                <w:b/>
                <w:bCs/>
                <w:sz w:val="20"/>
              </w:rPr>
            </w:pPr>
            <w:r w:rsidRPr="0029472D">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167AFC2" w14:textId="77777777" w:rsidR="008D200E" w:rsidRPr="0029472D" w:rsidRDefault="008D200E" w:rsidP="00DE46B0">
            <w:pPr>
              <w:widowControl w:val="0"/>
              <w:tabs>
                <w:tab w:val="left" w:pos="3295"/>
              </w:tabs>
              <w:autoSpaceDE w:val="0"/>
              <w:adjustRightInd w:val="0"/>
              <w:spacing w:before="60" w:after="60" w:line="360" w:lineRule="auto"/>
              <w:ind w:right="283"/>
              <w:jc w:val="center"/>
              <w:rPr>
                <w:sz w:val="20"/>
              </w:rPr>
            </w:pPr>
            <w:r w:rsidRPr="0029472D">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0A3888B" w14:textId="77777777" w:rsidR="00A00C6B"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Année</w:t>
            </w:r>
            <w:r w:rsidR="00A00C6B" w:rsidRPr="0029472D">
              <w:rPr>
                <w:b/>
                <w:bCs/>
                <w:sz w:val="20"/>
              </w:rPr>
              <w:t>s</w:t>
            </w:r>
          </w:p>
          <w:p w14:paraId="51CE6B29" w14:textId="3390F975" w:rsidR="008D200E"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 xml:space="preserve"> </w:t>
            </w:r>
            <w:r w:rsidR="00023214" w:rsidRPr="0029472D">
              <w:rPr>
                <w:b/>
                <w:bCs/>
                <w:sz w:val="20"/>
              </w:rPr>
              <w:t>D’expérience</w:t>
            </w:r>
          </w:p>
          <w:p w14:paraId="76F1DAE2" w14:textId="77777777" w:rsidR="008D200E"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7670BE2" w14:textId="76535E34" w:rsidR="008D200E" w:rsidRPr="0029472D" w:rsidRDefault="00A00C6B" w:rsidP="00A00C6B">
            <w:pPr>
              <w:widowControl w:val="0"/>
              <w:autoSpaceDE w:val="0"/>
              <w:adjustRightInd w:val="0"/>
              <w:ind w:right="-20"/>
              <w:jc w:val="center"/>
              <w:rPr>
                <w:b/>
                <w:bCs/>
                <w:sz w:val="20"/>
              </w:rPr>
            </w:pPr>
            <w:r w:rsidRPr="0029472D">
              <w:rPr>
                <w:b/>
                <w:bCs/>
                <w:sz w:val="20"/>
              </w:rPr>
              <w:t>Années d’</w:t>
            </w:r>
            <w:r w:rsidR="008D200E" w:rsidRPr="0029472D">
              <w:rPr>
                <w:b/>
                <w:bCs/>
                <w:sz w:val="20"/>
              </w:rPr>
              <w:t>Expérience Spécifique</w:t>
            </w:r>
          </w:p>
          <w:p w14:paraId="073FB9A4" w14:textId="77777777" w:rsidR="008D200E" w:rsidRPr="0029472D" w:rsidRDefault="008D200E" w:rsidP="00A00C6B">
            <w:pPr>
              <w:widowControl w:val="0"/>
              <w:autoSpaceDE w:val="0"/>
              <w:adjustRightInd w:val="0"/>
              <w:ind w:right="-20"/>
              <w:jc w:val="center"/>
              <w:rPr>
                <w:b/>
                <w:bCs/>
                <w:sz w:val="20"/>
              </w:rPr>
            </w:pPr>
            <w:r w:rsidRPr="0029472D">
              <w:rPr>
                <w:b/>
                <w:bCs/>
                <w:sz w:val="20"/>
              </w:rPr>
              <w:t>En</w:t>
            </w:r>
          </w:p>
          <w:p w14:paraId="32C18891" w14:textId="7751DDC2" w:rsidR="008D200E" w:rsidRPr="0029472D" w:rsidRDefault="008D200E" w:rsidP="00A00C6B">
            <w:pPr>
              <w:widowControl w:val="0"/>
              <w:autoSpaceDE w:val="0"/>
              <w:adjustRightInd w:val="0"/>
              <w:ind w:right="-20"/>
              <w:jc w:val="center"/>
              <w:rPr>
                <w:b/>
                <w:bCs/>
                <w:sz w:val="20"/>
              </w:rPr>
            </w:pPr>
            <w:r w:rsidRPr="0029472D">
              <w:rPr>
                <w:b/>
                <w:bCs/>
                <w:sz w:val="20"/>
              </w:rPr>
              <w:t xml:space="preserve">Terme de projets  similaires </w:t>
            </w:r>
            <w:r w:rsidR="00A00C6B" w:rsidRPr="0029472D">
              <w:rPr>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5A10129" w14:textId="46944EDE" w:rsidR="008D200E" w:rsidRPr="0029472D" w:rsidRDefault="00A00C6B" w:rsidP="00DE46B0">
            <w:pPr>
              <w:widowControl w:val="0"/>
              <w:autoSpaceDE w:val="0"/>
              <w:adjustRightInd w:val="0"/>
              <w:spacing w:before="60" w:after="60" w:line="360" w:lineRule="auto"/>
              <w:ind w:left="572" w:right="-20" w:hanging="595"/>
              <w:jc w:val="both"/>
              <w:rPr>
                <w:b/>
                <w:bCs/>
                <w:sz w:val="20"/>
              </w:rPr>
            </w:pPr>
            <w:r w:rsidRPr="0029472D">
              <w:rPr>
                <w:b/>
                <w:bCs/>
                <w:sz w:val="20"/>
              </w:rPr>
              <w:t xml:space="preserve">    </w:t>
            </w:r>
            <w:r w:rsidR="008D200E" w:rsidRPr="0029472D">
              <w:rPr>
                <w:b/>
                <w:bCs/>
                <w:sz w:val="20"/>
              </w:rPr>
              <w:t xml:space="preserve">Poste ou fonction </w:t>
            </w:r>
          </w:p>
          <w:p w14:paraId="4CB65D9B" w14:textId="7193C5C0"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Occupé</w:t>
            </w:r>
            <w:r w:rsidR="00A00C6B" w:rsidRPr="0029472D">
              <w:rPr>
                <w:b/>
                <w:bCs/>
                <w:sz w:val="20"/>
              </w:rPr>
              <w:t xml:space="preserve"> </w:t>
            </w:r>
            <w:r w:rsidR="00023214" w:rsidRPr="0029472D">
              <w:rPr>
                <w:b/>
                <w:bCs/>
                <w:sz w:val="20"/>
              </w:rPr>
              <w:t>(e)</w:t>
            </w:r>
            <w:r w:rsidRPr="0029472D">
              <w:rPr>
                <w:b/>
                <w:bCs/>
                <w:sz w:val="20"/>
              </w:rPr>
              <w:t xml:space="preserve"> pour</w:t>
            </w:r>
          </w:p>
          <w:p w14:paraId="0B31E9BD" w14:textId="77777777"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 xml:space="preserve">Chaque projet </w:t>
            </w:r>
          </w:p>
          <w:p w14:paraId="14E0B6C1" w14:textId="77777777" w:rsidR="008D200E" w:rsidRPr="0029472D" w:rsidRDefault="008D200E" w:rsidP="00DE46B0">
            <w:pPr>
              <w:widowControl w:val="0"/>
              <w:autoSpaceDE w:val="0"/>
              <w:adjustRightInd w:val="0"/>
              <w:spacing w:before="60" w:after="60" w:line="360" w:lineRule="auto"/>
              <w:ind w:left="878" w:right="-20" w:hanging="595"/>
              <w:jc w:val="center"/>
              <w:rPr>
                <w:sz w:val="20"/>
              </w:rPr>
            </w:pPr>
          </w:p>
        </w:tc>
      </w:tr>
      <w:tr w:rsidR="008D200E" w:rsidRPr="0029472D" w14:paraId="22BEB082"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B52DF68"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5517AB6"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1DD8177"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9BC9B0E" w14:textId="77777777" w:rsidR="008D200E" w:rsidRPr="0029472D" w:rsidRDefault="008D200E" w:rsidP="00DE46B0">
            <w:pPr>
              <w:widowControl w:val="0"/>
              <w:autoSpaceDE w:val="0"/>
              <w:adjustRightInd w:val="0"/>
              <w:spacing w:before="60" w:after="60" w:line="360" w:lineRule="auto"/>
            </w:pPr>
            <w:r w:rsidRPr="0029472D">
              <w:t xml:space="preserve"> </w:t>
            </w:r>
          </w:p>
        </w:tc>
        <w:tc>
          <w:tcPr>
            <w:tcW w:w="1877" w:type="dxa"/>
            <w:tcBorders>
              <w:top w:val="single" w:sz="4" w:space="0" w:color="221F1F"/>
              <w:left w:val="single" w:sz="4" w:space="0" w:color="221F1F"/>
              <w:bottom w:val="single" w:sz="4" w:space="0" w:color="221F1F"/>
              <w:right w:val="single" w:sz="4" w:space="0" w:color="221F1F"/>
            </w:tcBorders>
          </w:tcPr>
          <w:p w14:paraId="13954659"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0B88B23" w14:textId="77777777" w:rsidR="008D200E" w:rsidRPr="0029472D" w:rsidRDefault="008D200E" w:rsidP="00DE46B0">
            <w:pPr>
              <w:widowControl w:val="0"/>
              <w:autoSpaceDE w:val="0"/>
              <w:adjustRightInd w:val="0"/>
              <w:spacing w:before="60" w:after="60" w:line="360" w:lineRule="auto"/>
            </w:pPr>
          </w:p>
        </w:tc>
      </w:tr>
      <w:tr w:rsidR="008D200E" w:rsidRPr="0029472D" w14:paraId="2CBB5D73"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08862932"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1DE71EF6"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469B74E5"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4E05181"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3CA39350"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A57288B" w14:textId="77777777" w:rsidR="008D200E" w:rsidRPr="0029472D" w:rsidRDefault="008D200E" w:rsidP="00DE46B0">
            <w:pPr>
              <w:widowControl w:val="0"/>
              <w:autoSpaceDE w:val="0"/>
              <w:adjustRightInd w:val="0"/>
              <w:spacing w:before="60" w:after="60" w:line="360" w:lineRule="auto"/>
            </w:pPr>
          </w:p>
        </w:tc>
      </w:tr>
      <w:tr w:rsidR="008D200E" w:rsidRPr="0029472D" w14:paraId="4D79109C"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AFCCF68"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FAD9F53"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02C60521"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01BF6B87"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278CD7CA"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13F1E44" w14:textId="77777777" w:rsidR="008D200E" w:rsidRPr="0029472D" w:rsidRDefault="008D200E" w:rsidP="00DE46B0">
            <w:pPr>
              <w:widowControl w:val="0"/>
              <w:autoSpaceDE w:val="0"/>
              <w:adjustRightInd w:val="0"/>
              <w:spacing w:before="60" w:after="60" w:line="360" w:lineRule="auto"/>
            </w:pPr>
          </w:p>
        </w:tc>
      </w:tr>
      <w:tr w:rsidR="008D200E" w:rsidRPr="0029472D" w14:paraId="0DD1A8A4"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87F1ED1"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FCE1236"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1F9D9D1A"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CA0AF1B"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3B6A95A5"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02FBB815" w14:textId="77777777" w:rsidR="008D200E" w:rsidRPr="0029472D" w:rsidRDefault="008D200E" w:rsidP="00DE46B0">
            <w:pPr>
              <w:widowControl w:val="0"/>
              <w:autoSpaceDE w:val="0"/>
              <w:adjustRightInd w:val="0"/>
              <w:spacing w:before="60" w:after="60" w:line="360" w:lineRule="auto"/>
            </w:pPr>
          </w:p>
        </w:tc>
      </w:tr>
      <w:tr w:rsidR="008D200E" w:rsidRPr="0029472D" w14:paraId="499A91FE"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F3F5919"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C49E36E"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9A6DA83"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119AEA1"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614D2490"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7808C7D" w14:textId="77777777" w:rsidR="008D200E" w:rsidRPr="0029472D" w:rsidRDefault="008D200E" w:rsidP="00DE46B0">
            <w:pPr>
              <w:widowControl w:val="0"/>
              <w:autoSpaceDE w:val="0"/>
              <w:adjustRightInd w:val="0"/>
              <w:spacing w:before="60" w:after="60" w:line="360" w:lineRule="auto"/>
            </w:pPr>
          </w:p>
        </w:tc>
      </w:tr>
      <w:tr w:rsidR="008D200E" w:rsidRPr="0029472D" w14:paraId="0E5346ED" w14:textId="77777777"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49DF9D68"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22A67A59"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67B05A75"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38B2832"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3C92035F"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48981B11" w14:textId="77777777" w:rsidR="008D200E" w:rsidRPr="0029472D" w:rsidRDefault="008D200E" w:rsidP="00DE46B0">
            <w:pPr>
              <w:widowControl w:val="0"/>
              <w:autoSpaceDE w:val="0"/>
              <w:adjustRightInd w:val="0"/>
              <w:spacing w:before="60" w:after="60" w:line="360" w:lineRule="auto"/>
            </w:pPr>
          </w:p>
        </w:tc>
      </w:tr>
      <w:bookmarkEnd w:id="503"/>
    </w:tbl>
    <w:p w14:paraId="473A244C" w14:textId="77777777" w:rsidR="000D7C7E" w:rsidRPr="0029472D" w:rsidRDefault="000D7C7E" w:rsidP="000D7C7E">
      <w:pPr>
        <w:widowControl w:val="0"/>
        <w:autoSpaceDE w:val="0"/>
        <w:spacing w:after="60" w:line="360" w:lineRule="auto"/>
      </w:pPr>
    </w:p>
    <w:p w14:paraId="20BEDD32" w14:textId="77777777" w:rsidR="000D7C7E" w:rsidRPr="0029472D" w:rsidRDefault="000D7C7E" w:rsidP="000D7C7E">
      <w:pPr>
        <w:widowControl w:val="0"/>
        <w:autoSpaceDE w:val="0"/>
        <w:spacing w:after="60" w:line="360" w:lineRule="auto"/>
        <w:jc w:val="both"/>
      </w:pPr>
    </w:p>
    <w:p w14:paraId="55387C5D" w14:textId="0F5FDDD2" w:rsidR="000D7C7E" w:rsidRPr="0029472D" w:rsidRDefault="000D7C7E" w:rsidP="00E4222A">
      <w:pPr>
        <w:widowControl w:val="0"/>
        <w:numPr>
          <w:ilvl w:val="0"/>
          <w:numId w:val="28"/>
        </w:numPr>
        <w:autoSpaceDE w:val="0"/>
        <w:spacing w:after="60" w:line="360" w:lineRule="auto"/>
        <w:jc w:val="both"/>
      </w:pPr>
      <w:r w:rsidRPr="0029472D">
        <w:t>Personnel d’appui (siège et local)</w:t>
      </w:r>
      <w:r w:rsidR="00201849" w:rsidRPr="0029472D">
        <w:t xml:space="preserve"> </w:t>
      </w:r>
    </w:p>
    <w:p w14:paraId="7307D446" w14:textId="77777777" w:rsidR="000D7C7E" w:rsidRPr="0029472D" w:rsidRDefault="000D7C7E" w:rsidP="000D7C7E">
      <w:pPr>
        <w:widowControl w:val="0"/>
        <w:autoSpaceDE w:val="0"/>
        <w:spacing w:after="60" w:line="360" w:lineRule="auto"/>
        <w:jc w:val="both"/>
      </w:pPr>
    </w:p>
    <w:tbl>
      <w:tblPr>
        <w:tblStyle w:val="Grilledutableau"/>
        <w:tblW w:w="9402" w:type="dxa"/>
        <w:tblLook w:val="04A0" w:firstRow="1" w:lastRow="0" w:firstColumn="1" w:lastColumn="0" w:noHBand="0" w:noVBand="1"/>
      </w:tblPr>
      <w:tblGrid>
        <w:gridCol w:w="1988"/>
        <w:gridCol w:w="1771"/>
        <w:gridCol w:w="1881"/>
        <w:gridCol w:w="1881"/>
        <w:gridCol w:w="1881"/>
      </w:tblGrid>
      <w:tr w:rsidR="00201849" w:rsidRPr="0029472D" w14:paraId="580D85D0" w14:textId="77777777" w:rsidTr="00201849">
        <w:trPr>
          <w:trHeight w:val="491"/>
        </w:trPr>
        <w:tc>
          <w:tcPr>
            <w:tcW w:w="1988" w:type="dxa"/>
            <w:shd w:val="clear" w:color="auto" w:fill="E7E6E6"/>
          </w:tcPr>
          <w:p w14:paraId="0E676F21" w14:textId="77777777" w:rsidR="00201849" w:rsidRPr="0029472D" w:rsidRDefault="00201849" w:rsidP="000D7C7E">
            <w:pPr>
              <w:widowControl w:val="0"/>
              <w:autoSpaceDE w:val="0"/>
              <w:spacing w:after="60" w:line="360" w:lineRule="auto"/>
              <w:jc w:val="both"/>
            </w:pPr>
            <w:bookmarkStart w:id="504" w:name="_Hlk163136080"/>
            <w:r w:rsidRPr="0029472D">
              <w:t xml:space="preserve">Nom </w:t>
            </w:r>
          </w:p>
        </w:tc>
        <w:tc>
          <w:tcPr>
            <w:tcW w:w="1771" w:type="dxa"/>
            <w:shd w:val="clear" w:color="auto" w:fill="E7E6E6"/>
          </w:tcPr>
          <w:p w14:paraId="311EF578" w14:textId="3A94AD0B" w:rsidR="00201849" w:rsidRPr="0029472D" w:rsidRDefault="00201849" w:rsidP="000D7C7E">
            <w:pPr>
              <w:widowControl w:val="0"/>
              <w:autoSpaceDE w:val="0"/>
              <w:spacing w:after="60" w:line="360" w:lineRule="auto"/>
              <w:jc w:val="both"/>
            </w:pPr>
            <w:r w:rsidRPr="0029472D">
              <w:t xml:space="preserve">Spécialisation  </w:t>
            </w:r>
          </w:p>
        </w:tc>
        <w:tc>
          <w:tcPr>
            <w:tcW w:w="1881" w:type="dxa"/>
            <w:shd w:val="clear" w:color="auto" w:fill="E7E6E6"/>
          </w:tcPr>
          <w:p w14:paraId="7535F51D" w14:textId="30A5488B" w:rsidR="00201849" w:rsidRPr="0029472D" w:rsidRDefault="00201849" w:rsidP="000D7C7E">
            <w:pPr>
              <w:widowControl w:val="0"/>
              <w:autoSpaceDE w:val="0"/>
              <w:spacing w:after="60" w:line="360" w:lineRule="auto"/>
              <w:jc w:val="both"/>
            </w:pPr>
            <w:r w:rsidRPr="0029472D">
              <w:t>Poste</w:t>
            </w:r>
          </w:p>
        </w:tc>
        <w:tc>
          <w:tcPr>
            <w:tcW w:w="1881" w:type="dxa"/>
            <w:shd w:val="clear" w:color="auto" w:fill="E7E6E6"/>
          </w:tcPr>
          <w:p w14:paraId="0BBBC414" w14:textId="6BE5611C" w:rsidR="00201849" w:rsidRPr="0029472D" w:rsidRDefault="00201849" w:rsidP="000D7C7E">
            <w:pPr>
              <w:widowControl w:val="0"/>
              <w:autoSpaceDE w:val="0"/>
              <w:spacing w:after="60" w:line="360" w:lineRule="auto"/>
              <w:jc w:val="both"/>
            </w:pPr>
            <w:r w:rsidRPr="0029472D">
              <w:t xml:space="preserve"> Année d’Expérience </w:t>
            </w:r>
          </w:p>
        </w:tc>
        <w:tc>
          <w:tcPr>
            <w:tcW w:w="1881" w:type="dxa"/>
            <w:shd w:val="clear" w:color="auto" w:fill="E7E6E6"/>
          </w:tcPr>
          <w:p w14:paraId="3D5DF1AE" w14:textId="77777777" w:rsidR="00201849" w:rsidRPr="0029472D" w:rsidRDefault="00201849" w:rsidP="000D7C7E">
            <w:pPr>
              <w:widowControl w:val="0"/>
              <w:autoSpaceDE w:val="0"/>
              <w:spacing w:after="60" w:line="360" w:lineRule="auto"/>
              <w:jc w:val="both"/>
            </w:pPr>
            <w:r w:rsidRPr="0029472D">
              <w:t>Attributions</w:t>
            </w:r>
          </w:p>
        </w:tc>
      </w:tr>
      <w:tr w:rsidR="00201849" w:rsidRPr="0029472D" w14:paraId="70048759" w14:textId="77777777" w:rsidTr="00201849">
        <w:trPr>
          <w:trHeight w:val="503"/>
        </w:trPr>
        <w:tc>
          <w:tcPr>
            <w:tcW w:w="1988" w:type="dxa"/>
          </w:tcPr>
          <w:p w14:paraId="19D36218" w14:textId="77777777" w:rsidR="00201849" w:rsidRPr="0029472D" w:rsidRDefault="00201849" w:rsidP="000D7C7E">
            <w:pPr>
              <w:widowControl w:val="0"/>
              <w:autoSpaceDE w:val="0"/>
              <w:spacing w:after="60" w:line="360" w:lineRule="auto"/>
              <w:jc w:val="both"/>
            </w:pPr>
          </w:p>
        </w:tc>
        <w:tc>
          <w:tcPr>
            <w:tcW w:w="1771" w:type="dxa"/>
          </w:tcPr>
          <w:p w14:paraId="5D66EAEA" w14:textId="77777777" w:rsidR="00201849" w:rsidRPr="0029472D" w:rsidRDefault="00201849" w:rsidP="000D7C7E">
            <w:pPr>
              <w:widowControl w:val="0"/>
              <w:autoSpaceDE w:val="0"/>
              <w:spacing w:after="60" w:line="360" w:lineRule="auto"/>
              <w:jc w:val="both"/>
            </w:pPr>
          </w:p>
        </w:tc>
        <w:tc>
          <w:tcPr>
            <w:tcW w:w="1881" w:type="dxa"/>
          </w:tcPr>
          <w:p w14:paraId="2B687D8C" w14:textId="77777777" w:rsidR="00201849" w:rsidRPr="0029472D" w:rsidRDefault="00201849" w:rsidP="000D7C7E">
            <w:pPr>
              <w:widowControl w:val="0"/>
              <w:autoSpaceDE w:val="0"/>
              <w:spacing w:after="60" w:line="360" w:lineRule="auto"/>
              <w:jc w:val="both"/>
            </w:pPr>
          </w:p>
        </w:tc>
        <w:tc>
          <w:tcPr>
            <w:tcW w:w="1881" w:type="dxa"/>
          </w:tcPr>
          <w:p w14:paraId="504EF5B0" w14:textId="32095757" w:rsidR="00201849" w:rsidRPr="0029472D" w:rsidRDefault="00201849" w:rsidP="000D7C7E">
            <w:pPr>
              <w:widowControl w:val="0"/>
              <w:autoSpaceDE w:val="0"/>
              <w:spacing w:after="60" w:line="360" w:lineRule="auto"/>
              <w:jc w:val="both"/>
            </w:pPr>
          </w:p>
        </w:tc>
        <w:tc>
          <w:tcPr>
            <w:tcW w:w="1881" w:type="dxa"/>
          </w:tcPr>
          <w:p w14:paraId="0034433F" w14:textId="77777777" w:rsidR="00201849" w:rsidRPr="0029472D" w:rsidRDefault="00201849" w:rsidP="000D7C7E">
            <w:pPr>
              <w:widowControl w:val="0"/>
              <w:autoSpaceDE w:val="0"/>
              <w:spacing w:after="60" w:line="360" w:lineRule="auto"/>
              <w:jc w:val="both"/>
            </w:pPr>
          </w:p>
        </w:tc>
      </w:tr>
      <w:tr w:rsidR="00201849" w:rsidRPr="0029472D" w14:paraId="79BCD7F4" w14:textId="77777777" w:rsidTr="00201849">
        <w:trPr>
          <w:trHeight w:val="491"/>
        </w:trPr>
        <w:tc>
          <w:tcPr>
            <w:tcW w:w="1988" w:type="dxa"/>
          </w:tcPr>
          <w:p w14:paraId="78C95BC3" w14:textId="77777777" w:rsidR="00201849" w:rsidRPr="0029472D" w:rsidRDefault="00201849" w:rsidP="000D7C7E">
            <w:pPr>
              <w:widowControl w:val="0"/>
              <w:autoSpaceDE w:val="0"/>
              <w:spacing w:after="60" w:line="360" w:lineRule="auto"/>
              <w:jc w:val="both"/>
            </w:pPr>
          </w:p>
        </w:tc>
        <w:tc>
          <w:tcPr>
            <w:tcW w:w="1771" w:type="dxa"/>
          </w:tcPr>
          <w:p w14:paraId="5FD24EC9" w14:textId="77777777" w:rsidR="00201849" w:rsidRPr="0029472D" w:rsidRDefault="00201849" w:rsidP="000D7C7E">
            <w:pPr>
              <w:widowControl w:val="0"/>
              <w:autoSpaceDE w:val="0"/>
              <w:spacing w:after="60" w:line="360" w:lineRule="auto"/>
              <w:jc w:val="both"/>
            </w:pPr>
          </w:p>
        </w:tc>
        <w:tc>
          <w:tcPr>
            <w:tcW w:w="1881" w:type="dxa"/>
          </w:tcPr>
          <w:p w14:paraId="75FB07B1" w14:textId="77777777" w:rsidR="00201849" w:rsidRPr="0029472D" w:rsidRDefault="00201849" w:rsidP="000D7C7E">
            <w:pPr>
              <w:widowControl w:val="0"/>
              <w:autoSpaceDE w:val="0"/>
              <w:spacing w:after="60" w:line="360" w:lineRule="auto"/>
              <w:jc w:val="both"/>
            </w:pPr>
          </w:p>
        </w:tc>
        <w:tc>
          <w:tcPr>
            <w:tcW w:w="1881" w:type="dxa"/>
          </w:tcPr>
          <w:p w14:paraId="2225541B" w14:textId="62A52EA3" w:rsidR="00201849" w:rsidRPr="0029472D" w:rsidRDefault="00201849" w:rsidP="000D7C7E">
            <w:pPr>
              <w:widowControl w:val="0"/>
              <w:autoSpaceDE w:val="0"/>
              <w:spacing w:after="60" w:line="360" w:lineRule="auto"/>
              <w:jc w:val="both"/>
            </w:pPr>
          </w:p>
        </w:tc>
        <w:tc>
          <w:tcPr>
            <w:tcW w:w="1881" w:type="dxa"/>
          </w:tcPr>
          <w:p w14:paraId="0D18568B" w14:textId="77777777" w:rsidR="00201849" w:rsidRPr="0029472D" w:rsidRDefault="00201849" w:rsidP="000D7C7E">
            <w:pPr>
              <w:widowControl w:val="0"/>
              <w:autoSpaceDE w:val="0"/>
              <w:spacing w:after="60" w:line="360" w:lineRule="auto"/>
              <w:jc w:val="both"/>
            </w:pPr>
          </w:p>
        </w:tc>
      </w:tr>
      <w:tr w:rsidR="00201849" w:rsidRPr="0029472D" w14:paraId="61377279" w14:textId="77777777" w:rsidTr="00201849">
        <w:trPr>
          <w:trHeight w:val="491"/>
        </w:trPr>
        <w:tc>
          <w:tcPr>
            <w:tcW w:w="1988" w:type="dxa"/>
          </w:tcPr>
          <w:p w14:paraId="5CB59417" w14:textId="77777777" w:rsidR="00201849" w:rsidRPr="0029472D" w:rsidRDefault="00201849" w:rsidP="000D7C7E">
            <w:pPr>
              <w:widowControl w:val="0"/>
              <w:autoSpaceDE w:val="0"/>
              <w:spacing w:after="60" w:line="360" w:lineRule="auto"/>
              <w:jc w:val="both"/>
            </w:pPr>
          </w:p>
        </w:tc>
        <w:tc>
          <w:tcPr>
            <w:tcW w:w="1771" w:type="dxa"/>
          </w:tcPr>
          <w:p w14:paraId="3CFF184A" w14:textId="77777777" w:rsidR="00201849" w:rsidRPr="0029472D" w:rsidRDefault="00201849" w:rsidP="000D7C7E">
            <w:pPr>
              <w:widowControl w:val="0"/>
              <w:autoSpaceDE w:val="0"/>
              <w:spacing w:after="60" w:line="360" w:lineRule="auto"/>
              <w:jc w:val="both"/>
            </w:pPr>
          </w:p>
        </w:tc>
        <w:tc>
          <w:tcPr>
            <w:tcW w:w="1881" w:type="dxa"/>
          </w:tcPr>
          <w:p w14:paraId="03394F58" w14:textId="77777777" w:rsidR="00201849" w:rsidRPr="0029472D" w:rsidRDefault="00201849" w:rsidP="000D7C7E">
            <w:pPr>
              <w:widowControl w:val="0"/>
              <w:autoSpaceDE w:val="0"/>
              <w:spacing w:after="60" w:line="360" w:lineRule="auto"/>
              <w:jc w:val="both"/>
            </w:pPr>
          </w:p>
        </w:tc>
        <w:tc>
          <w:tcPr>
            <w:tcW w:w="1881" w:type="dxa"/>
          </w:tcPr>
          <w:p w14:paraId="215391DF" w14:textId="3A630165" w:rsidR="00201849" w:rsidRPr="0029472D" w:rsidRDefault="00201849" w:rsidP="000D7C7E">
            <w:pPr>
              <w:widowControl w:val="0"/>
              <w:autoSpaceDE w:val="0"/>
              <w:spacing w:after="60" w:line="360" w:lineRule="auto"/>
              <w:jc w:val="both"/>
            </w:pPr>
          </w:p>
        </w:tc>
        <w:tc>
          <w:tcPr>
            <w:tcW w:w="1881" w:type="dxa"/>
          </w:tcPr>
          <w:p w14:paraId="1E0FDA53" w14:textId="77777777" w:rsidR="00201849" w:rsidRPr="0029472D" w:rsidRDefault="00201849" w:rsidP="000D7C7E">
            <w:pPr>
              <w:widowControl w:val="0"/>
              <w:autoSpaceDE w:val="0"/>
              <w:spacing w:after="60" w:line="360" w:lineRule="auto"/>
              <w:jc w:val="both"/>
            </w:pPr>
          </w:p>
        </w:tc>
      </w:tr>
      <w:bookmarkEnd w:id="504"/>
    </w:tbl>
    <w:p w14:paraId="26A44831" w14:textId="75E03010" w:rsidR="0038015E" w:rsidRPr="0029472D" w:rsidRDefault="0038015E" w:rsidP="00230C15">
      <w:pPr>
        <w:widowControl w:val="0"/>
        <w:tabs>
          <w:tab w:val="left" w:pos="10480"/>
        </w:tabs>
        <w:autoSpaceDE w:val="0"/>
        <w:spacing w:line="360" w:lineRule="auto"/>
        <w:jc w:val="both"/>
      </w:pPr>
    </w:p>
    <w:p w14:paraId="34A0C9E1" w14:textId="15C87DE1" w:rsidR="00C01C91" w:rsidRPr="0029472D" w:rsidRDefault="00C01C91" w:rsidP="00230C15">
      <w:pPr>
        <w:widowControl w:val="0"/>
        <w:tabs>
          <w:tab w:val="left" w:pos="10480"/>
        </w:tabs>
        <w:autoSpaceDE w:val="0"/>
        <w:spacing w:line="360" w:lineRule="auto"/>
        <w:jc w:val="both"/>
      </w:pPr>
    </w:p>
    <w:p w14:paraId="4791D603" w14:textId="0BFBA970" w:rsidR="00C01C91" w:rsidRPr="0029472D" w:rsidRDefault="00C01C91" w:rsidP="00230C15">
      <w:pPr>
        <w:widowControl w:val="0"/>
        <w:tabs>
          <w:tab w:val="left" w:pos="10480"/>
        </w:tabs>
        <w:autoSpaceDE w:val="0"/>
        <w:spacing w:line="360" w:lineRule="auto"/>
        <w:jc w:val="both"/>
      </w:pPr>
    </w:p>
    <w:p w14:paraId="0E29DC77" w14:textId="15305821"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p>
    <w:p w14:paraId="7AB1AFAB" w14:textId="2B348231" w:rsidR="00E519B1" w:rsidRPr="0029472D" w:rsidRDefault="00E519B1" w:rsidP="000D7C7E">
      <w:pPr>
        <w:widowControl w:val="0"/>
        <w:autoSpaceDE w:val="0"/>
        <w:spacing w:before="240" w:after="240" w:line="360" w:lineRule="auto"/>
        <w:ind w:right="-6"/>
        <w:jc w:val="center"/>
        <w:rPr>
          <w:b/>
          <w:bCs/>
          <w:caps/>
          <w:spacing w:val="36"/>
          <w:w w:val="80"/>
          <w:position w:val="-1"/>
          <w:sz w:val="32"/>
          <w:szCs w:val="32"/>
        </w:rPr>
      </w:pPr>
    </w:p>
    <w:p w14:paraId="3C0DD232" w14:textId="23B9AC00"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Annexen°</w:t>
      </w:r>
      <w:r w:rsidR="004F7EB4" w:rsidRPr="0029472D">
        <w:rPr>
          <w:b/>
          <w:bCs/>
          <w:caps/>
          <w:spacing w:val="36"/>
          <w:w w:val="80"/>
          <w:position w:val="-1"/>
          <w:sz w:val="32"/>
          <w:szCs w:val="32"/>
        </w:rPr>
        <w:t>10</w:t>
      </w:r>
      <w:r w:rsidRPr="0029472D">
        <w:rPr>
          <w:b/>
          <w:bCs/>
          <w:caps/>
          <w:spacing w:val="36"/>
          <w:w w:val="80"/>
          <w:position w:val="-1"/>
          <w:sz w:val="32"/>
          <w:szCs w:val="32"/>
        </w:rPr>
        <w:t xml:space="preserve"> : </w:t>
      </w:r>
      <w:bookmarkStart w:id="505" w:name="_Hlk143620781"/>
      <w:r w:rsidRPr="0029472D">
        <w:rPr>
          <w:b/>
          <w:bCs/>
          <w:caps/>
          <w:spacing w:val="36"/>
          <w:w w:val="80"/>
          <w:position w:val="-1"/>
          <w:sz w:val="32"/>
          <w:szCs w:val="32"/>
        </w:rPr>
        <w:t>Modèle fiche de prestations susceptibles d’être sous-traitées commandées</w:t>
      </w:r>
      <w:bookmarkEnd w:id="505"/>
    </w:p>
    <w:tbl>
      <w:tblPr>
        <w:tblW w:w="9667" w:type="dxa"/>
        <w:tblCellMar>
          <w:left w:w="10" w:type="dxa"/>
          <w:right w:w="10" w:type="dxa"/>
        </w:tblCellMar>
        <w:tblLook w:val="0000" w:firstRow="0" w:lastRow="0" w:firstColumn="0" w:lastColumn="0" w:noHBand="0" w:noVBand="0"/>
      </w:tblPr>
      <w:tblGrid>
        <w:gridCol w:w="2166"/>
        <w:gridCol w:w="4016"/>
        <w:gridCol w:w="3485"/>
      </w:tblGrid>
      <w:tr w:rsidR="000D7C7E" w:rsidRPr="0029472D" w14:paraId="6FBB08A7" w14:textId="77777777"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9BF21B" w14:textId="77777777" w:rsidR="000D7C7E" w:rsidRPr="0029472D" w:rsidRDefault="000D7C7E" w:rsidP="000D7C7E">
            <w:pPr>
              <w:spacing w:after="60" w:line="360" w:lineRule="auto"/>
              <w:jc w:val="center"/>
              <w:rPr>
                <w:b/>
                <w:bCs/>
              </w:rPr>
            </w:pPr>
            <w:r w:rsidRPr="0029472D">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5A3E7EE" w14:textId="77777777" w:rsidR="000D7C7E" w:rsidRPr="0029472D" w:rsidRDefault="000D7C7E" w:rsidP="000D7C7E">
            <w:pPr>
              <w:spacing w:after="60" w:line="360" w:lineRule="auto"/>
              <w:jc w:val="center"/>
              <w:rPr>
                <w:b/>
                <w:bCs/>
              </w:rPr>
            </w:pPr>
            <w:r w:rsidRPr="0029472D">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053B26" w14:textId="77777777" w:rsidR="000D7C7E" w:rsidRPr="0029472D" w:rsidRDefault="000D7C7E" w:rsidP="000D7C7E">
            <w:pPr>
              <w:spacing w:after="60" w:line="360" w:lineRule="auto"/>
              <w:jc w:val="center"/>
              <w:rPr>
                <w:b/>
                <w:bCs/>
              </w:rPr>
            </w:pPr>
            <w:r w:rsidRPr="0029472D">
              <w:rPr>
                <w:b/>
                <w:bCs/>
              </w:rPr>
              <w:t>Quantité (Nombre d’unités)</w:t>
            </w:r>
          </w:p>
        </w:tc>
      </w:tr>
      <w:tr w:rsidR="000D7C7E" w:rsidRPr="0029472D" w14:paraId="7E528E92" w14:textId="77777777"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7E594" w14:textId="77777777" w:rsidR="000D7C7E" w:rsidRPr="0029472D" w:rsidRDefault="000D7C7E" w:rsidP="000D7C7E">
            <w:pPr>
              <w:spacing w:after="60" w:line="360" w:lineRule="auto"/>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F42CB" w14:textId="77777777" w:rsidR="000D7C7E" w:rsidRPr="0029472D" w:rsidRDefault="000D7C7E" w:rsidP="000D7C7E">
            <w:pPr>
              <w:spacing w:after="60" w:line="360" w:lineRule="auto"/>
              <w:rPr>
                <w:i/>
                <w:iCs/>
              </w:rPr>
            </w:pPr>
            <w:r w:rsidRPr="0029472D">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25278" w14:textId="77777777" w:rsidR="000D7C7E" w:rsidRPr="0029472D" w:rsidRDefault="000D7C7E" w:rsidP="000D7C7E">
            <w:pPr>
              <w:spacing w:after="60" w:line="360" w:lineRule="auto"/>
              <w:rPr>
                <w:i/>
                <w:iCs/>
              </w:rPr>
            </w:pPr>
            <w:r w:rsidRPr="0029472D">
              <w:rPr>
                <w:i/>
                <w:iCs/>
              </w:rPr>
              <w:t>[insérer la quantité des articles à fournir]</w:t>
            </w:r>
          </w:p>
        </w:tc>
      </w:tr>
      <w:tr w:rsidR="000D7C7E" w:rsidRPr="0029472D" w14:paraId="28374130"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47418"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69CB4"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7305" w14:textId="77777777" w:rsidR="000D7C7E" w:rsidRPr="0029472D" w:rsidRDefault="000D7C7E" w:rsidP="000D7C7E">
            <w:pPr>
              <w:spacing w:after="60" w:line="360" w:lineRule="auto"/>
            </w:pPr>
          </w:p>
        </w:tc>
      </w:tr>
      <w:tr w:rsidR="000D7C7E" w:rsidRPr="0029472D" w14:paraId="068F58C0" w14:textId="77777777"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9505"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BEB4"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9C9CC" w14:textId="77777777" w:rsidR="000D7C7E" w:rsidRPr="0029472D" w:rsidRDefault="000D7C7E" w:rsidP="000D7C7E">
            <w:pPr>
              <w:spacing w:after="60" w:line="360" w:lineRule="auto"/>
            </w:pPr>
          </w:p>
        </w:tc>
      </w:tr>
      <w:tr w:rsidR="000D7C7E" w:rsidRPr="0029472D" w14:paraId="34D18DE6"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C75B9"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07FC"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816DA" w14:textId="77777777" w:rsidR="000D7C7E" w:rsidRPr="0029472D" w:rsidRDefault="000D7C7E" w:rsidP="000D7C7E">
            <w:pPr>
              <w:spacing w:after="60" w:line="360" w:lineRule="auto"/>
            </w:pPr>
          </w:p>
        </w:tc>
      </w:tr>
      <w:tr w:rsidR="000D7C7E" w:rsidRPr="0029472D" w14:paraId="09D2E48E" w14:textId="77777777"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63D8F30"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2AB0E16"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748402D" w14:textId="77777777" w:rsidR="000D7C7E" w:rsidRPr="0029472D" w:rsidRDefault="000D7C7E" w:rsidP="000D7C7E">
            <w:pPr>
              <w:spacing w:after="60" w:line="360" w:lineRule="auto"/>
            </w:pPr>
          </w:p>
        </w:tc>
      </w:tr>
    </w:tbl>
    <w:p w14:paraId="7A96C5C4" w14:textId="77777777" w:rsidR="000D7C7E" w:rsidRPr="0029472D" w:rsidRDefault="000D7C7E" w:rsidP="000D7C7E">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0D7C7E" w:rsidRPr="0029472D" w14:paraId="3F69DD11" w14:textId="77777777"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4FF0A625" w14:textId="77777777" w:rsidR="000D7C7E" w:rsidRPr="0029472D" w:rsidRDefault="000D7C7E" w:rsidP="000D7C7E">
            <w:pPr>
              <w:spacing w:after="60" w:line="360" w:lineRule="auto"/>
              <w:jc w:val="center"/>
              <w:rPr>
                <w:b/>
                <w:bCs/>
              </w:rPr>
            </w:pPr>
            <w:r w:rsidRPr="0029472D">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5E22AD82" w14:textId="77777777" w:rsidR="000D7C7E" w:rsidRPr="0029472D" w:rsidRDefault="000D7C7E" w:rsidP="000D7C7E">
            <w:pPr>
              <w:spacing w:after="60" w:line="360" w:lineRule="auto"/>
              <w:jc w:val="center"/>
              <w:rPr>
                <w:b/>
                <w:bCs/>
              </w:rPr>
            </w:pPr>
          </w:p>
          <w:p w14:paraId="73674CC9" w14:textId="77777777" w:rsidR="000D7C7E" w:rsidRPr="0029472D" w:rsidRDefault="000D7C7E" w:rsidP="000D7C7E">
            <w:pPr>
              <w:spacing w:after="60" w:line="360" w:lineRule="auto"/>
              <w:jc w:val="center"/>
              <w:rPr>
                <w:b/>
                <w:bCs/>
              </w:rPr>
            </w:pPr>
            <w:r w:rsidRPr="0029472D">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14:paraId="5CF99ED3" w14:textId="77777777" w:rsidR="000D7C7E" w:rsidRPr="0029472D" w:rsidRDefault="000D7C7E" w:rsidP="000D7C7E">
            <w:pPr>
              <w:spacing w:after="60" w:line="360" w:lineRule="auto"/>
              <w:jc w:val="center"/>
              <w:rPr>
                <w:b/>
                <w:bCs/>
              </w:rPr>
            </w:pPr>
          </w:p>
          <w:p w14:paraId="6F4EDC64" w14:textId="77777777" w:rsidR="000D7C7E" w:rsidRPr="0029472D" w:rsidRDefault="000D7C7E" w:rsidP="000D7C7E">
            <w:pPr>
              <w:spacing w:after="60" w:line="360" w:lineRule="auto"/>
              <w:jc w:val="center"/>
              <w:rPr>
                <w:b/>
                <w:bCs/>
              </w:rPr>
            </w:pPr>
            <w:r w:rsidRPr="0029472D">
              <w:rPr>
                <w:b/>
                <w:bCs/>
              </w:rPr>
              <w:t>Unité de mesure</w:t>
            </w:r>
          </w:p>
        </w:tc>
      </w:tr>
      <w:tr w:rsidR="000D7C7E" w:rsidRPr="0029472D" w14:paraId="27D1C6AE"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5B52AF03" w14:textId="77777777" w:rsidR="000D7C7E" w:rsidRPr="0029472D" w:rsidRDefault="000D7C7E" w:rsidP="000D7C7E">
            <w:pPr>
              <w:tabs>
                <w:tab w:val="left" w:pos="1559"/>
                <w:tab w:val="left" w:pos="1720"/>
              </w:tabs>
              <w:spacing w:after="60" w:line="360" w:lineRule="auto"/>
              <w:ind w:right="112"/>
              <w:jc w:val="center"/>
              <w:rPr>
                <w:i/>
                <w:iCs/>
              </w:rPr>
            </w:pPr>
            <w:r w:rsidRPr="0029472D">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E10FE21" w14:textId="77777777" w:rsidR="000D7C7E" w:rsidRPr="0029472D" w:rsidRDefault="000D7C7E" w:rsidP="000D7C7E">
            <w:pPr>
              <w:spacing w:after="60" w:line="360" w:lineRule="auto"/>
              <w:jc w:val="center"/>
              <w:rPr>
                <w:i/>
                <w:iCs/>
              </w:rPr>
            </w:pPr>
            <w:r w:rsidRPr="0029472D">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3CF1EB04" w14:textId="77777777" w:rsidR="000D7C7E" w:rsidRPr="0029472D" w:rsidRDefault="000D7C7E" w:rsidP="000D7C7E">
            <w:pPr>
              <w:spacing w:after="60" w:line="360" w:lineRule="auto"/>
              <w:jc w:val="center"/>
              <w:rPr>
                <w:i/>
                <w:iCs/>
              </w:rPr>
            </w:pPr>
            <w:r w:rsidRPr="0029472D">
              <w:rPr>
                <w:i/>
                <w:iCs/>
              </w:rPr>
              <w:t>[unité de mesure]</w:t>
            </w:r>
          </w:p>
        </w:tc>
      </w:tr>
      <w:tr w:rsidR="000D7C7E" w:rsidRPr="0029472D" w14:paraId="01BAC4BD"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5BFCCF7" w14:textId="77777777"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26EBB6" w14:textId="77777777"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622D5FA2" w14:textId="77777777" w:rsidR="000D7C7E" w:rsidRPr="0029472D" w:rsidRDefault="000D7C7E" w:rsidP="000D7C7E">
            <w:pPr>
              <w:spacing w:after="60" w:line="360" w:lineRule="auto"/>
            </w:pPr>
          </w:p>
        </w:tc>
      </w:tr>
      <w:tr w:rsidR="000D7C7E" w:rsidRPr="0029472D" w14:paraId="76B8831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751A35F0" w14:textId="77777777"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9429A3" w14:textId="77777777"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140DF68F" w14:textId="77777777" w:rsidR="000D7C7E" w:rsidRPr="0029472D" w:rsidRDefault="000D7C7E" w:rsidP="000D7C7E">
            <w:pPr>
              <w:spacing w:after="60" w:line="360" w:lineRule="auto"/>
            </w:pPr>
          </w:p>
        </w:tc>
      </w:tr>
      <w:tr w:rsidR="000D7C7E" w:rsidRPr="0029472D" w14:paraId="5768D4A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1F8A23EF" w14:textId="77777777"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191572D" w14:textId="77777777"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0FCA1A8A" w14:textId="77777777" w:rsidR="000D7C7E" w:rsidRPr="0029472D" w:rsidRDefault="000D7C7E" w:rsidP="000D7C7E">
            <w:pPr>
              <w:spacing w:after="60" w:line="360" w:lineRule="auto"/>
            </w:pPr>
          </w:p>
        </w:tc>
      </w:tr>
    </w:tbl>
    <w:p w14:paraId="509FD566" w14:textId="59E004EA" w:rsidR="00C01C91" w:rsidRPr="0029472D" w:rsidRDefault="00C01C91" w:rsidP="00230C15">
      <w:pPr>
        <w:widowControl w:val="0"/>
        <w:tabs>
          <w:tab w:val="left" w:pos="10480"/>
        </w:tabs>
        <w:autoSpaceDE w:val="0"/>
        <w:spacing w:line="360" w:lineRule="auto"/>
        <w:jc w:val="both"/>
      </w:pPr>
    </w:p>
    <w:p w14:paraId="022961EC" w14:textId="3ED0A9E8" w:rsidR="00C01C91" w:rsidRPr="0029472D" w:rsidRDefault="00C01C91" w:rsidP="00230C15">
      <w:pPr>
        <w:widowControl w:val="0"/>
        <w:tabs>
          <w:tab w:val="left" w:pos="10480"/>
        </w:tabs>
        <w:autoSpaceDE w:val="0"/>
        <w:spacing w:line="360" w:lineRule="auto"/>
        <w:jc w:val="both"/>
      </w:pPr>
    </w:p>
    <w:p w14:paraId="6612ED9D" w14:textId="416D4C5D" w:rsidR="00C01C91" w:rsidRPr="0029472D" w:rsidRDefault="00C01C91" w:rsidP="00230C15">
      <w:pPr>
        <w:widowControl w:val="0"/>
        <w:tabs>
          <w:tab w:val="left" w:pos="10480"/>
        </w:tabs>
        <w:autoSpaceDE w:val="0"/>
        <w:spacing w:line="360" w:lineRule="auto"/>
        <w:jc w:val="both"/>
      </w:pPr>
    </w:p>
    <w:p w14:paraId="19175E5C" w14:textId="7EE144E4" w:rsidR="004C7E5D" w:rsidRPr="0029472D" w:rsidRDefault="004C7E5D" w:rsidP="00230C15">
      <w:pPr>
        <w:widowControl w:val="0"/>
        <w:tabs>
          <w:tab w:val="left" w:pos="10480"/>
        </w:tabs>
        <w:autoSpaceDE w:val="0"/>
        <w:spacing w:line="360" w:lineRule="auto"/>
        <w:jc w:val="both"/>
      </w:pPr>
    </w:p>
    <w:p w14:paraId="231CDBA9" w14:textId="348A0BD5" w:rsidR="004C7E5D" w:rsidRPr="0029472D" w:rsidRDefault="004C7E5D" w:rsidP="00230C15">
      <w:pPr>
        <w:widowControl w:val="0"/>
        <w:tabs>
          <w:tab w:val="left" w:pos="10480"/>
        </w:tabs>
        <w:autoSpaceDE w:val="0"/>
        <w:spacing w:line="360" w:lineRule="auto"/>
        <w:jc w:val="both"/>
      </w:pPr>
    </w:p>
    <w:p w14:paraId="2EF4BD67" w14:textId="6ED250F8" w:rsidR="004C7E5D" w:rsidRPr="0029472D" w:rsidRDefault="004C7E5D" w:rsidP="00230C15">
      <w:pPr>
        <w:widowControl w:val="0"/>
        <w:tabs>
          <w:tab w:val="left" w:pos="10480"/>
        </w:tabs>
        <w:autoSpaceDE w:val="0"/>
        <w:spacing w:line="360" w:lineRule="auto"/>
        <w:jc w:val="both"/>
      </w:pPr>
    </w:p>
    <w:p w14:paraId="15792877" w14:textId="7AF2AA9E" w:rsidR="004C7E5D" w:rsidRPr="0029472D" w:rsidRDefault="004C7E5D" w:rsidP="00230C15">
      <w:pPr>
        <w:widowControl w:val="0"/>
        <w:tabs>
          <w:tab w:val="left" w:pos="10480"/>
        </w:tabs>
        <w:autoSpaceDE w:val="0"/>
        <w:spacing w:line="360" w:lineRule="auto"/>
        <w:jc w:val="both"/>
      </w:pPr>
    </w:p>
    <w:p w14:paraId="66ED1343" w14:textId="378AA80C" w:rsidR="000D7C7E" w:rsidRPr="0029472D" w:rsidRDefault="000D7C7E" w:rsidP="00230C15">
      <w:pPr>
        <w:widowControl w:val="0"/>
        <w:autoSpaceDE w:val="0"/>
        <w:spacing w:line="360" w:lineRule="auto"/>
        <w:jc w:val="both"/>
      </w:pPr>
    </w:p>
    <w:p w14:paraId="5D5DA2BC" w14:textId="3F0DB9E3" w:rsidR="00E519B1" w:rsidRPr="0029472D" w:rsidRDefault="00E519B1" w:rsidP="00230C15">
      <w:pPr>
        <w:widowControl w:val="0"/>
        <w:autoSpaceDE w:val="0"/>
        <w:spacing w:line="360" w:lineRule="auto"/>
        <w:jc w:val="both"/>
      </w:pPr>
    </w:p>
    <w:p w14:paraId="0CA1128F" w14:textId="56D58EAD" w:rsidR="00E519B1" w:rsidRDefault="00E519B1" w:rsidP="00230C15">
      <w:pPr>
        <w:widowControl w:val="0"/>
        <w:autoSpaceDE w:val="0"/>
        <w:spacing w:line="360" w:lineRule="auto"/>
        <w:jc w:val="both"/>
      </w:pPr>
    </w:p>
    <w:p w14:paraId="037A511D" w14:textId="77777777" w:rsidR="00FF1B47" w:rsidRPr="0029472D" w:rsidRDefault="00FF1B47" w:rsidP="00230C15">
      <w:pPr>
        <w:widowControl w:val="0"/>
        <w:autoSpaceDE w:val="0"/>
        <w:spacing w:line="360" w:lineRule="auto"/>
        <w:jc w:val="both"/>
      </w:pPr>
    </w:p>
    <w:p w14:paraId="59CF654D" w14:textId="7597C5FF" w:rsidR="00E519B1" w:rsidRPr="0029472D" w:rsidRDefault="00E519B1" w:rsidP="00230C15">
      <w:pPr>
        <w:widowControl w:val="0"/>
        <w:autoSpaceDE w:val="0"/>
        <w:spacing w:line="360" w:lineRule="auto"/>
        <w:jc w:val="both"/>
      </w:pPr>
    </w:p>
    <w:p w14:paraId="5A93C9DC" w14:textId="77777777" w:rsidR="00E519B1" w:rsidRPr="0029472D" w:rsidRDefault="00E519B1" w:rsidP="00230C15">
      <w:pPr>
        <w:widowControl w:val="0"/>
        <w:autoSpaceDE w:val="0"/>
        <w:spacing w:line="360" w:lineRule="auto"/>
        <w:jc w:val="both"/>
      </w:pPr>
    </w:p>
    <w:p w14:paraId="505E63C4" w14:textId="6B4C01F6" w:rsidR="000D7C7E" w:rsidRPr="0029472D" w:rsidRDefault="000D7C7E" w:rsidP="000D7C7E">
      <w:pPr>
        <w:widowControl w:val="0"/>
        <w:autoSpaceDE w:val="0"/>
        <w:spacing w:before="120" w:after="120" w:line="360" w:lineRule="auto"/>
        <w:jc w:val="both"/>
        <w:rPr>
          <w:b/>
          <w:bCs/>
          <w:caps/>
          <w:spacing w:val="36"/>
          <w:w w:val="80"/>
          <w:position w:val="-1"/>
          <w:sz w:val="32"/>
        </w:rPr>
      </w:pPr>
      <w:bookmarkStart w:id="506" w:name="_Toc157617484"/>
      <w:r w:rsidRPr="0029472D">
        <w:rPr>
          <w:b/>
          <w:bCs/>
          <w:caps/>
          <w:spacing w:val="36"/>
          <w:w w:val="80"/>
          <w:position w:val="-1"/>
          <w:sz w:val="32"/>
        </w:rPr>
        <w:lastRenderedPageBreak/>
        <w:t>ANNEXEN°</w:t>
      </w:r>
      <w:r w:rsidR="00D02F56" w:rsidRPr="0029472D">
        <w:rPr>
          <w:b/>
          <w:bCs/>
          <w:caps/>
          <w:spacing w:val="36"/>
          <w:w w:val="80"/>
          <w:position w:val="-1"/>
          <w:sz w:val="32"/>
        </w:rPr>
        <w:t>1</w:t>
      </w:r>
      <w:r w:rsidR="004F7EB4" w:rsidRPr="0029472D">
        <w:rPr>
          <w:b/>
          <w:bCs/>
          <w:caps/>
          <w:spacing w:val="36"/>
          <w:w w:val="80"/>
          <w:position w:val="-1"/>
          <w:sz w:val="32"/>
        </w:rPr>
        <w:t>1</w:t>
      </w:r>
      <w:r w:rsidRPr="0029472D">
        <w:rPr>
          <w:bCs/>
          <w:caps/>
          <w:spacing w:val="36"/>
          <w:w w:val="80"/>
          <w:position w:val="-1"/>
          <w:sz w:val="32"/>
        </w:rPr>
        <w:t xml:space="preserve"> : </w:t>
      </w:r>
      <w:r w:rsidRPr="0029472D">
        <w:rPr>
          <w:b/>
          <w:bCs/>
          <w:caps/>
          <w:spacing w:val="36"/>
          <w:w w:val="80"/>
          <w:position w:val="-1"/>
          <w:sz w:val="32"/>
        </w:rPr>
        <w:t>Modèle de Curriculum Vitae (CV) du personnel spécialisé proposé</w:t>
      </w:r>
      <w:bookmarkEnd w:id="506"/>
    </w:p>
    <w:p w14:paraId="105B7D5D" w14:textId="77777777" w:rsidR="00FF1B47" w:rsidRDefault="000D7C7E" w:rsidP="000D7C7E">
      <w:pPr>
        <w:widowControl w:val="0"/>
        <w:autoSpaceDE w:val="0"/>
        <w:adjustRightInd w:val="0"/>
        <w:spacing w:after="60" w:line="360" w:lineRule="auto"/>
        <w:ind w:left="107" w:right="211"/>
        <w:jc w:val="both"/>
      </w:pPr>
      <w:r w:rsidRPr="0029472D">
        <w:t>Poste</w:t>
      </w:r>
      <w:r w:rsidRPr="0029472D">
        <w:rPr>
          <w:spacing w:val="7"/>
        </w:rPr>
        <w:t xml:space="preserve"> </w:t>
      </w:r>
      <w:r w:rsidRPr="0029472D">
        <w:t>: . . . . . . . . . . . . . . . . . . . . . . . . . . . . . . . . . . . . . . . . . . . . . . . . . . . . . . . . . . . . . . .</w:t>
      </w:r>
      <w:r w:rsidRPr="0029472D">
        <w:rPr>
          <w:spacing w:val="-2"/>
        </w:rPr>
        <w:t xml:space="preserve"> </w:t>
      </w:r>
      <w:r w:rsidRPr="0029472D">
        <w:t>. . . . . . . . . . . . . . . . . .  . . . . . . . . . . . . . . . . . . . . . . . . . . . . . . . . . . . .</w:t>
      </w:r>
      <w:r w:rsidRPr="0029472D">
        <w:rPr>
          <w:spacing w:val="-2"/>
        </w:rPr>
        <w:t xml:space="preserve"> </w:t>
      </w:r>
      <w:r w:rsidRPr="0029472D">
        <w:t xml:space="preserve">. . . . . . . . . . . . . . . . . . </w:t>
      </w:r>
    </w:p>
    <w:p w14:paraId="0CCC86C2" w14:textId="77777777" w:rsidR="00FF1B47" w:rsidRDefault="000D7C7E" w:rsidP="000D7C7E">
      <w:pPr>
        <w:widowControl w:val="0"/>
        <w:autoSpaceDE w:val="0"/>
        <w:adjustRightInd w:val="0"/>
        <w:spacing w:after="60" w:line="360" w:lineRule="auto"/>
        <w:ind w:left="107" w:right="211"/>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xml:space="preserve">: . . . . . . . . . . . . . . . . . . . . . . . . . . . . . . . . . . . . . . . . . . . . . . . . . . . . . . . . . . . . . . . . . . . . . . . . . . . . . . . . . . . . . . . . . . . . . . . . . . . . . . . . . . . . . . . . . . . . . </w:t>
      </w:r>
    </w:p>
    <w:p w14:paraId="337819CB" w14:textId="77777777" w:rsidR="00FF1B47" w:rsidRDefault="000D7C7E" w:rsidP="000D7C7E">
      <w:pPr>
        <w:widowControl w:val="0"/>
        <w:autoSpaceDE w:val="0"/>
        <w:adjustRightInd w:val="0"/>
        <w:spacing w:after="60" w:line="360" w:lineRule="auto"/>
        <w:ind w:left="107" w:right="211"/>
        <w:jc w:val="both"/>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w:t>
      </w:r>
      <w:r w:rsidRPr="0029472D">
        <w:rPr>
          <w:spacing w:val="-2"/>
        </w:rPr>
        <w:t xml:space="preserve"> </w:t>
      </w:r>
      <w:r w:rsidRPr="0029472D">
        <w:t>. . . . . . . . . . . . . . . . . . . . . . . . . . . . . . . . . . . . . . . . . . . . . . . . . . . . . . . . . . . . . . .</w:t>
      </w:r>
    </w:p>
    <w:p w14:paraId="2169B7B3" w14:textId="77777777" w:rsidR="00FF1B47" w:rsidRDefault="000D7C7E" w:rsidP="000D7C7E">
      <w:pPr>
        <w:widowControl w:val="0"/>
        <w:autoSpaceDE w:val="0"/>
        <w:adjustRightInd w:val="0"/>
        <w:spacing w:after="60" w:line="360" w:lineRule="auto"/>
        <w:ind w:left="107" w:right="211"/>
        <w:jc w:val="both"/>
      </w:pPr>
      <w:r w:rsidRPr="0029472D">
        <w:t xml:space="preserve"> Profession</w:t>
      </w:r>
      <w:r w:rsidRPr="0029472D">
        <w:rPr>
          <w:spacing w:val="7"/>
        </w:rPr>
        <w:t xml:space="preserve"> </w:t>
      </w:r>
      <w:r w:rsidRPr="0029472D">
        <w:t>: . . . . . . . . . . . . . . . . . . . . . . . . . . . . . . . . . . . . . . . . . . . . . . . . . . . . . . . . . . . . . . . . . . . . . . . . . . . . . . . . . . . . . . . . . . . . . . . . . . . . . . . . . . . . . . . . . . .</w:t>
      </w:r>
      <w:r w:rsidRPr="0029472D">
        <w:rPr>
          <w:spacing w:val="-2"/>
        </w:rPr>
        <w:t xml:space="preserve"> </w:t>
      </w:r>
      <w:r w:rsidRPr="0029472D">
        <w:t xml:space="preserve">. . . . . . . . . . . </w:t>
      </w:r>
    </w:p>
    <w:p w14:paraId="2B07DAAB" w14:textId="77777777" w:rsidR="00FF1B47" w:rsidRDefault="000D7C7E" w:rsidP="000D7C7E">
      <w:pPr>
        <w:widowControl w:val="0"/>
        <w:autoSpaceDE w:val="0"/>
        <w:adjustRightInd w:val="0"/>
        <w:spacing w:after="60" w:line="360" w:lineRule="auto"/>
        <w:ind w:left="107" w:right="211"/>
        <w:jc w:val="both"/>
      </w:pPr>
      <w:r w:rsidRPr="0029472D">
        <w:t>Diplômes</w:t>
      </w:r>
      <w:r w:rsidRPr="0029472D">
        <w:rPr>
          <w:spacing w:val="7"/>
        </w:rPr>
        <w:t xml:space="preserve"> </w:t>
      </w:r>
      <w:r w:rsidRPr="0029472D">
        <w:t>: . . . . . . . . . . . . . . . . . . . . . . . . . . . . . . . . . . . . . . . . . . . . . . . . . . . . . . . . . . . .. . . . . . . . . . . . . . . . . . . . . . . . . . . . . . . . . . . . . . . . . . . . . . . . . . . . . . . . . .</w:t>
      </w:r>
      <w:r w:rsidRPr="0029472D">
        <w:rPr>
          <w:spacing w:val="-2"/>
        </w:rPr>
        <w:t xml:space="preserve"> </w:t>
      </w:r>
      <w:r w:rsidRPr="0029472D">
        <w:t xml:space="preserve">. . . . . . . . . . . . . </w:t>
      </w:r>
    </w:p>
    <w:p w14:paraId="6982CAEF" w14:textId="77777777" w:rsidR="00FF1B47" w:rsidRDefault="000D7C7E" w:rsidP="000D7C7E">
      <w:pPr>
        <w:widowControl w:val="0"/>
        <w:autoSpaceDE w:val="0"/>
        <w:adjustRightInd w:val="0"/>
        <w:spacing w:after="60" w:line="360" w:lineRule="auto"/>
        <w:ind w:left="107" w:right="211"/>
        <w:jc w:val="both"/>
      </w:pPr>
      <w:r w:rsidRPr="0029472D">
        <w:t>Date</w:t>
      </w:r>
      <w:r w:rsidRPr="0029472D">
        <w:rPr>
          <w:spacing w:val="7"/>
        </w:rPr>
        <w:t xml:space="preserve"> </w:t>
      </w:r>
      <w:r w:rsidRPr="0029472D">
        <w:t>de</w:t>
      </w:r>
      <w:r w:rsidRPr="0029472D">
        <w:rPr>
          <w:spacing w:val="7"/>
        </w:rPr>
        <w:t xml:space="preserve"> </w:t>
      </w:r>
      <w:r w:rsidRPr="0029472D">
        <w:t>naissance</w:t>
      </w:r>
      <w:r w:rsidRPr="0029472D">
        <w:rPr>
          <w:spacing w:val="7"/>
        </w:rPr>
        <w:t xml:space="preserve"> </w:t>
      </w:r>
      <w:r w:rsidRPr="0029472D">
        <w:t>: . . . . . . . . . . . . . . . . . . . . . . . . . . . . . . . . . . . . . . . . . .  . . . . . . . . . . .</w:t>
      </w:r>
      <w:r w:rsidRPr="0029472D">
        <w:rPr>
          <w:spacing w:val="-2"/>
        </w:rPr>
        <w:t xml:space="preserve"> </w:t>
      </w:r>
      <w:r w:rsidRPr="0029472D">
        <w:t xml:space="preserve">. . . . . . . . . . . . . . . . . . . . . . . . . . . . . . . . . . . . . . . . . . . . . . . . . . . . . . . . . . . . . . </w:t>
      </w:r>
    </w:p>
    <w:p w14:paraId="543E4C45" w14:textId="77777777" w:rsidR="00FF1B47" w:rsidRDefault="000D7C7E" w:rsidP="000D7C7E">
      <w:pPr>
        <w:widowControl w:val="0"/>
        <w:autoSpaceDE w:val="0"/>
        <w:adjustRightInd w:val="0"/>
        <w:spacing w:after="60" w:line="360" w:lineRule="auto"/>
        <w:ind w:left="107" w:right="211"/>
        <w:jc w:val="both"/>
        <w:rPr>
          <w:spacing w:val="3"/>
        </w:rPr>
      </w:pPr>
      <w:r w:rsidRPr="0029472D">
        <w:t>Nombre</w:t>
      </w:r>
      <w:r w:rsidRPr="0029472D">
        <w:rPr>
          <w:spacing w:val="7"/>
        </w:rPr>
        <w:t xml:space="preserve"> </w:t>
      </w:r>
      <w:r w:rsidRPr="0029472D">
        <w:t>d’années</w:t>
      </w:r>
      <w:r w:rsidRPr="0029472D">
        <w:rPr>
          <w:spacing w:val="7"/>
        </w:rPr>
        <w:t xml:space="preserve"> </w:t>
      </w:r>
      <w:r w:rsidRPr="0029472D">
        <w:t>d’emploi</w:t>
      </w:r>
      <w:r w:rsidRPr="0029472D">
        <w:rPr>
          <w:spacing w:val="7"/>
        </w:rPr>
        <w:t xml:space="preserve"> </w:t>
      </w:r>
      <w:r w:rsidRPr="0029472D">
        <w:t>par</w:t>
      </w:r>
      <w:r w:rsidRPr="0029472D">
        <w:rPr>
          <w:spacing w:val="7"/>
        </w:rPr>
        <w:t xml:space="preserve"> </w:t>
      </w:r>
      <w:r w:rsidRPr="0029472D">
        <w:t>le</w:t>
      </w:r>
      <w:r w:rsidRPr="0029472D">
        <w:rPr>
          <w:spacing w:val="7"/>
        </w:rPr>
        <w:t xml:space="preserve"> </w:t>
      </w:r>
      <w:r w:rsidRPr="0029472D">
        <w:t>Candidat</w:t>
      </w:r>
      <w:r w:rsidRPr="0029472D">
        <w:rPr>
          <w:spacing w:val="7"/>
        </w:rPr>
        <w:t xml:space="preserve"> </w:t>
      </w:r>
      <w:r w:rsidRPr="0029472D">
        <w:rPr>
          <w:spacing w:val="1"/>
        </w:rPr>
        <w:t>:</w:t>
      </w:r>
      <w:r w:rsidRPr="0029472D">
        <w:t>................................</w:t>
      </w:r>
      <w:r w:rsidRPr="0029472D">
        <w:rPr>
          <w:spacing w:val="3"/>
        </w:rPr>
        <w:t xml:space="preserve"> </w:t>
      </w:r>
    </w:p>
    <w:p w14:paraId="3D3A1580" w14:textId="77777777" w:rsidR="00FF1B47" w:rsidRDefault="000D7C7E" w:rsidP="000D7C7E">
      <w:pPr>
        <w:widowControl w:val="0"/>
        <w:autoSpaceDE w:val="0"/>
        <w:adjustRightInd w:val="0"/>
        <w:spacing w:after="60" w:line="360" w:lineRule="auto"/>
        <w:ind w:left="107" w:right="211"/>
        <w:jc w:val="both"/>
      </w:pPr>
      <w:r w:rsidRPr="0029472D">
        <w:t>Nationalité</w:t>
      </w:r>
      <w:r w:rsidRPr="0029472D">
        <w:rPr>
          <w:spacing w:val="7"/>
        </w:rPr>
        <w:t xml:space="preserve"> </w:t>
      </w:r>
      <w:r w:rsidRPr="0029472D">
        <w:t xml:space="preserve">: . . . . . . . .  . . . . . . . . . . . . . . . . . . . . . . . . . . </w:t>
      </w:r>
    </w:p>
    <w:p w14:paraId="2C99D0CB" w14:textId="5832D937" w:rsidR="000D7C7E" w:rsidRPr="0029472D" w:rsidRDefault="000D7C7E" w:rsidP="00FF1B47">
      <w:pPr>
        <w:widowControl w:val="0"/>
        <w:autoSpaceDE w:val="0"/>
        <w:adjustRightInd w:val="0"/>
        <w:spacing w:after="60" w:line="360" w:lineRule="auto"/>
        <w:ind w:left="107" w:right="211"/>
        <w:jc w:val="both"/>
      </w:pPr>
      <w:r w:rsidRPr="0029472D">
        <w:t>Affiliation</w:t>
      </w:r>
      <w:r w:rsidRPr="0029472D">
        <w:rPr>
          <w:spacing w:val="7"/>
        </w:rPr>
        <w:t xml:space="preserve"> </w:t>
      </w:r>
      <w:r w:rsidRPr="0029472D">
        <w:t>à</w:t>
      </w:r>
      <w:r w:rsidRPr="0029472D">
        <w:rPr>
          <w:spacing w:val="7"/>
        </w:rPr>
        <w:t xml:space="preserve"> </w:t>
      </w:r>
      <w:r w:rsidRPr="0029472D">
        <w:t>des</w:t>
      </w:r>
      <w:r w:rsidRPr="0029472D">
        <w:rPr>
          <w:spacing w:val="7"/>
        </w:rPr>
        <w:t xml:space="preserve"> </w:t>
      </w:r>
      <w:r w:rsidRPr="0029472D">
        <w:t>associations/groupements</w:t>
      </w:r>
      <w:r w:rsidRPr="0029472D">
        <w:rPr>
          <w:spacing w:val="7"/>
        </w:rPr>
        <w:t xml:space="preserve"> </w:t>
      </w:r>
      <w:r w:rsidRPr="0029472D">
        <w:t>professionnels</w:t>
      </w:r>
      <w:r w:rsidRPr="0029472D">
        <w:rPr>
          <w:spacing w:val="7"/>
        </w:rPr>
        <w:t xml:space="preserve"> </w:t>
      </w:r>
      <w:r w:rsidRPr="0029472D">
        <w:t>: . . . . . . . . . . . . . . . . . . . . . . . . . . . . . . . . . . . . . . . . . . . . . . . ..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 . . . . . . . . . . . . . . . . . . . . . . . . . . . . .</w:t>
      </w:r>
    </w:p>
    <w:p w14:paraId="28093D34" w14:textId="77777777" w:rsidR="000D7C7E" w:rsidRPr="0029472D" w:rsidRDefault="000D7C7E" w:rsidP="000D7C7E">
      <w:pPr>
        <w:widowControl w:val="0"/>
        <w:autoSpaceDE w:val="0"/>
        <w:adjustRightInd w:val="0"/>
        <w:spacing w:after="60" w:line="360" w:lineRule="auto"/>
        <w:ind w:left="107" w:right="-82"/>
      </w:pPr>
      <w:r w:rsidRPr="0029472D">
        <w:t>Attributions</w:t>
      </w:r>
      <w:r w:rsidRPr="0029472D">
        <w:rPr>
          <w:spacing w:val="7"/>
        </w:rPr>
        <w:t xml:space="preserve"> </w:t>
      </w:r>
      <w:r w:rsidRPr="0029472D">
        <w:t>spécifiques</w:t>
      </w:r>
      <w:r w:rsidRPr="0029472D">
        <w:rPr>
          <w:spacing w:val="7"/>
        </w:rPr>
        <w:t xml:space="preserve"> </w:t>
      </w:r>
      <w:r w:rsidRPr="0029472D">
        <w:t>: . . . . . . . . . . . . . . . . . . . . . . . . . . . . . . . . . . . . . . . . . . . . . . . .  . . . .</w:t>
      </w:r>
      <w:r w:rsidRPr="0029472D">
        <w:rPr>
          <w:spacing w:val="-2"/>
        </w:rPr>
        <w:t xml:space="preserve"> </w:t>
      </w:r>
      <w:r w:rsidRPr="0029472D">
        <w:t>. . . . . . . . . . . . . . . . . . . . . . . . . . . . . . . . . . . . . . . . . . . . . . . . . . . . . . .</w:t>
      </w:r>
    </w:p>
    <w:p w14:paraId="4250BE63"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w:t>
      </w:r>
      <w:r w:rsidRPr="0029472D">
        <w:rPr>
          <w:spacing w:val="-2"/>
        </w:rPr>
        <w:t xml:space="preserve"> </w:t>
      </w:r>
      <w:r w:rsidRPr="0029472D">
        <w:t>. . . . . . . . . . . . . . . . . . . . . . . . . . . . . . .</w:t>
      </w:r>
    </w:p>
    <w:p w14:paraId="7FF67078" w14:textId="77777777" w:rsidR="000D7C7E" w:rsidRPr="0029472D" w:rsidRDefault="000D7C7E" w:rsidP="000D7C7E">
      <w:pPr>
        <w:widowControl w:val="0"/>
        <w:autoSpaceDE w:val="0"/>
        <w:adjustRightInd w:val="0"/>
        <w:spacing w:after="60" w:line="360" w:lineRule="auto"/>
        <w:ind w:left="107" w:right="-20"/>
      </w:pPr>
      <w:r w:rsidRPr="0029472D">
        <w:t>P</w:t>
      </w:r>
      <w:r w:rsidRPr="0029472D">
        <w:rPr>
          <w:b/>
          <w:bCs/>
        </w:rPr>
        <w:t>rincipales</w:t>
      </w:r>
      <w:r w:rsidRPr="0029472D">
        <w:rPr>
          <w:b/>
          <w:bCs/>
          <w:spacing w:val="7"/>
        </w:rPr>
        <w:t xml:space="preserve"> </w:t>
      </w:r>
      <w:r w:rsidRPr="0029472D">
        <w:rPr>
          <w:b/>
          <w:bCs/>
        </w:rPr>
        <w:t>qualifications</w:t>
      </w:r>
      <w:r w:rsidRPr="0029472D">
        <w:rPr>
          <w:b/>
          <w:bCs/>
          <w:spacing w:val="7"/>
        </w:rPr>
        <w:t xml:space="preserve"> </w:t>
      </w:r>
      <w:r w:rsidRPr="0029472D">
        <w:rPr>
          <w:b/>
          <w:bCs/>
        </w:rPr>
        <w:t>:</w:t>
      </w:r>
    </w:p>
    <w:p w14:paraId="2C45B0BE" w14:textId="77777777" w:rsidR="000D7C7E" w:rsidRPr="0029472D" w:rsidRDefault="000D7C7E" w:rsidP="000D7C7E">
      <w:pPr>
        <w:widowControl w:val="0"/>
        <w:autoSpaceDE w:val="0"/>
        <w:adjustRightInd w:val="0"/>
        <w:spacing w:after="60" w:line="360" w:lineRule="auto"/>
        <w:ind w:left="107"/>
      </w:pPr>
      <w:r w:rsidRPr="0029472D">
        <w:rPr>
          <w:i/>
          <w:iCs/>
        </w:rPr>
        <w:t>[En</w:t>
      </w:r>
      <w:r w:rsidRPr="0029472D">
        <w:rPr>
          <w:i/>
          <w:iCs/>
          <w:spacing w:val="5"/>
        </w:rPr>
        <w:t xml:space="preserve"> </w:t>
      </w:r>
      <w:r w:rsidRPr="0029472D">
        <w:rPr>
          <w:i/>
          <w:iCs/>
        </w:rPr>
        <w:t>une</w:t>
      </w:r>
      <w:r w:rsidRPr="0029472D">
        <w:rPr>
          <w:i/>
          <w:iCs/>
          <w:spacing w:val="5"/>
        </w:rPr>
        <w:t xml:space="preserve"> </w:t>
      </w:r>
      <w:r w:rsidRPr="0029472D">
        <w:rPr>
          <w:i/>
          <w:iCs/>
        </w:rPr>
        <w:t>demi-page</w:t>
      </w:r>
      <w:r w:rsidRPr="0029472D">
        <w:rPr>
          <w:i/>
          <w:iCs/>
          <w:spacing w:val="5"/>
        </w:rPr>
        <w:t xml:space="preserve"> </w:t>
      </w:r>
      <w:r w:rsidRPr="0029472D">
        <w:rPr>
          <w:i/>
          <w:iCs/>
        </w:rPr>
        <w:t>environ,</w:t>
      </w:r>
      <w:r w:rsidRPr="0029472D">
        <w:rPr>
          <w:i/>
          <w:iCs/>
          <w:spacing w:val="5"/>
        </w:rPr>
        <w:t xml:space="preserve"> </w:t>
      </w:r>
      <w:r w:rsidRPr="0029472D">
        <w:rPr>
          <w:i/>
          <w:iCs/>
        </w:rPr>
        <w:t>donner</w:t>
      </w:r>
      <w:r w:rsidRPr="0029472D">
        <w:rPr>
          <w:i/>
          <w:iCs/>
          <w:spacing w:val="5"/>
        </w:rPr>
        <w:t xml:space="preserve"> </w:t>
      </w:r>
      <w:r w:rsidRPr="0029472D">
        <w:rPr>
          <w:i/>
          <w:iCs/>
        </w:rPr>
        <w:t>un</w:t>
      </w:r>
      <w:r w:rsidRPr="0029472D">
        <w:rPr>
          <w:i/>
          <w:iCs/>
          <w:spacing w:val="5"/>
        </w:rPr>
        <w:t xml:space="preserve"> </w:t>
      </w:r>
      <w:r w:rsidRPr="0029472D">
        <w:rPr>
          <w:i/>
          <w:iCs/>
        </w:rPr>
        <w:t>aperçu</w:t>
      </w:r>
      <w:r w:rsidRPr="0029472D">
        <w:rPr>
          <w:i/>
          <w:iCs/>
          <w:spacing w:val="5"/>
        </w:rPr>
        <w:t xml:space="preserve"> </w:t>
      </w:r>
      <w:r w:rsidRPr="0029472D">
        <w:rPr>
          <w:i/>
          <w:iCs/>
        </w:rPr>
        <w:t>des</w:t>
      </w:r>
      <w:r w:rsidRPr="0029472D">
        <w:rPr>
          <w:i/>
          <w:iCs/>
          <w:spacing w:val="5"/>
        </w:rPr>
        <w:t xml:space="preserve"> </w:t>
      </w:r>
      <w:r w:rsidRPr="0029472D">
        <w:rPr>
          <w:i/>
          <w:iCs/>
        </w:rPr>
        <w:t>aspects</w:t>
      </w:r>
      <w:r w:rsidRPr="0029472D">
        <w:rPr>
          <w:i/>
          <w:iCs/>
          <w:spacing w:val="5"/>
        </w:rPr>
        <w:t xml:space="preserve"> </w:t>
      </w:r>
      <w:r w:rsidRPr="0029472D">
        <w:rPr>
          <w:i/>
          <w:iCs/>
        </w:rPr>
        <w:t>de</w:t>
      </w:r>
      <w:r w:rsidRPr="0029472D">
        <w:rPr>
          <w:i/>
          <w:iCs/>
          <w:spacing w:val="5"/>
        </w:rPr>
        <w:t xml:space="preserve"> </w:t>
      </w:r>
      <w:r w:rsidRPr="0029472D">
        <w:rPr>
          <w:i/>
          <w:iCs/>
        </w:rPr>
        <w:t>la</w:t>
      </w:r>
      <w:r w:rsidRPr="0029472D">
        <w:rPr>
          <w:i/>
          <w:iCs/>
          <w:spacing w:val="5"/>
        </w:rPr>
        <w:t xml:space="preserve"> </w:t>
      </w:r>
      <w:r w:rsidRPr="0029472D">
        <w:rPr>
          <w:i/>
          <w:iCs/>
        </w:rPr>
        <w:t>formation</w:t>
      </w:r>
      <w:r w:rsidRPr="0029472D">
        <w:rPr>
          <w:i/>
          <w:iCs/>
          <w:spacing w:val="5"/>
        </w:rPr>
        <w:t xml:space="preserve"> </w:t>
      </w:r>
      <w:r w:rsidRPr="0029472D">
        <w:rPr>
          <w:i/>
          <w:iCs/>
        </w:rPr>
        <w:t>et</w:t>
      </w:r>
      <w:r w:rsidRPr="0029472D">
        <w:rPr>
          <w:i/>
          <w:iCs/>
          <w:spacing w:val="5"/>
        </w:rPr>
        <w:t xml:space="preserve"> </w:t>
      </w:r>
      <w:r w:rsidRPr="0029472D">
        <w:rPr>
          <w:i/>
          <w:iCs/>
        </w:rPr>
        <w:t>de</w:t>
      </w:r>
      <w:r w:rsidRPr="0029472D">
        <w:rPr>
          <w:i/>
          <w:iCs/>
          <w:spacing w:val="5"/>
        </w:rPr>
        <w:t xml:space="preserve"> </w:t>
      </w:r>
      <w:r w:rsidRPr="0029472D">
        <w:rPr>
          <w:i/>
          <w:iCs/>
        </w:rPr>
        <w:t>l’expérience</w:t>
      </w:r>
      <w:r w:rsidRPr="0029472D">
        <w:rPr>
          <w:i/>
          <w:iCs/>
          <w:spacing w:val="5"/>
        </w:rPr>
        <w:t xml:space="preserve"> </w:t>
      </w:r>
      <w:r w:rsidRPr="0029472D">
        <w:rPr>
          <w:i/>
          <w:iCs/>
        </w:rPr>
        <w:t>de</w:t>
      </w:r>
      <w:r w:rsidRPr="0029472D">
        <w:rPr>
          <w:i/>
          <w:iCs/>
          <w:spacing w:val="5"/>
        </w:rPr>
        <w:t xml:space="preserve"> </w:t>
      </w:r>
      <w:r w:rsidRPr="0029472D">
        <w:rPr>
          <w:i/>
          <w:iCs/>
        </w:rPr>
        <w:t>l’employé</w:t>
      </w:r>
      <w:r w:rsidRPr="0029472D">
        <w:rPr>
          <w:i/>
          <w:iCs/>
          <w:spacing w:val="5"/>
        </w:rPr>
        <w:t xml:space="preserve"> </w:t>
      </w:r>
      <w:r w:rsidRPr="0029472D">
        <w:rPr>
          <w:i/>
          <w:iCs/>
        </w:rPr>
        <w:t>les</w:t>
      </w:r>
      <w:r w:rsidRPr="0029472D">
        <w:rPr>
          <w:i/>
          <w:iCs/>
          <w:spacing w:val="5"/>
        </w:rPr>
        <w:t xml:space="preserve"> </w:t>
      </w:r>
      <w:r w:rsidRPr="0029472D">
        <w:rPr>
          <w:i/>
          <w:iCs/>
        </w:rPr>
        <w:t>plus</w:t>
      </w:r>
      <w:r w:rsidRPr="0029472D">
        <w:rPr>
          <w:i/>
          <w:iCs/>
          <w:spacing w:val="5"/>
        </w:rPr>
        <w:t xml:space="preserve"> </w:t>
      </w:r>
      <w:r w:rsidRPr="0029472D">
        <w:rPr>
          <w:i/>
          <w:iCs/>
        </w:rPr>
        <w:t>utiles</w:t>
      </w:r>
    </w:p>
    <w:p w14:paraId="089A3A53" w14:textId="77777777" w:rsidR="000D7C7E" w:rsidRPr="0029472D" w:rsidRDefault="000D7C7E" w:rsidP="000D7C7E">
      <w:pPr>
        <w:widowControl w:val="0"/>
        <w:autoSpaceDE w:val="0"/>
        <w:adjustRightInd w:val="0"/>
        <w:spacing w:after="60" w:line="360" w:lineRule="auto"/>
        <w:ind w:left="107" w:right="-164"/>
      </w:pPr>
      <w:r w:rsidRPr="0029472D">
        <w:rPr>
          <w:i/>
          <w:iCs/>
        </w:rPr>
        <w:t>à</w:t>
      </w:r>
      <w:r w:rsidRPr="0029472D">
        <w:rPr>
          <w:i/>
          <w:iCs/>
          <w:spacing w:val="-2"/>
        </w:rPr>
        <w:t xml:space="preserve"> </w:t>
      </w:r>
      <w:r w:rsidRPr="0029472D">
        <w:rPr>
          <w:i/>
          <w:iCs/>
        </w:rPr>
        <w:t>ses</w:t>
      </w:r>
      <w:r w:rsidRPr="0029472D">
        <w:rPr>
          <w:i/>
          <w:iCs/>
          <w:spacing w:val="-2"/>
        </w:rPr>
        <w:t xml:space="preserve"> </w:t>
      </w:r>
      <w:r w:rsidRPr="0029472D">
        <w:rPr>
          <w:i/>
          <w:iCs/>
        </w:rPr>
        <w:t>attributions</w:t>
      </w:r>
      <w:r w:rsidRPr="0029472D">
        <w:rPr>
          <w:i/>
          <w:iCs/>
          <w:spacing w:val="-2"/>
        </w:rPr>
        <w:t xml:space="preserve"> </w:t>
      </w:r>
      <w:r w:rsidRPr="0029472D">
        <w:rPr>
          <w:i/>
          <w:iCs/>
        </w:rPr>
        <w:t>dans</w:t>
      </w:r>
      <w:r w:rsidRPr="0029472D">
        <w:rPr>
          <w:i/>
          <w:iCs/>
          <w:spacing w:val="-2"/>
        </w:rPr>
        <w:t xml:space="preserve"> </w:t>
      </w:r>
      <w:r w:rsidRPr="0029472D">
        <w:rPr>
          <w:i/>
          <w:iCs/>
        </w:rPr>
        <w:t>le</w:t>
      </w:r>
      <w:r w:rsidRPr="0029472D">
        <w:rPr>
          <w:i/>
          <w:iCs/>
          <w:spacing w:val="-2"/>
        </w:rPr>
        <w:t xml:space="preserve"> </w:t>
      </w:r>
      <w:r w:rsidRPr="0029472D">
        <w:rPr>
          <w:i/>
          <w:iCs/>
        </w:rPr>
        <w:t>cadre</w:t>
      </w:r>
      <w:r w:rsidRPr="0029472D">
        <w:rPr>
          <w:i/>
          <w:iCs/>
          <w:spacing w:val="-2"/>
        </w:rPr>
        <w:t xml:space="preserve"> </w:t>
      </w:r>
      <w:r w:rsidRPr="0029472D">
        <w:rPr>
          <w:i/>
          <w:iCs/>
        </w:rPr>
        <w:t>de</w:t>
      </w:r>
      <w:r w:rsidRPr="0029472D">
        <w:rPr>
          <w:i/>
          <w:iCs/>
          <w:spacing w:val="-2"/>
        </w:rPr>
        <w:t xml:space="preserve"> </w:t>
      </w:r>
      <w:r w:rsidRPr="0029472D">
        <w:rPr>
          <w:i/>
          <w:iCs/>
        </w:rPr>
        <w:t>la</w:t>
      </w:r>
      <w:r w:rsidRPr="0029472D">
        <w:rPr>
          <w:i/>
          <w:iCs/>
          <w:spacing w:val="-2"/>
        </w:rPr>
        <w:t xml:space="preserve"> </w:t>
      </w:r>
      <w:r w:rsidRPr="0029472D">
        <w:rPr>
          <w:i/>
          <w:iCs/>
        </w:rPr>
        <w:t>mission.</w:t>
      </w:r>
      <w:r w:rsidRPr="0029472D">
        <w:rPr>
          <w:i/>
          <w:iCs/>
          <w:spacing w:val="-2"/>
        </w:rPr>
        <w:t xml:space="preserve"> </w:t>
      </w:r>
      <w:r w:rsidRPr="0029472D">
        <w:rPr>
          <w:i/>
          <w:iCs/>
        </w:rPr>
        <w:t>Indiquer</w:t>
      </w:r>
      <w:r w:rsidRPr="0029472D">
        <w:rPr>
          <w:i/>
          <w:iCs/>
          <w:spacing w:val="-2"/>
        </w:rPr>
        <w:t xml:space="preserve"> </w:t>
      </w:r>
      <w:r w:rsidRPr="0029472D">
        <w:rPr>
          <w:i/>
          <w:iCs/>
        </w:rPr>
        <w:t>le</w:t>
      </w:r>
      <w:r w:rsidRPr="0029472D">
        <w:rPr>
          <w:i/>
          <w:iCs/>
          <w:spacing w:val="-2"/>
        </w:rPr>
        <w:t xml:space="preserve"> </w:t>
      </w:r>
      <w:r w:rsidRPr="0029472D">
        <w:rPr>
          <w:i/>
          <w:iCs/>
        </w:rPr>
        <w:t>niveau</w:t>
      </w:r>
      <w:r w:rsidRPr="0029472D">
        <w:rPr>
          <w:i/>
          <w:iCs/>
          <w:spacing w:val="-2"/>
        </w:rPr>
        <w:t xml:space="preserve"> </w:t>
      </w:r>
      <w:r w:rsidRPr="0029472D">
        <w:rPr>
          <w:i/>
          <w:iCs/>
        </w:rPr>
        <w:t>des</w:t>
      </w:r>
      <w:r w:rsidRPr="0029472D">
        <w:rPr>
          <w:i/>
          <w:iCs/>
          <w:spacing w:val="-2"/>
        </w:rPr>
        <w:t xml:space="preserve"> </w:t>
      </w:r>
      <w:r w:rsidRPr="0029472D">
        <w:rPr>
          <w:i/>
          <w:iCs/>
        </w:rPr>
        <w:t>responsabilités</w:t>
      </w:r>
      <w:r w:rsidRPr="0029472D">
        <w:rPr>
          <w:i/>
          <w:iCs/>
          <w:spacing w:val="-2"/>
        </w:rPr>
        <w:t xml:space="preserve"> </w:t>
      </w:r>
      <w:r w:rsidRPr="0029472D">
        <w:rPr>
          <w:i/>
          <w:iCs/>
        </w:rPr>
        <w:t>exercées</w:t>
      </w:r>
      <w:r w:rsidRPr="0029472D">
        <w:rPr>
          <w:i/>
          <w:iCs/>
          <w:spacing w:val="-2"/>
        </w:rPr>
        <w:t xml:space="preserve"> </w:t>
      </w:r>
      <w:r w:rsidRPr="0029472D">
        <w:rPr>
          <w:i/>
          <w:iCs/>
        </w:rPr>
        <w:t>par</w:t>
      </w:r>
      <w:r w:rsidRPr="0029472D">
        <w:rPr>
          <w:i/>
          <w:iCs/>
          <w:spacing w:val="-2"/>
        </w:rPr>
        <w:t xml:space="preserve"> </w:t>
      </w:r>
      <w:r w:rsidRPr="0029472D">
        <w:rPr>
          <w:i/>
          <w:iCs/>
        </w:rPr>
        <w:t>lui/elle</w:t>
      </w:r>
      <w:r w:rsidRPr="0029472D">
        <w:rPr>
          <w:i/>
          <w:iCs/>
          <w:spacing w:val="-2"/>
        </w:rPr>
        <w:t xml:space="preserve"> </w:t>
      </w:r>
      <w:r w:rsidRPr="0029472D">
        <w:rPr>
          <w:i/>
          <w:iCs/>
        </w:rPr>
        <w:t>lors</w:t>
      </w:r>
      <w:r w:rsidRPr="0029472D">
        <w:rPr>
          <w:i/>
          <w:iCs/>
          <w:spacing w:val="-2"/>
        </w:rPr>
        <w:t xml:space="preserve"> </w:t>
      </w:r>
      <w:r w:rsidRPr="0029472D">
        <w:rPr>
          <w:i/>
          <w:iCs/>
        </w:rPr>
        <w:t>de</w:t>
      </w:r>
      <w:r w:rsidRPr="0029472D">
        <w:rPr>
          <w:i/>
          <w:iCs/>
          <w:spacing w:val="-2"/>
        </w:rPr>
        <w:t xml:space="preserve"> </w:t>
      </w:r>
      <w:r w:rsidRPr="0029472D">
        <w:rPr>
          <w:i/>
          <w:iCs/>
        </w:rPr>
        <w:t>missions antérieures,</w:t>
      </w:r>
      <w:r w:rsidRPr="0029472D">
        <w:rPr>
          <w:i/>
          <w:iCs/>
          <w:spacing w:val="6"/>
        </w:rPr>
        <w:t xml:space="preserve"> </w:t>
      </w:r>
      <w:r w:rsidRPr="0029472D">
        <w:rPr>
          <w:i/>
          <w:iCs/>
        </w:rPr>
        <w:t>en</w:t>
      </w:r>
      <w:r w:rsidRPr="0029472D">
        <w:rPr>
          <w:i/>
          <w:iCs/>
          <w:spacing w:val="6"/>
        </w:rPr>
        <w:t xml:space="preserve"> </w:t>
      </w:r>
      <w:r w:rsidRPr="0029472D">
        <w:rPr>
          <w:i/>
          <w:iCs/>
        </w:rPr>
        <w:t>en</w:t>
      </w:r>
      <w:r w:rsidRPr="0029472D">
        <w:rPr>
          <w:i/>
          <w:iCs/>
          <w:spacing w:val="6"/>
        </w:rPr>
        <w:t xml:space="preserve"> </w:t>
      </w:r>
      <w:r w:rsidRPr="0029472D">
        <w:rPr>
          <w:i/>
          <w:iCs/>
        </w:rPr>
        <w:t>précisant</w:t>
      </w:r>
      <w:r w:rsidRPr="0029472D">
        <w:rPr>
          <w:i/>
          <w:iCs/>
          <w:spacing w:val="6"/>
        </w:rPr>
        <w:t xml:space="preserve"> </w:t>
      </w:r>
      <w:r w:rsidRPr="0029472D">
        <w:rPr>
          <w:i/>
          <w:iCs/>
        </w:rPr>
        <w:t>la</w:t>
      </w:r>
      <w:r w:rsidRPr="0029472D">
        <w:rPr>
          <w:i/>
          <w:iCs/>
          <w:spacing w:val="6"/>
        </w:rPr>
        <w:t xml:space="preserve"> </w:t>
      </w:r>
      <w:r w:rsidRPr="0029472D">
        <w:rPr>
          <w:i/>
          <w:iCs/>
        </w:rPr>
        <w:t>date</w:t>
      </w:r>
      <w:r w:rsidRPr="0029472D">
        <w:rPr>
          <w:i/>
          <w:iCs/>
          <w:spacing w:val="6"/>
        </w:rPr>
        <w:t xml:space="preserve"> </w:t>
      </w:r>
      <w:r w:rsidRPr="0029472D">
        <w:rPr>
          <w:i/>
          <w:iCs/>
        </w:rPr>
        <w:t>et</w:t>
      </w:r>
      <w:r w:rsidRPr="0029472D">
        <w:rPr>
          <w:i/>
          <w:iCs/>
          <w:spacing w:val="6"/>
        </w:rPr>
        <w:t xml:space="preserve"> </w:t>
      </w:r>
      <w:r w:rsidRPr="0029472D">
        <w:rPr>
          <w:i/>
          <w:iCs/>
        </w:rPr>
        <w:t>le</w:t>
      </w:r>
      <w:r w:rsidRPr="0029472D">
        <w:rPr>
          <w:i/>
          <w:iCs/>
          <w:spacing w:val="6"/>
        </w:rPr>
        <w:t xml:space="preserve"> </w:t>
      </w:r>
      <w:r w:rsidRPr="0029472D">
        <w:rPr>
          <w:i/>
          <w:iCs/>
        </w:rPr>
        <w:t>lieu.]</w:t>
      </w:r>
    </w:p>
    <w:p w14:paraId="12D80DDC"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 . . . . . . . . . . . . . . . . . . . . . . . . . . . . . . . . . . . . . . . . . . .</w:t>
      </w:r>
      <w:r w:rsidRPr="0029472D">
        <w:rPr>
          <w:spacing w:val="-2"/>
        </w:rPr>
        <w:t xml:space="preserve"> </w:t>
      </w:r>
      <w:r w:rsidRPr="0029472D">
        <w:t>. . . . . . . . . . . . . . . . . . . . . . . . . . . . . . .</w:t>
      </w:r>
    </w:p>
    <w:p w14:paraId="45ABE80F" w14:textId="77777777" w:rsidR="000D7C7E" w:rsidRPr="0029472D" w:rsidRDefault="000D7C7E" w:rsidP="000D7C7E">
      <w:pPr>
        <w:widowControl w:val="0"/>
        <w:autoSpaceDE w:val="0"/>
        <w:adjustRightInd w:val="0"/>
        <w:spacing w:after="60" w:line="360" w:lineRule="auto"/>
        <w:ind w:left="107" w:right="-20"/>
      </w:pPr>
      <w:r w:rsidRPr="0029472D">
        <w:rPr>
          <w:b/>
          <w:bCs/>
        </w:rPr>
        <w:t>Formation</w:t>
      </w:r>
      <w:r w:rsidRPr="0029472D">
        <w:rPr>
          <w:b/>
          <w:bCs/>
          <w:spacing w:val="7"/>
        </w:rPr>
        <w:t xml:space="preserve"> </w:t>
      </w:r>
      <w:r w:rsidRPr="0029472D">
        <w:rPr>
          <w:b/>
          <w:bCs/>
        </w:rPr>
        <w:t>:</w:t>
      </w:r>
    </w:p>
    <w:p w14:paraId="6EF25C44" w14:textId="77777777" w:rsidR="000D7C7E" w:rsidRPr="0029472D" w:rsidRDefault="000D7C7E" w:rsidP="000D7C7E">
      <w:pPr>
        <w:widowControl w:val="0"/>
        <w:autoSpaceDE w:val="0"/>
        <w:adjustRightInd w:val="0"/>
        <w:spacing w:after="60" w:line="360" w:lineRule="auto"/>
        <w:ind w:left="107" w:right="82"/>
        <w:jc w:val="both"/>
      </w:pPr>
      <w:r w:rsidRPr="0029472D">
        <w:lastRenderedPageBreak/>
        <w:t>[En</w:t>
      </w:r>
      <w:r w:rsidRPr="0029472D">
        <w:rPr>
          <w:spacing w:val="-6"/>
        </w:rPr>
        <w:t xml:space="preserve"> </w:t>
      </w:r>
      <w:r w:rsidRPr="0029472D">
        <w:t>un</w:t>
      </w:r>
      <w:r w:rsidRPr="0029472D">
        <w:rPr>
          <w:spacing w:val="-6"/>
        </w:rPr>
        <w:t xml:space="preserve"> </w:t>
      </w:r>
      <w:r w:rsidRPr="0029472D">
        <w:t>quart</w:t>
      </w:r>
      <w:r w:rsidRPr="0029472D">
        <w:rPr>
          <w:spacing w:val="-6"/>
        </w:rPr>
        <w:t xml:space="preserve"> </w:t>
      </w:r>
      <w:r w:rsidRPr="0029472D">
        <w:t>de</w:t>
      </w:r>
      <w:r w:rsidRPr="0029472D">
        <w:rPr>
          <w:spacing w:val="-6"/>
        </w:rPr>
        <w:t xml:space="preserve"> </w:t>
      </w:r>
      <w:r w:rsidRPr="0029472D">
        <w:t>page</w:t>
      </w:r>
      <w:r w:rsidRPr="0029472D">
        <w:rPr>
          <w:spacing w:val="-6"/>
        </w:rPr>
        <w:t xml:space="preserve"> </w:t>
      </w:r>
      <w:r w:rsidRPr="0029472D">
        <w:t>environ,</w:t>
      </w:r>
      <w:r w:rsidRPr="0029472D">
        <w:rPr>
          <w:spacing w:val="-6"/>
        </w:rPr>
        <w:t xml:space="preserve"> </w:t>
      </w:r>
      <w:r w:rsidRPr="0029472D">
        <w:t>résumer</w:t>
      </w:r>
      <w:r w:rsidRPr="0029472D">
        <w:rPr>
          <w:spacing w:val="-6"/>
        </w:rPr>
        <w:t xml:space="preserve"> </w:t>
      </w:r>
      <w:r w:rsidRPr="0029472D">
        <w:t>les</w:t>
      </w:r>
      <w:r w:rsidRPr="0029472D">
        <w:rPr>
          <w:spacing w:val="-6"/>
        </w:rPr>
        <w:t xml:space="preserve"> </w:t>
      </w:r>
      <w:r w:rsidRPr="0029472D">
        <w:t>études</w:t>
      </w:r>
      <w:r w:rsidRPr="0029472D">
        <w:rPr>
          <w:spacing w:val="-6"/>
        </w:rPr>
        <w:t xml:space="preserve"> </w:t>
      </w:r>
      <w:r w:rsidRPr="0029472D">
        <w:t>universitaires</w:t>
      </w:r>
      <w:r w:rsidRPr="0029472D">
        <w:rPr>
          <w:spacing w:val="-6"/>
        </w:rPr>
        <w:t xml:space="preserve"> </w:t>
      </w:r>
      <w:r w:rsidRPr="0029472D">
        <w:t>et</w:t>
      </w:r>
      <w:r w:rsidRPr="0029472D">
        <w:rPr>
          <w:spacing w:val="-6"/>
        </w:rPr>
        <w:t xml:space="preserve"> </w:t>
      </w:r>
      <w:r w:rsidRPr="0029472D">
        <w:t>autres</w:t>
      </w:r>
      <w:r w:rsidRPr="0029472D">
        <w:rPr>
          <w:spacing w:val="-6"/>
        </w:rPr>
        <w:t xml:space="preserve"> </w:t>
      </w:r>
      <w:r w:rsidRPr="0029472D">
        <w:t>études</w:t>
      </w:r>
      <w:r w:rsidRPr="0029472D">
        <w:rPr>
          <w:spacing w:val="-6"/>
        </w:rPr>
        <w:t xml:space="preserve"> </w:t>
      </w:r>
      <w:r w:rsidRPr="0029472D">
        <w:t>spécialisées</w:t>
      </w:r>
      <w:r w:rsidRPr="0029472D">
        <w:rPr>
          <w:spacing w:val="-6"/>
        </w:rPr>
        <w:t xml:space="preserve"> </w:t>
      </w:r>
      <w:r w:rsidRPr="0029472D">
        <w:t>de</w:t>
      </w:r>
      <w:r w:rsidRPr="0029472D">
        <w:rPr>
          <w:spacing w:val="-6"/>
        </w:rPr>
        <w:t xml:space="preserve"> </w:t>
      </w:r>
      <w:r w:rsidRPr="0029472D">
        <w:t>l’employé,</w:t>
      </w:r>
      <w:r w:rsidRPr="0029472D">
        <w:rPr>
          <w:spacing w:val="19"/>
        </w:rPr>
        <w:t xml:space="preserve"> </w:t>
      </w:r>
      <w:r w:rsidRPr="0029472D">
        <w:t>en</w:t>
      </w:r>
      <w:r w:rsidRPr="0029472D">
        <w:rPr>
          <w:spacing w:val="19"/>
        </w:rPr>
        <w:t xml:space="preserve"> </w:t>
      </w:r>
      <w:r w:rsidRPr="0029472D">
        <w:t>indiquant</w:t>
      </w:r>
      <w:r w:rsidRPr="0029472D">
        <w:rPr>
          <w:spacing w:val="19"/>
        </w:rPr>
        <w:t xml:space="preserve"> </w:t>
      </w:r>
      <w:r w:rsidRPr="0029472D">
        <w:t>les</w:t>
      </w:r>
      <w:r w:rsidRPr="0029472D">
        <w:rPr>
          <w:spacing w:val="19"/>
        </w:rPr>
        <w:t xml:space="preserve"> </w:t>
      </w:r>
      <w:r w:rsidRPr="0029472D">
        <w:t>noms</w:t>
      </w:r>
      <w:r w:rsidRPr="0029472D">
        <w:rPr>
          <w:spacing w:val="19"/>
        </w:rPr>
        <w:t xml:space="preserve"> </w:t>
      </w:r>
      <w:r w:rsidRPr="0029472D">
        <w:t>et</w:t>
      </w:r>
      <w:r w:rsidRPr="0029472D">
        <w:rPr>
          <w:spacing w:val="19"/>
        </w:rPr>
        <w:t xml:space="preserve"> </w:t>
      </w:r>
      <w:r w:rsidRPr="0029472D">
        <w:t>adresses</w:t>
      </w:r>
      <w:r w:rsidRPr="0029472D">
        <w:rPr>
          <w:spacing w:val="19"/>
        </w:rPr>
        <w:t xml:space="preserve"> </w:t>
      </w:r>
      <w:r w:rsidRPr="0029472D">
        <w:t>des</w:t>
      </w:r>
      <w:r w:rsidRPr="0029472D">
        <w:rPr>
          <w:spacing w:val="19"/>
        </w:rPr>
        <w:t xml:space="preserve"> </w:t>
      </w:r>
      <w:r w:rsidRPr="0029472D">
        <w:t>écoles</w:t>
      </w:r>
      <w:r w:rsidRPr="0029472D">
        <w:rPr>
          <w:spacing w:val="19"/>
        </w:rPr>
        <w:t xml:space="preserve"> </w:t>
      </w:r>
      <w:r w:rsidRPr="0029472D">
        <w:t>ou</w:t>
      </w:r>
      <w:r w:rsidRPr="0029472D">
        <w:rPr>
          <w:spacing w:val="19"/>
        </w:rPr>
        <w:t xml:space="preserve"> </w:t>
      </w:r>
      <w:r w:rsidRPr="0029472D">
        <w:t>universités</w:t>
      </w:r>
      <w:r w:rsidRPr="0029472D">
        <w:rPr>
          <w:spacing w:val="19"/>
        </w:rPr>
        <w:t xml:space="preserve"> </w:t>
      </w:r>
      <w:r w:rsidRPr="0029472D">
        <w:t>fréquentées,</w:t>
      </w:r>
      <w:r w:rsidRPr="0029472D">
        <w:rPr>
          <w:spacing w:val="19"/>
        </w:rPr>
        <w:t xml:space="preserve"> </w:t>
      </w:r>
      <w:r w:rsidRPr="0029472D">
        <w:t>avec</w:t>
      </w:r>
      <w:r w:rsidRPr="0029472D">
        <w:rPr>
          <w:spacing w:val="19"/>
        </w:rPr>
        <w:t xml:space="preserve"> </w:t>
      </w:r>
      <w:r w:rsidRPr="0029472D">
        <w:t>les</w:t>
      </w:r>
      <w:r w:rsidRPr="0029472D">
        <w:rPr>
          <w:spacing w:val="19"/>
        </w:rPr>
        <w:t xml:space="preserve"> </w:t>
      </w:r>
      <w:r w:rsidRPr="0029472D">
        <w:t>dates</w:t>
      </w:r>
      <w:r w:rsidRPr="0029472D">
        <w:rPr>
          <w:spacing w:val="19"/>
        </w:rPr>
        <w:t xml:space="preserve"> </w:t>
      </w:r>
      <w:r w:rsidRPr="0029472D">
        <w:t>de fréquentation,</w:t>
      </w:r>
      <w:r w:rsidRPr="0029472D">
        <w:rPr>
          <w:spacing w:val="7"/>
        </w:rPr>
        <w:t xml:space="preserve"> </w:t>
      </w:r>
      <w:r w:rsidRPr="0029472D">
        <w:t>ainsi</w:t>
      </w:r>
      <w:r w:rsidRPr="0029472D">
        <w:rPr>
          <w:spacing w:val="7"/>
        </w:rPr>
        <w:t xml:space="preserve"> </w:t>
      </w:r>
      <w:r w:rsidRPr="0029472D">
        <w:t>que</w:t>
      </w:r>
      <w:r w:rsidRPr="0029472D">
        <w:rPr>
          <w:spacing w:val="7"/>
        </w:rPr>
        <w:t xml:space="preserve"> </w:t>
      </w:r>
      <w:r w:rsidRPr="0029472D">
        <w:t>les</w:t>
      </w:r>
      <w:r w:rsidRPr="0029472D">
        <w:rPr>
          <w:spacing w:val="7"/>
        </w:rPr>
        <w:t xml:space="preserve"> </w:t>
      </w:r>
      <w:r w:rsidRPr="0029472D">
        <w:t>diplômes</w:t>
      </w:r>
      <w:r w:rsidRPr="0029472D">
        <w:rPr>
          <w:spacing w:val="7"/>
        </w:rPr>
        <w:t xml:space="preserve"> </w:t>
      </w:r>
      <w:r w:rsidRPr="0029472D">
        <w:t>obtenus.]</w:t>
      </w:r>
    </w:p>
    <w:p w14:paraId="0FBEDB61" w14:textId="77777777" w:rsidR="000D7C7E" w:rsidRPr="0029472D" w:rsidRDefault="000D7C7E" w:rsidP="000D7C7E">
      <w:pPr>
        <w:widowControl w:val="0"/>
        <w:autoSpaceDE w:val="0"/>
        <w:adjustRightInd w:val="0"/>
        <w:spacing w:after="60" w:line="360" w:lineRule="auto"/>
        <w:ind w:left="107" w:right="-20"/>
      </w:pPr>
      <w:r w:rsidRPr="0029472D">
        <w:rPr>
          <w:b/>
          <w:bCs/>
        </w:rPr>
        <w:t>Pièces</w:t>
      </w:r>
      <w:r w:rsidRPr="0029472D">
        <w:rPr>
          <w:b/>
          <w:bCs/>
          <w:spacing w:val="7"/>
        </w:rPr>
        <w:t xml:space="preserve"> </w:t>
      </w:r>
      <w:r w:rsidRPr="0029472D">
        <w:rPr>
          <w:b/>
          <w:bCs/>
        </w:rPr>
        <w:t>Annexes</w:t>
      </w:r>
      <w:r w:rsidRPr="0029472D">
        <w:rPr>
          <w:b/>
          <w:bCs/>
          <w:spacing w:val="7"/>
        </w:rPr>
        <w:t xml:space="preserve"> </w:t>
      </w:r>
      <w:r w:rsidRPr="0029472D">
        <w:rPr>
          <w:b/>
          <w:bCs/>
        </w:rPr>
        <w:t>:</w:t>
      </w:r>
    </w:p>
    <w:p w14:paraId="27F2D455" w14:textId="77777777" w:rsidR="000D7C7E" w:rsidRPr="0029472D" w:rsidRDefault="000D7C7E" w:rsidP="00E4222A">
      <w:pPr>
        <w:widowControl w:val="0"/>
        <w:numPr>
          <w:ilvl w:val="0"/>
          <w:numId w:val="29"/>
        </w:numPr>
        <w:autoSpaceDE w:val="0"/>
        <w:adjustRightInd w:val="0"/>
        <w:spacing w:after="60" w:line="360" w:lineRule="auto"/>
        <w:ind w:right="-213"/>
        <w:rPr>
          <w:rFonts w:eastAsia="Calibri"/>
          <w:lang w:eastAsia="en-US"/>
        </w:rPr>
      </w:pPr>
      <w:r w:rsidRPr="0029472D">
        <w:rPr>
          <w:rFonts w:eastAsia="Calibri"/>
          <w:lang w:eastAsia="en-US"/>
        </w:rPr>
        <w:t>Copie</w:t>
      </w:r>
      <w:r w:rsidRPr="0029472D">
        <w:rPr>
          <w:rFonts w:eastAsia="Calibri"/>
          <w:spacing w:val="19"/>
          <w:lang w:eastAsia="en-US"/>
        </w:rPr>
        <w:t xml:space="preserve"> </w:t>
      </w:r>
      <w:r w:rsidRPr="0029472D">
        <w:rPr>
          <w:rFonts w:eastAsia="Calibri"/>
          <w:lang w:eastAsia="en-US"/>
        </w:rPr>
        <w:t>certifiée</w:t>
      </w:r>
      <w:r w:rsidRPr="0029472D">
        <w:rPr>
          <w:rFonts w:eastAsia="Calibri"/>
          <w:spacing w:val="19"/>
          <w:lang w:eastAsia="en-US"/>
        </w:rPr>
        <w:t xml:space="preserve"> </w:t>
      </w:r>
      <w:r w:rsidRPr="0029472D">
        <w:rPr>
          <w:rFonts w:eastAsia="Calibri"/>
          <w:lang w:eastAsia="en-US"/>
        </w:rPr>
        <w:t>conforme</w:t>
      </w:r>
      <w:r w:rsidRPr="0029472D">
        <w:rPr>
          <w:rFonts w:eastAsia="Calibri"/>
          <w:spacing w:val="19"/>
          <w:lang w:eastAsia="en-US"/>
        </w:rPr>
        <w:t xml:space="preserve"> </w:t>
      </w:r>
      <w:r w:rsidRPr="0029472D">
        <w:rPr>
          <w:rFonts w:eastAsia="Calibri"/>
          <w:lang w:eastAsia="en-US"/>
        </w:rPr>
        <w:t>du</w:t>
      </w:r>
      <w:r w:rsidRPr="0029472D">
        <w:rPr>
          <w:rFonts w:eastAsia="Calibri"/>
          <w:spacing w:val="19"/>
          <w:lang w:eastAsia="en-US"/>
        </w:rPr>
        <w:t xml:space="preserve"> </w:t>
      </w:r>
      <w:r w:rsidRPr="0029472D">
        <w:rPr>
          <w:rFonts w:eastAsia="Calibri"/>
          <w:lang w:eastAsia="en-US"/>
        </w:rPr>
        <w:t>diplôme</w:t>
      </w:r>
      <w:r w:rsidRPr="0029472D">
        <w:rPr>
          <w:rFonts w:eastAsia="Calibri"/>
          <w:spacing w:val="19"/>
          <w:lang w:eastAsia="en-US"/>
        </w:rPr>
        <w:t xml:space="preserve"> </w:t>
      </w:r>
      <w:r w:rsidRPr="0029472D">
        <w:rPr>
          <w:rFonts w:eastAsia="Calibri"/>
          <w:lang w:eastAsia="en-US"/>
        </w:rPr>
        <w:t>le</w:t>
      </w:r>
      <w:r w:rsidRPr="0029472D">
        <w:rPr>
          <w:rFonts w:eastAsia="Calibri"/>
          <w:spacing w:val="19"/>
          <w:lang w:eastAsia="en-US"/>
        </w:rPr>
        <w:t xml:space="preserve"> </w:t>
      </w:r>
      <w:r w:rsidRPr="0029472D">
        <w:rPr>
          <w:rFonts w:eastAsia="Calibri"/>
          <w:lang w:eastAsia="en-US"/>
        </w:rPr>
        <w:t>plus</w:t>
      </w:r>
      <w:r w:rsidRPr="0029472D">
        <w:rPr>
          <w:rFonts w:eastAsia="Calibri"/>
          <w:spacing w:val="19"/>
          <w:lang w:eastAsia="en-US"/>
        </w:rPr>
        <w:t xml:space="preserve"> </w:t>
      </w:r>
      <w:r w:rsidRPr="0029472D">
        <w:rPr>
          <w:rFonts w:eastAsia="Calibri"/>
          <w:lang w:eastAsia="en-US"/>
        </w:rPr>
        <w:t>élevé</w:t>
      </w:r>
      <w:r w:rsidRPr="0029472D">
        <w:rPr>
          <w:rFonts w:eastAsia="Calibri"/>
          <w:spacing w:val="19"/>
          <w:lang w:eastAsia="en-US"/>
        </w:rPr>
        <w:t xml:space="preserve"> </w:t>
      </w:r>
      <w:r w:rsidRPr="0029472D">
        <w:rPr>
          <w:rFonts w:eastAsia="Calibri"/>
          <w:lang w:eastAsia="en-US"/>
        </w:rPr>
        <w:t>et</w:t>
      </w:r>
      <w:r w:rsidRPr="0029472D">
        <w:rPr>
          <w:rFonts w:eastAsia="Calibri"/>
          <w:spacing w:val="19"/>
          <w:lang w:eastAsia="en-US"/>
        </w:rPr>
        <w:t xml:space="preserve"> </w:t>
      </w:r>
      <w:r w:rsidRPr="0029472D">
        <w:rPr>
          <w:rFonts w:eastAsia="Calibri"/>
          <w:lang w:eastAsia="en-US"/>
        </w:rPr>
        <w:t>éventuellement</w:t>
      </w:r>
      <w:r w:rsidRPr="0029472D">
        <w:rPr>
          <w:rFonts w:eastAsia="Calibri"/>
          <w:spacing w:val="19"/>
          <w:lang w:eastAsia="en-US"/>
        </w:rPr>
        <w:t xml:space="preserve"> </w:t>
      </w:r>
      <w:r w:rsidRPr="0029472D">
        <w:rPr>
          <w:rFonts w:eastAsia="Calibri"/>
          <w:lang w:eastAsia="en-US"/>
        </w:rPr>
        <w:t>une</w:t>
      </w:r>
      <w:r w:rsidRPr="0029472D">
        <w:rPr>
          <w:rFonts w:eastAsia="Calibri"/>
          <w:spacing w:val="19"/>
          <w:lang w:eastAsia="en-US"/>
        </w:rPr>
        <w:t xml:space="preserve"> </w:t>
      </w:r>
      <w:r w:rsidRPr="0029472D">
        <w:rPr>
          <w:rFonts w:eastAsia="Calibri"/>
          <w:lang w:eastAsia="en-US"/>
        </w:rPr>
        <w:t>attestation</w:t>
      </w:r>
      <w:r w:rsidRPr="0029472D">
        <w:rPr>
          <w:rFonts w:eastAsia="Calibri"/>
          <w:spacing w:val="19"/>
          <w:lang w:eastAsia="en-US"/>
        </w:rPr>
        <w:t xml:space="preserve"> </w:t>
      </w:r>
      <w:r w:rsidRPr="0029472D">
        <w:rPr>
          <w:rFonts w:eastAsia="Calibri"/>
          <w:lang w:eastAsia="en-US"/>
        </w:rPr>
        <w:t>de</w:t>
      </w:r>
      <w:r w:rsidRPr="0029472D">
        <w:rPr>
          <w:rFonts w:eastAsia="Calibri"/>
          <w:spacing w:val="19"/>
          <w:lang w:eastAsia="en-US"/>
        </w:rPr>
        <w:t xml:space="preserve"> </w:t>
      </w:r>
      <w:r w:rsidRPr="0029472D">
        <w:rPr>
          <w:rFonts w:eastAsia="Calibri"/>
          <w:lang w:eastAsia="en-US"/>
        </w:rPr>
        <w:t>l’ordre</w:t>
      </w:r>
      <w:r w:rsidRPr="0029472D">
        <w:rPr>
          <w:rFonts w:eastAsia="Calibri"/>
          <w:spacing w:val="19"/>
          <w:lang w:eastAsia="en-US"/>
        </w:rPr>
        <w:t xml:space="preserve"> </w:t>
      </w:r>
      <w:r w:rsidRPr="0029472D">
        <w:rPr>
          <w:rFonts w:eastAsia="Calibri"/>
          <w:lang w:eastAsia="en-US"/>
        </w:rPr>
        <w:t>du corps</w:t>
      </w:r>
      <w:r w:rsidRPr="0029472D">
        <w:rPr>
          <w:rFonts w:eastAsia="Calibri"/>
          <w:spacing w:val="7"/>
          <w:lang w:eastAsia="en-US"/>
        </w:rPr>
        <w:t xml:space="preserve"> </w:t>
      </w:r>
      <w:r w:rsidRPr="0029472D">
        <w:rPr>
          <w:rFonts w:eastAsia="Calibri"/>
          <w:lang w:eastAsia="en-US"/>
        </w:rPr>
        <w:t>de</w:t>
      </w:r>
      <w:r w:rsidRPr="0029472D">
        <w:rPr>
          <w:rFonts w:eastAsia="Calibri"/>
          <w:spacing w:val="7"/>
          <w:lang w:eastAsia="en-US"/>
        </w:rPr>
        <w:t xml:space="preserve"> </w:t>
      </w:r>
      <w:r w:rsidRPr="0029472D">
        <w:rPr>
          <w:rFonts w:eastAsia="Calibri"/>
          <w:lang w:eastAsia="en-US"/>
        </w:rPr>
        <w:t>métier</w:t>
      </w:r>
    </w:p>
    <w:p w14:paraId="29C88E48" w14:textId="77777777" w:rsidR="000D7C7E" w:rsidRPr="0029472D" w:rsidRDefault="000D7C7E" w:rsidP="00E4222A">
      <w:pPr>
        <w:widowControl w:val="0"/>
        <w:numPr>
          <w:ilvl w:val="0"/>
          <w:numId w:val="29"/>
        </w:numPr>
        <w:autoSpaceDE w:val="0"/>
        <w:adjustRightInd w:val="0"/>
        <w:spacing w:after="60" w:line="360" w:lineRule="auto"/>
        <w:ind w:right="-20"/>
        <w:rPr>
          <w:rFonts w:eastAsia="Calibri"/>
          <w:lang w:eastAsia="en-US"/>
        </w:rPr>
      </w:pPr>
      <w:r w:rsidRPr="0029472D">
        <w:rPr>
          <w:rFonts w:eastAsia="Calibri"/>
          <w:lang w:eastAsia="en-US"/>
        </w:rPr>
        <w:t>Attestation</w:t>
      </w:r>
      <w:r w:rsidRPr="0029472D">
        <w:rPr>
          <w:rFonts w:eastAsia="Calibri"/>
          <w:spacing w:val="7"/>
          <w:lang w:eastAsia="en-US"/>
        </w:rPr>
        <w:t xml:space="preserve"> </w:t>
      </w:r>
      <w:r w:rsidRPr="0029472D">
        <w:rPr>
          <w:rFonts w:eastAsia="Calibri"/>
          <w:lang w:eastAsia="en-US"/>
        </w:rPr>
        <w:t>de</w:t>
      </w:r>
      <w:r w:rsidRPr="0029472D">
        <w:rPr>
          <w:rFonts w:eastAsia="Calibri"/>
          <w:spacing w:val="7"/>
          <w:lang w:eastAsia="en-US"/>
        </w:rPr>
        <w:t xml:space="preserve"> </w:t>
      </w:r>
      <w:r w:rsidRPr="0029472D">
        <w:rPr>
          <w:rFonts w:eastAsia="Calibri"/>
          <w:lang w:eastAsia="en-US"/>
        </w:rPr>
        <w:t>disponibilité</w:t>
      </w:r>
    </w:p>
    <w:p w14:paraId="442F357E"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1A0EFFAA" w14:textId="77777777" w:rsidR="000D7C7E" w:rsidRPr="0029472D" w:rsidRDefault="000D7C7E" w:rsidP="000D7C7E">
      <w:pPr>
        <w:widowControl w:val="0"/>
        <w:autoSpaceDE w:val="0"/>
        <w:adjustRightInd w:val="0"/>
        <w:spacing w:after="60" w:line="360" w:lineRule="auto"/>
        <w:ind w:left="107" w:right="-20"/>
      </w:pPr>
      <w:r w:rsidRPr="0029472D">
        <w:rPr>
          <w:b/>
          <w:bCs/>
        </w:rPr>
        <w:t>Expérience</w:t>
      </w:r>
      <w:r w:rsidRPr="0029472D">
        <w:rPr>
          <w:b/>
          <w:bCs/>
          <w:spacing w:val="7"/>
        </w:rPr>
        <w:t xml:space="preserve"> </w:t>
      </w:r>
      <w:r w:rsidRPr="0029472D">
        <w:rPr>
          <w:b/>
          <w:bCs/>
        </w:rPr>
        <w:t>professionnelle</w:t>
      </w:r>
      <w:r w:rsidRPr="0029472D">
        <w:rPr>
          <w:b/>
          <w:bCs/>
          <w:spacing w:val="7"/>
        </w:rPr>
        <w:t xml:space="preserve"> </w:t>
      </w:r>
      <w:r w:rsidRPr="0029472D">
        <w:rPr>
          <w:b/>
          <w:bCs/>
        </w:rPr>
        <w:t>:</w:t>
      </w:r>
    </w:p>
    <w:p w14:paraId="4C72EEE1" w14:textId="77777777" w:rsidR="000D7C7E" w:rsidRPr="0029472D" w:rsidRDefault="000D7C7E" w:rsidP="000D7C7E">
      <w:pPr>
        <w:widowControl w:val="0"/>
        <w:autoSpaceDE w:val="0"/>
        <w:adjustRightInd w:val="0"/>
        <w:spacing w:after="60" w:line="360" w:lineRule="auto"/>
        <w:ind w:left="107" w:right="82"/>
        <w:jc w:val="both"/>
      </w:pPr>
      <w:r w:rsidRPr="0029472D">
        <w:t>[En</w:t>
      </w:r>
      <w:r w:rsidRPr="0029472D">
        <w:rPr>
          <w:spacing w:val="11"/>
        </w:rPr>
        <w:t xml:space="preserve"> </w:t>
      </w:r>
      <w:r w:rsidRPr="0029472D">
        <w:t>deux</w:t>
      </w:r>
      <w:r w:rsidRPr="0029472D">
        <w:rPr>
          <w:spacing w:val="11"/>
        </w:rPr>
        <w:t xml:space="preserve"> </w:t>
      </w:r>
      <w:r w:rsidRPr="0029472D">
        <w:t>pages</w:t>
      </w:r>
      <w:r w:rsidRPr="0029472D">
        <w:rPr>
          <w:spacing w:val="11"/>
        </w:rPr>
        <w:t xml:space="preserve"> </w:t>
      </w:r>
      <w:r w:rsidRPr="0029472D">
        <w:t>environ,</w:t>
      </w:r>
      <w:r w:rsidRPr="0029472D">
        <w:rPr>
          <w:spacing w:val="11"/>
        </w:rPr>
        <w:t xml:space="preserve"> </w:t>
      </w:r>
      <w:r w:rsidRPr="0029472D">
        <w:t>dresser</w:t>
      </w:r>
      <w:r w:rsidRPr="0029472D">
        <w:rPr>
          <w:spacing w:val="11"/>
        </w:rPr>
        <w:t xml:space="preserve"> </w:t>
      </w:r>
      <w:r w:rsidRPr="0029472D">
        <w:t>la</w:t>
      </w:r>
      <w:r w:rsidRPr="0029472D">
        <w:rPr>
          <w:spacing w:val="11"/>
        </w:rPr>
        <w:t xml:space="preserve"> </w:t>
      </w:r>
      <w:r w:rsidRPr="0029472D">
        <w:t>liste</w:t>
      </w:r>
      <w:r w:rsidRPr="0029472D">
        <w:rPr>
          <w:spacing w:val="11"/>
        </w:rPr>
        <w:t xml:space="preserve"> </w:t>
      </w:r>
      <w:r w:rsidRPr="0029472D">
        <w:t>des</w:t>
      </w:r>
      <w:r w:rsidRPr="0029472D">
        <w:rPr>
          <w:spacing w:val="11"/>
        </w:rPr>
        <w:t xml:space="preserve"> </w:t>
      </w:r>
      <w:r w:rsidRPr="0029472D">
        <w:t>emplois</w:t>
      </w:r>
      <w:r w:rsidRPr="0029472D">
        <w:rPr>
          <w:spacing w:val="11"/>
        </w:rPr>
        <w:t xml:space="preserve"> </w:t>
      </w:r>
      <w:r w:rsidRPr="0029472D">
        <w:t>exercés</w:t>
      </w:r>
      <w:r w:rsidRPr="0029472D">
        <w:rPr>
          <w:spacing w:val="11"/>
        </w:rPr>
        <w:t xml:space="preserve"> </w:t>
      </w:r>
      <w:r w:rsidRPr="0029472D">
        <w:t>par</w:t>
      </w:r>
      <w:r w:rsidRPr="0029472D">
        <w:rPr>
          <w:spacing w:val="11"/>
        </w:rPr>
        <w:t xml:space="preserve"> </w:t>
      </w:r>
      <w:r w:rsidRPr="0029472D">
        <w:t>l’employé</w:t>
      </w:r>
      <w:r w:rsidRPr="0029472D">
        <w:rPr>
          <w:spacing w:val="11"/>
        </w:rPr>
        <w:t xml:space="preserve"> </w:t>
      </w:r>
      <w:r w:rsidRPr="0029472D">
        <w:t>depuis</w:t>
      </w:r>
      <w:r w:rsidRPr="0029472D">
        <w:rPr>
          <w:spacing w:val="11"/>
        </w:rPr>
        <w:t xml:space="preserve"> </w:t>
      </w:r>
      <w:r w:rsidRPr="0029472D">
        <w:t>la</w:t>
      </w:r>
      <w:r w:rsidRPr="0029472D">
        <w:rPr>
          <w:spacing w:val="11"/>
        </w:rPr>
        <w:t xml:space="preserve"> </w:t>
      </w:r>
      <w:r w:rsidRPr="0029472D">
        <w:t>fin</w:t>
      </w:r>
      <w:r w:rsidRPr="0029472D">
        <w:rPr>
          <w:spacing w:val="11"/>
        </w:rPr>
        <w:t xml:space="preserve"> </w:t>
      </w:r>
      <w:r w:rsidRPr="0029472D">
        <w:t>de</w:t>
      </w:r>
      <w:r w:rsidRPr="0029472D">
        <w:rPr>
          <w:spacing w:val="11"/>
        </w:rPr>
        <w:t xml:space="preserve"> </w:t>
      </w:r>
      <w:r w:rsidRPr="0029472D">
        <w:t>ses</w:t>
      </w:r>
      <w:r w:rsidRPr="0029472D">
        <w:rPr>
          <w:spacing w:val="11"/>
        </w:rPr>
        <w:t xml:space="preserve"> </w:t>
      </w:r>
      <w:r w:rsidRPr="0029472D">
        <w:t>études</w:t>
      </w:r>
      <w:r w:rsidRPr="0029472D">
        <w:rPr>
          <w:spacing w:val="-1"/>
        </w:rPr>
        <w:t xml:space="preserve"> </w:t>
      </w:r>
      <w:r w:rsidRPr="0029472D">
        <w:t>par</w:t>
      </w:r>
      <w:r w:rsidRPr="0029472D">
        <w:rPr>
          <w:spacing w:val="-1"/>
        </w:rPr>
        <w:t xml:space="preserve"> </w:t>
      </w:r>
      <w:r w:rsidRPr="0029472D">
        <w:t>ordre</w:t>
      </w:r>
      <w:r w:rsidRPr="0029472D">
        <w:rPr>
          <w:spacing w:val="-1"/>
        </w:rPr>
        <w:t xml:space="preserve"> </w:t>
      </w:r>
      <w:r w:rsidRPr="0029472D">
        <w:t>chronologique</w:t>
      </w:r>
      <w:r w:rsidRPr="0029472D">
        <w:rPr>
          <w:spacing w:val="-1"/>
        </w:rPr>
        <w:t xml:space="preserve"> </w:t>
      </w:r>
      <w:r w:rsidRPr="0029472D">
        <w:t>inverse,</w:t>
      </w:r>
      <w:r w:rsidRPr="0029472D">
        <w:rPr>
          <w:spacing w:val="-1"/>
        </w:rPr>
        <w:t xml:space="preserve"> </w:t>
      </w:r>
      <w:r w:rsidRPr="0029472D">
        <w:t>en</w:t>
      </w:r>
      <w:r w:rsidRPr="0029472D">
        <w:rPr>
          <w:spacing w:val="-1"/>
        </w:rPr>
        <w:t xml:space="preserve"> </w:t>
      </w:r>
      <w:r w:rsidRPr="0029472D">
        <w:t>commençant</w:t>
      </w:r>
      <w:r w:rsidRPr="0029472D">
        <w:rPr>
          <w:spacing w:val="-1"/>
        </w:rPr>
        <w:t xml:space="preserve"> </w:t>
      </w:r>
      <w:r w:rsidRPr="0029472D">
        <w:t>par</w:t>
      </w:r>
      <w:r w:rsidRPr="0029472D">
        <w:rPr>
          <w:spacing w:val="-1"/>
        </w:rPr>
        <w:t xml:space="preserve"> </w:t>
      </w:r>
      <w:r w:rsidRPr="0029472D">
        <w:t>son</w:t>
      </w:r>
      <w:r w:rsidRPr="0029472D">
        <w:rPr>
          <w:spacing w:val="-1"/>
        </w:rPr>
        <w:t xml:space="preserve"> </w:t>
      </w:r>
      <w:r w:rsidRPr="0029472D">
        <w:t>poste</w:t>
      </w:r>
      <w:r w:rsidRPr="0029472D">
        <w:rPr>
          <w:spacing w:val="-1"/>
        </w:rPr>
        <w:t xml:space="preserve"> </w:t>
      </w:r>
      <w:r w:rsidRPr="0029472D">
        <w:t>actuel.</w:t>
      </w:r>
      <w:r w:rsidRPr="0029472D">
        <w:rPr>
          <w:spacing w:val="-1"/>
        </w:rPr>
        <w:t xml:space="preserve"> </w:t>
      </w:r>
      <w:r w:rsidRPr="0029472D">
        <w:t>Pour</w:t>
      </w:r>
      <w:r w:rsidRPr="0029472D">
        <w:rPr>
          <w:spacing w:val="-1"/>
        </w:rPr>
        <w:t xml:space="preserve"> </w:t>
      </w:r>
      <w:r w:rsidRPr="0029472D">
        <w:t>chacun,</w:t>
      </w:r>
      <w:r w:rsidRPr="0029472D">
        <w:rPr>
          <w:spacing w:val="-1"/>
        </w:rPr>
        <w:t xml:space="preserve"> </w:t>
      </w:r>
      <w:r w:rsidRPr="0029472D">
        <w:t>indiquer</w:t>
      </w:r>
      <w:r w:rsidRPr="0029472D">
        <w:rPr>
          <w:spacing w:val="-1"/>
        </w:rPr>
        <w:t xml:space="preserve"> </w:t>
      </w:r>
      <w:r w:rsidRPr="0029472D">
        <w:t>les dates,</w:t>
      </w:r>
      <w:r w:rsidRPr="0029472D">
        <w:rPr>
          <w:spacing w:val="-3"/>
        </w:rPr>
        <w:t xml:space="preserve"> </w:t>
      </w:r>
      <w:r w:rsidRPr="0029472D">
        <w:t>nom</w:t>
      </w:r>
      <w:r w:rsidRPr="0029472D">
        <w:rPr>
          <w:spacing w:val="-3"/>
        </w:rPr>
        <w:t xml:space="preserve"> </w:t>
      </w:r>
      <w:r w:rsidRPr="0029472D">
        <w:t>de</w:t>
      </w:r>
      <w:r w:rsidRPr="0029472D">
        <w:rPr>
          <w:spacing w:val="-3"/>
        </w:rPr>
        <w:t xml:space="preserve"> </w:t>
      </w:r>
      <w:r w:rsidRPr="0029472D">
        <w:t>l’employeur,</w:t>
      </w:r>
      <w:r w:rsidRPr="0029472D">
        <w:rPr>
          <w:spacing w:val="-3"/>
        </w:rPr>
        <w:t xml:space="preserve"> </w:t>
      </w:r>
      <w:r w:rsidRPr="0029472D">
        <w:t>titre</w:t>
      </w:r>
      <w:r w:rsidRPr="0029472D">
        <w:rPr>
          <w:spacing w:val="-3"/>
        </w:rPr>
        <w:t xml:space="preserve"> </w:t>
      </w:r>
      <w:r w:rsidRPr="0029472D">
        <w:t>du</w:t>
      </w:r>
      <w:r w:rsidRPr="0029472D">
        <w:rPr>
          <w:spacing w:val="-3"/>
        </w:rPr>
        <w:t xml:space="preserve"> </w:t>
      </w:r>
      <w:r w:rsidRPr="0029472D">
        <w:t>poste</w:t>
      </w:r>
      <w:r w:rsidRPr="0029472D">
        <w:rPr>
          <w:spacing w:val="-3"/>
        </w:rPr>
        <w:t xml:space="preserve"> </w:t>
      </w:r>
      <w:r w:rsidRPr="0029472D">
        <w:t>occupé</w:t>
      </w:r>
      <w:r w:rsidRPr="0029472D">
        <w:rPr>
          <w:spacing w:val="-3"/>
        </w:rPr>
        <w:t xml:space="preserve"> </w:t>
      </w:r>
      <w:r w:rsidRPr="0029472D">
        <w:t>et</w:t>
      </w:r>
      <w:r w:rsidRPr="0029472D">
        <w:rPr>
          <w:spacing w:val="-3"/>
        </w:rPr>
        <w:t xml:space="preserve"> </w:t>
      </w:r>
      <w:r w:rsidRPr="0029472D">
        <w:t>lieu</w:t>
      </w:r>
      <w:r w:rsidRPr="0029472D">
        <w:rPr>
          <w:spacing w:val="-3"/>
        </w:rPr>
        <w:t xml:space="preserve"> </w:t>
      </w:r>
      <w:r w:rsidRPr="0029472D">
        <w:t>de</w:t>
      </w:r>
      <w:r w:rsidRPr="0029472D">
        <w:rPr>
          <w:spacing w:val="-3"/>
        </w:rPr>
        <w:t xml:space="preserve"> </w:t>
      </w:r>
      <w:r w:rsidRPr="0029472D">
        <w:t>travail.</w:t>
      </w:r>
      <w:r w:rsidRPr="0029472D">
        <w:rPr>
          <w:spacing w:val="-3"/>
        </w:rPr>
        <w:t xml:space="preserve"> </w:t>
      </w:r>
      <w:r w:rsidRPr="0029472D">
        <w:t>Pour</w:t>
      </w:r>
      <w:r w:rsidRPr="0029472D">
        <w:rPr>
          <w:spacing w:val="-3"/>
        </w:rPr>
        <w:t xml:space="preserve"> </w:t>
      </w:r>
      <w:r w:rsidRPr="0029472D">
        <w:t>les</w:t>
      </w:r>
      <w:r w:rsidRPr="0029472D">
        <w:rPr>
          <w:spacing w:val="-3"/>
        </w:rPr>
        <w:t xml:space="preserve"> </w:t>
      </w:r>
      <w:r w:rsidRPr="0029472D">
        <w:t>dix</w:t>
      </w:r>
      <w:r w:rsidRPr="0029472D">
        <w:rPr>
          <w:spacing w:val="-3"/>
        </w:rPr>
        <w:t xml:space="preserve"> </w:t>
      </w:r>
      <w:r w:rsidRPr="0029472D">
        <w:t>dernières</w:t>
      </w:r>
      <w:r w:rsidRPr="0029472D">
        <w:rPr>
          <w:spacing w:val="-3"/>
        </w:rPr>
        <w:t xml:space="preserve"> </w:t>
      </w:r>
      <w:r w:rsidRPr="0029472D">
        <w:t>années,</w:t>
      </w:r>
      <w:r w:rsidRPr="0029472D">
        <w:rPr>
          <w:spacing w:val="-3"/>
        </w:rPr>
        <w:t xml:space="preserve"> </w:t>
      </w:r>
      <w:r w:rsidRPr="0029472D">
        <w:t>préciser</w:t>
      </w:r>
      <w:r w:rsidRPr="0029472D">
        <w:rPr>
          <w:spacing w:val="14"/>
        </w:rPr>
        <w:t xml:space="preserve"> </w:t>
      </w:r>
      <w:r w:rsidRPr="0029472D">
        <w:t>en</w:t>
      </w:r>
      <w:r w:rsidRPr="0029472D">
        <w:rPr>
          <w:spacing w:val="14"/>
        </w:rPr>
        <w:t xml:space="preserve"> </w:t>
      </w:r>
      <w:r w:rsidRPr="0029472D">
        <w:t>outre</w:t>
      </w:r>
      <w:r w:rsidRPr="0029472D">
        <w:rPr>
          <w:spacing w:val="14"/>
        </w:rPr>
        <w:t xml:space="preserve"> </w:t>
      </w:r>
      <w:r w:rsidRPr="0029472D">
        <w:t>le</w:t>
      </w:r>
      <w:r w:rsidRPr="0029472D">
        <w:rPr>
          <w:spacing w:val="14"/>
        </w:rPr>
        <w:t xml:space="preserve"> </w:t>
      </w:r>
      <w:r w:rsidRPr="0029472D">
        <w:t>type</w:t>
      </w:r>
      <w:r w:rsidRPr="0029472D">
        <w:rPr>
          <w:spacing w:val="14"/>
        </w:rPr>
        <w:t xml:space="preserve"> </w:t>
      </w:r>
      <w:r w:rsidRPr="0029472D">
        <w:t>d’activité</w:t>
      </w:r>
      <w:r w:rsidRPr="0029472D">
        <w:rPr>
          <w:spacing w:val="14"/>
        </w:rPr>
        <w:t xml:space="preserve"> </w:t>
      </w:r>
      <w:r w:rsidRPr="0029472D">
        <w:t>exercée</w:t>
      </w:r>
      <w:r w:rsidRPr="0029472D">
        <w:rPr>
          <w:spacing w:val="14"/>
        </w:rPr>
        <w:t xml:space="preserve"> </w:t>
      </w:r>
      <w:r w:rsidRPr="0029472D">
        <w:t>et,</w:t>
      </w:r>
      <w:r w:rsidRPr="0029472D">
        <w:rPr>
          <w:spacing w:val="14"/>
        </w:rPr>
        <w:t xml:space="preserve"> </w:t>
      </w:r>
      <w:r w:rsidRPr="0029472D">
        <w:t>le</w:t>
      </w:r>
      <w:r w:rsidRPr="0029472D">
        <w:rPr>
          <w:spacing w:val="14"/>
        </w:rPr>
        <w:t xml:space="preserve"> </w:t>
      </w:r>
      <w:r w:rsidRPr="0029472D">
        <w:t>cas</w:t>
      </w:r>
      <w:r w:rsidRPr="0029472D">
        <w:rPr>
          <w:spacing w:val="14"/>
        </w:rPr>
        <w:t xml:space="preserve"> </w:t>
      </w:r>
      <w:r w:rsidRPr="0029472D">
        <w:t>échéant,</w:t>
      </w:r>
      <w:r w:rsidRPr="0029472D">
        <w:rPr>
          <w:spacing w:val="14"/>
        </w:rPr>
        <w:t xml:space="preserve"> </w:t>
      </w:r>
      <w:r w:rsidRPr="0029472D">
        <w:t>le</w:t>
      </w:r>
      <w:r w:rsidRPr="0029472D">
        <w:rPr>
          <w:spacing w:val="14"/>
        </w:rPr>
        <w:t xml:space="preserve"> </w:t>
      </w:r>
      <w:r w:rsidRPr="0029472D">
        <w:t>nom</w:t>
      </w:r>
      <w:r w:rsidRPr="0029472D">
        <w:rPr>
          <w:spacing w:val="14"/>
        </w:rPr>
        <w:t xml:space="preserve"> </w:t>
      </w:r>
      <w:r w:rsidRPr="0029472D">
        <w:t>de</w:t>
      </w:r>
      <w:r w:rsidRPr="0029472D">
        <w:rPr>
          <w:spacing w:val="14"/>
        </w:rPr>
        <w:t xml:space="preserve"> </w:t>
      </w:r>
      <w:r w:rsidRPr="0029472D">
        <w:t>clients</w:t>
      </w:r>
      <w:r w:rsidRPr="0029472D">
        <w:rPr>
          <w:spacing w:val="14"/>
        </w:rPr>
        <w:t xml:space="preserve"> </w:t>
      </w:r>
      <w:r w:rsidRPr="0029472D">
        <w:t>susceptibles</w:t>
      </w:r>
      <w:r w:rsidRPr="0029472D">
        <w:rPr>
          <w:spacing w:val="14"/>
        </w:rPr>
        <w:t xml:space="preserve"> </w:t>
      </w:r>
      <w:r w:rsidRPr="0029472D">
        <w:t>de</w:t>
      </w:r>
      <w:r w:rsidRPr="0029472D">
        <w:rPr>
          <w:spacing w:val="14"/>
        </w:rPr>
        <w:t xml:space="preserve"> </w:t>
      </w:r>
      <w:r w:rsidRPr="0029472D">
        <w:t>fournir des</w:t>
      </w:r>
      <w:r w:rsidRPr="0029472D">
        <w:rPr>
          <w:spacing w:val="7"/>
        </w:rPr>
        <w:t xml:space="preserve"> </w:t>
      </w:r>
      <w:r w:rsidRPr="0029472D">
        <w:t>références.]</w:t>
      </w:r>
    </w:p>
    <w:p w14:paraId="56F98543"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18564958" w14:textId="77777777" w:rsidR="000D7C7E" w:rsidRPr="0029472D" w:rsidRDefault="000D7C7E" w:rsidP="000D7C7E">
      <w:pPr>
        <w:widowControl w:val="0"/>
        <w:autoSpaceDE w:val="0"/>
        <w:adjustRightInd w:val="0"/>
        <w:spacing w:after="60" w:line="360" w:lineRule="auto"/>
        <w:ind w:left="107" w:right="-20"/>
      </w:pPr>
      <w:r w:rsidRPr="0029472D">
        <w:rPr>
          <w:b/>
          <w:bCs/>
        </w:rPr>
        <w:t>Connaissances</w:t>
      </w:r>
      <w:r w:rsidRPr="0029472D">
        <w:rPr>
          <w:b/>
          <w:bCs/>
          <w:spacing w:val="7"/>
        </w:rPr>
        <w:t xml:space="preserve"> </w:t>
      </w:r>
      <w:r w:rsidRPr="0029472D">
        <w:rPr>
          <w:b/>
          <w:bCs/>
        </w:rPr>
        <w:t>informatiques</w:t>
      </w:r>
      <w:r w:rsidRPr="0029472D">
        <w:rPr>
          <w:b/>
          <w:bCs/>
          <w:spacing w:val="7"/>
        </w:rPr>
        <w:t xml:space="preserve"> </w:t>
      </w:r>
      <w:r w:rsidRPr="0029472D">
        <w:rPr>
          <w:b/>
          <w:bCs/>
        </w:rPr>
        <w:t>:</w:t>
      </w:r>
    </w:p>
    <w:p w14:paraId="41488511" w14:textId="77777777" w:rsidR="000D7C7E" w:rsidRPr="0029472D" w:rsidRDefault="000D7C7E" w:rsidP="000D7C7E">
      <w:pPr>
        <w:widowControl w:val="0"/>
        <w:autoSpaceDE w:val="0"/>
        <w:adjustRightInd w:val="0"/>
        <w:spacing w:after="60" w:line="360" w:lineRule="auto"/>
        <w:ind w:left="107" w:right="-20"/>
      </w:pPr>
      <w:r w:rsidRPr="0029472D">
        <w:rPr>
          <w:i/>
          <w:iCs/>
        </w:rPr>
        <w:t>[Indiquer,</w:t>
      </w:r>
      <w:r w:rsidRPr="0029472D">
        <w:rPr>
          <w:i/>
          <w:iCs/>
          <w:spacing w:val="6"/>
        </w:rPr>
        <w:t xml:space="preserve"> </w:t>
      </w:r>
      <w:r w:rsidRPr="0029472D">
        <w:rPr>
          <w:i/>
          <w:iCs/>
        </w:rPr>
        <w:t>le</w:t>
      </w:r>
      <w:r w:rsidRPr="0029472D">
        <w:rPr>
          <w:i/>
          <w:iCs/>
          <w:spacing w:val="6"/>
        </w:rPr>
        <w:t xml:space="preserve"> </w:t>
      </w:r>
      <w:r w:rsidRPr="0029472D">
        <w:rPr>
          <w:i/>
          <w:iCs/>
        </w:rPr>
        <w:t>niveau</w:t>
      </w:r>
      <w:r w:rsidRPr="0029472D">
        <w:rPr>
          <w:i/>
          <w:iCs/>
          <w:spacing w:val="6"/>
        </w:rPr>
        <w:t xml:space="preserve"> </w:t>
      </w:r>
      <w:r w:rsidRPr="0029472D">
        <w:rPr>
          <w:i/>
          <w:iCs/>
        </w:rPr>
        <w:t>de</w:t>
      </w:r>
      <w:r w:rsidRPr="0029472D">
        <w:rPr>
          <w:i/>
          <w:iCs/>
          <w:spacing w:val="6"/>
        </w:rPr>
        <w:t xml:space="preserve"> </w:t>
      </w:r>
      <w:r w:rsidRPr="0029472D">
        <w:rPr>
          <w:i/>
          <w:iCs/>
        </w:rPr>
        <w:t>connaissance]</w:t>
      </w:r>
    </w:p>
    <w:p w14:paraId="40EABA9D"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69B8D0B9" w14:textId="77777777" w:rsidR="000D7C7E" w:rsidRPr="0029472D" w:rsidRDefault="000D7C7E" w:rsidP="000D7C7E">
      <w:pPr>
        <w:widowControl w:val="0"/>
        <w:autoSpaceDE w:val="0"/>
        <w:adjustRightInd w:val="0"/>
        <w:spacing w:after="60" w:line="360" w:lineRule="auto"/>
        <w:ind w:left="107" w:right="-20"/>
      </w:pPr>
      <w:r w:rsidRPr="0029472D">
        <w:rPr>
          <w:b/>
          <w:bCs/>
        </w:rPr>
        <w:t>Langues</w:t>
      </w:r>
      <w:r w:rsidRPr="0029472D">
        <w:rPr>
          <w:b/>
          <w:bCs/>
          <w:spacing w:val="7"/>
        </w:rPr>
        <w:t xml:space="preserve"> </w:t>
      </w:r>
      <w:r w:rsidRPr="0029472D">
        <w:rPr>
          <w:b/>
          <w:bCs/>
        </w:rPr>
        <w:t>:</w:t>
      </w:r>
    </w:p>
    <w:p w14:paraId="722C34CD" w14:textId="77777777" w:rsidR="000D7C7E" w:rsidRPr="0029472D" w:rsidRDefault="000D7C7E" w:rsidP="000D7C7E">
      <w:pPr>
        <w:widowControl w:val="0"/>
        <w:autoSpaceDE w:val="0"/>
        <w:adjustRightInd w:val="0"/>
        <w:spacing w:after="60" w:line="360" w:lineRule="auto"/>
        <w:ind w:left="107" w:right="-164"/>
      </w:pPr>
      <w:r w:rsidRPr="0029472D">
        <w:rPr>
          <w:i/>
          <w:iCs/>
        </w:rPr>
        <w:t>[Indiquer, pour chacune, le niveau de connaissance : médiocre/moyen/ bon/excellent, en ce qui concerne la langue lue/écrite/</w:t>
      </w:r>
      <w:r w:rsidRPr="0029472D">
        <w:rPr>
          <w:i/>
          <w:iCs/>
          <w:spacing w:val="6"/>
        </w:rPr>
        <w:t xml:space="preserve"> </w:t>
      </w:r>
      <w:r w:rsidRPr="0029472D">
        <w:rPr>
          <w:i/>
          <w:iCs/>
        </w:rPr>
        <w:t>parlée.]</w:t>
      </w:r>
    </w:p>
    <w:p w14:paraId="097FF576"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31248BD7" w14:textId="77777777" w:rsidR="000D7C7E" w:rsidRPr="0029472D" w:rsidRDefault="000D7C7E" w:rsidP="000D7C7E">
      <w:pPr>
        <w:widowControl w:val="0"/>
        <w:autoSpaceDE w:val="0"/>
        <w:adjustRightInd w:val="0"/>
        <w:spacing w:after="60" w:line="360" w:lineRule="auto"/>
        <w:ind w:left="107" w:right="-20"/>
      </w:pPr>
      <w:r w:rsidRPr="0029472D">
        <w:rPr>
          <w:b/>
          <w:bCs/>
        </w:rPr>
        <w:t>Attestation</w:t>
      </w:r>
      <w:r w:rsidRPr="0029472D">
        <w:rPr>
          <w:b/>
          <w:bCs/>
          <w:spacing w:val="7"/>
        </w:rPr>
        <w:t xml:space="preserve"> </w:t>
      </w:r>
      <w:r w:rsidRPr="0029472D">
        <w:rPr>
          <w:b/>
          <w:bCs/>
        </w:rPr>
        <w:t>:</w:t>
      </w:r>
    </w:p>
    <w:p w14:paraId="62157824" w14:textId="77777777" w:rsidR="000D7C7E" w:rsidRPr="0029472D" w:rsidRDefault="000D7C7E" w:rsidP="000D7C7E">
      <w:pPr>
        <w:widowControl w:val="0"/>
        <w:autoSpaceDE w:val="0"/>
        <w:adjustRightInd w:val="0"/>
        <w:spacing w:after="60" w:line="360" w:lineRule="auto"/>
        <w:ind w:left="107" w:right="-214"/>
      </w:pPr>
      <w:r w:rsidRPr="0029472D">
        <w:t>Je,</w:t>
      </w:r>
      <w:r w:rsidRPr="0029472D">
        <w:rPr>
          <w:spacing w:val="31"/>
        </w:rPr>
        <w:t xml:space="preserve"> </w:t>
      </w:r>
      <w:r w:rsidRPr="0029472D">
        <w:t>soussigné,</w:t>
      </w:r>
      <w:r w:rsidRPr="0029472D">
        <w:rPr>
          <w:spacing w:val="31"/>
        </w:rPr>
        <w:t xml:space="preserve"> </w:t>
      </w:r>
      <w:r w:rsidRPr="0029472D">
        <w:t>certifie,</w:t>
      </w:r>
      <w:r w:rsidRPr="0029472D">
        <w:rPr>
          <w:spacing w:val="31"/>
        </w:rPr>
        <w:t xml:space="preserve"> </w:t>
      </w:r>
      <w:r w:rsidRPr="0029472D">
        <w:t>en</w:t>
      </w:r>
      <w:r w:rsidRPr="0029472D">
        <w:rPr>
          <w:spacing w:val="31"/>
        </w:rPr>
        <w:t xml:space="preserve"> </w:t>
      </w:r>
      <w:r w:rsidRPr="0029472D">
        <w:t>toute</w:t>
      </w:r>
      <w:r w:rsidRPr="0029472D">
        <w:rPr>
          <w:spacing w:val="31"/>
        </w:rPr>
        <w:t xml:space="preserve"> </w:t>
      </w:r>
      <w:r w:rsidRPr="0029472D">
        <w:t>conscience,</w:t>
      </w:r>
      <w:r w:rsidRPr="0029472D">
        <w:rPr>
          <w:spacing w:val="31"/>
        </w:rPr>
        <w:t xml:space="preserve"> </w:t>
      </w:r>
      <w:r w:rsidRPr="0029472D">
        <w:t>que</w:t>
      </w:r>
      <w:r w:rsidRPr="0029472D">
        <w:rPr>
          <w:spacing w:val="31"/>
        </w:rPr>
        <w:t xml:space="preserve"> </w:t>
      </w:r>
      <w:r w:rsidRPr="0029472D">
        <w:t>les</w:t>
      </w:r>
      <w:r w:rsidRPr="0029472D">
        <w:rPr>
          <w:spacing w:val="31"/>
        </w:rPr>
        <w:t xml:space="preserve"> </w:t>
      </w:r>
      <w:r w:rsidRPr="0029472D">
        <w:t>renseignements</w:t>
      </w:r>
      <w:r w:rsidRPr="0029472D">
        <w:rPr>
          <w:spacing w:val="31"/>
        </w:rPr>
        <w:t xml:space="preserve"> </w:t>
      </w:r>
      <w:r w:rsidRPr="0029472D">
        <w:t>ci-dessus</w:t>
      </w:r>
      <w:r w:rsidRPr="0029472D">
        <w:rPr>
          <w:spacing w:val="31"/>
        </w:rPr>
        <w:t xml:space="preserve"> </w:t>
      </w:r>
      <w:r w:rsidRPr="0029472D">
        <w:t>rendent</w:t>
      </w:r>
      <w:r w:rsidRPr="0029472D">
        <w:rPr>
          <w:spacing w:val="31"/>
        </w:rPr>
        <w:t xml:space="preserve"> </w:t>
      </w:r>
      <w:r w:rsidRPr="0029472D">
        <w:t>fidèlement compte</w:t>
      </w:r>
      <w:r w:rsidRPr="0029472D">
        <w:rPr>
          <w:spacing w:val="7"/>
        </w:rPr>
        <w:t xml:space="preserve"> </w:t>
      </w:r>
      <w:r w:rsidRPr="0029472D">
        <w:t>de</w:t>
      </w:r>
      <w:r w:rsidRPr="0029472D">
        <w:rPr>
          <w:spacing w:val="7"/>
        </w:rPr>
        <w:t xml:space="preserve"> </w:t>
      </w:r>
      <w:r w:rsidRPr="0029472D">
        <w:t>ma</w:t>
      </w:r>
      <w:r w:rsidRPr="0029472D">
        <w:rPr>
          <w:spacing w:val="7"/>
        </w:rPr>
        <w:t xml:space="preserve"> </w:t>
      </w:r>
      <w:r w:rsidRPr="0029472D">
        <w:t>situation,</w:t>
      </w:r>
      <w:r w:rsidRPr="0029472D">
        <w:rPr>
          <w:spacing w:val="7"/>
        </w:rPr>
        <w:t xml:space="preserve"> </w:t>
      </w:r>
      <w:r w:rsidRPr="0029472D">
        <w:t>de</w:t>
      </w:r>
      <w:r w:rsidRPr="0029472D">
        <w:rPr>
          <w:spacing w:val="7"/>
        </w:rPr>
        <w:t xml:space="preserve"> </w:t>
      </w:r>
      <w:r w:rsidRPr="0029472D">
        <w:t>mes</w:t>
      </w:r>
      <w:r w:rsidRPr="0029472D">
        <w:rPr>
          <w:spacing w:val="7"/>
        </w:rPr>
        <w:t xml:space="preserve"> </w:t>
      </w:r>
      <w:r w:rsidRPr="0029472D">
        <w:t>qualifications</w:t>
      </w:r>
      <w:r w:rsidRPr="0029472D">
        <w:rPr>
          <w:spacing w:val="7"/>
        </w:rPr>
        <w:t xml:space="preserve"> </w:t>
      </w:r>
      <w:r w:rsidRPr="0029472D">
        <w:t>et</w:t>
      </w:r>
      <w:r w:rsidRPr="0029472D">
        <w:rPr>
          <w:spacing w:val="7"/>
        </w:rPr>
        <w:t xml:space="preserve"> </w:t>
      </w:r>
      <w:r w:rsidRPr="0029472D">
        <w:t>de</w:t>
      </w:r>
      <w:r w:rsidRPr="0029472D">
        <w:rPr>
          <w:spacing w:val="7"/>
        </w:rPr>
        <w:t xml:space="preserve"> </w:t>
      </w:r>
      <w:r w:rsidRPr="0029472D">
        <w:t>mon</w:t>
      </w:r>
      <w:r w:rsidRPr="0029472D">
        <w:rPr>
          <w:spacing w:val="7"/>
        </w:rPr>
        <w:t xml:space="preserve"> </w:t>
      </w:r>
      <w:r w:rsidRPr="0029472D">
        <w:t>expérience.</w:t>
      </w:r>
    </w:p>
    <w:p w14:paraId="34FA8FA6" w14:textId="77777777" w:rsidR="00FF1B47" w:rsidRDefault="000D7C7E" w:rsidP="000D7C7E">
      <w:pPr>
        <w:widowControl w:val="0"/>
        <w:autoSpaceDE w:val="0"/>
        <w:adjustRightInd w:val="0"/>
        <w:spacing w:after="60" w:line="360" w:lineRule="auto"/>
        <w:ind w:left="109" w:right="-81"/>
      </w:pPr>
      <w:r w:rsidRPr="0029472D">
        <w:t>. . . . . . . . . . . . . . . . . . . . . . . . . . . . . . . . . . . . . . . . . . . . . . . . . . . . . . . . . . . . . . . .</w:t>
      </w:r>
      <w:r w:rsidRPr="0029472D">
        <w:rPr>
          <w:spacing w:val="-2"/>
        </w:rPr>
        <w:t xml:space="preserve"> </w:t>
      </w:r>
      <w:r w:rsidRPr="0029472D">
        <w:t>. . . . . . . . . . . . . . . . . . . . . . . . . . . . . . . . . . . . . .</w:t>
      </w:r>
    </w:p>
    <w:p w14:paraId="0E491B13" w14:textId="6E4A570D" w:rsidR="000D7C7E" w:rsidRPr="0029472D" w:rsidRDefault="000D7C7E" w:rsidP="000D7C7E">
      <w:pPr>
        <w:widowControl w:val="0"/>
        <w:autoSpaceDE w:val="0"/>
        <w:adjustRightInd w:val="0"/>
        <w:spacing w:after="60" w:line="360" w:lineRule="auto"/>
        <w:ind w:left="109" w:right="-81"/>
      </w:pPr>
      <w:r w:rsidRPr="0029472D">
        <w:t xml:space="preserve"> Date</w:t>
      </w:r>
      <w:r w:rsidRPr="0029472D">
        <w:rPr>
          <w:spacing w:val="7"/>
        </w:rPr>
        <w:t xml:space="preserve"> </w:t>
      </w:r>
      <w:r w:rsidRPr="0029472D">
        <w:t xml:space="preserve">: . . . . . . . . . . . . . . . . . . . . . . . . . . . . </w:t>
      </w:r>
    </w:p>
    <w:p w14:paraId="25A06D5D" w14:textId="77777777" w:rsidR="000D7C7E" w:rsidRPr="0029472D" w:rsidRDefault="000D7C7E" w:rsidP="000D7C7E">
      <w:pPr>
        <w:widowControl w:val="0"/>
        <w:autoSpaceDE w:val="0"/>
        <w:adjustRightInd w:val="0"/>
        <w:spacing w:after="60" w:line="360" w:lineRule="auto"/>
        <w:ind w:left="107" w:right="-20"/>
      </w:pPr>
      <w:r w:rsidRPr="0029472D">
        <w:rPr>
          <w:i/>
          <w:iCs/>
        </w:rPr>
        <w:lastRenderedPageBreak/>
        <w:t>[Signature</w:t>
      </w:r>
      <w:r w:rsidRPr="0029472D">
        <w:rPr>
          <w:i/>
          <w:iCs/>
          <w:spacing w:val="6"/>
        </w:rPr>
        <w:t xml:space="preserve"> </w:t>
      </w:r>
      <w:r w:rsidRPr="0029472D">
        <w:rPr>
          <w:i/>
          <w:iCs/>
        </w:rPr>
        <w:t>de</w:t>
      </w:r>
      <w:r w:rsidRPr="0029472D">
        <w:rPr>
          <w:i/>
          <w:iCs/>
          <w:spacing w:val="6"/>
        </w:rPr>
        <w:t xml:space="preserve"> </w:t>
      </w:r>
      <w:r w:rsidRPr="0029472D">
        <w:rPr>
          <w:i/>
          <w:iCs/>
        </w:rPr>
        <w:t>l’employé</w:t>
      </w:r>
      <w:r w:rsidRPr="0029472D">
        <w:rPr>
          <w:i/>
          <w:iCs/>
          <w:spacing w:val="6"/>
        </w:rPr>
        <w:t xml:space="preserve"> </w:t>
      </w:r>
      <w:r w:rsidRPr="0029472D">
        <w:rPr>
          <w:i/>
          <w:iCs/>
        </w:rPr>
        <w:t>et</w:t>
      </w:r>
      <w:r w:rsidRPr="0029472D">
        <w:rPr>
          <w:i/>
          <w:iCs/>
          <w:spacing w:val="6"/>
        </w:rPr>
        <w:t xml:space="preserve"> </w:t>
      </w:r>
      <w:r w:rsidRPr="0029472D">
        <w:rPr>
          <w:i/>
          <w:iCs/>
        </w:rPr>
        <w:t>du</w:t>
      </w:r>
      <w:r w:rsidRPr="0029472D">
        <w:rPr>
          <w:i/>
          <w:iCs/>
          <w:spacing w:val="6"/>
        </w:rPr>
        <w:t xml:space="preserve"> </w:t>
      </w:r>
      <w:r w:rsidRPr="0029472D">
        <w:rPr>
          <w:i/>
          <w:iCs/>
        </w:rPr>
        <w:t>représentant</w:t>
      </w:r>
      <w:r w:rsidRPr="0029472D">
        <w:rPr>
          <w:i/>
          <w:iCs/>
          <w:spacing w:val="6"/>
        </w:rPr>
        <w:t xml:space="preserve"> </w:t>
      </w:r>
      <w:r w:rsidRPr="0029472D">
        <w:rPr>
          <w:i/>
          <w:iCs/>
        </w:rPr>
        <w:t>habilité</w:t>
      </w:r>
      <w:r w:rsidRPr="0029472D">
        <w:rPr>
          <w:i/>
          <w:iCs/>
          <w:spacing w:val="6"/>
        </w:rPr>
        <w:t xml:space="preserve"> </w:t>
      </w:r>
      <w:r w:rsidRPr="0029472D">
        <w:rPr>
          <w:i/>
          <w:iCs/>
        </w:rPr>
        <w:t>du</w:t>
      </w:r>
      <w:r w:rsidRPr="0029472D">
        <w:rPr>
          <w:i/>
          <w:iCs/>
          <w:spacing w:val="6"/>
        </w:rPr>
        <w:t xml:space="preserve"> </w:t>
      </w:r>
      <w:r w:rsidRPr="0029472D">
        <w:rPr>
          <w:i/>
          <w:iCs/>
        </w:rPr>
        <w:t>consultant]</w:t>
      </w:r>
    </w:p>
    <w:p w14:paraId="16904AE0" w14:textId="77777777" w:rsidR="000D7C7E" w:rsidRPr="0029472D" w:rsidRDefault="000D7C7E" w:rsidP="000D7C7E">
      <w:pPr>
        <w:widowControl w:val="0"/>
        <w:autoSpaceDE w:val="0"/>
        <w:adjustRightInd w:val="0"/>
        <w:spacing w:after="60" w:line="360" w:lineRule="auto"/>
        <w:ind w:left="6910" w:right="-20"/>
      </w:pPr>
      <w:r w:rsidRPr="0029472D">
        <w:rPr>
          <w:i/>
          <w:iCs/>
        </w:rPr>
        <w:t>Jour/mois/année</w:t>
      </w:r>
    </w:p>
    <w:p w14:paraId="4E30FD28" w14:textId="77777777" w:rsidR="000D7C7E" w:rsidRPr="0029472D" w:rsidRDefault="000D7C7E" w:rsidP="000D7C7E">
      <w:pPr>
        <w:widowControl w:val="0"/>
        <w:autoSpaceDE w:val="0"/>
        <w:adjustRightInd w:val="0"/>
        <w:spacing w:after="60" w:line="360" w:lineRule="auto"/>
        <w:ind w:left="107" w:right="-126"/>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 . . . . . . . . . . . . . . . . . . . . . </w:t>
      </w:r>
    </w:p>
    <w:p w14:paraId="12B8835B" w14:textId="77777777" w:rsidR="000D7C7E" w:rsidRPr="0029472D" w:rsidRDefault="000D7C7E" w:rsidP="000D7C7E">
      <w:pPr>
        <w:widowControl w:val="0"/>
        <w:autoSpaceDE w:val="0"/>
        <w:adjustRightInd w:val="0"/>
        <w:spacing w:after="60" w:line="360" w:lineRule="auto"/>
        <w:ind w:left="107" w:right="-81"/>
      </w:pPr>
      <w:r w:rsidRPr="0029472D">
        <w:t>Nom</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 . . . </w:t>
      </w:r>
    </w:p>
    <w:p w14:paraId="4B93E9CA" w14:textId="7844BE50" w:rsidR="004C677A" w:rsidRPr="0029472D" w:rsidRDefault="004C677A">
      <w:pPr>
        <w:suppressAutoHyphens w:val="0"/>
        <w:autoSpaceDN/>
        <w:textAlignment w:val="auto"/>
      </w:pPr>
      <w:r w:rsidRPr="0029472D">
        <w:br w:type="page"/>
      </w:r>
    </w:p>
    <w:p w14:paraId="1F5012DD" w14:textId="74A0D486"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07" w:name="_Toc156822342"/>
      <w:bookmarkStart w:id="508" w:name="_Toc156822783"/>
      <w:bookmarkStart w:id="509" w:name="_Toc156825451"/>
      <w:bookmarkStart w:id="510" w:name="_Toc156826473"/>
      <w:bookmarkStart w:id="511" w:name="_Toc156853927"/>
      <w:bookmarkStart w:id="512" w:name="_Toc156855427"/>
      <w:bookmarkStart w:id="513" w:name="_Hlk163136202"/>
      <w:r w:rsidRPr="0029472D">
        <w:rPr>
          <w:b/>
          <w:bCs/>
          <w:caps/>
          <w:color w:val="000000" w:themeColor="text1"/>
          <w:spacing w:val="36"/>
          <w:w w:val="80"/>
          <w:position w:val="-1"/>
          <w:sz w:val="32"/>
        </w:rPr>
        <w:lastRenderedPageBreak/>
        <w:t>ANNEXEN°12 :</w:t>
      </w:r>
      <w:r w:rsidR="00225F12" w:rsidRPr="0029472D">
        <w:rPr>
          <w:b/>
          <w:bCs/>
          <w:caps/>
          <w:color w:val="000000" w:themeColor="text1"/>
          <w:spacing w:val="36"/>
          <w:w w:val="80"/>
          <w:position w:val="-1"/>
          <w:sz w:val="32"/>
        </w:rPr>
        <w:t>. Références du Candidat</w:t>
      </w:r>
      <w:bookmarkEnd w:id="507"/>
      <w:bookmarkEnd w:id="508"/>
      <w:bookmarkEnd w:id="509"/>
      <w:bookmarkEnd w:id="510"/>
      <w:bookmarkEnd w:id="511"/>
      <w:bookmarkEnd w:id="512"/>
    </w:p>
    <w:p w14:paraId="5DF0698C" w14:textId="77777777" w:rsidR="00225F12" w:rsidRPr="0029472D" w:rsidRDefault="00225F12" w:rsidP="00225F12">
      <w:pPr>
        <w:widowControl w:val="0"/>
        <w:autoSpaceDE w:val="0"/>
        <w:adjustRightInd w:val="0"/>
        <w:spacing w:before="60" w:after="60" w:line="360" w:lineRule="auto"/>
        <w:ind w:left="127" w:right="-194"/>
      </w:pPr>
      <w:r w:rsidRPr="0029472D">
        <w:t>Services</w:t>
      </w:r>
      <w:r w:rsidRPr="0029472D">
        <w:rPr>
          <w:spacing w:val="-5"/>
        </w:rPr>
        <w:t xml:space="preserve"> </w:t>
      </w:r>
      <w:r w:rsidRPr="0029472D">
        <w:t>rendus</w:t>
      </w:r>
      <w:r w:rsidRPr="0029472D">
        <w:rPr>
          <w:spacing w:val="-5"/>
        </w:rPr>
        <w:t xml:space="preserve"> </w:t>
      </w:r>
      <w:r w:rsidRPr="0029472D">
        <w:t>pendant</w:t>
      </w:r>
      <w:r w:rsidRPr="0029472D">
        <w:rPr>
          <w:spacing w:val="-5"/>
        </w:rPr>
        <w:t xml:space="preserve"> </w:t>
      </w:r>
      <w:r w:rsidRPr="0029472D">
        <w:t>les</w:t>
      </w:r>
      <w:r w:rsidRPr="0029472D">
        <w:rPr>
          <w:spacing w:val="-5"/>
        </w:rPr>
        <w:t xml:space="preserve"> </w:t>
      </w:r>
      <w:r w:rsidRPr="0029472D">
        <w:t>[indiquer</w:t>
      </w:r>
      <w:r w:rsidRPr="0029472D">
        <w:rPr>
          <w:spacing w:val="-5"/>
        </w:rPr>
        <w:t xml:space="preserve"> </w:t>
      </w:r>
      <w:r w:rsidRPr="0029472D">
        <w:t>le</w:t>
      </w:r>
      <w:r w:rsidRPr="0029472D">
        <w:rPr>
          <w:spacing w:val="-5"/>
        </w:rPr>
        <w:t xml:space="preserve"> </w:t>
      </w:r>
      <w:r w:rsidRPr="0029472D">
        <w:t>nombre</w:t>
      </w:r>
      <w:r w:rsidRPr="0029472D">
        <w:rPr>
          <w:spacing w:val="-5"/>
        </w:rPr>
        <w:t xml:space="preserve"> </w:t>
      </w:r>
      <w:r w:rsidRPr="0029472D">
        <w:t>de</w:t>
      </w:r>
      <w:r w:rsidRPr="0029472D">
        <w:rPr>
          <w:spacing w:val="-5"/>
        </w:rPr>
        <w:t xml:space="preserve"> </w:t>
      </w:r>
      <w:r w:rsidRPr="0029472D">
        <w:t>1</w:t>
      </w:r>
      <w:r w:rsidRPr="0029472D">
        <w:rPr>
          <w:spacing w:val="-5"/>
        </w:rPr>
        <w:t xml:space="preserve"> </w:t>
      </w:r>
      <w:r w:rsidRPr="0029472D">
        <w:t>à</w:t>
      </w:r>
      <w:r w:rsidRPr="0029472D">
        <w:rPr>
          <w:spacing w:val="-5"/>
        </w:rPr>
        <w:t xml:space="preserve"> </w:t>
      </w:r>
      <w:r w:rsidRPr="0029472D">
        <w:t>5]</w:t>
      </w:r>
      <w:r w:rsidRPr="0029472D">
        <w:rPr>
          <w:spacing w:val="-5"/>
        </w:rPr>
        <w:t xml:space="preserve"> </w:t>
      </w:r>
      <w:r w:rsidRPr="0029472D">
        <w:t>dernières</w:t>
      </w:r>
      <w:r w:rsidRPr="0029472D">
        <w:rPr>
          <w:spacing w:val="-5"/>
        </w:rPr>
        <w:t xml:space="preserve"> </w:t>
      </w:r>
      <w:r w:rsidRPr="0029472D">
        <w:t>années</w:t>
      </w:r>
      <w:r w:rsidRPr="0029472D">
        <w:rPr>
          <w:spacing w:val="-5"/>
        </w:rPr>
        <w:t xml:space="preserve"> </w:t>
      </w:r>
      <w:r w:rsidRPr="0029472D">
        <w:t>qui</w:t>
      </w:r>
      <w:r w:rsidRPr="0029472D">
        <w:rPr>
          <w:spacing w:val="-5"/>
        </w:rPr>
        <w:t xml:space="preserve"> </w:t>
      </w:r>
      <w:r w:rsidRPr="0029472D">
        <w:t>illustrent</w:t>
      </w:r>
      <w:r w:rsidRPr="0029472D">
        <w:rPr>
          <w:spacing w:val="-5"/>
        </w:rPr>
        <w:t xml:space="preserve"> </w:t>
      </w:r>
      <w:r w:rsidRPr="0029472D">
        <w:t>le</w:t>
      </w:r>
      <w:r w:rsidRPr="0029472D">
        <w:rPr>
          <w:spacing w:val="-5"/>
        </w:rPr>
        <w:t xml:space="preserve"> </w:t>
      </w:r>
      <w:r w:rsidRPr="0029472D">
        <w:t>mieux</w:t>
      </w:r>
      <w:r w:rsidRPr="0029472D">
        <w:rPr>
          <w:spacing w:val="-5"/>
        </w:rPr>
        <w:t xml:space="preserve"> </w:t>
      </w:r>
      <w:r w:rsidRPr="0029472D">
        <w:t>vos qualifications</w:t>
      </w:r>
    </w:p>
    <w:p w14:paraId="6B0E01B7" w14:textId="77777777" w:rsidR="00225F12" w:rsidRPr="0029472D" w:rsidRDefault="00225F12" w:rsidP="00225F12">
      <w:pPr>
        <w:widowControl w:val="0"/>
        <w:autoSpaceDE w:val="0"/>
        <w:adjustRightInd w:val="0"/>
        <w:spacing w:before="60" w:after="60" w:line="360" w:lineRule="auto"/>
        <w:ind w:left="127" w:right="102"/>
        <w:jc w:val="both"/>
      </w:pPr>
      <w:r w:rsidRPr="0029472D">
        <w:t>À l’aide du formulaire ci-dessous, indiquez les renseignements demandés pour chaque mission pertinente que votre société/organisme a obtenue par contrat, soit en tant que seule société, soit comme</w:t>
      </w:r>
      <w:r w:rsidRPr="0029472D">
        <w:rPr>
          <w:spacing w:val="7"/>
        </w:rPr>
        <w:t xml:space="preserve"> </w:t>
      </w:r>
      <w:r w:rsidRPr="0029472D">
        <w:t>l’un</w:t>
      </w:r>
      <w:r w:rsidRPr="0029472D">
        <w:rPr>
          <w:spacing w:val="7"/>
        </w:rPr>
        <w:t xml:space="preserve"> </w:t>
      </w:r>
      <w:r w:rsidRPr="0029472D">
        <w:t>des</w:t>
      </w:r>
      <w:r w:rsidRPr="0029472D">
        <w:rPr>
          <w:spacing w:val="7"/>
        </w:rPr>
        <w:t xml:space="preserve"> </w:t>
      </w:r>
      <w:r w:rsidRPr="0029472D">
        <w:t>principaux</w:t>
      </w:r>
      <w:r w:rsidRPr="0029472D">
        <w:rPr>
          <w:spacing w:val="7"/>
        </w:rPr>
        <w:t xml:space="preserve"> </w:t>
      </w:r>
      <w:r w:rsidRPr="0029472D">
        <w:t>partenaires</w:t>
      </w:r>
      <w:r w:rsidRPr="0029472D">
        <w:rPr>
          <w:spacing w:val="7"/>
        </w:rPr>
        <w:t xml:space="preserve"> </w:t>
      </w:r>
      <w:r w:rsidRPr="0029472D">
        <w:t>d’un</w:t>
      </w:r>
      <w:r w:rsidRPr="0029472D">
        <w:rPr>
          <w:spacing w:val="7"/>
        </w:rPr>
        <w:t xml:space="preserve"> </w:t>
      </w:r>
      <w:r w:rsidRPr="0029472D">
        <w:t>groupement.</w:t>
      </w:r>
    </w:p>
    <w:tbl>
      <w:tblPr>
        <w:tblW w:w="10141" w:type="dxa"/>
        <w:jc w:val="center"/>
        <w:tblLayout w:type="fixed"/>
        <w:tblCellMar>
          <w:left w:w="0" w:type="dxa"/>
          <w:right w:w="0" w:type="dxa"/>
        </w:tblCellMar>
        <w:tblLook w:val="0000" w:firstRow="0" w:lastRow="0" w:firstColumn="0" w:lastColumn="0" w:noHBand="0" w:noVBand="0"/>
      </w:tblPr>
      <w:tblGrid>
        <w:gridCol w:w="5847"/>
        <w:gridCol w:w="4294"/>
      </w:tblGrid>
      <w:tr w:rsidR="00225F12" w:rsidRPr="0029472D" w14:paraId="31949D35" w14:textId="77777777"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182203CC" w14:textId="77777777" w:rsidR="00225F12" w:rsidRPr="0029472D" w:rsidRDefault="00225F12" w:rsidP="00FF1B47">
            <w:pPr>
              <w:widowControl w:val="0"/>
              <w:autoSpaceDE w:val="0"/>
              <w:adjustRightInd w:val="0"/>
              <w:ind w:left="20" w:right="-20"/>
            </w:pPr>
            <w:r w:rsidRPr="0029472D">
              <w:t>Nom</w:t>
            </w:r>
            <w:r w:rsidRPr="0029472D">
              <w:rPr>
                <w:spacing w:val="7"/>
              </w:rPr>
              <w:t xml:space="preserve"> </w:t>
            </w:r>
            <w:r w:rsidRPr="0029472D">
              <w:t>de</w:t>
            </w:r>
            <w:r w:rsidRPr="0029472D">
              <w:rPr>
                <w:spacing w:val="7"/>
              </w:rPr>
              <w:t xml:space="preserve"> </w:t>
            </w:r>
            <w:r w:rsidRPr="0029472D">
              <w:t>la</w:t>
            </w:r>
            <w:r w:rsidRPr="0029472D">
              <w:rPr>
                <w:spacing w:val="7"/>
              </w:rPr>
              <w:t xml:space="preserve"> </w:t>
            </w:r>
            <w:r w:rsidRPr="0029472D">
              <w:t>Mission</w:t>
            </w:r>
            <w:r w:rsidRPr="0029472D">
              <w:rPr>
                <w:spacing w:val="7"/>
              </w:rPr>
              <w:t xml:space="preserve"> </w:t>
            </w:r>
            <w:r w:rsidRPr="0029472D">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6BF859A9" w14:textId="77777777" w:rsidR="00225F12" w:rsidRPr="0029472D" w:rsidRDefault="00225F12" w:rsidP="00FF1B47">
            <w:pPr>
              <w:widowControl w:val="0"/>
              <w:autoSpaceDE w:val="0"/>
              <w:adjustRightInd w:val="0"/>
              <w:ind w:left="20" w:right="-20"/>
            </w:pPr>
            <w:r w:rsidRPr="0029472D">
              <w:t>Pays :</w:t>
            </w:r>
          </w:p>
        </w:tc>
      </w:tr>
      <w:tr w:rsidR="00225F12" w:rsidRPr="0029472D" w14:paraId="35F3F2B9" w14:textId="77777777"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5160E27E" w14:textId="77777777" w:rsidR="00225F12" w:rsidRPr="0029472D" w:rsidRDefault="00225F12" w:rsidP="00FF1B47">
            <w:pPr>
              <w:widowControl w:val="0"/>
              <w:autoSpaceDE w:val="0"/>
              <w:adjustRightInd w:val="0"/>
              <w:ind w:left="20" w:right="-20"/>
            </w:pPr>
            <w:r w:rsidRPr="0029472D">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0CDDD9A9" w14:textId="77777777" w:rsidR="00225F12" w:rsidRPr="0029472D" w:rsidRDefault="00225F12" w:rsidP="00FF1B47">
            <w:pPr>
              <w:widowControl w:val="0"/>
              <w:autoSpaceDE w:val="0"/>
              <w:adjustRightInd w:val="0"/>
              <w:ind w:left="20" w:right="-20"/>
            </w:pPr>
            <w:r w:rsidRPr="0029472D">
              <w:t>Personnel spécialisé fourni par votre société/organisme (profils) :</w:t>
            </w:r>
          </w:p>
        </w:tc>
      </w:tr>
      <w:tr w:rsidR="00225F12" w:rsidRPr="0029472D" w14:paraId="02E2204E" w14:textId="77777777"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6AB3843D" w14:textId="77777777" w:rsidR="00225F12" w:rsidRPr="0029472D" w:rsidRDefault="00225F12" w:rsidP="00FF1B47">
            <w:pPr>
              <w:widowControl w:val="0"/>
              <w:autoSpaceDE w:val="0"/>
              <w:adjustRightInd w:val="0"/>
              <w:ind w:left="20" w:right="-20"/>
            </w:pPr>
          </w:p>
          <w:p w14:paraId="03E4FA9F" w14:textId="77777777" w:rsidR="00225F12" w:rsidRPr="0029472D" w:rsidRDefault="00225F12" w:rsidP="00FF1B47">
            <w:pPr>
              <w:widowControl w:val="0"/>
              <w:autoSpaceDE w:val="0"/>
              <w:adjustRightInd w:val="0"/>
              <w:ind w:left="20" w:right="-20"/>
            </w:pPr>
            <w:r w:rsidRPr="0029472D">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14:paraId="026F4CCE" w14:textId="77777777" w:rsidR="00225F12" w:rsidRPr="0029472D" w:rsidRDefault="00225F12" w:rsidP="00FF1B47">
            <w:pPr>
              <w:widowControl w:val="0"/>
              <w:autoSpaceDE w:val="0"/>
              <w:adjustRightInd w:val="0"/>
              <w:ind w:left="20" w:right="-20"/>
            </w:pPr>
            <w:r w:rsidRPr="0029472D">
              <w:t>Nombre d’employés ayant participé à la Mission :</w:t>
            </w:r>
          </w:p>
        </w:tc>
      </w:tr>
      <w:tr w:rsidR="00225F12" w:rsidRPr="0029472D" w14:paraId="2ACC1AF6" w14:textId="77777777"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5DCB722" w14:textId="77777777" w:rsidR="00225F12" w:rsidRPr="0029472D" w:rsidRDefault="00225F12" w:rsidP="00FF1B47">
            <w:pPr>
              <w:widowControl w:val="0"/>
              <w:autoSpaceDE w:val="0"/>
              <w:adjustRightInd w:val="0"/>
              <w:ind w:left="20" w:right="-20"/>
            </w:pPr>
            <w:r w:rsidRPr="0029472D">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14:paraId="4DAD07D9" w14:textId="77777777" w:rsidR="00225F12" w:rsidRPr="0029472D" w:rsidRDefault="00225F12" w:rsidP="00FF1B47">
            <w:pPr>
              <w:widowControl w:val="0"/>
              <w:autoSpaceDE w:val="0"/>
              <w:adjustRightInd w:val="0"/>
              <w:ind w:left="20" w:right="-20"/>
            </w:pPr>
            <w:r w:rsidRPr="0029472D">
              <w:t>Nombre de mois de travail ;</w:t>
            </w:r>
          </w:p>
          <w:p w14:paraId="0212EAF3" w14:textId="77777777" w:rsidR="00225F12" w:rsidRPr="0029472D" w:rsidRDefault="00225F12" w:rsidP="00FF1B47">
            <w:pPr>
              <w:widowControl w:val="0"/>
              <w:autoSpaceDE w:val="0"/>
              <w:adjustRightInd w:val="0"/>
              <w:ind w:left="20" w:right="-20"/>
            </w:pPr>
            <w:r w:rsidRPr="0029472D">
              <w:t>durée de la Mission :</w:t>
            </w:r>
          </w:p>
        </w:tc>
      </w:tr>
      <w:tr w:rsidR="00225F12" w:rsidRPr="0029472D" w14:paraId="389C0715" w14:textId="77777777"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73330910" w14:textId="77777777" w:rsidR="00225F12" w:rsidRPr="0029472D" w:rsidRDefault="00225F12" w:rsidP="00FF1B47">
            <w:pPr>
              <w:widowControl w:val="0"/>
              <w:autoSpaceDE w:val="0"/>
              <w:adjustRightInd w:val="0"/>
              <w:ind w:left="20" w:right="-20"/>
            </w:pPr>
          </w:p>
          <w:p w14:paraId="07EF966A" w14:textId="77777777" w:rsidR="00225F12" w:rsidRPr="0029472D" w:rsidRDefault="00225F12" w:rsidP="00FF1B47">
            <w:pPr>
              <w:widowControl w:val="0"/>
              <w:autoSpaceDE w:val="0"/>
              <w:adjustRightInd w:val="0"/>
              <w:ind w:left="20" w:right="-20"/>
            </w:pPr>
            <w:r w:rsidRPr="0029472D">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14:paraId="0D6A0DB1" w14:textId="77777777" w:rsidR="00225F12" w:rsidRPr="0029472D" w:rsidRDefault="00225F12" w:rsidP="00FF1B47">
            <w:pPr>
              <w:widowControl w:val="0"/>
              <w:autoSpaceDE w:val="0"/>
              <w:adjustRightInd w:val="0"/>
              <w:ind w:left="300" w:right="-20"/>
            </w:pPr>
          </w:p>
        </w:tc>
      </w:tr>
      <w:tr w:rsidR="00225F12" w:rsidRPr="0029472D" w14:paraId="56C16ED6" w14:textId="77777777"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C862E7E" w14:textId="7CF071A2" w:rsidR="00225F12" w:rsidRPr="0029472D" w:rsidRDefault="00225F12" w:rsidP="00FF1B47">
            <w:pPr>
              <w:widowControl w:val="0"/>
              <w:autoSpaceDE w:val="0"/>
              <w:adjustRightInd w:val="0"/>
              <w:ind w:left="20" w:right="-20"/>
            </w:pPr>
            <w:r w:rsidRPr="0029472D">
              <w:t>Date</w:t>
            </w:r>
            <w:r w:rsidRPr="0029472D">
              <w:rPr>
                <w:spacing w:val="7"/>
              </w:rPr>
              <w:t xml:space="preserve"> </w:t>
            </w:r>
            <w:r w:rsidRPr="0029472D">
              <w:t>de</w:t>
            </w:r>
            <w:r w:rsidRPr="0029472D">
              <w:rPr>
                <w:spacing w:val="7"/>
              </w:rPr>
              <w:t xml:space="preserve"> </w:t>
            </w:r>
            <w:r w:rsidRPr="0029472D">
              <w:t>démarrage :</w:t>
            </w:r>
            <w:r w:rsidRPr="0029472D">
              <w:tab/>
              <w:t xml:space="preserve">  </w:t>
            </w:r>
            <w:r w:rsidR="00FF1B47">
              <w:t xml:space="preserve">                       </w:t>
            </w:r>
            <w:r w:rsidRPr="0029472D">
              <w:t>Date</w:t>
            </w:r>
            <w:r w:rsidRPr="0029472D">
              <w:rPr>
                <w:spacing w:val="7"/>
              </w:rPr>
              <w:t xml:space="preserve"> </w:t>
            </w:r>
            <w:r w:rsidRPr="0029472D">
              <w:t>d’achèvement</w:t>
            </w:r>
            <w:r w:rsidRPr="0029472D">
              <w:rPr>
                <w:spacing w:val="7"/>
              </w:rPr>
              <w:t xml:space="preserve"> </w:t>
            </w:r>
            <w:r w:rsidRPr="0029472D">
              <w:t>:</w:t>
            </w:r>
          </w:p>
          <w:p w14:paraId="32B25870" w14:textId="77777777" w:rsidR="00225F12" w:rsidRPr="0029472D" w:rsidRDefault="00225F12" w:rsidP="00FF1B47">
            <w:pPr>
              <w:widowControl w:val="0"/>
              <w:tabs>
                <w:tab w:val="left" w:pos="4020"/>
              </w:tabs>
              <w:autoSpaceDE w:val="0"/>
              <w:adjustRightInd w:val="0"/>
              <w:ind w:left="300" w:right="-20"/>
            </w:pPr>
            <w:r w:rsidRPr="0029472D">
              <w:rPr>
                <w:i/>
                <w:iCs/>
              </w:rPr>
              <w:t>(mois/année)</w:t>
            </w:r>
            <w:r w:rsidRPr="0029472D">
              <w:rPr>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14:paraId="7A88AEE1" w14:textId="77777777" w:rsidR="00225F12" w:rsidRPr="0029472D" w:rsidRDefault="00225F12" w:rsidP="00FF1B47">
            <w:pPr>
              <w:widowControl w:val="0"/>
              <w:autoSpaceDE w:val="0"/>
              <w:adjustRightInd w:val="0"/>
              <w:ind w:left="20" w:right="-20"/>
            </w:pPr>
            <w:r w:rsidRPr="0029472D">
              <w:t>Valeur</w:t>
            </w:r>
            <w:r w:rsidRPr="0029472D">
              <w:rPr>
                <w:spacing w:val="7"/>
              </w:rPr>
              <w:t xml:space="preserve"> </w:t>
            </w:r>
            <w:r w:rsidRPr="0029472D">
              <w:t>approximative</w:t>
            </w:r>
            <w:r w:rsidRPr="0029472D">
              <w:rPr>
                <w:spacing w:val="7"/>
              </w:rPr>
              <w:t xml:space="preserve"> </w:t>
            </w:r>
            <w:r w:rsidRPr="0029472D">
              <w:t>des</w:t>
            </w:r>
            <w:r w:rsidRPr="0029472D">
              <w:rPr>
                <w:spacing w:val="7"/>
              </w:rPr>
              <w:t xml:space="preserve"> </w:t>
            </w:r>
            <w:r w:rsidRPr="0029472D">
              <w:t>services</w:t>
            </w:r>
          </w:p>
          <w:p w14:paraId="68A9D79C" w14:textId="77777777" w:rsidR="00225F12" w:rsidRPr="0029472D" w:rsidRDefault="00225F12" w:rsidP="00FF1B47">
            <w:pPr>
              <w:widowControl w:val="0"/>
              <w:autoSpaceDE w:val="0"/>
              <w:adjustRightInd w:val="0"/>
              <w:ind w:right="-20"/>
            </w:pPr>
            <w:r w:rsidRPr="0029472D">
              <w:t>(en</w:t>
            </w:r>
            <w:r w:rsidRPr="0029472D">
              <w:rPr>
                <w:spacing w:val="7"/>
              </w:rPr>
              <w:t xml:space="preserve"> </w:t>
            </w:r>
            <w:r w:rsidRPr="0029472D">
              <w:t>francs</w:t>
            </w:r>
            <w:r w:rsidRPr="0029472D">
              <w:rPr>
                <w:spacing w:val="7"/>
              </w:rPr>
              <w:t xml:space="preserve"> </w:t>
            </w:r>
            <w:r w:rsidRPr="0029472D">
              <w:t>CFA</w:t>
            </w:r>
            <w:r w:rsidRPr="0029472D">
              <w:rPr>
                <w:spacing w:val="7"/>
              </w:rPr>
              <w:t xml:space="preserve"> </w:t>
            </w:r>
            <w:r w:rsidRPr="0029472D">
              <w:t>HT)</w:t>
            </w:r>
            <w:r w:rsidRPr="0029472D">
              <w:rPr>
                <w:spacing w:val="7"/>
              </w:rPr>
              <w:t xml:space="preserve"> </w:t>
            </w:r>
            <w:r w:rsidRPr="0029472D">
              <w:t>:</w:t>
            </w:r>
          </w:p>
        </w:tc>
      </w:tr>
      <w:tr w:rsidR="00225F12" w:rsidRPr="0029472D" w14:paraId="2232A9A9" w14:textId="77777777"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47736C7" w14:textId="77777777" w:rsidR="00225F12" w:rsidRPr="0029472D" w:rsidRDefault="00225F12" w:rsidP="00FF1B47">
            <w:pPr>
              <w:widowControl w:val="0"/>
              <w:autoSpaceDE w:val="0"/>
              <w:adjustRightInd w:val="0"/>
              <w:ind w:left="20" w:right="-20"/>
            </w:pPr>
            <w:r w:rsidRPr="0029472D">
              <w:t>Nom</w:t>
            </w:r>
            <w:r w:rsidRPr="0029472D">
              <w:rPr>
                <w:spacing w:val="7"/>
              </w:rPr>
              <w:t xml:space="preserve"> </w:t>
            </w:r>
            <w:r w:rsidRPr="0029472D">
              <w:t>des</w:t>
            </w:r>
            <w:r w:rsidRPr="0029472D">
              <w:rPr>
                <w:spacing w:val="7"/>
              </w:rPr>
              <w:t xml:space="preserve"> </w:t>
            </w:r>
            <w:r w:rsidRPr="0029472D">
              <w:t>prestataires</w:t>
            </w:r>
            <w:r w:rsidRPr="0029472D">
              <w:rPr>
                <w:spacing w:val="7"/>
              </w:rPr>
              <w:t xml:space="preserve"> </w:t>
            </w:r>
            <w:r w:rsidRPr="0029472D">
              <w:t>associés/partenaires</w:t>
            </w:r>
            <w:r w:rsidRPr="0029472D">
              <w:rPr>
                <w:spacing w:val="7"/>
              </w:rPr>
              <w:t xml:space="preserve"> </w:t>
            </w:r>
            <w:r w:rsidRPr="0029472D">
              <w:t>éventuels</w:t>
            </w:r>
            <w:r w:rsidRPr="0029472D">
              <w:rPr>
                <w:spacing w:val="7"/>
              </w:rPr>
              <w:t xml:space="preserve"> </w:t>
            </w:r>
            <w:r w:rsidRPr="0029472D">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37CF2E5E" w14:textId="77777777" w:rsidR="00225F12" w:rsidRPr="0029472D" w:rsidRDefault="00225F12" w:rsidP="00FF1B47">
            <w:pPr>
              <w:widowControl w:val="0"/>
              <w:autoSpaceDE w:val="0"/>
              <w:adjustRightInd w:val="0"/>
              <w:ind w:left="20" w:right="-20"/>
            </w:pPr>
            <w:r w:rsidRPr="0029472D">
              <w:t>Nombre</w:t>
            </w:r>
            <w:r w:rsidRPr="0029472D">
              <w:rPr>
                <w:spacing w:val="7"/>
              </w:rPr>
              <w:t xml:space="preserve"> </w:t>
            </w:r>
            <w:r w:rsidRPr="0029472D">
              <w:t>de</w:t>
            </w:r>
            <w:r w:rsidRPr="0029472D">
              <w:rPr>
                <w:spacing w:val="7"/>
              </w:rPr>
              <w:t xml:space="preserve"> </w:t>
            </w:r>
            <w:r w:rsidRPr="0029472D">
              <w:t>mois</w:t>
            </w:r>
            <w:r w:rsidRPr="0029472D">
              <w:rPr>
                <w:spacing w:val="7"/>
              </w:rPr>
              <w:t xml:space="preserve"> </w:t>
            </w:r>
            <w:r w:rsidRPr="0029472D">
              <w:t>de</w:t>
            </w:r>
            <w:r w:rsidRPr="0029472D">
              <w:rPr>
                <w:spacing w:val="7"/>
              </w:rPr>
              <w:t xml:space="preserve"> </w:t>
            </w:r>
            <w:r w:rsidRPr="0029472D">
              <w:t>travail de</w:t>
            </w:r>
            <w:r w:rsidRPr="0029472D">
              <w:rPr>
                <w:spacing w:val="7"/>
              </w:rPr>
              <w:t xml:space="preserve"> </w:t>
            </w:r>
            <w:r w:rsidRPr="0029472D">
              <w:t>spécialistes</w:t>
            </w:r>
            <w:r w:rsidRPr="0029472D">
              <w:rPr>
                <w:spacing w:val="7"/>
              </w:rPr>
              <w:t xml:space="preserve"> </w:t>
            </w:r>
            <w:r w:rsidRPr="0029472D">
              <w:t>fournis</w:t>
            </w:r>
            <w:r w:rsidRPr="0029472D">
              <w:rPr>
                <w:spacing w:val="7"/>
              </w:rPr>
              <w:t xml:space="preserve"> </w:t>
            </w:r>
            <w:r w:rsidRPr="0029472D">
              <w:t>par les</w:t>
            </w:r>
            <w:r w:rsidRPr="0029472D">
              <w:rPr>
                <w:spacing w:val="7"/>
              </w:rPr>
              <w:t xml:space="preserve"> </w:t>
            </w:r>
            <w:r w:rsidRPr="0029472D">
              <w:t>prestataires</w:t>
            </w:r>
            <w:r w:rsidRPr="0029472D">
              <w:rPr>
                <w:spacing w:val="7"/>
              </w:rPr>
              <w:t xml:space="preserve"> </w:t>
            </w:r>
            <w:r w:rsidRPr="0029472D">
              <w:t>associés</w:t>
            </w:r>
            <w:r w:rsidRPr="0029472D">
              <w:rPr>
                <w:spacing w:val="7"/>
              </w:rPr>
              <w:t xml:space="preserve"> </w:t>
            </w:r>
            <w:r w:rsidRPr="0029472D">
              <w:t>:</w:t>
            </w:r>
          </w:p>
        </w:tc>
      </w:tr>
      <w:tr w:rsidR="00225F12" w:rsidRPr="0029472D" w14:paraId="5FFA7B7A" w14:textId="77777777"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7861EE28" w14:textId="77777777" w:rsidR="00225F12" w:rsidRPr="0029472D" w:rsidRDefault="00225F12" w:rsidP="00FF1B47">
            <w:pPr>
              <w:widowControl w:val="0"/>
              <w:autoSpaceDE w:val="0"/>
              <w:adjustRightInd w:val="0"/>
              <w:ind w:left="20" w:right="-20"/>
            </w:pPr>
            <w:r w:rsidRPr="0029472D">
              <w:t>Nom</w:t>
            </w:r>
            <w:r w:rsidRPr="0029472D">
              <w:rPr>
                <w:spacing w:val="7"/>
              </w:rPr>
              <w:t xml:space="preserve"> </w:t>
            </w:r>
            <w:r w:rsidRPr="0029472D">
              <w:t>et</w:t>
            </w:r>
            <w:r w:rsidRPr="0029472D">
              <w:rPr>
                <w:spacing w:val="7"/>
              </w:rPr>
              <w:t xml:space="preserve"> </w:t>
            </w:r>
            <w:r w:rsidRPr="0029472D">
              <w:t>fonctions</w:t>
            </w:r>
            <w:r w:rsidRPr="0029472D">
              <w:rPr>
                <w:spacing w:val="7"/>
              </w:rPr>
              <w:t xml:space="preserve"> </w:t>
            </w:r>
            <w:r w:rsidRPr="0029472D">
              <w:t>des</w:t>
            </w:r>
            <w:r w:rsidRPr="0029472D">
              <w:rPr>
                <w:spacing w:val="7"/>
              </w:rPr>
              <w:t xml:space="preserve"> </w:t>
            </w:r>
            <w:r w:rsidRPr="0029472D">
              <w:t>responsables</w:t>
            </w:r>
            <w:r w:rsidRPr="0029472D">
              <w:rPr>
                <w:spacing w:val="7"/>
              </w:rPr>
              <w:t xml:space="preserve"> </w:t>
            </w:r>
            <w:r w:rsidRPr="0029472D">
              <w:t>(Directeur/Coordinateur</w:t>
            </w:r>
            <w:r w:rsidRPr="0029472D">
              <w:rPr>
                <w:spacing w:val="7"/>
              </w:rPr>
              <w:t xml:space="preserve"> </w:t>
            </w:r>
            <w:r w:rsidRPr="0029472D">
              <w:t>du</w:t>
            </w:r>
            <w:r w:rsidRPr="0029472D">
              <w:rPr>
                <w:spacing w:val="7"/>
              </w:rPr>
              <w:t xml:space="preserve"> </w:t>
            </w:r>
            <w:r w:rsidRPr="0029472D">
              <w:t>projet,</w:t>
            </w:r>
            <w:r w:rsidRPr="0029472D">
              <w:rPr>
                <w:spacing w:val="7"/>
              </w:rPr>
              <w:t xml:space="preserve"> </w:t>
            </w:r>
            <w:r w:rsidRPr="0029472D">
              <w:t>Responsable</w:t>
            </w:r>
            <w:r w:rsidRPr="0029472D">
              <w:rPr>
                <w:spacing w:val="7"/>
              </w:rPr>
              <w:t xml:space="preserve"> </w:t>
            </w:r>
            <w:r w:rsidRPr="0029472D">
              <w:t>de</w:t>
            </w:r>
            <w:r w:rsidRPr="0029472D">
              <w:rPr>
                <w:spacing w:val="7"/>
              </w:rPr>
              <w:t xml:space="preserve"> </w:t>
            </w:r>
            <w:r w:rsidRPr="0029472D">
              <w:t>l’équipe)</w:t>
            </w:r>
            <w:r w:rsidRPr="0029472D">
              <w:rPr>
                <w:spacing w:val="7"/>
              </w:rPr>
              <w:t xml:space="preserve"> </w:t>
            </w:r>
            <w:r w:rsidRPr="0029472D">
              <w:t>:</w:t>
            </w:r>
          </w:p>
        </w:tc>
      </w:tr>
      <w:tr w:rsidR="00225F12" w:rsidRPr="0029472D" w14:paraId="7F52FF68" w14:textId="77777777"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22B11A84" w14:textId="77777777" w:rsidR="00225F12" w:rsidRPr="0029472D" w:rsidRDefault="00225F12" w:rsidP="00FF1B47">
            <w:pPr>
              <w:widowControl w:val="0"/>
              <w:autoSpaceDE w:val="0"/>
              <w:adjustRightInd w:val="0"/>
              <w:ind w:left="20" w:right="-20"/>
            </w:pPr>
            <w:r w:rsidRPr="0029472D">
              <w:t>Descriptif</w:t>
            </w:r>
            <w:r w:rsidRPr="0029472D">
              <w:rPr>
                <w:spacing w:val="7"/>
              </w:rPr>
              <w:t xml:space="preserve"> </w:t>
            </w:r>
            <w:r w:rsidRPr="0029472D">
              <w:t>du</w:t>
            </w:r>
            <w:r w:rsidRPr="0029472D">
              <w:rPr>
                <w:spacing w:val="7"/>
              </w:rPr>
              <w:t xml:space="preserve"> </w:t>
            </w:r>
            <w:r w:rsidRPr="0029472D">
              <w:t>projet</w:t>
            </w:r>
            <w:r w:rsidRPr="0029472D">
              <w:rPr>
                <w:spacing w:val="7"/>
              </w:rPr>
              <w:t xml:space="preserve"> </w:t>
            </w:r>
            <w:r w:rsidRPr="0029472D">
              <w:t>:</w:t>
            </w:r>
          </w:p>
        </w:tc>
      </w:tr>
      <w:tr w:rsidR="00225F12" w:rsidRPr="0029472D" w14:paraId="0D84BF28" w14:textId="77777777"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34507427" w14:textId="77777777" w:rsidR="00225F12" w:rsidRPr="0029472D" w:rsidRDefault="00225F12" w:rsidP="00FF1B47">
            <w:pPr>
              <w:widowControl w:val="0"/>
              <w:autoSpaceDE w:val="0"/>
              <w:adjustRightInd w:val="0"/>
              <w:ind w:left="20" w:right="-20"/>
            </w:pPr>
            <w:r w:rsidRPr="0029472D">
              <w:t>Description</w:t>
            </w:r>
            <w:r w:rsidRPr="0029472D">
              <w:rPr>
                <w:spacing w:val="7"/>
              </w:rPr>
              <w:t xml:space="preserve"> </w:t>
            </w:r>
            <w:r w:rsidRPr="0029472D">
              <w:t>des</w:t>
            </w:r>
            <w:r w:rsidRPr="0029472D">
              <w:rPr>
                <w:spacing w:val="7"/>
              </w:rPr>
              <w:t xml:space="preserve"> </w:t>
            </w:r>
            <w:r w:rsidRPr="0029472D">
              <w:t>services</w:t>
            </w:r>
            <w:r w:rsidRPr="0029472D">
              <w:rPr>
                <w:spacing w:val="7"/>
              </w:rPr>
              <w:t xml:space="preserve"> </w:t>
            </w:r>
            <w:r w:rsidRPr="0029472D">
              <w:t>effectivement</w:t>
            </w:r>
            <w:r w:rsidRPr="0029472D">
              <w:rPr>
                <w:spacing w:val="7"/>
              </w:rPr>
              <w:t xml:space="preserve"> </w:t>
            </w:r>
            <w:r w:rsidRPr="0029472D">
              <w:t>rendus</w:t>
            </w:r>
            <w:r w:rsidRPr="0029472D">
              <w:rPr>
                <w:spacing w:val="7"/>
              </w:rPr>
              <w:t xml:space="preserve"> </w:t>
            </w:r>
            <w:r w:rsidRPr="0029472D">
              <w:t>par</w:t>
            </w:r>
            <w:r w:rsidRPr="0029472D">
              <w:rPr>
                <w:spacing w:val="7"/>
              </w:rPr>
              <w:t xml:space="preserve"> </w:t>
            </w:r>
            <w:r w:rsidRPr="0029472D">
              <w:t>votre</w:t>
            </w:r>
            <w:r w:rsidRPr="0029472D">
              <w:rPr>
                <w:spacing w:val="7"/>
              </w:rPr>
              <w:t xml:space="preserve"> </w:t>
            </w:r>
            <w:r w:rsidRPr="0029472D">
              <w:t>personnel</w:t>
            </w:r>
            <w:r w:rsidRPr="0029472D">
              <w:rPr>
                <w:spacing w:val="7"/>
              </w:rPr>
              <w:t xml:space="preserve"> </w:t>
            </w:r>
            <w:r w:rsidRPr="0029472D">
              <w:t>:</w:t>
            </w:r>
          </w:p>
        </w:tc>
      </w:tr>
    </w:tbl>
    <w:p w14:paraId="6895F2DB" w14:textId="77777777" w:rsidR="00FF1B47" w:rsidRDefault="00FF1B47" w:rsidP="00225F12">
      <w:pPr>
        <w:spacing w:before="60" w:after="60" w:line="360" w:lineRule="auto"/>
        <w:jc w:val="both"/>
      </w:pPr>
    </w:p>
    <w:p w14:paraId="58B9E5CA" w14:textId="23114522" w:rsidR="00225F12" w:rsidRPr="0029472D" w:rsidRDefault="00225F12" w:rsidP="00225F12">
      <w:pPr>
        <w:spacing w:before="60" w:after="60" w:line="360" w:lineRule="auto"/>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w:t>
      </w:r>
    </w:p>
    <w:p w14:paraId="620AD224" w14:textId="62F11D15" w:rsidR="00D0333E" w:rsidRPr="0029472D" w:rsidRDefault="00D0333E" w:rsidP="00225F12">
      <w:pPr>
        <w:spacing w:before="60" w:after="60" w:line="360" w:lineRule="auto"/>
        <w:jc w:val="both"/>
      </w:pPr>
    </w:p>
    <w:p w14:paraId="56F5A550" w14:textId="6C1D1065" w:rsidR="00D0333E" w:rsidRDefault="00D0333E" w:rsidP="00225F12">
      <w:pPr>
        <w:spacing w:before="60" w:after="60" w:line="360" w:lineRule="auto"/>
        <w:jc w:val="both"/>
      </w:pPr>
    </w:p>
    <w:p w14:paraId="22910F2F" w14:textId="77777777" w:rsidR="00FF1B47" w:rsidRDefault="00FF1B47" w:rsidP="00225F12">
      <w:pPr>
        <w:spacing w:before="60" w:after="60" w:line="360" w:lineRule="auto"/>
        <w:jc w:val="both"/>
      </w:pPr>
    </w:p>
    <w:p w14:paraId="4FBE3A43" w14:textId="77777777" w:rsidR="00FF1B47" w:rsidRDefault="00FF1B47" w:rsidP="00225F12">
      <w:pPr>
        <w:spacing w:before="60" w:after="60" w:line="360" w:lineRule="auto"/>
        <w:jc w:val="both"/>
      </w:pPr>
    </w:p>
    <w:p w14:paraId="29DA865C" w14:textId="77777777" w:rsidR="00FF1B47" w:rsidRDefault="00FF1B47" w:rsidP="00225F12">
      <w:pPr>
        <w:spacing w:before="60" w:after="60" w:line="360" w:lineRule="auto"/>
        <w:jc w:val="both"/>
      </w:pPr>
    </w:p>
    <w:p w14:paraId="13016E51" w14:textId="77777777" w:rsidR="00FF1B47" w:rsidRPr="0029472D" w:rsidRDefault="00FF1B47" w:rsidP="00225F12">
      <w:pPr>
        <w:spacing w:before="60" w:after="60" w:line="360" w:lineRule="auto"/>
        <w:jc w:val="both"/>
      </w:pPr>
    </w:p>
    <w:p w14:paraId="320AE076" w14:textId="77777777" w:rsidR="00D0333E" w:rsidRPr="0029472D" w:rsidRDefault="00D0333E" w:rsidP="00225F12">
      <w:pPr>
        <w:spacing w:before="60" w:after="60" w:line="360" w:lineRule="auto"/>
        <w:jc w:val="both"/>
      </w:pPr>
    </w:p>
    <w:p w14:paraId="27813CCA" w14:textId="2A7FE037"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14" w:name="_Toc156822344"/>
      <w:bookmarkStart w:id="515" w:name="_Toc156822785"/>
      <w:bookmarkStart w:id="516" w:name="_Toc156825453"/>
      <w:bookmarkStart w:id="517" w:name="_Toc156826475"/>
      <w:bookmarkStart w:id="518" w:name="_Toc156853929"/>
      <w:bookmarkStart w:id="519" w:name="_Toc156855429"/>
      <w:r w:rsidRPr="0029472D">
        <w:rPr>
          <w:b/>
          <w:bCs/>
          <w:caps/>
          <w:color w:val="000000"/>
          <w:spacing w:val="36"/>
          <w:w w:val="80"/>
          <w:position w:val="-1"/>
          <w:sz w:val="32"/>
        </w:rPr>
        <w:lastRenderedPageBreak/>
        <w:t>ANNEXEN°13</w:t>
      </w:r>
      <w:r w:rsidR="00225F12" w:rsidRPr="0029472D">
        <w:rPr>
          <w:b/>
          <w:bCs/>
          <w:caps/>
          <w:color w:val="000000"/>
          <w:spacing w:val="36"/>
          <w:w w:val="80"/>
          <w:position w:val="-1"/>
          <w:sz w:val="32"/>
        </w:rPr>
        <w:t>.</w:t>
      </w:r>
      <w:r w:rsidR="00225F12" w:rsidRPr="0029472D">
        <w:rPr>
          <w:b/>
          <w:bCs/>
          <w:caps/>
          <w:color w:val="000000" w:themeColor="text1"/>
          <w:spacing w:val="36"/>
          <w:w w:val="80"/>
          <w:position w:val="-1"/>
          <w:sz w:val="32"/>
        </w:rPr>
        <w:t xml:space="preserve"> Descriptif de la</w:t>
      </w:r>
      <w:bookmarkEnd w:id="514"/>
      <w:bookmarkEnd w:id="515"/>
      <w:bookmarkEnd w:id="516"/>
      <w:bookmarkEnd w:id="517"/>
      <w:bookmarkEnd w:id="518"/>
      <w:bookmarkEnd w:id="519"/>
      <w:r w:rsidR="00225F12" w:rsidRPr="0029472D">
        <w:rPr>
          <w:b/>
          <w:bCs/>
          <w:caps/>
          <w:color w:val="000000" w:themeColor="text1"/>
          <w:spacing w:val="36"/>
          <w:w w:val="80"/>
          <w:position w:val="-1"/>
          <w:sz w:val="32"/>
        </w:rPr>
        <w:t xml:space="preserve"> </w:t>
      </w:r>
      <w:bookmarkStart w:id="520" w:name="_Toc156822345"/>
      <w:bookmarkStart w:id="521" w:name="_Toc156822786"/>
      <w:bookmarkStart w:id="522" w:name="_Toc156825454"/>
      <w:bookmarkStart w:id="523" w:name="_Toc156826476"/>
      <w:bookmarkStart w:id="524" w:name="_Toc156853930"/>
      <w:bookmarkStart w:id="525" w:name="_Toc156855430"/>
      <w:r w:rsidR="00225F12" w:rsidRPr="0029472D">
        <w:rPr>
          <w:b/>
          <w:bCs/>
          <w:caps/>
          <w:color w:val="000000" w:themeColor="text1"/>
          <w:spacing w:val="36"/>
          <w:w w:val="80"/>
          <w:position w:val="-1"/>
          <w:sz w:val="32"/>
        </w:rPr>
        <w:t>méthodologie et du plan de travail proposés pour accomplir la mission</w:t>
      </w:r>
      <w:bookmarkEnd w:id="520"/>
      <w:bookmarkEnd w:id="521"/>
      <w:bookmarkEnd w:id="522"/>
      <w:bookmarkEnd w:id="523"/>
      <w:bookmarkEnd w:id="524"/>
      <w:bookmarkEnd w:id="525"/>
    </w:p>
    <w:p w14:paraId="0F045F13" w14:textId="77777777" w:rsidR="00225F12" w:rsidRPr="0029472D" w:rsidRDefault="00225F12" w:rsidP="00225F12">
      <w:pPr>
        <w:spacing w:before="60" w:after="60" w:line="360" w:lineRule="auto"/>
        <w:jc w:val="both"/>
        <w:rPr>
          <w:i/>
        </w:rPr>
      </w:pPr>
      <w:r w:rsidRPr="0029472D">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27C3E3C0" w14:textId="77777777" w:rsidR="00225F12" w:rsidRPr="0029472D" w:rsidRDefault="00225F12" w:rsidP="00E4222A">
      <w:pPr>
        <w:numPr>
          <w:ilvl w:val="0"/>
          <w:numId w:val="49"/>
        </w:numPr>
        <w:suppressAutoHyphens w:val="0"/>
        <w:autoSpaceDN/>
        <w:spacing w:before="60" w:after="60" w:line="360" w:lineRule="auto"/>
        <w:jc w:val="both"/>
        <w:textAlignment w:val="auto"/>
        <w:rPr>
          <w:i/>
        </w:rPr>
      </w:pPr>
      <w:r w:rsidRPr="0029472D">
        <w:rPr>
          <w:i/>
        </w:rPr>
        <w:t>Conception technique et méthodologie,</w:t>
      </w:r>
    </w:p>
    <w:p w14:paraId="21051564" w14:textId="77777777" w:rsidR="00225F12" w:rsidRPr="0029472D" w:rsidRDefault="00225F12" w:rsidP="00E4222A">
      <w:pPr>
        <w:numPr>
          <w:ilvl w:val="0"/>
          <w:numId w:val="49"/>
        </w:numPr>
        <w:suppressAutoHyphens w:val="0"/>
        <w:autoSpaceDN/>
        <w:spacing w:before="60" w:after="60" w:line="360" w:lineRule="auto"/>
        <w:jc w:val="both"/>
        <w:textAlignment w:val="auto"/>
        <w:rPr>
          <w:i/>
        </w:rPr>
      </w:pPr>
      <w:r w:rsidRPr="0029472D">
        <w:rPr>
          <w:i/>
        </w:rPr>
        <w:t>Plan de travail, et</w:t>
      </w:r>
    </w:p>
    <w:p w14:paraId="5B127298" w14:textId="77777777" w:rsidR="00225F12" w:rsidRPr="0029472D" w:rsidRDefault="00225F12" w:rsidP="00E4222A">
      <w:pPr>
        <w:numPr>
          <w:ilvl w:val="0"/>
          <w:numId w:val="49"/>
        </w:numPr>
        <w:suppressAutoHyphens w:val="0"/>
        <w:autoSpaceDN/>
        <w:spacing w:before="60" w:after="60" w:line="360" w:lineRule="auto"/>
        <w:jc w:val="both"/>
        <w:textAlignment w:val="auto"/>
        <w:rPr>
          <w:i/>
        </w:rPr>
      </w:pPr>
      <w:r w:rsidRPr="0029472D">
        <w:rPr>
          <w:i/>
        </w:rPr>
        <w:t>Organisation et personnel</w:t>
      </w:r>
    </w:p>
    <w:p w14:paraId="729CA14D" w14:textId="77777777" w:rsidR="00225F12" w:rsidRPr="0029472D" w:rsidRDefault="00225F12" w:rsidP="00225F12">
      <w:pPr>
        <w:spacing w:before="60" w:after="60" w:line="360" w:lineRule="auto"/>
        <w:jc w:val="both"/>
        <w:rPr>
          <w:i/>
        </w:rPr>
      </w:pPr>
      <w:r w:rsidRPr="0029472D">
        <w:rPr>
          <w:i/>
        </w:rPr>
        <w:t>a)</w:t>
      </w:r>
      <w:r w:rsidRPr="0029472D">
        <w:rPr>
          <w:i/>
        </w:rPr>
        <w:tab/>
      </w:r>
      <w:r w:rsidRPr="0029472D">
        <w:rPr>
          <w:i/>
          <w:u w:val="single"/>
        </w:rPr>
        <w:t>Conception technique et méthodologie</w:t>
      </w:r>
      <w:r w:rsidRPr="0029472D">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56E6945E" w14:textId="77777777" w:rsidR="00225F12" w:rsidRPr="0029472D" w:rsidRDefault="00225F12" w:rsidP="00225F12">
      <w:pPr>
        <w:spacing w:before="60" w:after="60" w:line="360" w:lineRule="auto"/>
        <w:jc w:val="both"/>
        <w:rPr>
          <w:i/>
        </w:rPr>
      </w:pPr>
      <w:r w:rsidRPr="0029472D">
        <w:rPr>
          <w:i/>
        </w:rPr>
        <w:t xml:space="preserve">b) </w:t>
      </w:r>
      <w:r w:rsidRPr="0029472D">
        <w:rPr>
          <w:i/>
        </w:rPr>
        <w:tab/>
      </w:r>
      <w:r w:rsidRPr="0029472D">
        <w:rPr>
          <w:i/>
          <w:u w:val="single"/>
        </w:rPr>
        <w:t>Plan de travail</w:t>
      </w:r>
      <w:r w:rsidRPr="0029472D">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59221BC8" w14:textId="5043CB28" w:rsidR="00225F12" w:rsidRPr="0029472D" w:rsidRDefault="00225F12" w:rsidP="00E4222A">
      <w:pPr>
        <w:pStyle w:val="Paragraphedeliste"/>
        <w:numPr>
          <w:ilvl w:val="0"/>
          <w:numId w:val="49"/>
        </w:numPr>
        <w:spacing w:before="60" w:after="60" w:line="360" w:lineRule="auto"/>
        <w:jc w:val="both"/>
        <w:rPr>
          <w:rFonts w:ascii="Times New Roman" w:hAnsi="Times New Roman"/>
          <w:i/>
        </w:rPr>
      </w:pPr>
      <w:r w:rsidRPr="0029472D">
        <w:rPr>
          <w:rFonts w:ascii="Times New Roman" w:hAnsi="Times New Roman"/>
          <w:i/>
          <w:u w:val="single"/>
        </w:rPr>
        <w:t>Organisation et personnel</w:t>
      </w:r>
      <w:r w:rsidRPr="0029472D">
        <w:rPr>
          <w:rFonts w:ascii="Times New Roman" w:hAnsi="Times New Roman"/>
          <w:i/>
        </w:rPr>
        <w:t>, Dans ce chapitre, vous proposerez la structure et la composition de votre équipe. Vous donnerez la liste des principales disciplines représentées, le nom de l’expert responsable et une liste du personnel clé et d’appui proposé.</w:t>
      </w:r>
    </w:p>
    <w:p w14:paraId="3F35707E" w14:textId="32797A5B" w:rsidR="00AB0120" w:rsidRPr="0029472D" w:rsidRDefault="00AB0120" w:rsidP="00AB0120">
      <w:pPr>
        <w:spacing w:before="60" w:after="60" w:line="360" w:lineRule="auto"/>
        <w:jc w:val="both"/>
      </w:pPr>
    </w:p>
    <w:p w14:paraId="7957D364" w14:textId="089EE140" w:rsidR="00AB0120" w:rsidRDefault="00AB0120" w:rsidP="00AB0120">
      <w:pPr>
        <w:spacing w:before="60" w:after="60" w:line="360" w:lineRule="auto"/>
        <w:jc w:val="both"/>
      </w:pPr>
    </w:p>
    <w:p w14:paraId="09AAED40" w14:textId="77777777" w:rsidR="00FF1B47" w:rsidRDefault="00FF1B47" w:rsidP="00AB0120">
      <w:pPr>
        <w:spacing w:before="60" w:after="60" w:line="360" w:lineRule="auto"/>
        <w:jc w:val="both"/>
      </w:pPr>
    </w:p>
    <w:p w14:paraId="5CC3C43B" w14:textId="77777777" w:rsidR="00FF1B47" w:rsidRDefault="00FF1B47" w:rsidP="00AB0120">
      <w:pPr>
        <w:spacing w:before="60" w:after="60" w:line="360" w:lineRule="auto"/>
        <w:jc w:val="both"/>
      </w:pPr>
    </w:p>
    <w:p w14:paraId="47731464" w14:textId="77777777" w:rsidR="00FF1B47" w:rsidRDefault="00FF1B47" w:rsidP="00AB0120">
      <w:pPr>
        <w:spacing w:before="60" w:after="60" w:line="360" w:lineRule="auto"/>
        <w:jc w:val="both"/>
      </w:pPr>
    </w:p>
    <w:p w14:paraId="0F3B4A81" w14:textId="77777777" w:rsidR="00FF1B47" w:rsidRPr="0029472D" w:rsidRDefault="00FF1B47" w:rsidP="00AB0120">
      <w:pPr>
        <w:spacing w:before="60" w:after="60" w:line="360" w:lineRule="auto"/>
        <w:jc w:val="both"/>
      </w:pPr>
    </w:p>
    <w:p w14:paraId="52341909" w14:textId="08BF1EDA" w:rsidR="00AB0120" w:rsidRPr="0029472D" w:rsidRDefault="00AB0120" w:rsidP="00AB0120">
      <w:pPr>
        <w:spacing w:before="60" w:after="60" w:line="360" w:lineRule="auto"/>
        <w:jc w:val="both"/>
      </w:pPr>
    </w:p>
    <w:p w14:paraId="198DADD1" w14:textId="256EA18D"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26" w:name="_Toc4398465"/>
      <w:bookmarkStart w:id="527" w:name="_Toc4400468"/>
      <w:bookmarkStart w:id="528" w:name="_Toc4400739"/>
      <w:bookmarkStart w:id="529" w:name="_Toc4400997"/>
      <w:bookmarkStart w:id="530" w:name="_Toc4401163"/>
      <w:bookmarkStart w:id="531" w:name="_Toc102984783"/>
      <w:bookmarkStart w:id="532" w:name="_Toc156822354"/>
      <w:bookmarkStart w:id="533" w:name="_Toc156822795"/>
      <w:bookmarkStart w:id="534" w:name="_Toc156825463"/>
      <w:bookmarkStart w:id="535" w:name="_Toc156826485"/>
      <w:bookmarkStart w:id="536" w:name="_Toc156853939"/>
      <w:bookmarkStart w:id="537" w:name="_Toc156855439"/>
      <w:r w:rsidRPr="0029472D">
        <w:rPr>
          <w:b/>
          <w:bCs/>
          <w:caps/>
          <w:color w:val="000000"/>
          <w:spacing w:val="36"/>
          <w:w w:val="80"/>
          <w:position w:val="-1"/>
          <w:sz w:val="32"/>
        </w:rPr>
        <w:lastRenderedPageBreak/>
        <w:t>ANNEXEN°</w:t>
      </w:r>
      <w:r w:rsidR="00CD7C19" w:rsidRPr="0029472D">
        <w:rPr>
          <w:b/>
          <w:bCs/>
          <w:caps/>
          <w:color w:val="000000"/>
          <w:spacing w:val="36"/>
          <w:w w:val="80"/>
          <w:position w:val="-1"/>
          <w:sz w:val="32"/>
        </w:rPr>
        <w:t>1</w:t>
      </w:r>
      <w:r w:rsidR="00D0333E" w:rsidRPr="0029472D">
        <w:rPr>
          <w:b/>
          <w:bCs/>
          <w:caps/>
          <w:color w:val="000000"/>
          <w:spacing w:val="36"/>
          <w:w w:val="80"/>
          <w:position w:val="-1"/>
          <w:sz w:val="32"/>
        </w:rPr>
        <w:t>4</w:t>
      </w:r>
      <w:r w:rsidR="00CD7C19" w:rsidRPr="0029472D">
        <w:rPr>
          <w:b/>
          <w:bCs/>
          <w:caps/>
          <w:color w:val="000000"/>
          <w:spacing w:val="36"/>
          <w:w w:val="80"/>
          <w:position w:val="-1"/>
          <w:sz w:val="32"/>
        </w:rPr>
        <w:t xml:space="preserve"> MODELE</w:t>
      </w:r>
      <w:r w:rsidR="00225F12" w:rsidRPr="0029472D">
        <w:rPr>
          <w:b/>
          <w:bCs/>
          <w:caps/>
          <w:color w:val="000000" w:themeColor="text1"/>
          <w:spacing w:val="36"/>
          <w:w w:val="80"/>
          <w:position w:val="-1"/>
          <w:sz w:val="32"/>
        </w:rPr>
        <w:t xml:space="preserve"> de </w:t>
      </w:r>
      <w:bookmarkStart w:id="538" w:name="_Hlk152231933"/>
      <w:r w:rsidR="00225F12" w:rsidRPr="0029472D">
        <w:rPr>
          <w:b/>
          <w:bCs/>
          <w:caps/>
          <w:color w:val="000000" w:themeColor="text1"/>
          <w:spacing w:val="36"/>
          <w:w w:val="80"/>
          <w:position w:val="-1"/>
          <w:sz w:val="32"/>
        </w:rPr>
        <w:t>Fiche d’information relative au matériel essentiel</w:t>
      </w:r>
      <w:bookmarkEnd w:id="526"/>
      <w:bookmarkEnd w:id="527"/>
      <w:bookmarkEnd w:id="528"/>
      <w:bookmarkEnd w:id="529"/>
      <w:bookmarkEnd w:id="530"/>
      <w:bookmarkEnd w:id="538"/>
      <w:r w:rsidR="00225F12" w:rsidRPr="0029472D">
        <w:rPr>
          <w:b/>
          <w:bCs/>
          <w:caps/>
          <w:color w:val="000000" w:themeColor="text1"/>
          <w:spacing w:val="36"/>
          <w:w w:val="80"/>
          <w:position w:val="-1"/>
          <w:sz w:val="32"/>
        </w:rPr>
        <w:t>, le cas échéant</w:t>
      </w:r>
      <w:bookmarkEnd w:id="531"/>
      <w:bookmarkEnd w:id="532"/>
      <w:bookmarkEnd w:id="533"/>
      <w:bookmarkEnd w:id="534"/>
      <w:bookmarkEnd w:id="535"/>
      <w:bookmarkEnd w:id="536"/>
      <w:bookmarkEnd w:id="537"/>
      <w:r w:rsidR="00225F12" w:rsidRPr="0029472D" w:rsidDel="0018560E">
        <w:rPr>
          <w:b/>
          <w:bCs/>
          <w:caps/>
          <w:color w:val="000000" w:themeColor="text1"/>
          <w:spacing w:val="36"/>
          <w:w w:val="80"/>
          <w:position w:val="-1"/>
          <w:sz w:val="32"/>
        </w:rPr>
        <w:t xml:space="preserve"> </w:t>
      </w:r>
      <w:r w:rsidR="007D5BA1" w:rsidRPr="0029472D">
        <w:rPr>
          <w:b/>
          <w:bCs/>
          <w:caps/>
          <w:color w:val="000000" w:themeColor="text1"/>
          <w:spacing w:val="36"/>
          <w:w w:val="80"/>
          <w:position w:val="-1"/>
          <w:sz w:val="32"/>
        </w:rPr>
        <w:t xml:space="preserve"> </w:t>
      </w: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7D5BA1" w:rsidRPr="0029472D" w14:paraId="4EA6E418" w14:textId="77777777" w:rsidTr="00FF1B4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EACEC" w14:textId="77777777" w:rsidR="007D5BA1" w:rsidRPr="0029472D" w:rsidRDefault="007D5BA1" w:rsidP="00FF1B47">
            <w:pPr>
              <w:jc w:val="center"/>
              <w:rPr>
                <w:rFonts w:eastAsia="Calibri"/>
                <w:b/>
              </w:rPr>
            </w:pPr>
            <w:bookmarkStart w:id="539" w:name="_Hlk163134743"/>
            <w:r w:rsidRPr="0029472D">
              <w:rPr>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CA530" w14:textId="77777777" w:rsidR="007D5BA1" w:rsidRPr="0029472D" w:rsidRDefault="007D5BA1" w:rsidP="00FF1B47">
            <w:pPr>
              <w:jc w:val="center"/>
              <w:rPr>
                <w:rFonts w:eastAsia="Calibri"/>
                <w:b/>
              </w:rPr>
            </w:pPr>
            <w:r w:rsidRPr="0029472D">
              <w:rPr>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14:paraId="5389F8E7" w14:textId="77777777" w:rsidR="007D5BA1" w:rsidRPr="0029472D" w:rsidRDefault="007D5BA1" w:rsidP="00FF1B47">
            <w:pPr>
              <w:jc w:val="center"/>
              <w:rPr>
                <w:b/>
              </w:rPr>
            </w:pPr>
            <w:r w:rsidRPr="0029472D">
              <w:rPr>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14:paraId="64C25782" w14:textId="7D60F508" w:rsidR="007D5BA1" w:rsidRPr="0029472D" w:rsidRDefault="007D5BA1" w:rsidP="00FF1B47">
            <w:pPr>
              <w:jc w:val="center"/>
              <w:rPr>
                <w:b/>
              </w:rPr>
            </w:pPr>
            <w:r w:rsidRPr="0029472D">
              <w:rPr>
                <w:b/>
              </w:rPr>
              <w:t>Nombre minimal Requis</w:t>
            </w:r>
          </w:p>
          <w:p w14:paraId="6F1EA748" w14:textId="52FA3B50" w:rsidR="007D5BA1" w:rsidRPr="0029472D" w:rsidRDefault="007D5BA1" w:rsidP="00FF1B47">
            <w:pPr>
              <w:jc w:val="center"/>
            </w:pPr>
            <w:r w:rsidRPr="0029472D">
              <w:rPr>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14:paraId="1E4E958A" w14:textId="4F01899D" w:rsidR="007D5BA1" w:rsidRPr="0029472D" w:rsidRDefault="007D5BA1" w:rsidP="00FF1B47">
            <w:pPr>
              <w:jc w:val="center"/>
              <w:rPr>
                <w:rFonts w:eastAsia="Calibri"/>
                <w:b/>
                <w:lang w:val="fr-CM"/>
              </w:rPr>
            </w:pPr>
            <w:r w:rsidRPr="0029472D">
              <w:rPr>
                <w:rFonts w:eastAsia="Calibri"/>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18A0" w14:textId="048285AB" w:rsidR="007D5BA1" w:rsidRPr="0029472D" w:rsidRDefault="007D5BA1" w:rsidP="00FF1B47">
            <w:pPr>
              <w:jc w:val="center"/>
              <w:rPr>
                <w:rFonts w:eastAsia="Calibri"/>
                <w:b/>
                <w:lang w:val="fr-CM"/>
              </w:rPr>
            </w:pPr>
            <w:r w:rsidRPr="0029472D">
              <w:rPr>
                <w:rFonts w:eastAsia="Calibri"/>
                <w:b/>
                <w:lang w:val="fr-CM"/>
              </w:rPr>
              <w:t>Propriétaire/</w:t>
            </w:r>
          </w:p>
          <w:p w14:paraId="06046E8B" w14:textId="21ACB406" w:rsidR="007D5BA1" w:rsidRPr="0029472D" w:rsidRDefault="007D5BA1" w:rsidP="00FF1B47">
            <w:pPr>
              <w:jc w:val="center"/>
              <w:rPr>
                <w:rFonts w:eastAsia="Calibri"/>
                <w:b/>
              </w:rPr>
            </w:pPr>
            <w:r w:rsidRPr="0029472D">
              <w:rPr>
                <w:rFonts w:eastAsia="Calibri"/>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14:paraId="731187DC" w14:textId="77777777" w:rsidR="007D5BA1" w:rsidRPr="0029472D" w:rsidRDefault="007D5BA1" w:rsidP="00FF1B47">
            <w:pPr>
              <w:jc w:val="center"/>
              <w:rPr>
                <w:b/>
              </w:rPr>
            </w:pPr>
            <w:r w:rsidRPr="0029472D">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14:paraId="0295FA10" w14:textId="77777777" w:rsidR="007D5BA1" w:rsidRPr="0029472D" w:rsidRDefault="007D5BA1" w:rsidP="00FF1B47">
            <w:pPr>
              <w:jc w:val="center"/>
              <w:rPr>
                <w:b/>
              </w:rPr>
            </w:pPr>
            <w:r w:rsidRPr="0029472D">
              <w:rPr>
                <w:b/>
              </w:rPr>
              <w:t xml:space="preserve">Justificatif </w:t>
            </w:r>
          </w:p>
        </w:tc>
      </w:tr>
      <w:tr w:rsidR="007D5BA1" w:rsidRPr="0029472D" w14:paraId="7F3E985C"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953F8" w14:textId="77777777" w:rsidR="007D5BA1" w:rsidRPr="0029472D" w:rsidRDefault="007D5BA1" w:rsidP="00FF1B47">
            <w:pPr>
              <w:jc w:val="center"/>
              <w:rPr>
                <w:rFonts w:eastAsia="Calibri"/>
              </w:rPr>
            </w:pPr>
            <w:r w:rsidRPr="0029472D">
              <w:rPr>
                <w:rFonts w:eastAsia="Calibri"/>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74D79"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741408E0"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FA56532"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6F699FA"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472817B0" w14:textId="47CB8D40"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821A3AF"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D916E3A" w14:textId="77777777" w:rsidR="007D5BA1" w:rsidRPr="0029472D" w:rsidRDefault="007D5BA1" w:rsidP="00FF1B47">
            <w:pPr>
              <w:rPr>
                <w:rFonts w:eastAsia="Calibri"/>
              </w:rPr>
            </w:pPr>
          </w:p>
        </w:tc>
      </w:tr>
      <w:tr w:rsidR="007D5BA1" w:rsidRPr="0029472D" w14:paraId="0B0AD49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7F3D7" w14:textId="77777777" w:rsidR="007D5BA1" w:rsidRPr="0029472D" w:rsidRDefault="007D5BA1" w:rsidP="00FF1B47">
            <w:pPr>
              <w:jc w:val="center"/>
              <w:rPr>
                <w:rFonts w:eastAsia="Calibri"/>
              </w:rPr>
            </w:pPr>
            <w:r w:rsidRPr="0029472D">
              <w:rPr>
                <w:rFonts w:eastAsia="Calibri"/>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240AA"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5B77B77C"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1AC70876"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06192572"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09C465F" w14:textId="1D7E01D6"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6448A7E"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E81F7C3" w14:textId="77777777" w:rsidR="007D5BA1" w:rsidRPr="0029472D" w:rsidRDefault="007D5BA1" w:rsidP="00FF1B47">
            <w:pPr>
              <w:rPr>
                <w:rFonts w:eastAsia="Calibri"/>
              </w:rPr>
            </w:pPr>
          </w:p>
        </w:tc>
      </w:tr>
      <w:tr w:rsidR="007D5BA1" w:rsidRPr="0029472D" w14:paraId="23F208B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9D20F" w14:textId="77777777" w:rsidR="007D5BA1" w:rsidRPr="0029472D" w:rsidRDefault="007D5BA1" w:rsidP="00FF1B47">
            <w:pPr>
              <w:jc w:val="center"/>
              <w:rPr>
                <w:rFonts w:eastAsia="Calibri"/>
              </w:rPr>
            </w:pPr>
            <w:r w:rsidRPr="0029472D">
              <w:rPr>
                <w:rFonts w:eastAsia="Calibri"/>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C6E4D"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4A306C8B"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EC0F1FA"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36F8C24"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0B0FE9BA" w14:textId="0DBE2A75"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7C86393E"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444EF3F6" w14:textId="77777777" w:rsidR="007D5BA1" w:rsidRPr="0029472D" w:rsidRDefault="007D5BA1" w:rsidP="00FF1B47">
            <w:pPr>
              <w:rPr>
                <w:rFonts w:eastAsia="Calibri"/>
              </w:rPr>
            </w:pPr>
          </w:p>
        </w:tc>
      </w:tr>
      <w:tr w:rsidR="007D5BA1" w:rsidRPr="0029472D" w14:paraId="55F30774" w14:textId="77777777" w:rsidTr="00FF1B4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476D3" w14:textId="77777777" w:rsidR="007D5BA1" w:rsidRPr="0029472D" w:rsidRDefault="007D5BA1" w:rsidP="00FF1B47">
            <w:pPr>
              <w:jc w:val="center"/>
              <w:rPr>
                <w:rFonts w:eastAsia="Calibri"/>
              </w:rPr>
            </w:pPr>
            <w:r w:rsidRPr="0029472D">
              <w:rPr>
                <w:rFonts w:eastAsia="Calibri"/>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2E2E"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67EB7705"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F41F2A0"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A1F348"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3005CEF9" w14:textId="79601F69"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9E2010B"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1E4EF3FE" w14:textId="77777777" w:rsidR="007D5BA1" w:rsidRPr="0029472D" w:rsidRDefault="007D5BA1" w:rsidP="00FF1B47">
            <w:pPr>
              <w:rPr>
                <w:rFonts w:eastAsia="Calibri"/>
              </w:rPr>
            </w:pPr>
          </w:p>
        </w:tc>
      </w:tr>
    </w:tbl>
    <w:bookmarkEnd w:id="539"/>
    <w:p w14:paraId="55E10054" w14:textId="77777777" w:rsidR="00225F12" w:rsidRPr="0029472D" w:rsidRDefault="00225F12" w:rsidP="00225F12">
      <w:pPr>
        <w:spacing w:before="60" w:after="60" w:line="360" w:lineRule="auto"/>
        <w:rPr>
          <w:rFonts w:eastAsia="Calibri"/>
          <w:i/>
          <w:lang w:eastAsia="en-US"/>
        </w:rPr>
      </w:pPr>
      <w:r w:rsidRPr="0029472D">
        <w:rPr>
          <w:rFonts w:eastAsia="Calibri"/>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43ACCFB9" w14:textId="77777777" w:rsidR="00225F12" w:rsidRPr="0029472D" w:rsidRDefault="00225F12" w:rsidP="00225F12">
      <w:pPr>
        <w:spacing w:before="60" w:after="60" w:line="360" w:lineRule="auto"/>
      </w:pPr>
      <w:r w:rsidRPr="0029472D">
        <w:t>Note : Pour chaque matériel, joindre la copie certifiée de la facture ou de la carte grise, le cas échéant</w:t>
      </w:r>
    </w:p>
    <w:p w14:paraId="57A9CA9E" w14:textId="77777777" w:rsidR="00225F12" w:rsidRPr="0029472D" w:rsidRDefault="00225F12" w:rsidP="00225F12">
      <w:pPr>
        <w:spacing w:before="60" w:after="60" w:line="360" w:lineRule="auto"/>
      </w:pPr>
    </w:p>
    <w:p w14:paraId="27CEE425" w14:textId="77777777" w:rsidR="00225F12" w:rsidRPr="0029472D" w:rsidRDefault="00225F12" w:rsidP="00225F12">
      <w:pPr>
        <w:autoSpaceDN/>
        <w:spacing w:before="60" w:after="60" w:line="360" w:lineRule="auto"/>
        <w:ind w:left="578" w:hanging="578"/>
        <w:textAlignment w:val="auto"/>
      </w:pPr>
    </w:p>
    <w:p w14:paraId="471323A0" w14:textId="77777777" w:rsidR="00225F12" w:rsidRPr="0029472D" w:rsidRDefault="00225F12" w:rsidP="00225F12">
      <w:pPr>
        <w:autoSpaceDN/>
        <w:spacing w:before="60" w:after="60" w:line="360" w:lineRule="auto"/>
        <w:ind w:left="578" w:hanging="578"/>
        <w:textAlignment w:val="auto"/>
      </w:pPr>
    </w:p>
    <w:p w14:paraId="444A9634" w14:textId="77777777" w:rsidR="00225F12" w:rsidRPr="0029472D" w:rsidRDefault="00225F12" w:rsidP="00225F12">
      <w:pPr>
        <w:autoSpaceDN/>
        <w:spacing w:before="60" w:after="60" w:line="360" w:lineRule="auto"/>
        <w:ind w:left="578" w:hanging="578"/>
        <w:textAlignment w:val="auto"/>
      </w:pPr>
    </w:p>
    <w:p w14:paraId="7C712400" w14:textId="77777777" w:rsidR="00225F12" w:rsidRPr="0029472D" w:rsidRDefault="00225F12" w:rsidP="00225F12">
      <w:pPr>
        <w:autoSpaceDN/>
        <w:spacing w:before="60" w:after="60" w:line="360" w:lineRule="auto"/>
        <w:ind w:left="578" w:hanging="578"/>
        <w:textAlignment w:val="auto"/>
      </w:pPr>
      <w:r w:rsidRPr="0029472D">
        <w:br w:type="page"/>
      </w:r>
    </w:p>
    <w:p w14:paraId="1B7F0F69" w14:textId="45A7DCE3"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40" w:name="_Toc102984784"/>
      <w:bookmarkStart w:id="541" w:name="_Toc156855440"/>
      <w:r w:rsidRPr="0029472D">
        <w:rPr>
          <w:b/>
          <w:bCs/>
          <w:caps/>
          <w:color w:val="000000"/>
          <w:spacing w:val="36"/>
          <w:w w:val="80"/>
          <w:position w:val="-1"/>
          <w:sz w:val="32"/>
        </w:rPr>
        <w:lastRenderedPageBreak/>
        <w:t>ANNEXEN°1</w:t>
      </w:r>
      <w:r w:rsidR="00D0333E" w:rsidRPr="0029472D">
        <w:rPr>
          <w:b/>
          <w:bCs/>
          <w:caps/>
          <w:color w:val="000000"/>
          <w:spacing w:val="36"/>
          <w:w w:val="80"/>
          <w:position w:val="-1"/>
          <w:sz w:val="32"/>
        </w:rPr>
        <w:t>5</w:t>
      </w:r>
      <w:r w:rsidRPr="0029472D">
        <w:rPr>
          <w:b/>
          <w:bCs/>
          <w:caps/>
          <w:color w:val="000000"/>
          <w:spacing w:val="36"/>
          <w:w w:val="80"/>
          <w:position w:val="-1"/>
          <w:sz w:val="32"/>
        </w:rPr>
        <w:t xml:space="preserve"> </w:t>
      </w:r>
      <w:r w:rsidR="00225F12" w:rsidRPr="0029472D">
        <w:rPr>
          <w:b/>
          <w:bCs/>
          <w:caps/>
          <w:color w:val="000000" w:themeColor="text1"/>
          <w:spacing w:val="36"/>
          <w:w w:val="80"/>
          <w:position w:val="-1"/>
          <w:sz w:val="32"/>
        </w:rPr>
        <w:t>Modèle de Déclaration sur l'honneur de visite du site</w:t>
      </w:r>
      <w:bookmarkEnd w:id="540"/>
      <w:bookmarkEnd w:id="541"/>
    </w:p>
    <w:p w14:paraId="43BA3492" w14:textId="77777777" w:rsidR="00225F12" w:rsidRPr="0029472D" w:rsidRDefault="00225F12" w:rsidP="00225F12">
      <w:pPr>
        <w:spacing w:before="60" w:after="60" w:line="360" w:lineRule="auto"/>
      </w:pPr>
      <w:r w:rsidRPr="0029472D">
        <w:t>Je soussigné M.__________________________________________________________</w:t>
      </w:r>
    </w:p>
    <w:p w14:paraId="0FD0F17C" w14:textId="225A73A9" w:rsidR="00225F12" w:rsidRPr="0029472D" w:rsidRDefault="00225F12" w:rsidP="00225F12">
      <w:pPr>
        <w:spacing w:before="60" w:after="60" w:line="360" w:lineRule="auto"/>
      </w:pPr>
      <w:r w:rsidRPr="0029472D">
        <w:t>Représentant l’Entreprise__________________________________________________</w:t>
      </w:r>
    </w:p>
    <w:p w14:paraId="14791AC1" w14:textId="39608066" w:rsidR="00225F12" w:rsidRPr="0029472D" w:rsidRDefault="00225F12" w:rsidP="00225F12">
      <w:pPr>
        <w:spacing w:before="60" w:after="60" w:line="360" w:lineRule="auto"/>
      </w:pPr>
      <w:r w:rsidRPr="0029472D">
        <w:t>Reconnais avoir visité ce jour le ________ du mois de ______________de l’année_______</w:t>
      </w:r>
    </w:p>
    <w:p w14:paraId="08B918CE" w14:textId="5450BF84" w:rsidR="00225F12" w:rsidRPr="0029472D" w:rsidRDefault="00225F12" w:rsidP="00225F12">
      <w:pPr>
        <w:spacing w:before="60" w:after="60" w:line="360" w:lineRule="auto"/>
      </w:pPr>
      <w:r w:rsidRPr="0029472D">
        <w:t>En compagnie de M._______________________________________________________</w:t>
      </w:r>
    </w:p>
    <w:p w14:paraId="5BF4D618" w14:textId="073CFA73" w:rsidR="00225F12" w:rsidRPr="0029472D" w:rsidRDefault="00225F12" w:rsidP="00225F12">
      <w:pPr>
        <w:spacing w:before="60" w:after="60" w:line="360" w:lineRule="auto"/>
      </w:pPr>
      <w:r w:rsidRPr="0029472D">
        <w:t xml:space="preserve"> Agissant en lieu et place de l’utilisateur, le site du Projet de ________________________________________________________________________________________________________________________________________________________</w:t>
      </w:r>
    </w:p>
    <w:p w14:paraId="7F72B8EE" w14:textId="753ED6D5" w:rsidR="00225F12" w:rsidRPr="0029472D" w:rsidRDefault="00225F12" w:rsidP="00225F12">
      <w:pPr>
        <w:spacing w:before="60" w:after="60" w:line="360" w:lineRule="auto"/>
      </w:pPr>
      <w:r w:rsidRPr="0029472D">
        <w:t>Pour lequel mon entreprise veut soumissionner.</w:t>
      </w:r>
    </w:p>
    <w:p w14:paraId="3E6257DF" w14:textId="06C49295" w:rsidR="00225F12" w:rsidRPr="0029472D" w:rsidRDefault="00225F12" w:rsidP="00225F12">
      <w:pPr>
        <w:spacing w:before="60" w:after="60" w:line="360" w:lineRule="auto"/>
      </w:pPr>
      <w:r w:rsidRPr="0029472D">
        <w:t>M’étant rendu sur les lieux, les observations suivantes ont été relevées :</w:t>
      </w:r>
    </w:p>
    <w:p w14:paraId="5DD1C9D2" w14:textId="77777777" w:rsidR="00225F12" w:rsidRPr="0029472D" w:rsidRDefault="00225F12" w:rsidP="00225F12">
      <w:pPr>
        <w:spacing w:before="60" w:after="60" w:line="360" w:lineRule="auto"/>
      </w:pPr>
      <w:r w:rsidRPr="0029472D">
        <w:t>…………………………………………………………………………………………………………………………………………………………………………………………………………………………………………………………………………………………………………………………………………………………………………………………………………………………………………………………………………………………………………………………………………………………………………………………………………………………</w:t>
      </w:r>
    </w:p>
    <w:p w14:paraId="12A9A530" w14:textId="77777777" w:rsidR="00225F12" w:rsidRPr="0029472D" w:rsidRDefault="00225F12" w:rsidP="00225F12">
      <w:pPr>
        <w:spacing w:before="60" w:after="60" w:line="360" w:lineRule="auto"/>
        <w:rPr>
          <w:b/>
          <w:i/>
        </w:rPr>
      </w:pPr>
      <w:r w:rsidRPr="0029472D">
        <w:rPr>
          <w:b/>
          <w:i/>
        </w:rPr>
        <w:t>N.B : le prestataire doit soumettre pour chaque site de projet une déclaration de visite de site.</w:t>
      </w:r>
    </w:p>
    <w:p w14:paraId="65456F30" w14:textId="63A6B60D" w:rsidR="00225F12" w:rsidRPr="0029472D" w:rsidRDefault="00F31B7E" w:rsidP="00225F12">
      <w:pPr>
        <w:tabs>
          <w:tab w:val="center" w:pos="4536"/>
          <w:tab w:val="right" w:pos="9072"/>
        </w:tabs>
        <w:spacing w:before="60" w:after="60" w:line="360" w:lineRule="auto"/>
        <w:ind w:left="708"/>
        <w:jc w:val="center"/>
      </w:pPr>
      <w:r>
        <w:t xml:space="preserve">                                 </w:t>
      </w:r>
      <w:r w:rsidR="00225F12" w:rsidRPr="0029472D">
        <w:t>Fait à ………………………., le …………………………</w:t>
      </w:r>
    </w:p>
    <w:p w14:paraId="05A05721" w14:textId="6195A3F5" w:rsidR="00225F12" w:rsidRPr="0029472D" w:rsidRDefault="00F31B7E" w:rsidP="00F31B7E">
      <w:pPr>
        <w:spacing w:before="60" w:after="60" w:line="360" w:lineRule="auto"/>
        <w:ind w:left="708"/>
      </w:pPr>
      <w:r>
        <w:t xml:space="preserve">                                             </w:t>
      </w:r>
      <w:r w:rsidR="00225F12" w:rsidRPr="0029472D">
        <w:t>Le soumissionnaire</w:t>
      </w:r>
    </w:p>
    <w:p w14:paraId="733B38E5" w14:textId="77777777" w:rsidR="00225F12" w:rsidRPr="0029472D" w:rsidRDefault="00225F12" w:rsidP="00225F12">
      <w:pPr>
        <w:spacing w:before="60" w:after="60" w:line="360" w:lineRule="auto"/>
        <w:ind w:left="708"/>
        <w:jc w:val="center"/>
      </w:pPr>
      <w:r w:rsidRPr="0029472D">
        <w:t>(Nom, prénom, signature et cachet)</w:t>
      </w:r>
    </w:p>
    <w:p w14:paraId="420293F7" w14:textId="77777777" w:rsidR="00225F12" w:rsidRPr="0029472D" w:rsidRDefault="00225F12" w:rsidP="00225F12">
      <w:pPr>
        <w:autoSpaceDN/>
        <w:spacing w:before="60" w:after="60" w:line="360" w:lineRule="auto"/>
        <w:ind w:left="578" w:hanging="578"/>
        <w:textAlignment w:val="auto"/>
      </w:pPr>
    </w:p>
    <w:p w14:paraId="6A815701" w14:textId="77777777" w:rsidR="00D0333E" w:rsidRPr="0029472D" w:rsidRDefault="00D0333E" w:rsidP="00813C0A">
      <w:pPr>
        <w:pStyle w:val="DTAOpices"/>
      </w:pPr>
      <w:bookmarkStart w:id="542" w:name="_Toc97543368"/>
      <w:bookmarkStart w:id="543" w:name="_Toc157306472"/>
      <w:bookmarkEnd w:id="513"/>
    </w:p>
    <w:p w14:paraId="24827D0F" w14:textId="77777777" w:rsidR="00D0333E" w:rsidRPr="0029472D" w:rsidRDefault="00D0333E" w:rsidP="00813C0A">
      <w:pPr>
        <w:pStyle w:val="DTAOpices"/>
      </w:pPr>
    </w:p>
    <w:p w14:paraId="6F474B5B" w14:textId="77777777" w:rsidR="00D0333E" w:rsidRPr="0029472D" w:rsidRDefault="00D0333E" w:rsidP="00813C0A">
      <w:pPr>
        <w:pStyle w:val="DTAOpices"/>
      </w:pPr>
    </w:p>
    <w:p w14:paraId="7F95FB65" w14:textId="77777777" w:rsidR="00D0333E" w:rsidRPr="0029472D" w:rsidRDefault="00D0333E" w:rsidP="00813C0A">
      <w:pPr>
        <w:pStyle w:val="DTAOpices"/>
      </w:pPr>
    </w:p>
    <w:p w14:paraId="3263A102" w14:textId="77777777" w:rsidR="00D0333E" w:rsidRDefault="00D0333E" w:rsidP="00813C0A">
      <w:pPr>
        <w:pStyle w:val="DTAOpices"/>
      </w:pPr>
    </w:p>
    <w:p w14:paraId="0DF4E90A" w14:textId="77777777" w:rsidR="00F31B7E" w:rsidRDefault="00F31B7E" w:rsidP="00813C0A">
      <w:pPr>
        <w:pStyle w:val="DTAOpices"/>
      </w:pPr>
    </w:p>
    <w:p w14:paraId="26D0BF35" w14:textId="77777777" w:rsidR="00F31B7E" w:rsidRDefault="00F31B7E" w:rsidP="00813C0A">
      <w:pPr>
        <w:pStyle w:val="DTAOpices"/>
      </w:pPr>
    </w:p>
    <w:p w14:paraId="1E672EE1" w14:textId="77777777" w:rsidR="00F31B7E" w:rsidRDefault="00F31B7E" w:rsidP="00813C0A">
      <w:pPr>
        <w:pStyle w:val="DTAOpices"/>
      </w:pPr>
    </w:p>
    <w:p w14:paraId="3CE9CB5C" w14:textId="77777777" w:rsidR="00F31B7E" w:rsidRDefault="00F31B7E" w:rsidP="00813C0A">
      <w:pPr>
        <w:pStyle w:val="DTAOpices"/>
      </w:pPr>
    </w:p>
    <w:p w14:paraId="4AE6FBB4" w14:textId="77777777" w:rsidR="00F31B7E" w:rsidRPr="0029472D" w:rsidRDefault="00F31B7E" w:rsidP="00813C0A">
      <w:pPr>
        <w:pStyle w:val="DTAOpices"/>
      </w:pPr>
    </w:p>
    <w:p w14:paraId="54A669B7" w14:textId="77777777" w:rsidR="00F31B7E" w:rsidRDefault="00F31B7E" w:rsidP="00813C0A">
      <w:pPr>
        <w:pStyle w:val="DTAOpices"/>
      </w:pPr>
    </w:p>
    <w:p w14:paraId="1DDB887D" w14:textId="77777777" w:rsidR="00F31B7E" w:rsidRDefault="00F31B7E" w:rsidP="00813C0A">
      <w:pPr>
        <w:pStyle w:val="DTAOpices"/>
      </w:pPr>
    </w:p>
    <w:p w14:paraId="1D06F064" w14:textId="77777777" w:rsidR="00F31B7E" w:rsidRDefault="00F31B7E" w:rsidP="00813C0A">
      <w:pPr>
        <w:pStyle w:val="DTAOpices"/>
      </w:pPr>
    </w:p>
    <w:p w14:paraId="091BDBEB" w14:textId="77777777" w:rsidR="00F31B7E" w:rsidRDefault="00F31B7E" w:rsidP="00813C0A">
      <w:pPr>
        <w:pStyle w:val="DTAOpices"/>
      </w:pPr>
    </w:p>
    <w:p w14:paraId="34B42D72" w14:textId="77777777" w:rsidR="00F31B7E" w:rsidRDefault="00F31B7E" w:rsidP="00813C0A">
      <w:pPr>
        <w:pStyle w:val="DTAOpices"/>
      </w:pPr>
    </w:p>
    <w:p w14:paraId="5DD371CC" w14:textId="77777777" w:rsidR="00F31B7E" w:rsidRDefault="00F31B7E" w:rsidP="00813C0A">
      <w:pPr>
        <w:pStyle w:val="DTAOpices"/>
      </w:pPr>
    </w:p>
    <w:p w14:paraId="005B132D" w14:textId="77777777" w:rsidR="00F31B7E" w:rsidRDefault="00F31B7E" w:rsidP="00813C0A">
      <w:pPr>
        <w:pStyle w:val="DTAOpices"/>
      </w:pPr>
    </w:p>
    <w:p w14:paraId="07855191" w14:textId="77777777" w:rsidR="00F31B7E" w:rsidRDefault="00F31B7E" w:rsidP="00813C0A">
      <w:pPr>
        <w:pStyle w:val="DTAOpices"/>
      </w:pPr>
    </w:p>
    <w:p w14:paraId="5902DA94" w14:textId="77777777" w:rsidR="00F31B7E" w:rsidRDefault="00F31B7E" w:rsidP="00813C0A">
      <w:pPr>
        <w:pStyle w:val="DTAOpices"/>
      </w:pPr>
    </w:p>
    <w:p w14:paraId="417FE52E" w14:textId="2096ECB0" w:rsidR="00F17CD8" w:rsidRPr="0029472D" w:rsidRDefault="00F17CD8" w:rsidP="00813C0A">
      <w:pPr>
        <w:pStyle w:val="DTAOpices"/>
      </w:pPr>
      <w:r w:rsidRPr="0029472D">
        <w:t xml:space="preserve">piece n°11 </w:t>
      </w:r>
    </w:p>
    <w:p w14:paraId="04DDAF87" w14:textId="6E0E9BE7" w:rsidR="00C01C91" w:rsidRPr="0029472D" w:rsidRDefault="00C01C91" w:rsidP="00813C0A">
      <w:pPr>
        <w:pStyle w:val="DTAOpices"/>
      </w:pPr>
      <w:r w:rsidRPr="0029472D">
        <w:t>Charte d’Intégrité</w:t>
      </w:r>
      <w:bookmarkEnd w:id="542"/>
      <w:bookmarkEnd w:id="543"/>
    </w:p>
    <w:p w14:paraId="7AE0F451" w14:textId="4EB895C7" w:rsidR="00C01C91" w:rsidRPr="0029472D" w:rsidRDefault="00C01C91" w:rsidP="00230C15">
      <w:pPr>
        <w:widowControl w:val="0"/>
        <w:tabs>
          <w:tab w:val="left" w:pos="10480"/>
        </w:tabs>
        <w:autoSpaceDE w:val="0"/>
        <w:spacing w:line="360" w:lineRule="auto"/>
        <w:jc w:val="both"/>
      </w:pPr>
    </w:p>
    <w:p w14:paraId="1A56DEDB" w14:textId="2ADF1B74" w:rsidR="00C01C91" w:rsidRPr="0029472D" w:rsidRDefault="00C01C91" w:rsidP="00230C15">
      <w:pPr>
        <w:widowControl w:val="0"/>
        <w:tabs>
          <w:tab w:val="left" w:pos="10480"/>
        </w:tabs>
        <w:autoSpaceDE w:val="0"/>
        <w:spacing w:line="360" w:lineRule="auto"/>
        <w:jc w:val="both"/>
      </w:pPr>
    </w:p>
    <w:p w14:paraId="4C2CFC85" w14:textId="77777777" w:rsidR="00C01C91" w:rsidRPr="0029472D" w:rsidRDefault="00C01C91" w:rsidP="00230C15">
      <w:pPr>
        <w:widowControl w:val="0"/>
        <w:tabs>
          <w:tab w:val="left" w:pos="10480"/>
        </w:tabs>
        <w:autoSpaceDE w:val="0"/>
        <w:spacing w:line="360" w:lineRule="auto"/>
        <w:jc w:val="both"/>
      </w:pPr>
    </w:p>
    <w:p w14:paraId="36B43B1F" w14:textId="59E71E96" w:rsidR="00C01C91" w:rsidRPr="0029472D" w:rsidRDefault="00C01C91" w:rsidP="00230C15">
      <w:pPr>
        <w:widowControl w:val="0"/>
        <w:tabs>
          <w:tab w:val="left" w:pos="10480"/>
        </w:tabs>
        <w:autoSpaceDE w:val="0"/>
        <w:spacing w:line="360" w:lineRule="auto"/>
        <w:jc w:val="both"/>
      </w:pPr>
    </w:p>
    <w:p w14:paraId="128D54C9" w14:textId="73C292EC" w:rsidR="00C01C91" w:rsidRPr="0029472D" w:rsidRDefault="00C01C91" w:rsidP="00230C15">
      <w:pPr>
        <w:widowControl w:val="0"/>
        <w:tabs>
          <w:tab w:val="left" w:pos="10480"/>
        </w:tabs>
        <w:autoSpaceDE w:val="0"/>
        <w:spacing w:line="360" w:lineRule="auto"/>
        <w:jc w:val="both"/>
      </w:pPr>
    </w:p>
    <w:p w14:paraId="0A8B531C" w14:textId="2542995E" w:rsidR="00C01C91" w:rsidRPr="0029472D" w:rsidRDefault="00C01C91" w:rsidP="00230C15">
      <w:pPr>
        <w:widowControl w:val="0"/>
        <w:tabs>
          <w:tab w:val="left" w:pos="10480"/>
        </w:tabs>
        <w:autoSpaceDE w:val="0"/>
        <w:spacing w:line="360" w:lineRule="auto"/>
        <w:jc w:val="both"/>
      </w:pPr>
    </w:p>
    <w:p w14:paraId="070267B2" w14:textId="7E9D93FC" w:rsidR="00C01C91" w:rsidRPr="0029472D" w:rsidRDefault="00C01C91" w:rsidP="00230C15">
      <w:pPr>
        <w:suppressAutoHyphens w:val="0"/>
        <w:autoSpaceDN/>
        <w:spacing w:line="360" w:lineRule="auto"/>
        <w:textAlignment w:val="auto"/>
      </w:pPr>
      <w:r w:rsidRPr="0029472D">
        <w:br w:type="page"/>
      </w:r>
    </w:p>
    <w:p w14:paraId="371860F4" w14:textId="77777777" w:rsidR="002E3EBC" w:rsidRPr="0029472D" w:rsidRDefault="002E3EBC" w:rsidP="00230C15">
      <w:pPr>
        <w:pageBreakBefore/>
        <w:suppressAutoHyphens w:val="0"/>
        <w:spacing w:line="360" w:lineRule="auto"/>
        <w:rPr>
          <w:b/>
          <w:bCs/>
        </w:rPr>
      </w:pPr>
    </w:p>
    <w:p w14:paraId="3D4C3966" w14:textId="77777777" w:rsidR="002E3EBC" w:rsidRPr="0029472D" w:rsidRDefault="002E3EBC" w:rsidP="00230C15">
      <w:pPr>
        <w:widowControl w:val="0"/>
        <w:autoSpaceDE w:val="0"/>
        <w:spacing w:line="360" w:lineRule="auto"/>
        <w:jc w:val="center"/>
      </w:pPr>
      <w:r w:rsidRPr="0029472D">
        <w:rPr>
          <w:b/>
          <w:bCs/>
          <w:sz w:val="32"/>
          <w:szCs w:val="32"/>
        </w:rPr>
        <w:t>Note relative à la charte d’intégrité</w:t>
      </w:r>
    </w:p>
    <w:p w14:paraId="5A4459C5" w14:textId="77777777" w:rsidR="002E3EBC" w:rsidRPr="0029472D" w:rsidRDefault="002E3EBC" w:rsidP="00230C15">
      <w:pPr>
        <w:widowControl w:val="0"/>
        <w:autoSpaceDE w:val="0"/>
        <w:spacing w:line="360" w:lineRule="auto"/>
        <w:jc w:val="both"/>
      </w:pPr>
      <w:r w:rsidRPr="0029472D">
        <w:t>Le soumissionnaire s’engage à respecter, la charte d’intégrité. En cas de groupement, tous les membres du groupement sont engagés la charte devra être souscrite par tous ses membres.</w:t>
      </w:r>
    </w:p>
    <w:p w14:paraId="0B34C9FD" w14:textId="77777777" w:rsidR="002E3EBC" w:rsidRPr="0029472D" w:rsidRDefault="002E3EBC" w:rsidP="00230C15">
      <w:pPr>
        <w:widowControl w:val="0"/>
        <w:autoSpaceDE w:val="0"/>
        <w:spacing w:line="360" w:lineRule="auto"/>
        <w:jc w:val="both"/>
      </w:pPr>
    </w:p>
    <w:p w14:paraId="0335A636" w14:textId="77777777" w:rsidR="002E3EBC" w:rsidRPr="0029472D" w:rsidRDefault="002E3EBC" w:rsidP="00230C15">
      <w:pPr>
        <w:widowControl w:val="0"/>
        <w:autoSpaceDE w:val="0"/>
        <w:spacing w:line="360" w:lineRule="auto"/>
        <w:jc w:val="both"/>
      </w:pPr>
    </w:p>
    <w:p w14:paraId="3C361B0B" w14:textId="77777777" w:rsidR="002E3EBC" w:rsidRPr="0029472D" w:rsidRDefault="002E3EBC" w:rsidP="00230C15">
      <w:pPr>
        <w:widowControl w:val="0"/>
        <w:autoSpaceDE w:val="0"/>
        <w:spacing w:line="360" w:lineRule="auto"/>
        <w:jc w:val="both"/>
      </w:pPr>
    </w:p>
    <w:p w14:paraId="02B83C09" w14:textId="77777777" w:rsidR="002E3EBC" w:rsidRPr="0029472D" w:rsidRDefault="002E3EBC" w:rsidP="00230C15">
      <w:pPr>
        <w:widowControl w:val="0"/>
        <w:autoSpaceDE w:val="0"/>
        <w:spacing w:line="360" w:lineRule="auto"/>
        <w:jc w:val="both"/>
      </w:pPr>
    </w:p>
    <w:p w14:paraId="70E3D0E0" w14:textId="77777777" w:rsidR="002E3EBC" w:rsidRPr="0029472D" w:rsidRDefault="002E3EBC" w:rsidP="00230C15">
      <w:pPr>
        <w:suppressAutoHyphens w:val="0"/>
        <w:autoSpaceDN/>
        <w:spacing w:line="360" w:lineRule="auto"/>
        <w:textAlignment w:val="auto"/>
        <w:rPr>
          <w:b/>
          <w:bCs/>
          <w:i/>
          <w:sz w:val="32"/>
          <w:szCs w:val="32"/>
        </w:rPr>
      </w:pPr>
      <w:r w:rsidRPr="0029472D">
        <w:rPr>
          <w:b/>
          <w:bCs/>
          <w:i/>
          <w:sz w:val="32"/>
          <w:szCs w:val="32"/>
        </w:rPr>
        <w:br w:type="page"/>
      </w:r>
    </w:p>
    <w:p w14:paraId="6ED116A3" w14:textId="77777777" w:rsidR="002E3EBC" w:rsidRPr="0029472D" w:rsidRDefault="002E3EBC" w:rsidP="00171B32">
      <w:pPr>
        <w:pStyle w:val="DTAOtitre"/>
      </w:pPr>
      <w:r w:rsidRPr="0029472D">
        <w:lastRenderedPageBreak/>
        <w:t>charte d’intégrité</w:t>
      </w:r>
    </w:p>
    <w:p w14:paraId="4E884269" w14:textId="77777777"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14:paraId="5C68A231" w14:textId="77777777" w:rsidR="002E3EBC" w:rsidRPr="0029472D" w:rsidRDefault="002E3EBC" w:rsidP="00230C15">
      <w:pPr>
        <w:pStyle w:val="ParagrapheNormalDAO"/>
        <w:spacing w:line="360" w:lineRule="auto"/>
        <w:jc w:val="center"/>
        <w:rPr>
          <w:rFonts w:ascii="Times New Roman" w:hAnsi="Times New Roman" w:cs="Times New Roman"/>
          <w:i/>
        </w:rPr>
      </w:pPr>
      <w:r w:rsidRPr="0029472D">
        <w:rPr>
          <w:rFonts w:ascii="Times New Roman" w:hAnsi="Times New Roman" w:cs="Times New Roman"/>
          <w:i/>
        </w:rPr>
        <w:t>[ à préciser lors du montage du DAO]</w:t>
      </w:r>
    </w:p>
    <w:p w14:paraId="352308CB" w14:textId="77777777"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rPr>
        <w:t>________________________________________________________________________</w:t>
      </w:r>
    </w:p>
    <w:p w14:paraId="72D90CCB" w14:textId="6933CCD0" w:rsidR="002E3EBC" w:rsidRPr="0029472D" w:rsidRDefault="002E3EBC" w:rsidP="00230C15">
      <w:pPr>
        <w:spacing w:line="360" w:lineRule="auto"/>
        <w:rPr>
          <w:b/>
        </w:rPr>
      </w:pPr>
      <w:r w:rsidRPr="0029472D">
        <w:rPr>
          <w:b/>
        </w:rPr>
        <w:t xml:space="preserve">LE « </w:t>
      </w:r>
      <w:r w:rsidR="005B1A7A" w:rsidRPr="0029472D">
        <w:rPr>
          <w:b/>
        </w:rPr>
        <w:t>…….</w:t>
      </w:r>
      <w:r w:rsidRPr="0029472D">
        <w:rPr>
          <w:b/>
        </w:rPr>
        <w:t>SOUMISSIONNAIRE</w:t>
      </w:r>
      <w:r w:rsidR="005B1A7A" w:rsidRPr="0029472D">
        <w:rPr>
          <w:b/>
        </w:rPr>
        <w:t>……</w:t>
      </w:r>
      <w:r w:rsidRPr="0029472D">
        <w:rPr>
          <w:b/>
        </w:rPr>
        <w:t> » s’engage à respecter les termes de la présente charte d’intégrité</w:t>
      </w:r>
    </w:p>
    <w:p w14:paraId="4376A8EB" w14:textId="2C4D5D62" w:rsidR="007C4ADB" w:rsidRPr="0029472D" w:rsidRDefault="007C4ADB" w:rsidP="007C4ADB">
      <w:pPr>
        <w:spacing w:line="360" w:lineRule="auto"/>
      </w:pPr>
      <w:r w:rsidRPr="0029472D">
        <w:tab/>
      </w:r>
      <w:r w:rsidRPr="0029472D">
        <w:tab/>
        <w:t xml:space="preserve">                                                                                                          </w:t>
      </w:r>
      <w:r w:rsidRPr="0029472D">
        <w:rPr>
          <w:b/>
        </w:rPr>
        <w:t>A</w:t>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t xml:space="preserve"> MONSIEUR</w:t>
      </w:r>
      <w:r w:rsidRPr="0029472D">
        <w:t xml:space="preserve"> L</w:t>
      </w:r>
      <w:r w:rsidRPr="0029472D">
        <w:rPr>
          <w:b/>
        </w:rPr>
        <w:t>E «</w:t>
      </w:r>
      <w:r w:rsidRPr="0029472D">
        <w:t> </w:t>
      </w:r>
      <w:r w:rsidRPr="0029472D">
        <w:rPr>
          <w:b/>
        </w:rPr>
        <w:t xml:space="preserve">MAITRE D’OUVRAGE </w:t>
      </w:r>
      <w:r w:rsidRPr="0029472D">
        <w:t>»</w:t>
      </w:r>
    </w:p>
    <w:p w14:paraId="38FE8152" w14:textId="015044EE" w:rsidR="007C4ADB" w:rsidRPr="00F31B7E" w:rsidRDefault="007C4ADB" w:rsidP="007C4ADB">
      <w:pPr>
        <w:spacing w:line="360" w:lineRule="auto"/>
        <w:jc w:val="both"/>
        <w:rPr>
          <w:sz w:val="10"/>
          <w:szCs w:val="10"/>
        </w:rPr>
      </w:pPr>
    </w:p>
    <w:p w14:paraId="463FD3B7" w14:textId="77777777" w:rsidR="002E3EBC" w:rsidRPr="0029472D" w:rsidRDefault="002E3EBC" w:rsidP="00230C15">
      <w:pPr>
        <w:spacing w:line="360" w:lineRule="auto"/>
        <w:ind w:left="705" w:hanging="705"/>
        <w:jc w:val="both"/>
      </w:pPr>
      <w:r w:rsidRPr="0029472D">
        <w:t>1.</w:t>
      </w:r>
      <w:r w:rsidRPr="0029472D">
        <w:tab/>
        <w:t>Nous reconnaissons et attestons que nous ne sommes pas, et qu’aucun des membres de notre groupement et de nos sous-traitants n’est, dans l’un des cas suivants :</w:t>
      </w:r>
    </w:p>
    <w:p w14:paraId="19A9FD22" w14:textId="77777777" w:rsidR="002E3EBC" w:rsidRPr="0029472D" w:rsidRDefault="002E3EBC" w:rsidP="00230C15">
      <w:pPr>
        <w:spacing w:line="360" w:lineRule="auto"/>
        <w:ind w:left="1416" w:hanging="711"/>
        <w:jc w:val="both"/>
      </w:pPr>
      <w:r w:rsidRPr="0029472D">
        <w:t>1.1)</w:t>
      </w:r>
      <w:r w:rsidRPr="0029472D">
        <w:tab/>
        <w:t>être en état ou avoir fait l’objet d’une procédure de faillite, de liquidation, de règlement judiciaire,  de cessation d’activité ou être dans toute situation analogue résultant d’une procédure de même nature ;</w:t>
      </w:r>
    </w:p>
    <w:p w14:paraId="2960B92D" w14:textId="77777777" w:rsidR="002E3EBC" w:rsidRPr="0029472D" w:rsidRDefault="002E3EBC" w:rsidP="00230C15">
      <w:pPr>
        <w:spacing w:line="360" w:lineRule="auto"/>
        <w:ind w:left="1416" w:hanging="711"/>
        <w:jc w:val="both"/>
      </w:pPr>
      <w:r w:rsidRPr="0029472D">
        <w:t>1.5)</w:t>
      </w:r>
      <w:r w:rsidRPr="0029472D">
        <w:tab/>
        <w:t>figurer sur les listes de sanctions financières adoptées par les Nations Unies et tout autre Partenaire Technique et Financier, le cadre de la passation ou de l’exécution d’un marché ; </w:t>
      </w:r>
    </w:p>
    <w:p w14:paraId="7EACB32F" w14:textId="77777777" w:rsidR="002E3EBC" w:rsidRPr="0029472D" w:rsidRDefault="002E3EBC" w:rsidP="00230C15">
      <w:pPr>
        <w:spacing w:line="360" w:lineRule="auto"/>
        <w:ind w:left="1416" w:hanging="711"/>
        <w:jc w:val="both"/>
      </w:pPr>
      <w:r w:rsidRPr="0029472D">
        <w:t>1.6)</w:t>
      </w:r>
      <w:r w:rsidRPr="0029472D">
        <w:tab/>
        <w:t>avoir produit de fausses informations ou fourni de faux documents exigés dans le cadre de la présente consultation.</w:t>
      </w:r>
    </w:p>
    <w:p w14:paraId="426308FC" w14:textId="77777777" w:rsidR="002E3EBC" w:rsidRPr="00F31B7E" w:rsidRDefault="002E3EBC" w:rsidP="00230C15">
      <w:pPr>
        <w:spacing w:line="360" w:lineRule="auto"/>
        <w:ind w:left="1416" w:hanging="711"/>
        <w:jc w:val="both"/>
        <w:rPr>
          <w:sz w:val="10"/>
          <w:szCs w:val="10"/>
        </w:rPr>
      </w:pPr>
    </w:p>
    <w:p w14:paraId="6C5C8F93" w14:textId="77777777" w:rsidR="002E3EBC" w:rsidRPr="0029472D" w:rsidRDefault="002E3EBC" w:rsidP="00230C15">
      <w:pPr>
        <w:spacing w:line="360" w:lineRule="auto"/>
        <w:ind w:left="705" w:hanging="705"/>
      </w:pPr>
      <w:r w:rsidRPr="0029472D">
        <w:t>2.</w:t>
      </w:r>
      <w:r w:rsidRPr="0029472D">
        <w:tab/>
        <w:t xml:space="preserve">Nous </w:t>
      </w:r>
      <w:r w:rsidRPr="0029472D">
        <w:tab/>
        <w:t>attestons que nous ne sommes pas, et qu’aucun des membres de notre groupement et de nos sous-traitants n’est, dans l’une des situations de conflit d’intérêt suivantes :</w:t>
      </w:r>
    </w:p>
    <w:p w14:paraId="35FCE70D" w14:textId="77777777" w:rsidR="002E3EBC" w:rsidRPr="0029472D" w:rsidRDefault="002E3EBC" w:rsidP="00230C15">
      <w:pPr>
        <w:spacing w:line="360" w:lineRule="auto"/>
        <w:ind w:left="1416" w:hanging="711"/>
        <w:jc w:val="both"/>
      </w:pPr>
      <w:r w:rsidRPr="0029472D">
        <w:t>2.1)</w:t>
      </w:r>
      <w:r w:rsidRPr="0029472D">
        <w:tab/>
        <w:t>actionnaire contrôlant le Maître d’Ouvrage ou filiale contrôlées par le Maître d’Ouvrage, à moins que le conflit en découlant ait été porté à la connaissance de l’Autorité chargé des marchés publics et résolu à sa satisfaction ;</w:t>
      </w:r>
    </w:p>
    <w:p w14:paraId="42389FE2" w14:textId="77777777" w:rsidR="002E3EBC" w:rsidRPr="0029472D" w:rsidRDefault="002E3EBC" w:rsidP="00230C15">
      <w:pPr>
        <w:spacing w:line="360" w:lineRule="auto"/>
        <w:ind w:left="1416" w:hanging="711"/>
        <w:jc w:val="both"/>
      </w:pPr>
      <w:r w:rsidRPr="0029472D">
        <w:t>2.2)</w:t>
      </w:r>
      <w:r w:rsidRPr="0029472D">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115A89DB" w14:textId="77777777" w:rsidR="002E3EBC" w:rsidRPr="0029472D" w:rsidRDefault="002E3EBC" w:rsidP="00230C15">
      <w:pPr>
        <w:spacing w:line="360" w:lineRule="auto"/>
        <w:ind w:left="1416" w:hanging="711"/>
        <w:jc w:val="both"/>
      </w:pPr>
      <w:r w:rsidRPr="0029472D">
        <w:t>2.3)</w:t>
      </w:r>
      <w:r w:rsidRPr="0029472D">
        <w:tab/>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w:t>
      </w:r>
      <w:r w:rsidRPr="0029472D">
        <w:lastRenderedPageBreak/>
        <w:t>et de donner accès aux informations contenues dans nos offres respectives, de les influencer, ou d’influencer les décisions du Maître d’Ouvrage ;</w:t>
      </w:r>
    </w:p>
    <w:p w14:paraId="5967477C" w14:textId="77777777" w:rsidR="002E3EBC" w:rsidRPr="0029472D" w:rsidRDefault="002E3EBC" w:rsidP="00230C15">
      <w:pPr>
        <w:spacing w:line="360" w:lineRule="auto"/>
        <w:ind w:left="1416" w:hanging="711"/>
        <w:jc w:val="both"/>
      </w:pPr>
      <w:r w:rsidRPr="0029472D">
        <w:t>2.4)</w:t>
      </w:r>
      <w:r w:rsidRPr="0029472D">
        <w:tab/>
        <w:t>être engagé pour une mission de conseil qui, par sa nature, risque de s’avérer incompatible avec nos obligations vis à vis du Maître d’Ouvrage ;</w:t>
      </w:r>
    </w:p>
    <w:p w14:paraId="6A2E5156" w14:textId="77777777" w:rsidR="002E3EBC" w:rsidRPr="0029472D" w:rsidRDefault="002E3EBC" w:rsidP="00230C15">
      <w:pPr>
        <w:spacing w:line="360" w:lineRule="auto"/>
        <w:ind w:left="1416" w:hanging="711"/>
        <w:jc w:val="both"/>
      </w:pPr>
      <w:r w:rsidRPr="0029472D">
        <w:t>2 .5)</w:t>
      </w:r>
      <w:r w:rsidRPr="0029472D">
        <w:tab/>
        <w:t>dans le cas d’une procédure ayant pour objet la passation d’un marché de travaux ou de fournitures :</w:t>
      </w:r>
    </w:p>
    <w:p w14:paraId="0DF342A9" w14:textId="77777777" w:rsidR="002E3EBC" w:rsidRPr="0029472D" w:rsidRDefault="002E3EBC" w:rsidP="00230C15">
      <w:pPr>
        <w:spacing w:line="360" w:lineRule="auto"/>
        <w:ind w:left="2832" w:hanging="702"/>
        <w:jc w:val="both"/>
      </w:pPr>
      <w:r w:rsidRPr="0029472D">
        <w:t>i)</w:t>
      </w:r>
      <w:r w:rsidRPr="0029472D">
        <w:tab/>
        <w:t>avoir préparé nous-mêmes ou avoir été associés à un consultant qui a préparé des spécifications, plan, calculs et autres documents utilisés dans le cadre du processus de mise en concurrence considérée ;</w:t>
      </w:r>
    </w:p>
    <w:p w14:paraId="48510EE2" w14:textId="77777777" w:rsidR="002E3EBC" w:rsidRPr="0029472D" w:rsidRDefault="002E3EBC" w:rsidP="00230C15">
      <w:pPr>
        <w:spacing w:line="360" w:lineRule="auto"/>
        <w:ind w:left="2832" w:hanging="702"/>
        <w:jc w:val="both"/>
      </w:pPr>
      <w:r w:rsidRPr="0029472D">
        <w:t>ii)</w:t>
      </w:r>
      <w:r w:rsidRPr="0029472D">
        <w:tab/>
        <w:t>être nous-mêmes ou l’une des firmes auxquelles nous sommes affiliées, recrutés, ou devant l’être, par le Maître d’Ouvrage pour effectuer la supervision où le contrôle des travaux dans le cadre du Marché.</w:t>
      </w:r>
    </w:p>
    <w:p w14:paraId="79E33884" w14:textId="77777777" w:rsidR="002E3EBC" w:rsidRPr="0029472D" w:rsidRDefault="002E3EBC" w:rsidP="00230C15">
      <w:pPr>
        <w:spacing w:line="360" w:lineRule="auto"/>
        <w:ind w:left="705" w:hanging="705"/>
        <w:jc w:val="both"/>
      </w:pPr>
      <w:r w:rsidRPr="0029472D">
        <w:t>3.</w:t>
      </w:r>
      <w:r w:rsidRPr="0029472D">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14:paraId="0CAD0FD6" w14:textId="77777777" w:rsidR="002E3EBC" w:rsidRPr="0029472D" w:rsidRDefault="002E3EBC" w:rsidP="00230C15">
      <w:pPr>
        <w:spacing w:line="360" w:lineRule="auto"/>
        <w:ind w:left="705" w:hanging="705"/>
        <w:jc w:val="both"/>
      </w:pPr>
      <w:r w:rsidRPr="0029472D">
        <w:t>4.</w:t>
      </w:r>
      <w:r w:rsidRPr="0029472D">
        <w:tab/>
        <w:t>Nous nous engageons à communiquer sans délai au Maître d’Ouvrage, qui en informera l’Autorité chargé des Marchés Publics, tout changement de situation au regard des points 1 à 3 qui précèdent.</w:t>
      </w:r>
    </w:p>
    <w:p w14:paraId="0ABB14CD" w14:textId="77777777" w:rsidR="002E3EBC" w:rsidRPr="0029472D" w:rsidRDefault="002E3EBC" w:rsidP="00230C15">
      <w:pPr>
        <w:spacing w:line="360" w:lineRule="auto"/>
        <w:ind w:left="705" w:hanging="705"/>
      </w:pPr>
      <w:r w:rsidRPr="0029472D">
        <w:t>5.</w:t>
      </w:r>
      <w:r w:rsidRPr="0029472D">
        <w:tab/>
        <w:t>Dans le cadre de la passation et de l’exécution du Marché :</w:t>
      </w:r>
    </w:p>
    <w:p w14:paraId="4619B186" w14:textId="77777777" w:rsidR="002E3EBC" w:rsidRPr="0029472D" w:rsidRDefault="002E3EBC" w:rsidP="00230C15">
      <w:pPr>
        <w:spacing w:line="360" w:lineRule="auto"/>
        <w:ind w:left="1416" w:hanging="711"/>
        <w:jc w:val="both"/>
      </w:pPr>
      <w:r w:rsidRPr="0029472D">
        <w:t>5.1)</w:t>
      </w:r>
      <w:r w:rsidRPr="0029472D">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2BC2C3B" w14:textId="77777777" w:rsidR="002E3EBC" w:rsidRPr="0029472D" w:rsidRDefault="002E3EBC" w:rsidP="00230C15">
      <w:pPr>
        <w:spacing w:line="360" w:lineRule="auto"/>
        <w:ind w:left="1416" w:hanging="711"/>
        <w:jc w:val="both"/>
      </w:pPr>
      <w:r w:rsidRPr="0029472D">
        <w:t>5.2)</w:t>
      </w:r>
      <w:r w:rsidRPr="0029472D">
        <w:tab/>
        <w:t xml:space="preserve">Nous n’avons pas commis et nous ne commettrons pas de manœuvres déloyales (actions ou omission) contraires à nos obligations légales ou réglementaires et/ou violer ses règles internes afin d’obtenir un bénéfice illégitime. </w:t>
      </w:r>
    </w:p>
    <w:p w14:paraId="67F9C95E" w14:textId="77777777" w:rsidR="002E3EBC" w:rsidRPr="0029472D" w:rsidRDefault="002E3EBC" w:rsidP="00230C15">
      <w:pPr>
        <w:spacing w:line="360" w:lineRule="auto"/>
        <w:ind w:left="1416" w:hanging="711"/>
        <w:jc w:val="both"/>
      </w:pPr>
      <w:r w:rsidRPr="0029472D">
        <w:t>5.3)</w:t>
      </w:r>
      <w:r w:rsidRPr="0029472D">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w:t>
      </w:r>
      <w:r w:rsidRPr="0029472D">
        <w:lastRenderedPageBreak/>
        <w:t>public, ou (iii) toute autre personne définie comme agent public dans l’Etat, un avantage indu de toute nature, pour lui-même ou pour une autre personne ou entité, afin qu’il accomplisse ou s’abstienne d’accomplir un acte dans l’exercice de ses fonctions officielles.</w:t>
      </w:r>
    </w:p>
    <w:p w14:paraId="74AF179A" w14:textId="77777777" w:rsidR="002E3EBC" w:rsidRPr="0029472D" w:rsidRDefault="002E3EBC" w:rsidP="00230C15">
      <w:pPr>
        <w:spacing w:line="360" w:lineRule="auto"/>
        <w:ind w:left="1416" w:hanging="711"/>
        <w:jc w:val="both"/>
      </w:pPr>
      <w:r w:rsidRPr="0029472D">
        <w:t>5.4)</w:t>
      </w:r>
      <w:r w:rsidRPr="0029472D">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7C2963D5" w14:textId="77777777" w:rsidR="002E3EBC" w:rsidRPr="0029472D" w:rsidRDefault="002E3EBC" w:rsidP="00230C15">
      <w:pPr>
        <w:spacing w:line="360" w:lineRule="auto"/>
        <w:ind w:left="1410" w:hanging="705"/>
        <w:jc w:val="both"/>
      </w:pPr>
      <w:r w:rsidRPr="0029472D">
        <w:t>5.5)</w:t>
      </w:r>
      <w:r w:rsidRPr="0029472D">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5AE7CA01" w14:textId="77777777" w:rsidR="002E3EBC" w:rsidRPr="0029472D" w:rsidRDefault="002E3EBC" w:rsidP="00230C15">
      <w:pPr>
        <w:spacing w:line="360" w:lineRule="auto"/>
        <w:ind w:left="1410" w:hanging="705"/>
        <w:jc w:val="both"/>
      </w:pPr>
      <w:r w:rsidRPr="0029472D">
        <w:t>5.6)</w:t>
      </w:r>
      <w:r w:rsidRPr="0029472D">
        <w:tab/>
        <w:t>Nous n’avons pas promis, offert ou accordé et nous ne promettrons pas au Maître d’ouvrage, à ses collaborateurs, aux Présidents et membres de Commissions des marchés et de sous-commission d’analyse, un avantage indu de toute nature</w:t>
      </w:r>
      <w:r w:rsidRPr="0029472D" w:rsidDel="00617ACC">
        <w:t xml:space="preserve"> </w:t>
      </w:r>
      <w:r w:rsidRPr="0029472D">
        <w:t>susceptible d’influencer le processus de passation du Marché.</w:t>
      </w:r>
    </w:p>
    <w:p w14:paraId="093D6A4C" w14:textId="77777777" w:rsidR="002E3EBC" w:rsidRPr="0029472D" w:rsidRDefault="002E3EBC" w:rsidP="00230C15">
      <w:pPr>
        <w:spacing w:line="360" w:lineRule="auto"/>
        <w:ind w:left="1410" w:hanging="705"/>
        <w:jc w:val="both"/>
      </w:pPr>
      <w:r w:rsidRPr="0029472D">
        <w:t>5.7)</w:t>
      </w:r>
      <w:r w:rsidRPr="0029472D">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3707B7E5" w14:textId="77777777" w:rsidR="002E3EBC" w:rsidRPr="0029472D" w:rsidRDefault="002E3EBC" w:rsidP="00230C15">
      <w:pPr>
        <w:spacing w:line="360" w:lineRule="auto"/>
        <w:ind w:left="709" w:hanging="709"/>
        <w:jc w:val="both"/>
      </w:pPr>
      <w:r w:rsidRPr="0029472D">
        <w:t>6.</w:t>
      </w:r>
      <w:r w:rsidRPr="0029472D">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3E269C84" w14:textId="77777777" w:rsidR="002E3EBC" w:rsidRPr="00F31B7E" w:rsidRDefault="002E3EBC" w:rsidP="00230C15">
      <w:pPr>
        <w:spacing w:line="360" w:lineRule="auto"/>
        <w:ind w:left="709" w:hanging="709"/>
        <w:jc w:val="both"/>
        <w:rPr>
          <w:sz w:val="10"/>
          <w:szCs w:val="10"/>
        </w:rPr>
      </w:pPr>
    </w:p>
    <w:p w14:paraId="6A4F4300" w14:textId="77777777" w:rsidR="002E3EBC" w:rsidRPr="0029472D" w:rsidRDefault="002E3EBC" w:rsidP="00230C15">
      <w:pPr>
        <w:spacing w:line="360" w:lineRule="auto"/>
        <w:ind w:left="709" w:hanging="709"/>
        <w:jc w:val="both"/>
      </w:pPr>
      <w:r w:rsidRPr="0029472D">
        <w:t>7.</w:t>
      </w:r>
      <w:r w:rsidRPr="0029472D">
        <w:tab/>
        <w:t>Faute pour Nous, de nous conformer aux règles régissant la présente charte, nous reconnaissons que nous nous exposons aux sanctions prévues par les lois et règlements en vigueur.</w:t>
      </w:r>
    </w:p>
    <w:p w14:paraId="4B1067A4" w14:textId="77777777" w:rsidR="007A73C7" w:rsidRPr="0029472D" w:rsidRDefault="007A73C7" w:rsidP="007A73C7">
      <w:pPr>
        <w:spacing w:line="276" w:lineRule="auto"/>
        <w:ind w:left="1410" w:hanging="705"/>
        <w:jc w:val="both"/>
      </w:pPr>
      <w:r w:rsidRPr="0029472D">
        <w:rPr>
          <w:b/>
        </w:rPr>
        <w:t>Nom</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rPr>
          <w:sz w:val="10"/>
        </w:rPr>
        <w:tab/>
      </w:r>
      <w:r w:rsidRPr="0029472D">
        <w:rPr>
          <w:sz w:val="18"/>
        </w:rPr>
        <w:tab/>
      </w:r>
      <w:r w:rsidRPr="0029472D">
        <w:tab/>
      </w:r>
      <w:r w:rsidRPr="0029472D">
        <w:tab/>
      </w:r>
      <w:r w:rsidRPr="0029472D">
        <w:tab/>
      </w:r>
      <w:r w:rsidRPr="0029472D">
        <w:tab/>
      </w:r>
      <w:r w:rsidRPr="0029472D">
        <w:tab/>
      </w:r>
      <w:r w:rsidRPr="0029472D">
        <w:tab/>
      </w:r>
      <w:r w:rsidRPr="0029472D">
        <w:tab/>
      </w:r>
    </w:p>
    <w:p w14:paraId="4F64E262" w14:textId="2DC044AE" w:rsidR="007A73C7" w:rsidRPr="0029472D" w:rsidRDefault="007A73C7" w:rsidP="007A73C7">
      <w:pPr>
        <w:spacing w:line="276" w:lineRule="auto"/>
        <w:ind w:left="1410" w:hanging="705"/>
        <w:jc w:val="both"/>
        <w:rPr>
          <w:b/>
        </w:rPr>
      </w:pPr>
      <w:r w:rsidRPr="0029472D">
        <w:rPr>
          <w:b/>
        </w:rPr>
        <w:t>Signature</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6C4DA157" w14:textId="080FBA4A" w:rsidR="007A73C7" w:rsidRPr="0029472D" w:rsidRDefault="007A73C7" w:rsidP="007A73C7">
      <w:pPr>
        <w:spacing w:line="276"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14:paraId="7DCA490A" w14:textId="3FCED7ED" w:rsidR="002E3EBC" w:rsidRPr="0029472D" w:rsidRDefault="007A73C7" w:rsidP="007A73C7">
      <w:pPr>
        <w:widowControl w:val="0"/>
        <w:autoSpaceDE w:val="0"/>
        <w:spacing w:line="276" w:lineRule="auto"/>
        <w:jc w:val="both"/>
      </w:pPr>
      <w:r w:rsidRPr="0029472D">
        <w:rPr>
          <w:b/>
        </w:rPr>
        <w:t xml:space="preserve">             En date du</w:t>
      </w:r>
      <w:r w:rsidRPr="0029472D">
        <w:t> </w:t>
      </w:r>
      <w:r w:rsidRPr="0029472D">
        <w:rPr>
          <w:u w:val="single"/>
        </w:rPr>
        <w:tab/>
      </w:r>
      <w:r w:rsidRPr="0029472D">
        <w:tab/>
      </w:r>
      <w:r w:rsidRPr="0029472D">
        <w:tab/>
      </w:r>
      <w:r w:rsidRPr="0029472D">
        <w:tab/>
      </w:r>
    </w:p>
    <w:p w14:paraId="5460F001" w14:textId="77777777" w:rsidR="002E3EBC" w:rsidRPr="0029472D" w:rsidRDefault="002E3EBC" w:rsidP="00230C15">
      <w:pPr>
        <w:widowControl w:val="0"/>
        <w:autoSpaceDE w:val="0"/>
        <w:spacing w:line="360" w:lineRule="auto"/>
        <w:jc w:val="both"/>
      </w:pPr>
    </w:p>
    <w:p w14:paraId="494187DB" w14:textId="77777777" w:rsidR="00C01C91" w:rsidRPr="0029472D" w:rsidRDefault="00C01C91" w:rsidP="00230C15">
      <w:pPr>
        <w:widowControl w:val="0"/>
        <w:tabs>
          <w:tab w:val="left" w:pos="10480"/>
        </w:tabs>
        <w:autoSpaceDE w:val="0"/>
        <w:spacing w:line="360" w:lineRule="auto"/>
        <w:jc w:val="both"/>
      </w:pPr>
    </w:p>
    <w:p w14:paraId="751FFB01" w14:textId="40ADF754" w:rsidR="00C01C91" w:rsidRPr="0029472D" w:rsidRDefault="00C01C91" w:rsidP="00230C15">
      <w:pPr>
        <w:widowControl w:val="0"/>
        <w:tabs>
          <w:tab w:val="left" w:pos="10480"/>
        </w:tabs>
        <w:autoSpaceDE w:val="0"/>
        <w:spacing w:line="360" w:lineRule="auto"/>
        <w:jc w:val="both"/>
      </w:pPr>
    </w:p>
    <w:p w14:paraId="6CF634B8" w14:textId="57664429" w:rsidR="00C01C91" w:rsidRPr="0029472D" w:rsidRDefault="00C01C91" w:rsidP="00230C15">
      <w:pPr>
        <w:widowControl w:val="0"/>
        <w:tabs>
          <w:tab w:val="left" w:pos="10480"/>
        </w:tabs>
        <w:autoSpaceDE w:val="0"/>
        <w:spacing w:line="360" w:lineRule="auto"/>
        <w:jc w:val="both"/>
      </w:pPr>
    </w:p>
    <w:p w14:paraId="0951C817" w14:textId="04CA59A9" w:rsidR="00C01C91" w:rsidRPr="0029472D" w:rsidRDefault="00C01C91" w:rsidP="00230C15">
      <w:pPr>
        <w:widowControl w:val="0"/>
        <w:tabs>
          <w:tab w:val="left" w:pos="10480"/>
        </w:tabs>
        <w:autoSpaceDE w:val="0"/>
        <w:spacing w:line="360" w:lineRule="auto"/>
        <w:jc w:val="both"/>
      </w:pPr>
    </w:p>
    <w:p w14:paraId="09767BE1" w14:textId="2A7FFA3B" w:rsidR="00C01C91" w:rsidRPr="0029472D" w:rsidRDefault="00C01C91" w:rsidP="00230C15">
      <w:pPr>
        <w:widowControl w:val="0"/>
        <w:tabs>
          <w:tab w:val="left" w:pos="10480"/>
        </w:tabs>
        <w:autoSpaceDE w:val="0"/>
        <w:spacing w:line="360" w:lineRule="auto"/>
        <w:jc w:val="both"/>
      </w:pPr>
    </w:p>
    <w:p w14:paraId="0AAF7198" w14:textId="145AE868" w:rsidR="00C01C91" w:rsidRPr="0029472D" w:rsidRDefault="00C01C91" w:rsidP="00230C15">
      <w:pPr>
        <w:widowControl w:val="0"/>
        <w:tabs>
          <w:tab w:val="left" w:pos="10480"/>
        </w:tabs>
        <w:autoSpaceDE w:val="0"/>
        <w:spacing w:line="360" w:lineRule="auto"/>
        <w:jc w:val="both"/>
      </w:pPr>
    </w:p>
    <w:p w14:paraId="7E928710" w14:textId="0DA63CE3" w:rsidR="00C01C91" w:rsidRPr="0029472D" w:rsidRDefault="00C01C91" w:rsidP="00230C15">
      <w:pPr>
        <w:widowControl w:val="0"/>
        <w:tabs>
          <w:tab w:val="left" w:pos="10480"/>
        </w:tabs>
        <w:autoSpaceDE w:val="0"/>
        <w:spacing w:line="360" w:lineRule="auto"/>
        <w:jc w:val="both"/>
      </w:pPr>
    </w:p>
    <w:p w14:paraId="3D7A8BBC" w14:textId="6B86761E" w:rsidR="00C01C91" w:rsidRPr="0029472D" w:rsidRDefault="00C01C91" w:rsidP="00230C15">
      <w:pPr>
        <w:widowControl w:val="0"/>
        <w:tabs>
          <w:tab w:val="left" w:pos="10480"/>
        </w:tabs>
        <w:autoSpaceDE w:val="0"/>
        <w:spacing w:line="360" w:lineRule="auto"/>
        <w:jc w:val="both"/>
      </w:pPr>
    </w:p>
    <w:p w14:paraId="4BA88065" w14:textId="77777777" w:rsidR="00C01C91" w:rsidRPr="0029472D" w:rsidRDefault="00C01C91" w:rsidP="00230C15">
      <w:pPr>
        <w:widowControl w:val="0"/>
        <w:autoSpaceDE w:val="0"/>
        <w:spacing w:line="360" w:lineRule="auto"/>
        <w:jc w:val="both"/>
      </w:pPr>
    </w:p>
    <w:p w14:paraId="1A5281DA" w14:textId="77777777" w:rsidR="00C01C91" w:rsidRPr="0029472D" w:rsidRDefault="00C01C91" w:rsidP="00230C15">
      <w:pPr>
        <w:widowControl w:val="0"/>
        <w:autoSpaceDE w:val="0"/>
        <w:spacing w:line="360" w:lineRule="auto"/>
        <w:jc w:val="both"/>
      </w:pPr>
    </w:p>
    <w:p w14:paraId="4314B471" w14:textId="24FD8F78" w:rsidR="00F17CD8" w:rsidRPr="0029472D" w:rsidRDefault="00F17CD8" w:rsidP="00813C0A">
      <w:pPr>
        <w:pStyle w:val="DTAOpices"/>
      </w:pPr>
      <w:bookmarkStart w:id="544" w:name="_Toc97543369"/>
      <w:bookmarkStart w:id="545" w:name="_Toc157306473"/>
      <w:r w:rsidRPr="0029472D">
        <w:t xml:space="preserve">piece n°12 </w:t>
      </w:r>
    </w:p>
    <w:p w14:paraId="6A4C55E5" w14:textId="65DBFA0D" w:rsidR="00C01C91" w:rsidRPr="0029472D" w:rsidRDefault="00C01C91" w:rsidP="00813C0A">
      <w:pPr>
        <w:pStyle w:val="DTAOpices"/>
      </w:pPr>
      <w:r w:rsidRPr="0029472D">
        <w:t>Déclaration d’engagement au respect des clauses sociales et environnementales</w:t>
      </w:r>
      <w:bookmarkEnd w:id="544"/>
      <w:bookmarkEnd w:id="545"/>
    </w:p>
    <w:p w14:paraId="0D8819E5" w14:textId="77777777" w:rsidR="00C01C91" w:rsidRPr="0029472D" w:rsidRDefault="00C01C91" w:rsidP="00230C15">
      <w:pPr>
        <w:widowControl w:val="0"/>
        <w:tabs>
          <w:tab w:val="left" w:pos="10480"/>
        </w:tabs>
        <w:autoSpaceDE w:val="0"/>
        <w:spacing w:line="360" w:lineRule="auto"/>
        <w:jc w:val="both"/>
      </w:pPr>
    </w:p>
    <w:p w14:paraId="395628A7" w14:textId="77777777" w:rsidR="00C01C91" w:rsidRPr="0029472D" w:rsidRDefault="00C01C91" w:rsidP="00230C15">
      <w:pPr>
        <w:widowControl w:val="0"/>
        <w:tabs>
          <w:tab w:val="left" w:pos="10480"/>
        </w:tabs>
        <w:autoSpaceDE w:val="0"/>
        <w:spacing w:line="360" w:lineRule="auto"/>
        <w:jc w:val="both"/>
      </w:pPr>
    </w:p>
    <w:p w14:paraId="39626CEE" w14:textId="77777777" w:rsidR="00C01C91" w:rsidRPr="0029472D" w:rsidRDefault="00C01C91" w:rsidP="00230C15">
      <w:pPr>
        <w:widowControl w:val="0"/>
        <w:tabs>
          <w:tab w:val="left" w:pos="10480"/>
        </w:tabs>
        <w:autoSpaceDE w:val="0"/>
        <w:spacing w:line="360" w:lineRule="auto"/>
        <w:jc w:val="both"/>
      </w:pPr>
    </w:p>
    <w:p w14:paraId="206E45F3" w14:textId="10B2105D" w:rsidR="00C01C91" w:rsidRPr="0029472D" w:rsidRDefault="00C01C91" w:rsidP="00230C15">
      <w:pPr>
        <w:widowControl w:val="0"/>
        <w:tabs>
          <w:tab w:val="left" w:pos="10480"/>
        </w:tabs>
        <w:autoSpaceDE w:val="0"/>
        <w:spacing w:line="360" w:lineRule="auto"/>
        <w:jc w:val="both"/>
      </w:pPr>
    </w:p>
    <w:p w14:paraId="1A2A7CC8" w14:textId="46063FCE" w:rsidR="00C01C91" w:rsidRPr="0029472D" w:rsidRDefault="00C01C91" w:rsidP="00230C15">
      <w:pPr>
        <w:widowControl w:val="0"/>
        <w:tabs>
          <w:tab w:val="left" w:pos="10480"/>
        </w:tabs>
        <w:autoSpaceDE w:val="0"/>
        <w:spacing w:line="360" w:lineRule="auto"/>
        <w:jc w:val="both"/>
      </w:pPr>
    </w:p>
    <w:p w14:paraId="78CAA556" w14:textId="2BA61C11" w:rsidR="00C01C91" w:rsidRPr="0029472D" w:rsidRDefault="00C01C91" w:rsidP="00230C15">
      <w:pPr>
        <w:widowControl w:val="0"/>
        <w:tabs>
          <w:tab w:val="left" w:pos="10480"/>
        </w:tabs>
        <w:autoSpaceDE w:val="0"/>
        <w:spacing w:line="360" w:lineRule="auto"/>
        <w:jc w:val="both"/>
      </w:pPr>
    </w:p>
    <w:p w14:paraId="1E8F8129" w14:textId="27E3424A" w:rsidR="008434DD" w:rsidRPr="0029472D" w:rsidRDefault="008434DD" w:rsidP="00230C15">
      <w:pPr>
        <w:suppressAutoHyphens w:val="0"/>
        <w:autoSpaceDN/>
        <w:textAlignment w:val="auto"/>
      </w:pPr>
      <w:r w:rsidRPr="0029472D">
        <w:br w:type="page"/>
      </w:r>
    </w:p>
    <w:p w14:paraId="5F762707" w14:textId="77777777" w:rsidR="002E3EBC" w:rsidRPr="0029472D" w:rsidRDefault="002E3EBC" w:rsidP="00230C15">
      <w:pPr>
        <w:pageBreakBefore/>
        <w:suppressAutoHyphens w:val="0"/>
        <w:spacing w:line="360" w:lineRule="auto"/>
        <w:rPr>
          <w:b/>
          <w:bCs/>
        </w:rPr>
      </w:pPr>
    </w:p>
    <w:p w14:paraId="52C4217E" w14:textId="4D3C4ACF" w:rsidR="002E3EBC" w:rsidRPr="0029472D" w:rsidRDefault="002E3EBC" w:rsidP="00230C15">
      <w:pPr>
        <w:widowControl w:val="0"/>
        <w:autoSpaceDE w:val="0"/>
        <w:spacing w:line="360" w:lineRule="auto"/>
        <w:jc w:val="center"/>
      </w:pPr>
      <w:r w:rsidRPr="0029472D">
        <w:rPr>
          <w:b/>
          <w:bCs/>
          <w:sz w:val="32"/>
          <w:szCs w:val="32"/>
        </w:rPr>
        <w:t xml:space="preserve">Note relative à la déclaration </w:t>
      </w:r>
      <w:r w:rsidR="00F31B7E" w:rsidRPr="0029472D">
        <w:rPr>
          <w:b/>
          <w:bCs/>
          <w:sz w:val="32"/>
          <w:szCs w:val="32"/>
        </w:rPr>
        <w:t>d’engagement aux</w:t>
      </w:r>
      <w:r w:rsidRPr="0029472D">
        <w:rPr>
          <w:b/>
          <w:bCs/>
          <w:sz w:val="32"/>
          <w:szCs w:val="32"/>
        </w:rPr>
        <w:t xml:space="preserve"> clauses sociales et environnementales</w:t>
      </w:r>
    </w:p>
    <w:p w14:paraId="11DC7B51" w14:textId="77777777" w:rsidR="002E3EBC" w:rsidRPr="0029472D" w:rsidRDefault="002E3EBC" w:rsidP="00230C15">
      <w:pPr>
        <w:widowControl w:val="0"/>
        <w:autoSpaceDE w:val="0"/>
        <w:spacing w:line="360" w:lineRule="auto"/>
        <w:jc w:val="both"/>
      </w:pPr>
    </w:p>
    <w:p w14:paraId="52737E1C" w14:textId="77777777" w:rsidR="002E3EBC" w:rsidRPr="0029472D" w:rsidRDefault="002E3EBC" w:rsidP="00230C15">
      <w:pPr>
        <w:widowControl w:val="0"/>
        <w:autoSpaceDE w:val="0"/>
        <w:spacing w:line="360" w:lineRule="auto"/>
        <w:jc w:val="both"/>
      </w:pPr>
      <w:r w:rsidRPr="0029472D">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33B9CE0A" w14:textId="77777777" w:rsidR="002E3EBC" w:rsidRPr="0029472D" w:rsidRDefault="002E3EBC" w:rsidP="00230C15">
      <w:pPr>
        <w:widowControl w:val="0"/>
        <w:autoSpaceDE w:val="0"/>
        <w:spacing w:line="360" w:lineRule="auto"/>
        <w:jc w:val="both"/>
      </w:pPr>
    </w:p>
    <w:p w14:paraId="7A22359D" w14:textId="77777777" w:rsidR="002E3EBC" w:rsidRPr="0029472D" w:rsidRDefault="002E3EBC" w:rsidP="00230C15">
      <w:pPr>
        <w:widowControl w:val="0"/>
        <w:autoSpaceDE w:val="0"/>
        <w:spacing w:line="360" w:lineRule="auto"/>
        <w:jc w:val="both"/>
      </w:pPr>
    </w:p>
    <w:p w14:paraId="0D6FBC07" w14:textId="77777777" w:rsidR="002E3EBC" w:rsidRPr="0029472D" w:rsidRDefault="002E3EBC" w:rsidP="00230C15">
      <w:pPr>
        <w:widowControl w:val="0"/>
        <w:autoSpaceDE w:val="0"/>
        <w:spacing w:line="360" w:lineRule="auto"/>
        <w:jc w:val="both"/>
      </w:pPr>
    </w:p>
    <w:p w14:paraId="128D12EA" w14:textId="77777777" w:rsidR="002E3EBC" w:rsidRPr="0029472D" w:rsidRDefault="002E3EBC" w:rsidP="00230C15">
      <w:pPr>
        <w:widowControl w:val="0"/>
        <w:autoSpaceDE w:val="0"/>
        <w:spacing w:line="360" w:lineRule="auto"/>
        <w:jc w:val="both"/>
      </w:pPr>
    </w:p>
    <w:p w14:paraId="491B6197" w14:textId="77777777" w:rsidR="002E3EBC" w:rsidRPr="0029472D" w:rsidRDefault="002E3EBC" w:rsidP="00230C15">
      <w:pPr>
        <w:suppressAutoHyphens w:val="0"/>
        <w:autoSpaceDN/>
        <w:spacing w:line="360" w:lineRule="auto"/>
        <w:textAlignment w:val="auto"/>
        <w:rPr>
          <w:b/>
          <w:bCs/>
          <w:i/>
          <w:sz w:val="32"/>
          <w:szCs w:val="32"/>
        </w:rPr>
      </w:pPr>
      <w:r w:rsidRPr="0029472D">
        <w:rPr>
          <w:b/>
          <w:bCs/>
          <w:i/>
          <w:sz w:val="32"/>
          <w:szCs w:val="32"/>
        </w:rPr>
        <w:br w:type="page"/>
      </w:r>
    </w:p>
    <w:p w14:paraId="3A7BBBBE" w14:textId="77777777" w:rsidR="002E3EBC" w:rsidRPr="0029472D" w:rsidRDefault="002E3EBC" w:rsidP="00171B32">
      <w:pPr>
        <w:pStyle w:val="DTAOtitre"/>
      </w:pPr>
      <w:r w:rsidRPr="0029472D">
        <w:lastRenderedPageBreak/>
        <w:t>Déclaration d’engagement environnemental et social</w:t>
      </w:r>
    </w:p>
    <w:p w14:paraId="13E9CD07" w14:textId="77777777"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14:paraId="0B6B52F3" w14:textId="77777777" w:rsidR="002E3EBC" w:rsidRPr="0029472D" w:rsidRDefault="002E3EBC" w:rsidP="00230C15">
      <w:pPr>
        <w:pStyle w:val="ParagrapheNormalDAO"/>
        <w:spacing w:line="360" w:lineRule="auto"/>
        <w:jc w:val="center"/>
        <w:rPr>
          <w:rFonts w:ascii="Times New Roman" w:hAnsi="Times New Roman" w:cs="Times New Roman"/>
          <w:i/>
        </w:rPr>
      </w:pPr>
      <w:r w:rsidRPr="0029472D">
        <w:rPr>
          <w:rFonts w:ascii="Times New Roman" w:hAnsi="Times New Roman" w:cs="Times New Roman"/>
          <w:i/>
        </w:rPr>
        <w:t>[ à préciser lors du montage du DAO]</w:t>
      </w:r>
    </w:p>
    <w:p w14:paraId="0414A6DC" w14:textId="1B055946" w:rsidR="002E3EBC" w:rsidRPr="0029472D" w:rsidRDefault="002E3EBC" w:rsidP="00230C15">
      <w:pPr>
        <w:spacing w:line="360" w:lineRule="auto"/>
        <w:rPr>
          <w:b/>
        </w:rPr>
      </w:pPr>
      <w:r w:rsidRPr="0029472D">
        <w:rPr>
          <w:b/>
        </w:rPr>
        <w:t xml:space="preserve">LE « </w:t>
      </w:r>
      <w:r w:rsidR="005B1A7A" w:rsidRPr="0029472D">
        <w:rPr>
          <w:b/>
        </w:rPr>
        <w:t>…..</w:t>
      </w:r>
      <w:r w:rsidRPr="0029472D">
        <w:rPr>
          <w:b/>
        </w:rPr>
        <w:t>SOUMISSIONNAIRE</w:t>
      </w:r>
      <w:r w:rsidR="005B1A7A" w:rsidRPr="0029472D">
        <w:rPr>
          <w:b/>
        </w:rPr>
        <w:t>……</w:t>
      </w:r>
      <w:r w:rsidRPr="0029472D">
        <w:rPr>
          <w:b/>
        </w:rPr>
        <w:t> » s’engage à respecter les termes de la présente Déclaration d’engagement environnemental et social</w:t>
      </w:r>
    </w:p>
    <w:p w14:paraId="4CDBD475" w14:textId="77777777" w:rsidR="007A73C7" w:rsidRPr="0029472D" w:rsidRDefault="007A73C7" w:rsidP="00230C15">
      <w:pPr>
        <w:spacing w:line="360" w:lineRule="auto"/>
        <w:rPr>
          <w:b/>
        </w:rPr>
      </w:pPr>
    </w:p>
    <w:p w14:paraId="09944110" w14:textId="77777777" w:rsidR="007A73C7" w:rsidRPr="0029472D" w:rsidRDefault="007A73C7" w:rsidP="007A73C7">
      <w:pPr>
        <w:spacing w:line="360" w:lineRule="auto"/>
        <w:jc w:val="both"/>
      </w:pPr>
      <w:r w:rsidRPr="0029472D">
        <w:t xml:space="preserve">                                                                                                                                  A</w:t>
      </w:r>
      <w:r w:rsidRPr="0029472D">
        <w:tab/>
      </w:r>
      <w:r w:rsidRPr="0029472D">
        <w:tab/>
      </w:r>
      <w:r w:rsidRPr="0029472D">
        <w:tab/>
      </w:r>
      <w:r w:rsidRPr="0029472D">
        <w:tab/>
      </w:r>
      <w:r w:rsidRPr="0029472D">
        <w:tab/>
      </w:r>
      <w:r w:rsidRPr="0029472D">
        <w:tab/>
      </w:r>
      <w:r w:rsidRPr="0029472D">
        <w:tab/>
      </w:r>
    </w:p>
    <w:p w14:paraId="0E1BD844" w14:textId="0D08FB13" w:rsidR="002E3EBC" w:rsidRPr="0029472D" w:rsidRDefault="007A73C7" w:rsidP="007A73C7">
      <w:pPr>
        <w:spacing w:line="360" w:lineRule="auto"/>
        <w:ind w:left="5040" w:firstLine="720"/>
        <w:jc w:val="both"/>
      </w:pPr>
      <w:r w:rsidRPr="0029472D">
        <w:t>MONSIEUR LE « </w:t>
      </w:r>
      <w:r w:rsidRPr="0029472D">
        <w:rPr>
          <w:b/>
        </w:rPr>
        <w:t>Maître d’Ouvrage</w:t>
      </w:r>
      <w:r w:rsidRPr="0029472D">
        <w:t>»</w:t>
      </w:r>
    </w:p>
    <w:p w14:paraId="5D445F2D" w14:textId="77777777" w:rsidR="002E3EBC" w:rsidRPr="0029472D" w:rsidRDefault="002E3EBC" w:rsidP="00230C15">
      <w:pPr>
        <w:spacing w:line="360" w:lineRule="auto"/>
        <w:ind w:left="567"/>
        <w:jc w:val="both"/>
        <w:rPr>
          <w:szCs w:val="22"/>
        </w:rPr>
      </w:pPr>
      <w:r w:rsidRPr="0029472D">
        <w:rPr>
          <w:szCs w:val="22"/>
        </w:rPr>
        <w:t>Dans le cadre de la passation et de l’exécution du Marché :</w:t>
      </w:r>
    </w:p>
    <w:p w14:paraId="6FE16E9D" w14:textId="77777777" w:rsidR="002E3EBC" w:rsidRPr="0029472D" w:rsidRDefault="002E3EBC" w:rsidP="00230C15">
      <w:pPr>
        <w:spacing w:line="360" w:lineRule="auto"/>
        <w:ind w:left="851" w:hanging="567"/>
        <w:jc w:val="both"/>
        <w:rPr>
          <w:szCs w:val="22"/>
        </w:rPr>
      </w:pPr>
      <w:r w:rsidRPr="0029472D">
        <w:rPr>
          <w:szCs w:val="22"/>
        </w:rPr>
        <w:t>1)</w:t>
      </w:r>
      <w:r w:rsidRPr="0029472D">
        <w:rPr>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3C1BB903" w14:textId="77777777" w:rsidR="002E3EBC" w:rsidRPr="0029472D" w:rsidRDefault="002E3EBC" w:rsidP="00230C15">
      <w:pPr>
        <w:spacing w:line="360" w:lineRule="auto"/>
        <w:ind w:left="851" w:hanging="567"/>
        <w:jc w:val="both"/>
        <w:rPr>
          <w:szCs w:val="22"/>
        </w:rPr>
      </w:pPr>
      <w:r w:rsidRPr="0029472D">
        <w:rPr>
          <w:szCs w:val="22"/>
        </w:rPr>
        <w:t>2)</w:t>
      </w:r>
      <w:r w:rsidRPr="0029472D">
        <w:rPr>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19896EEB" w14:textId="77777777" w:rsidR="002E3EBC" w:rsidRPr="0029472D" w:rsidRDefault="002E3EBC" w:rsidP="00230C15">
      <w:pPr>
        <w:spacing w:line="360" w:lineRule="auto"/>
        <w:ind w:left="851" w:hanging="567"/>
        <w:jc w:val="both"/>
        <w:rPr>
          <w:szCs w:val="22"/>
        </w:rPr>
      </w:pPr>
      <w:r w:rsidRPr="0029472D">
        <w:rPr>
          <w:szCs w:val="22"/>
        </w:rPr>
        <w:t>3)</w:t>
      </w:r>
      <w:r w:rsidRPr="0029472D">
        <w:rPr>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14:paraId="30517545" w14:textId="77777777" w:rsidR="002E3EBC" w:rsidRPr="0029472D" w:rsidRDefault="002E3EBC" w:rsidP="00230C15">
      <w:pPr>
        <w:spacing w:line="360" w:lineRule="auto"/>
        <w:ind w:left="851" w:hanging="567"/>
        <w:jc w:val="both"/>
        <w:rPr>
          <w:szCs w:val="22"/>
        </w:rPr>
      </w:pPr>
      <w:r w:rsidRPr="0029472D">
        <w:rPr>
          <w:szCs w:val="22"/>
        </w:rPr>
        <w:t>4)</w:t>
      </w:r>
      <w:r w:rsidRPr="0029472D">
        <w:rPr>
          <w:szCs w:val="22"/>
        </w:rPr>
        <w:tab/>
        <w:t>Faute pour nous, un des membres de notre groupement et de nos sous-traitants, de nous conformer aux règles régissant la présente charte, nous reconnaissons que nous exposons aux sanctions prévues par les lois et règlement en vigueur.</w:t>
      </w:r>
    </w:p>
    <w:p w14:paraId="36C1EB64" w14:textId="77777777" w:rsidR="007A73C7" w:rsidRPr="0029472D" w:rsidRDefault="007A73C7" w:rsidP="007A73C7">
      <w:pPr>
        <w:spacing w:line="360" w:lineRule="auto"/>
        <w:ind w:left="1410" w:hanging="705"/>
        <w:jc w:val="both"/>
      </w:pPr>
      <w:r w:rsidRPr="0029472D">
        <w:rPr>
          <w:b/>
        </w:rPr>
        <w:t>Nom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48702D13" w14:textId="1FE98AF4" w:rsidR="007A73C7" w:rsidRPr="0029472D" w:rsidRDefault="007A73C7" w:rsidP="007A73C7">
      <w:pPr>
        <w:spacing w:line="360" w:lineRule="auto"/>
        <w:ind w:left="1410" w:hanging="705"/>
        <w:jc w:val="both"/>
        <w:rPr>
          <w:b/>
        </w:rPr>
      </w:pPr>
      <w:r w:rsidRPr="0029472D">
        <w:rPr>
          <w:b/>
        </w:rPr>
        <w:lastRenderedPageBreak/>
        <w:t>Signature</w:t>
      </w:r>
      <w:r w:rsidRPr="0029472D">
        <w:rPr>
          <w:u w:val="single"/>
        </w:rPr>
        <w:t xml:space="preserve"> :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127E1243" w14:textId="77777777" w:rsidR="007A73C7" w:rsidRPr="0029472D" w:rsidRDefault="007A73C7" w:rsidP="007A73C7">
      <w:pPr>
        <w:spacing w:line="360" w:lineRule="auto"/>
        <w:ind w:left="1410" w:hanging="705"/>
        <w:jc w:val="both"/>
      </w:pPr>
    </w:p>
    <w:p w14:paraId="098F5E73" w14:textId="1C52B52F" w:rsidR="007A73C7" w:rsidRPr="0029472D" w:rsidRDefault="007A73C7" w:rsidP="007A73C7">
      <w:pPr>
        <w:spacing w:line="360"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14:paraId="400C9A27" w14:textId="090428EC" w:rsidR="002E3EBC" w:rsidRPr="0029472D" w:rsidRDefault="007A73C7" w:rsidP="007A73C7">
      <w:pPr>
        <w:spacing w:line="360" w:lineRule="auto"/>
        <w:ind w:left="851" w:hanging="567"/>
        <w:jc w:val="both"/>
        <w:rPr>
          <w:szCs w:val="22"/>
        </w:rPr>
      </w:pPr>
      <w:r w:rsidRPr="0029472D">
        <w:rPr>
          <w:b/>
        </w:rPr>
        <w:t xml:space="preserve">     En date du</w:t>
      </w:r>
      <w:r w:rsidRPr="0029472D">
        <w:t> </w:t>
      </w:r>
      <w:r w:rsidRPr="0029472D">
        <w:rPr>
          <w:u w:val="single"/>
        </w:rPr>
        <w:tab/>
      </w:r>
    </w:p>
    <w:p w14:paraId="308378B9" w14:textId="027E9A48" w:rsidR="00C01C91" w:rsidRPr="0029472D" w:rsidRDefault="00C01C91" w:rsidP="00230C15">
      <w:pPr>
        <w:suppressAutoHyphens w:val="0"/>
        <w:autoSpaceDN/>
        <w:spacing w:line="360" w:lineRule="auto"/>
        <w:textAlignment w:val="auto"/>
      </w:pPr>
      <w:r w:rsidRPr="0029472D">
        <w:br w:type="page"/>
      </w:r>
    </w:p>
    <w:p w14:paraId="4DF1751A" w14:textId="77777777" w:rsidR="00C01C91" w:rsidRPr="0029472D" w:rsidRDefault="00C01C91" w:rsidP="00230C15">
      <w:pPr>
        <w:widowControl w:val="0"/>
        <w:tabs>
          <w:tab w:val="left" w:pos="10480"/>
        </w:tabs>
        <w:autoSpaceDE w:val="0"/>
        <w:spacing w:line="360" w:lineRule="auto"/>
        <w:jc w:val="both"/>
      </w:pPr>
    </w:p>
    <w:p w14:paraId="7B3F5456" w14:textId="77777777" w:rsidR="00273DD0" w:rsidRPr="0029472D" w:rsidRDefault="00273DD0" w:rsidP="00230C15">
      <w:pPr>
        <w:widowControl w:val="0"/>
        <w:autoSpaceDE w:val="0"/>
        <w:spacing w:line="360" w:lineRule="auto"/>
        <w:jc w:val="both"/>
      </w:pPr>
    </w:p>
    <w:p w14:paraId="76D9830F" w14:textId="77777777" w:rsidR="00131667" w:rsidRPr="0029472D" w:rsidRDefault="00131667" w:rsidP="00230C15">
      <w:pPr>
        <w:widowControl w:val="0"/>
        <w:autoSpaceDE w:val="0"/>
        <w:spacing w:line="360" w:lineRule="auto"/>
        <w:jc w:val="both"/>
      </w:pPr>
    </w:p>
    <w:p w14:paraId="1185E065" w14:textId="77777777" w:rsidR="00131667" w:rsidRPr="0029472D" w:rsidRDefault="00131667" w:rsidP="00230C15">
      <w:pPr>
        <w:widowControl w:val="0"/>
        <w:autoSpaceDE w:val="0"/>
        <w:spacing w:line="360" w:lineRule="auto"/>
        <w:jc w:val="both"/>
      </w:pPr>
    </w:p>
    <w:p w14:paraId="57FE459A" w14:textId="77777777" w:rsidR="00131667" w:rsidRPr="0029472D" w:rsidRDefault="00131667" w:rsidP="00230C15">
      <w:pPr>
        <w:widowControl w:val="0"/>
        <w:autoSpaceDE w:val="0"/>
        <w:spacing w:line="360" w:lineRule="auto"/>
        <w:jc w:val="both"/>
      </w:pPr>
    </w:p>
    <w:p w14:paraId="42B5C235" w14:textId="77777777" w:rsidR="00131667" w:rsidRPr="0029472D" w:rsidRDefault="00131667" w:rsidP="00230C15">
      <w:pPr>
        <w:widowControl w:val="0"/>
        <w:autoSpaceDE w:val="0"/>
        <w:spacing w:line="360" w:lineRule="auto"/>
        <w:jc w:val="both"/>
      </w:pPr>
    </w:p>
    <w:p w14:paraId="47936FD6" w14:textId="77777777" w:rsidR="00273DD0" w:rsidRPr="0029472D" w:rsidRDefault="00273DD0" w:rsidP="00230C15">
      <w:pPr>
        <w:widowControl w:val="0"/>
        <w:autoSpaceDE w:val="0"/>
        <w:spacing w:line="360" w:lineRule="auto"/>
        <w:jc w:val="both"/>
      </w:pPr>
    </w:p>
    <w:p w14:paraId="7E3643AC" w14:textId="77777777" w:rsidR="00273DD0" w:rsidRPr="0029472D" w:rsidRDefault="00273DD0" w:rsidP="00230C15">
      <w:pPr>
        <w:widowControl w:val="0"/>
        <w:autoSpaceDE w:val="0"/>
        <w:spacing w:line="360" w:lineRule="auto"/>
        <w:jc w:val="both"/>
      </w:pPr>
    </w:p>
    <w:p w14:paraId="02CF2303" w14:textId="77777777" w:rsidR="00273DD0" w:rsidRPr="0029472D" w:rsidRDefault="00273DD0" w:rsidP="00230C15">
      <w:pPr>
        <w:widowControl w:val="0"/>
        <w:autoSpaceDE w:val="0"/>
        <w:spacing w:line="360" w:lineRule="auto"/>
        <w:jc w:val="both"/>
      </w:pPr>
    </w:p>
    <w:p w14:paraId="5F7ED193" w14:textId="77777777" w:rsidR="00273DD0" w:rsidRPr="0029472D" w:rsidRDefault="00273DD0" w:rsidP="00230C15">
      <w:pPr>
        <w:widowControl w:val="0"/>
        <w:autoSpaceDE w:val="0"/>
        <w:spacing w:line="360" w:lineRule="auto"/>
        <w:jc w:val="both"/>
      </w:pPr>
    </w:p>
    <w:p w14:paraId="1F3AEA0B" w14:textId="77777777" w:rsidR="00273DD0" w:rsidRPr="0029472D" w:rsidRDefault="00273DD0" w:rsidP="00230C15">
      <w:pPr>
        <w:widowControl w:val="0"/>
        <w:autoSpaceDE w:val="0"/>
        <w:spacing w:line="360" w:lineRule="auto"/>
        <w:jc w:val="both"/>
      </w:pPr>
    </w:p>
    <w:p w14:paraId="32317938" w14:textId="77777777" w:rsidR="00273DD0" w:rsidRPr="0029472D" w:rsidRDefault="00273DD0" w:rsidP="00230C15">
      <w:pPr>
        <w:widowControl w:val="0"/>
        <w:autoSpaceDE w:val="0"/>
        <w:spacing w:line="360" w:lineRule="auto"/>
        <w:jc w:val="both"/>
      </w:pPr>
    </w:p>
    <w:p w14:paraId="45666D20" w14:textId="77777777" w:rsidR="00F17CD8" w:rsidRPr="0029472D" w:rsidRDefault="00F17CD8" w:rsidP="00813C0A">
      <w:pPr>
        <w:pStyle w:val="DTAOpices"/>
      </w:pPr>
      <w:bookmarkStart w:id="546" w:name="_Toc97543370"/>
      <w:bookmarkStart w:id="547" w:name="_Toc97557136"/>
      <w:bookmarkStart w:id="548" w:name="_Toc157306474"/>
      <w:r w:rsidRPr="0029472D">
        <w:t xml:space="preserve">piece n°13 </w:t>
      </w:r>
    </w:p>
    <w:p w14:paraId="2F042F4A" w14:textId="11E626AD" w:rsidR="00273DD0" w:rsidRPr="0029472D" w:rsidRDefault="007C7B7A" w:rsidP="00813C0A">
      <w:pPr>
        <w:pStyle w:val="DTAOpices"/>
      </w:pPr>
      <w:r w:rsidRPr="0029472D">
        <w:t>Visa de maturité ou</w:t>
      </w:r>
      <w:bookmarkStart w:id="549" w:name="_Toc390335372"/>
      <w:bookmarkStart w:id="550" w:name="_Toc390418131"/>
      <w:r w:rsidRPr="0029472D">
        <w:t xml:space="preserve"> </w:t>
      </w:r>
      <w:r w:rsidR="00353DCC" w:rsidRPr="0029472D">
        <w:t>Justificatifs des études préalables</w:t>
      </w:r>
      <w:bookmarkEnd w:id="546"/>
      <w:bookmarkEnd w:id="547"/>
      <w:bookmarkEnd w:id="548"/>
      <w:bookmarkEnd w:id="549"/>
      <w:bookmarkEnd w:id="550"/>
    </w:p>
    <w:p w14:paraId="4E96EA78" w14:textId="77777777" w:rsidR="00273DD0" w:rsidRPr="0029472D" w:rsidRDefault="00273DD0" w:rsidP="00230C15">
      <w:pPr>
        <w:widowControl w:val="0"/>
        <w:autoSpaceDE w:val="0"/>
        <w:spacing w:line="360" w:lineRule="auto"/>
        <w:jc w:val="both"/>
        <w:rPr>
          <w:spacing w:val="39"/>
        </w:rPr>
      </w:pPr>
    </w:p>
    <w:p w14:paraId="0EADED77" w14:textId="77777777" w:rsidR="00273DD0" w:rsidRPr="0029472D" w:rsidRDefault="00273DD0" w:rsidP="00230C15">
      <w:pPr>
        <w:widowControl w:val="0"/>
        <w:autoSpaceDE w:val="0"/>
        <w:spacing w:line="360" w:lineRule="auto"/>
        <w:jc w:val="both"/>
        <w:rPr>
          <w:spacing w:val="39"/>
        </w:rPr>
      </w:pPr>
    </w:p>
    <w:p w14:paraId="417BA8F9" w14:textId="77777777" w:rsidR="00273DD0" w:rsidRPr="0029472D" w:rsidRDefault="00273DD0" w:rsidP="00230C15">
      <w:pPr>
        <w:widowControl w:val="0"/>
        <w:autoSpaceDE w:val="0"/>
        <w:spacing w:line="360" w:lineRule="auto"/>
        <w:jc w:val="both"/>
        <w:rPr>
          <w:spacing w:val="39"/>
        </w:rPr>
      </w:pPr>
    </w:p>
    <w:p w14:paraId="400E41E2" w14:textId="77777777" w:rsidR="00273DD0" w:rsidRPr="0029472D" w:rsidRDefault="00273DD0" w:rsidP="00230C15">
      <w:pPr>
        <w:widowControl w:val="0"/>
        <w:autoSpaceDE w:val="0"/>
        <w:spacing w:line="360" w:lineRule="auto"/>
        <w:jc w:val="both"/>
        <w:rPr>
          <w:spacing w:val="39"/>
        </w:rPr>
      </w:pPr>
    </w:p>
    <w:p w14:paraId="38062FCE" w14:textId="77777777" w:rsidR="00273DD0" w:rsidRPr="0029472D" w:rsidRDefault="00273DD0" w:rsidP="00230C15">
      <w:pPr>
        <w:widowControl w:val="0"/>
        <w:autoSpaceDE w:val="0"/>
        <w:spacing w:line="360" w:lineRule="auto"/>
        <w:jc w:val="both"/>
        <w:rPr>
          <w:spacing w:val="39"/>
        </w:rPr>
      </w:pPr>
    </w:p>
    <w:p w14:paraId="6064C155" w14:textId="77777777" w:rsidR="00273DD0" w:rsidRPr="0029472D" w:rsidRDefault="00273DD0" w:rsidP="00230C15">
      <w:pPr>
        <w:widowControl w:val="0"/>
        <w:autoSpaceDE w:val="0"/>
        <w:spacing w:line="360" w:lineRule="auto"/>
        <w:jc w:val="both"/>
        <w:rPr>
          <w:spacing w:val="39"/>
        </w:rPr>
      </w:pPr>
    </w:p>
    <w:p w14:paraId="1459CF5F" w14:textId="6C542402" w:rsidR="008434DD" w:rsidRPr="0029472D" w:rsidRDefault="008434DD" w:rsidP="00230C15">
      <w:pPr>
        <w:suppressAutoHyphens w:val="0"/>
        <w:autoSpaceDN/>
        <w:textAlignment w:val="auto"/>
        <w:rPr>
          <w:spacing w:val="39"/>
        </w:rPr>
      </w:pPr>
      <w:r w:rsidRPr="0029472D">
        <w:rPr>
          <w:spacing w:val="39"/>
        </w:rPr>
        <w:br w:type="page"/>
      </w:r>
    </w:p>
    <w:p w14:paraId="54751BCB" w14:textId="77777777" w:rsidR="008169AF" w:rsidRPr="0029472D" w:rsidRDefault="008169AF" w:rsidP="00230C15">
      <w:pPr>
        <w:widowControl w:val="0"/>
        <w:autoSpaceDE w:val="0"/>
        <w:spacing w:line="360" w:lineRule="auto"/>
        <w:jc w:val="both"/>
        <w:rPr>
          <w:spacing w:val="39"/>
        </w:rPr>
      </w:pPr>
      <w:r w:rsidRPr="0029472D">
        <w:rPr>
          <w:i/>
        </w:rPr>
        <w:lastRenderedPageBreak/>
        <w:t xml:space="preserve">[A remplir systématiquement par le Maître d’Ouvrage </w:t>
      </w:r>
      <w:r w:rsidRPr="0029472D">
        <w:t>ou le Maître d’Ouvrage Délégué</w:t>
      </w:r>
      <w:r w:rsidRPr="0029472D">
        <w:rPr>
          <w:i/>
        </w:rPr>
        <w:t xml:space="preserve"> en fonction de la nature des prestations à réaliser et selon les précisions des articles 54 à 57 du Code des Marchés Publics].</w:t>
      </w:r>
    </w:p>
    <w:p w14:paraId="2BB82200" w14:textId="3942668E" w:rsidR="00273DD0" w:rsidRPr="0029472D" w:rsidRDefault="00273DD0" w:rsidP="00230C15">
      <w:pPr>
        <w:widowControl w:val="0"/>
        <w:autoSpaceDE w:val="0"/>
        <w:spacing w:line="360" w:lineRule="auto"/>
        <w:jc w:val="both"/>
        <w:rPr>
          <w:spacing w:val="39"/>
        </w:rPr>
      </w:pPr>
    </w:p>
    <w:p w14:paraId="43653246" w14:textId="6E92BB5E" w:rsidR="008434DD" w:rsidRPr="0029472D" w:rsidRDefault="008434DD" w:rsidP="00230C15">
      <w:pPr>
        <w:widowControl w:val="0"/>
        <w:autoSpaceDE w:val="0"/>
        <w:spacing w:line="360" w:lineRule="auto"/>
        <w:jc w:val="both"/>
        <w:rPr>
          <w:spacing w:val="39"/>
        </w:rPr>
      </w:pPr>
    </w:p>
    <w:p w14:paraId="75B57F13" w14:textId="6946FADF" w:rsidR="008169AF" w:rsidRPr="0029472D" w:rsidRDefault="008169AF" w:rsidP="00230C15">
      <w:pPr>
        <w:pStyle w:val="Titre2"/>
        <w:spacing w:line="360" w:lineRule="auto"/>
        <w:jc w:val="center"/>
        <w:rPr>
          <w:rFonts w:ascii="Times New Roman" w:hAnsi="Times New Roman"/>
          <w:i w:val="0"/>
          <w:sz w:val="32"/>
        </w:rPr>
      </w:pPr>
      <w:bookmarkStart w:id="551" w:name="_Toc530307559"/>
      <w:bookmarkStart w:id="552" w:name="_Toc530309780"/>
      <w:bookmarkStart w:id="553" w:name="_Toc97557137"/>
      <w:r w:rsidRPr="0029472D">
        <w:rPr>
          <w:rFonts w:ascii="Times New Roman" w:hAnsi="Times New Roman"/>
          <w:bCs w:val="0"/>
          <w:i w:val="0"/>
          <w:position w:val="1"/>
          <w:sz w:val="32"/>
        </w:rPr>
        <w:t>Note relative au</w:t>
      </w:r>
      <w:r w:rsidR="007555D7" w:rsidRPr="0029472D">
        <w:rPr>
          <w:rFonts w:ascii="Times New Roman" w:hAnsi="Times New Roman"/>
          <w:bCs w:val="0"/>
          <w:i w:val="0"/>
          <w:position w:val="1"/>
          <w:sz w:val="32"/>
        </w:rPr>
        <w:t xml:space="preserve"> Visa de maturité ou au</w:t>
      </w:r>
      <w:r w:rsidRPr="0029472D">
        <w:rPr>
          <w:rFonts w:ascii="Times New Roman" w:hAnsi="Times New Roman"/>
          <w:bCs w:val="0"/>
          <w:i w:val="0"/>
          <w:position w:val="1"/>
          <w:sz w:val="32"/>
        </w:rPr>
        <w:t>x études préalables</w:t>
      </w:r>
      <w:bookmarkEnd w:id="551"/>
      <w:bookmarkEnd w:id="552"/>
      <w:bookmarkEnd w:id="553"/>
    </w:p>
    <w:p w14:paraId="393DB095" w14:textId="77777777" w:rsidR="008169AF" w:rsidRDefault="008169AF" w:rsidP="00230C15">
      <w:pPr>
        <w:widowControl w:val="0"/>
        <w:tabs>
          <w:tab w:val="left" w:pos="2720"/>
        </w:tabs>
        <w:autoSpaceDE w:val="0"/>
        <w:spacing w:line="360" w:lineRule="auto"/>
        <w:jc w:val="both"/>
      </w:pPr>
      <w:r w:rsidRPr="0029472D">
        <w:t xml:space="preserve">Conformément au Code des Marchés </w:t>
      </w:r>
      <w:r w:rsidRPr="0029472D">
        <w:rPr>
          <w:spacing w:val="1"/>
        </w:rPr>
        <w:t>P</w:t>
      </w:r>
      <w:r w:rsidRPr="0029472D">
        <w:t>ublics, le Maître d’Ouvrage ou le Maître d’Ouvrage Délégué, doit, avant d’engager la procédure de passation des marchés ou de saisine</w:t>
      </w:r>
      <w:r w:rsidRPr="0029472D">
        <w:rPr>
          <w:spacing w:val="30"/>
        </w:rPr>
        <w:t xml:space="preserve"> de </w:t>
      </w:r>
      <w:r w:rsidRPr="0029472D">
        <w:t>la Commission de Passation des Marchés compétente, veiller à ce que les projets de Dossiers d’Appel d’Offres se fassent à partir d’études préalables.</w:t>
      </w:r>
    </w:p>
    <w:p w14:paraId="2AFBCD07" w14:textId="77777777" w:rsidR="00F31B7E" w:rsidRPr="00F31B7E" w:rsidRDefault="00F31B7E" w:rsidP="00230C15">
      <w:pPr>
        <w:widowControl w:val="0"/>
        <w:tabs>
          <w:tab w:val="left" w:pos="2720"/>
        </w:tabs>
        <w:autoSpaceDE w:val="0"/>
        <w:spacing w:line="360" w:lineRule="auto"/>
        <w:jc w:val="both"/>
        <w:rPr>
          <w:sz w:val="10"/>
          <w:szCs w:val="10"/>
        </w:rPr>
      </w:pPr>
    </w:p>
    <w:p w14:paraId="6DDA4E53" w14:textId="77777777" w:rsidR="008169AF" w:rsidRDefault="008169AF" w:rsidP="00230C15">
      <w:pPr>
        <w:widowControl w:val="0"/>
        <w:autoSpaceDE w:val="0"/>
        <w:spacing w:line="360" w:lineRule="auto"/>
        <w:jc w:val="both"/>
      </w:pPr>
      <w:r w:rsidRPr="0029472D">
        <w:t>Ces études doivent être exigées lors de l’examen du Dossier d’Appel d’Offres (DAO) par les Commissions des Marchés.</w:t>
      </w:r>
    </w:p>
    <w:p w14:paraId="18842256" w14:textId="77777777" w:rsidR="00F31B7E" w:rsidRPr="00F31B7E" w:rsidRDefault="00F31B7E" w:rsidP="00230C15">
      <w:pPr>
        <w:widowControl w:val="0"/>
        <w:autoSpaceDE w:val="0"/>
        <w:spacing w:line="360" w:lineRule="auto"/>
        <w:jc w:val="both"/>
        <w:rPr>
          <w:sz w:val="10"/>
          <w:szCs w:val="10"/>
        </w:rPr>
      </w:pPr>
    </w:p>
    <w:p w14:paraId="36DCE4E5" w14:textId="77777777" w:rsidR="008169AF" w:rsidRPr="0029472D" w:rsidRDefault="008169AF" w:rsidP="00230C15">
      <w:pPr>
        <w:widowControl w:val="0"/>
        <w:autoSpaceDE w:val="0"/>
        <w:spacing w:line="360" w:lineRule="auto"/>
        <w:jc w:val="both"/>
      </w:pPr>
      <w:r w:rsidRPr="0029472D">
        <w:t>Le Maître d’Ouvrage ou le Maître d’Ouvrage Délégué est tenu de remplir le questionnaire en annexe 1 accompagné des justificatifs desdites études.</w:t>
      </w:r>
    </w:p>
    <w:p w14:paraId="53460540" w14:textId="77777777" w:rsidR="00273DD0" w:rsidRPr="0029472D" w:rsidRDefault="00273DD0" w:rsidP="00230C15">
      <w:pPr>
        <w:widowControl w:val="0"/>
        <w:autoSpaceDE w:val="0"/>
        <w:spacing w:line="360" w:lineRule="auto"/>
        <w:jc w:val="both"/>
      </w:pPr>
    </w:p>
    <w:p w14:paraId="40443CD8" w14:textId="309B0CBB" w:rsidR="00F654CD" w:rsidRPr="0029472D" w:rsidRDefault="00D25E90" w:rsidP="00171B32">
      <w:pPr>
        <w:pStyle w:val="DTAOtitre"/>
      </w:pPr>
      <w:r w:rsidRPr="0029472D">
        <w:br w:type="page"/>
      </w:r>
      <w:bookmarkStart w:id="554" w:name="_Toc530309781"/>
      <w:bookmarkStart w:id="555" w:name="_Toc97557138"/>
      <w:r w:rsidR="00781565" w:rsidRPr="0029472D">
        <w:lastRenderedPageBreak/>
        <w:t xml:space="preserve">PIECE N°14 : </w:t>
      </w:r>
      <w:r w:rsidR="007C7B7A" w:rsidRPr="0029472D">
        <w:rPr>
          <w:spacing w:val="10"/>
        </w:rPr>
        <w:t xml:space="preserve">Visa de maturité ou </w:t>
      </w:r>
      <w:r w:rsidR="00F654CD" w:rsidRPr="0029472D">
        <w:t>Justificatif des études préalables</w:t>
      </w:r>
      <w:bookmarkEnd w:id="554"/>
      <w:bookmarkEnd w:id="555"/>
    </w:p>
    <w:bookmarkEnd w:id="438"/>
    <w:p w14:paraId="4B1F7796" w14:textId="77777777" w:rsidR="007C7B7A" w:rsidRPr="0029472D" w:rsidRDefault="007C7B7A" w:rsidP="00230C15">
      <w:pPr>
        <w:widowControl w:val="0"/>
        <w:autoSpaceDE w:val="0"/>
        <w:spacing w:before="2" w:line="360" w:lineRule="auto"/>
      </w:pPr>
    </w:p>
    <w:p w14:paraId="113B8FDC" w14:textId="39EABC91" w:rsidR="007C7B7A" w:rsidRPr="0029472D" w:rsidRDefault="007C7B7A" w:rsidP="00230C15">
      <w:pPr>
        <w:widowControl w:val="0"/>
        <w:autoSpaceDE w:val="0"/>
        <w:spacing w:line="360" w:lineRule="auto"/>
        <w:ind w:left="107" w:right="-20"/>
      </w:pPr>
      <w:r w:rsidRPr="0029472D">
        <w:t>1.</w:t>
      </w:r>
      <w:r w:rsidRPr="0029472D">
        <w:rPr>
          <w:spacing w:val="29"/>
        </w:rPr>
        <w:t xml:space="preserve"> </w:t>
      </w:r>
      <w:r w:rsidRPr="0029472D">
        <w:t>Joindre l’</w:t>
      </w:r>
      <w:r w:rsidRPr="0029472D">
        <w:rPr>
          <w:spacing w:val="8"/>
        </w:rPr>
        <w:t xml:space="preserve">étude </w:t>
      </w:r>
      <w:r w:rsidR="004F2CFC" w:rsidRPr="0029472D">
        <w:t>préalable :</w:t>
      </w:r>
    </w:p>
    <w:p w14:paraId="73C1BCD8" w14:textId="77777777" w:rsidR="007C7B7A" w:rsidRPr="0029472D" w:rsidRDefault="007C7B7A" w:rsidP="00230C15">
      <w:pPr>
        <w:widowControl w:val="0"/>
        <w:autoSpaceDE w:val="0"/>
        <w:spacing w:line="360" w:lineRule="auto"/>
      </w:pPr>
    </w:p>
    <w:p w14:paraId="6A76A1AD" w14:textId="77777777" w:rsidR="007C7B7A" w:rsidRPr="0029472D" w:rsidRDefault="007C7B7A" w:rsidP="00230C15">
      <w:pPr>
        <w:widowControl w:val="0"/>
        <w:autoSpaceDE w:val="0"/>
        <w:spacing w:line="360" w:lineRule="auto"/>
        <w:ind w:left="107" w:right="-20"/>
      </w:pPr>
      <w:r w:rsidRPr="0029472D">
        <w:t>2.</w:t>
      </w:r>
      <w:r w:rsidRPr="0029472D">
        <w:rPr>
          <w:spacing w:val="29"/>
        </w:rPr>
        <w:t xml:space="preserve"> </w:t>
      </w:r>
      <w:r w:rsidRPr="0029472D">
        <w:t>Indiquer</w:t>
      </w:r>
      <w:r w:rsidRPr="0029472D">
        <w:rPr>
          <w:spacing w:val="8"/>
        </w:rPr>
        <w:t xml:space="preserve"> </w:t>
      </w:r>
      <w:r w:rsidRPr="0029472D">
        <w:t>:</w:t>
      </w:r>
    </w:p>
    <w:p w14:paraId="642569C0" w14:textId="77777777" w:rsidR="007C7B7A" w:rsidRPr="0029472D" w:rsidRDefault="007C7B7A" w:rsidP="00230C15">
      <w:pPr>
        <w:widowControl w:val="0"/>
        <w:autoSpaceDE w:val="0"/>
        <w:spacing w:before="10" w:line="360" w:lineRule="auto"/>
      </w:pPr>
    </w:p>
    <w:p w14:paraId="3E19C285" w14:textId="35456EC1" w:rsidR="007C7B7A" w:rsidRPr="0029472D" w:rsidRDefault="007C7B7A" w:rsidP="00230C15">
      <w:pPr>
        <w:widowControl w:val="0"/>
        <w:tabs>
          <w:tab w:val="left" w:pos="1460"/>
        </w:tabs>
        <w:autoSpaceDE w:val="0"/>
        <w:spacing w:line="360" w:lineRule="auto"/>
        <w:ind w:left="787" w:right="-20"/>
      </w:pPr>
      <w:r w:rsidRPr="0029472D">
        <w:t>2.1.</w:t>
      </w:r>
      <w:r w:rsidRPr="0029472D">
        <w:tab/>
        <w:t>La</w:t>
      </w:r>
      <w:r w:rsidRPr="0029472D">
        <w:rPr>
          <w:spacing w:val="8"/>
        </w:rPr>
        <w:t xml:space="preserve"> </w:t>
      </w:r>
      <w:r w:rsidRPr="0029472D">
        <w:t>date</w:t>
      </w:r>
      <w:r w:rsidRPr="0029472D">
        <w:rPr>
          <w:spacing w:val="8"/>
        </w:rPr>
        <w:t xml:space="preserve"> </w:t>
      </w:r>
      <w:r w:rsidR="00781565" w:rsidRPr="0029472D">
        <w:rPr>
          <w:spacing w:val="8"/>
        </w:rPr>
        <w:t>de la réalisation de l’étude</w:t>
      </w:r>
      <w:r w:rsidRPr="0029472D">
        <w:rPr>
          <w:spacing w:val="8"/>
        </w:rPr>
        <w:t>;</w:t>
      </w:r>
    </w:p>
    <w:p w14:paraId="7D48350A" w14:textId="77777777" w:rsidR="007C7B7A" w:rsidRPr="0029472D" w:rsidRDefault="007C7B7A" w:rsidP="00230C15">
      <w:pPr>
        <w:widowControl w:val="0"/>
        <w:autoSpaceDE w:val="0"/>
        <w:spacing w:before="10" w:line="360" w:lineRule="auto"/>
      </w:pPr>
    </w:p>
    <w:p w14:paraId="4E1DA37D" w14:textId="77777777" w:rsidR="007C7B7A" w:rsidRPr="0029472D" w:rsidRDefault="007C7B7A" w:rsidP="00230C15">
      <w:pPr>
        <w:widowControl w:val="0"/>
        <w:tabs>
          <w:tab w:val="left" w:pos="1460"/>
        </w:tabs>
        <w:autoSpaceDE w:val="0"/>
        <w:spacing w:line="360" w:lineRule="auto"/>
        <w:ind w:left="787" w:right="-20"/>
      </w:pPr>
      <w:r w:rsidRPr="0029472D">
        <w:t>2.2.</w:t>
      </w:r>
      <w:r w:rsidRPr="0029472D">
        <w:tab/>
        <w:t>Le</w:t>
      </w:r>
      <w:r w:rsidRPr="0029472D">
        <w:rPr>
          <w:spacing w:val="8"/>
        </w:rPr>
        <w:t xml:space="preserve"> </w:t>
      </w:r>
      <w:r w:rsidRPr="0029472D">
        <w:t>nom</w:t>
      </w:r>
      <w:r w:rsidRPr="0029472D">
        <w:rPr>
          <w:spacing w:val="8"/>
        </w:rPr>
        <w:t xml:space="preserve"> </w:t>
      </w:r>
      <w:r w:rsidRPr="0029472D">
        <w:t>du</w:t>
      </w:r>
      <w:r w:rsidRPr="0029472D">
        <w:rPr>
          <w:spacing w:val="8"/>
        </w:rPr>
        <w:t xml:space="preserve"> </w:t>
      </w:r>
      <w:r w:rsidRPr="0029472D">
        <w:t>maître</w:t>
      </w:r>
      <w:r w:rsidRPr="0029472D">
        <w:rPr>
          <w:spacing w:val="8"/>
        </w:rPr>
        <w:t xml:space="preserve"> </w:t>
      </w:r>
      <w:r w:rsidRPr="0029472D">
        <w:t>d’œuvre</w:t>
      </w:r>
      <w:r w:rsidRPr="0029472D">
        <w:rPr>
          <w:spacing w:val="8"/>
        </w:rPr>
        <w:t xml:space="preserve"> </w:t>
      </w:r>
      <w:r w:rsidRPr="0029472D">
        <w:t>public</w:t>
      </w:r>
      <w:r w:rsidRPr="0029472D">
        <w:rPr>
          <w:spacing w:val="8"/>
        </w:rPr>
        <w:t xml:space="preserve"> </w:t>
      </w:r>
      <w:r w:rsidRPr="0029472D">
        <w:t>ou</w:t>
      </w:r>
      <w:r w:rsidRPr="0029472D">
        <w:rPr>
          <w:spacing w:val="8"/>
        </w:rPr>
        <w:t xml:space="preserve"> </w:t>
      </w:r>
      <w:r w:rsidRPr="0029472D">
        <w:t>privé</w:t>
      </w:r>
      <w:r w:rsidRPr="0029472D">
        <w:rPr>
          <w:spacing w:val="8"/>
        </w:rPr>
        <w:t xml:space="preserve"> </w:t>
      </w:r>
      <w:r w:rsidRPr="0029472D">
        <w:t>l’ayant</w:t>
      </w:r>
      <w:r w:rsidRPr="0029472D">
        <w:rPr>
          <w:spacing w:val="8"/>
        </w:rPr>
        <w:t xml:space="preserve"> </w:t>
      </w:r>
      <w:r w:rsidRPr="0029472D">
        <w:t>réalisé</w:t>
      </w:r>
      <w:r w:rsidRPr="0029472D">
        <w:rPr>
          <w:spacing w:val="8"/>
        </w:rPr>
        <w:t xml:space="preserve"> </w:t>
      </w:r>
      <w:r w:rsidRPr="0029472D">
        <w:t>;</w:t>
      </w:r>
    </w:p>
    <w:p w14:paraId="7A4399AB" w14:textId="77777777" w:rsidR="007C7B7A" w:rsidRPr="0029472D" w:rsidRDefault="007C7B7A" w:rsidP="00230C15">
      <w:pPr>
        <w:widowControl w:val="0"/>
        <w:autoSpaceDE w:val="0"/>
        <w:spacing w:line="360" w:lineRule="auto"/>
      </w:pPr>
    </w:p>
    <w:p w14:paraId="0E6B279D" w14:textId="77777777" w:rsidR="007C7B7A" w:rsidRPr="0029472D" w:rsidRDefault="007C7B7A" w:rsidP="00230C15">
      <w:pPr>
        <w:widowControl w:val="0"/>
        <w:tabs>
          <w:tab w:val="left" w:pos="1460"/>
        </w:tabs>
        <w:autoSpaceDE w:val="0"/>
        <w:spacing w:line="360" w:lineRule="auto"/>
        <w:ind w:left="787" w:right="-20"/>
      </w:pPr>
      <w:r w:rsidRPr="0029472D">
        <w:t>2.3.</w:t>
      </w:r>
      <w:r w:rsidRPr="0029472D">
        <w:tab/>
        <w:t>Les</w:t>
      </w:r>
      <w:r w:rsidRPr="0029472D">
        <w:rPr>
          <w:spacing w:val="8"/>
        </w:rPr>
        <w:t xml:space="preserve"> </w:t>
      </w:r>
      <w:r w:rsidRPr="0029472D">
        <w:t>références</w:t>
      </w:r>
      <w:r w:rsidRPr="0029472D">
        <w:rPr>
          <w:spacing w:val="8"/>
        </w:rPr>
        <w:t xml:space="preserve"> </w:t>
      </w:r>
      <w:r w:rsidRPr="0029472D">
        <w:t>du</w:t>
      </w:r>
      <w:r w:rsidRPr="0029472D">
        <w:rPr>
          <w:spacing w:val="8"/>
        </w:rPr>
        <w:t xml:space="preserve"> </w:t>
      </w:r>
      <w:r w:rsidRPr="0029472D">
        <w:t>marché,</w:t>
      </w:r>
      <w:r w:rsidRPr="0029472D">
        <w:rPr>
          <w:spacing w:val="8"/>
        </w:rPr>
        <w:t xml:space="preserve"> </w:t>
      </w:r>
      <w:r w:rsidRPr="0029472D">
        <w:t>si</w:t>
      </w:r>
      <w:r w:rsidRPr="0029472D">
        <w:rPr>
          <w:spacing w:val="8"/>
        </w:rPr>
        <w:t xml:space="preserve"> </w:t>
      </w:r>
      <w:r w:rsidRPr="0029472D">
        <w:t>maîtrise</w:t>
      </w:r>
      <w:r w:rsidRPr="0029472D">
        <w:rPr>
          <w:spacing w:val="8"/>
        </w:rPr>
        <w:t xml:space="preserve"> </w:t>
      </w:r>
      <w:r w:rsidRPr="0029472D">
        <w:t>d’œuvre</w:t>
      </w:r>
      <w:r w:rsidRPr="0029472D">
        <w:rPr>
          <w:spacing w:val="8"/>
        </w:rPr>
        <w:t xml:space="preserve"> </w:t>
      </w:r>
      <w:r w:rsidRPr="0029472D">
        <w:t>privée l’ayant</w:t>
      </w:r>
      <w:r w:rsidRPr="0029472D">
        <w:rPr>
          <w:spacing w:val="8"/>
        </w:rPr>
        <w:t xml:space="preserve"> </w:t>
      </w:r>
      <w:r w:rsidRPr="0029472D">
        <w:t xml:space="preserve">réalisé </w:t>
      </w:r>
      <w:r w:rsidRPr="0029472D">
        <w:rPr>
          <w:spacing w:val="8"/>
        </w:rPr>
        <w:t>;</w:t>
      </w:r>
    </w:p>
    <w:p w14:paraId="3785AED3" w14:textId="6ABF3673" w:rsidR="00EC6B03" w:rsidRPr="0029472D" w:rsidRDefault="00EC6B03" w:rsidP="00230C15">
      <w:pPr>
        <w:widowControl w:val="0"/>
        <w:autoSpaceDE w:val="0"/>
        <w:spacing w:before="10" w:line="360" w:lineRule="auto"/>
      </w:pPr>
      <w:r w:rsidRPr="0029472D">
        <w:t xml:space="preserve">              2.4</w:t>
      </w:r>
      <w:r w:rsidRPr="0029472D">
        <w:tab/>
        <w:t xml:space="preserve">Si entretien  </w:t>
      </w:r>
    </w:p>
    <w:p w14:paraId="5BC9C91D" w14:textId="77777777" w:rsidR="007C7B7A" w:rsidRPr="0029472D" w:rsidRDefault="007C7B7A" w:rsidP="00230C15">
      <w:pPr>
        <w:widowControl w:val="0"/>
        <w:tabs>
          <w:tab w:val="left" w:pos="1460"/>
        </w:tabs>
        <w:autoSpaceDE w:val="0"/>
        <w:spacing w:line="360" w:lineRule="auto"/>
        <w:ind w:left="787" w:right="-241"/>
      </w:pPr>
      <w:r w:rsidRPr="0029472D">
        <w:t>2.4.</w:t>
      </w:r>
      <w:r w:rsidRPr="0029472D">
        <w:tab/>
        <w:t>Description</w:t>
      </w:r>
      <w:r w:rsidRPr="0029472D">
        <w:rPr>
          <w:spacing w:val="19"/>
        </w:rPr>
        <w:t xml:space="preserve"> </w:t>
      </w:r>
      <w:r w:rsidRPr="0029472D">
        <w:t>des</w:t>
      </w:r>
      <w:r w:rsidRPr="0029472D">
        <w:rPr>
          <w:spacing w:val="19"/>
        </w:rPr>
        <w:t xml:space="preserve"> </w:t>
      </w:r>
      <w:r w:rsidRPr="0029472D">
        <w:t>études</w:t>
      </w:r>
      <w:r w:rsidRPr="0029472D">
        <w:rPr>
          <w:spacing w:val="19"/>
        </w:rPr>
        <w:t xml:space="preserve"> </w:t>
      </w:r>
      <w:r w:rsidRPr="0029472D">
        <w:t>:</w:t>
      </w:r>
      <w:r w:rsidRPr="0029472D">
        <w:rPr>
          <w:spacing w:val="19"/>
        </w:rPr>
        <w:t xml:space="preserve"> </w:t>
      </w:r>
      <w:r w:rsidRPr="0029472D">
        <w:t>(</w:t>
      </w:r>
      <w:r w:rsidRPr="0029472D">
        <w:rPr>
          <w:spacing w:val="19"/>
        </w:rPr>
        <w:t xml:space="preserve">pour </w:t>
      </w:r>
      <w:r w:rsidRPr="0029472D">
        <w:t>les</w:t>
      </w:r>
      <w:r w:rsidRPr="0029472D">
        <w:rPr>
          <w:spacing w:val="19"/>
        </w:rPr>
        <w:t xml:space="preserve"> </w:t>
      </w:r>
      <w:r w:rsidRPr="0029472D">
        <w:t>projets</w:t>
      </w:r>
      <w:r w:rsidRPr="0029472D">
        <w:rPr>
          <w:spacing w:val="19"/>
        </w:rPr>
        <w:t xml:space="preserve"> </w:t>
      </w:r>
      <w:r w:rsidRPr="0029472D">
        <w:t>de</w:t>
      </w:r>
      <w:r w:rsidRPr="0029472D">
        <w:rPr>
          <w:spacing w:val="19"/>
        </w:rPr>
        <w:t xml:space="preserve"> </w:t>
      </w:r>
      <w:r w:rsidRPr="0029472D">
        <w:t>moindre</w:t>
      </w:r>
      <w:r w:rsidRPr="0029472D">
        <w:rPr>
          <w:spacing w:val="19"/>
        </w:rPr>
        <w:t xml:space="preserve"> </w:t>
      </w:r>
      <w:r w:rsidRPr="0029472D">
        <w:t>envergure</w:t>
      </w:r>
      <w:r w:rsidRPr="0029472D">
        <w:rPr>
          <w:spacing w:val="19"/>
        </w:rPr>
        <w:t xml:space="preserve"> </w:t>
      </w:r>
      <w:r w:rsidRPr="0029472D">
        <w:t>une</w:t>
      </w:r>
      <w:r w:rsidRPr="0029472D">
        <w:rPr>
          <w:spacing w:val="19"/>
        </w:rPr>
        <w:t xml:space="preserve"> </w:t>
      </w:r>
      <w:r w:rsidRPr="0029472D">
        <w:t>note</w:t>
      </w:r>
    </w:p>
    <w:p w14:paraId="673547EE" w14:textId="77777777" w:rsidR="007C7B7A" w:rsidRPr="0029472D" w:rsidRDefault="007C7B7A" w:rsidP="00230C15">
      <w:pPr>
        <w:widowControl w:val="0"/>
        <w:autoSpaceDE w:val="0"/>
        <w:spacing w:before="14" w:line="360" w:lineRule="auto"/>
        <w:ind w:left="1468" w:right="-219"/>
      </w:pPr>
      <w:r w:rsidRPr="0029472D">
        <w:t>de</w:t>
      </w:r>
      <w:r w:rsidRPr="0029472D">
        <w:rPr>
          <w:spacing w:val="-1"/>
        </w:rPr>
        <w:t xml:space="preserve"> </w:t>
      </w:r>
      <w:r w:rsidRPr="0029472D">
        <w:t>présentation</w:t>
      </w:r>
      <w:r w:rsidRPr="0029472D">
        <w:rPr>
          <w:spacing w:val="-1"/>
        </w:rPr>
        <w:t xml:space="preserve"> </w:t>
      </w:r>
      <w:r w:rsidRPr="0029472D">
        <w:t>peut</w:t>
      </w:r>
      <w:r w:rsidRPr="0029472D">
        <w:rPr>
          <w:spacing w:val="-1"/>
        </w:rPr>
        <w:t xml:space="preserve"> </w:t>
      </w:r>
      <w:r w:rsidRPr="0029472D">
        <w:t>être</w:t>
      </w:r>
      <w:r w:rsidRPr="0029472D">
        <w:rPr>
          <w:spacing w:val="-1"/>
        </w:rPr>
        <w:t xml:space="preserve"> </w:t>
      </w:r>
      <w:r w:rsidRPr="0029472D">
        <w:t>rédigée</w:t>
      </w:r>
      <w:r w:rsidRPr="0029472D">
        <w:rPr>
          <w:spacing w:val="-1"/>
        </w:rPr>
        <w:t xml:space="preserve"> </w:t>
      </w:r>
      <w:r w:rsidRPr="0029472D">
        <w:t>sous</w:t>
      </w:r>
      <w:r w:rsidRPr="0029472D">
        <w:rPr>
          <w:spacing w:val="-1"/>
        </w:rPr>
        <w:t xml:space="preserve"> </w:t>
      </w:r>
      <w:r w:rsidRPr="0029472D">
        <w:t>forme</w:t>
      </w:r>
      <w:r w:rsidRPr="0029472D">
        <w:rPr>
          <w:spacing w:val="-1"/>
        </w:rPr>
        <w:t xml:space="preserve"> </w:t>
      </w:r>
      <w:r w:rsidRPr="0029472D">
        <w:t>d’études</w:t>
      </w:r>
      <w:r w:rsidRPr="0029472D">
        <w:rPr>
          <w:spacing w:val="-1"/>
        </w:rPr>
        <w:t xml:space="preserve"> </w:t>
      </w:r>
      <w:r w:rsidRPr="0029472D">
        <w:t>préalable</w:t>
      </w:r>
      <w:r w:rsidRPr="0029472D">
        <w:rPr>
          <w:spacing w:val="-1"/>
        </w:rPr>
        <w:t xml:space="preserve"> </w:t>
      </w:r>
      <w:r w:rsidRPr="0029472D">
        <w:t>à</w:t>
      </w:r>
      <w:r w:rsidRPr="0029472D">
        <w:rPr>
          <w:spacing w:val="-1"/>
        </w:rPr>
        <w:t xml:space="preserve"> </w:t>
      </w:r>
      <w:r w:rsidRPr="0029472D">
        <w:t>condition</w:t>
      </w:r>
    </w:p>
    <w:p w14:paraId="6A7B8D49" w14:textId="2452602C" w:rsidR="007C7B7A" w:rsidRPr="0029472D" w:rsidRDefault="007C7B7A" w:rsidP="00F31B7E">
      <w:pPr>
        <w:widowControl w:val="0"/>
        <w:autoSpaceDE w:val="0"/>
        <w:spacing w:before="14" w:line="360" w:lineRule="auto"/>
        <w:ind w:left="1468" w:right="-20"/>
      </w:pPr>
      <w:r w:rsidRPr="0029472D">
        <w:t>de</w:t>
      </w:r>
      <w:r w:rsidRPr="0029472D">
        <w:rPr>
          <w:spacing w:val="8"/>
        </w:rPr>
        <w:t xml:space="preserve"> </w:t>
      </w:r>
      <w:r w:rsidRPr="0029472D">
        <w:t>bien</w:t>
      </w:r>
      <w:r w:rsidRPr="0029472D">
        <w:rPr>
          <w:spacing w:val="8"/>
        </w:rPr>
        <w:t xml:space="preserve"> </w:t>
      </w:r>
      <w:r w:rsidRPr="0029472D">
        <w:t>ressortir</w:t>
      </w:r>
      <w:r w:rsidRPr="0029472D">
        <w:rPr>
          <w:spacing w:val="8"/>
        </w:rPr>
        <w:t xml:space="preserve"> </w:t>
      </w:r>
      <w:r w:rsidRPr="0029472D">
        <w:t>la</w:t>
      </w:r>
      <w:r w:rsidRPr="0029472D">
        <w:rPr>
          <w:spacing w:val="8"/>
        </w:rPr>
        <w:t xml:space="preserve"> </w:t>
      </w:r>
      <w:r w:rsidRPr="0029472D">
        <w:t>détermination</w:t>
      </w:r>
      <w:r w:rsidRPr="0029472D">
        <w:rPr>
          <w:spacing w:val="8"/>
        </w:rPr>
        <w:t xml:space="preserve"> </w:t>
      </w:r>
      <w:r w:rsidRPr="0029472D">
        <w:t>des</w:t>
      </w:r>
      <w:r w:rsidRPr="0029472D">
        <w:rPr>
          <w:spacing w:val="8"/>
        </w:rPr>
        <w:t xml:space="preserve"> </w:t>
      </w:r>
      <w:r w:rsidRPr="0029472D">
        <w:t>coûts</w:t>
      </w:r>
      <w:r w:rsidRPr="0029472D">
        <w:rPr>
          <w:spacing w:val="8"/>
        </w:rPr>
        <w:t xml:space="preserve"> </w:t>
      </w:r>
      <w:r w:rsidRPr="0029472D">
        <w:t>et</w:t>
      </w:r>
      <w:r w:rsidRPr="0029472D">
        <w:rPr>
          <w:spacing w:val="8"/>
        </w:rPr>
        <w:t xml:space="preserve"> </w:t>
      </w:r>
      <w:r w:rsidRPr="0029472D">
        <w:t>spécifications</w:t>
      </w:r>
      <w:r w:rsidRPr="0029472D">
        <w:rPr>
          <w:spacing w:val="8"/>
        </w:rPr>
        <w:t xml:space="preserve"> </w:t>
      </w:r>
      <w:r w:rsidRPr="0029472D">
        <w:t>techniques).</w:t>
      </w:r>
    </w:p>
    <w:p w14:paraId="20E8279E" w14:textId="15083511" w:rsidR="007C7B7A" w:rsidRPr="0029472D" w:rsidRDefault="007C7B7A" w:rsidP="00230C15">
      <w:pPr>
        <w:widowControl w:val="0"/>
        <w:autoSpaceDE w:val="0"/>
        <w:spacing w:line="360" w:lineRule="auto"/>
        <w:ind w:left="1440" w:right="-264" w:hanging="1333"/>
      </w:pPr>
      <w:r w:rsidRPr="0029472D">
        <w:rPr>
          <w:i/>
          <w:iCs/>
        </w:rPr>
        <w:t>N.B 1/</w:t>
      </w:r>
      <w:r w:rsidRPr="0029472D">
        <w:rPr>
          <w:i/>
          <w:iCs/>
        </w:rPr>
        <w:tab/>
      </w:r>
      <w:r w:rsidRPr="0029472D">
        <w:rPr>
          <w:spacing w:val="1"/>
        </w:rPr>
        <w:t>Pou</w:t>
      </w:r>
      <w:r w:rsidRPr="0029472D">
        <w:t xml:space="preserve">r </w:t>
      </w:r>
      <w:r w:rsidRPr="0029472D">
        <w:rPr>
          <w:spacing w:val="1"/>
        </w:rPr>
        <w:t>le</w:t>
      </w:r>
      <w:r w:rsidRPr="0029472D">
        <w:t>s</w:t>
      </w:r>
      <w:r w:rsidRPr="0029472D">
        <w:rPr>
          <w:spacing w:val="-37"/>
        </w:rPr>
        <w:t xml:space="preserve"> </w:t>
      </w:r>
      <w:r w:rsidRPr="0029472D">
        <w:rPr>
          <w:spacing w:val="1"/>
        </w:rPr>
        <w:t>prestation</w:t>
      </w:r>
      <w:r w:rsidRPr="0029472D">
        <w:t xml:space="preserve">s  </w:t>
      </w:r>
      <w:r w:rsidRPr="0029472D">
        <w:rPr>
          <w:spacing w:val="-37"/>
        </w:rPr>
        <w:t xml:space="preserve"> </w:t>
      </w:r>
      <w:r w:rsidRPr="0029472D">
        <w:rPr>
          <w:spacing w:val="1"/>
        </w:rPr>
        <w:t>d</w:t>
      </w:r>
      <w:r w:rsidRPr="0029472D">
        <w:t xml:space="preserve">e  </w:t>
      </w:r>
      <w:r w:rsidRPr="0029472D">
        <w:rPr>
          <w:spacing w:val="-37"/>
        </w:rPr>
        <w:t xml:space="preserve"> </w:t>
      </w:r>
      <w:r w:rsidR="00F31B7E" w:rsidRPr="0029472D">
        <w:rPr>
          <w:spacing w:val="1"/>
        </w:rPr>
        <w:t>moindr</w:t>
      </w:r>
      <w:r w:rsidR="00F31B7E" w:rsidRPr="0029472D">
        <w:t xml:space="preserve">e </w:t>
      </w:r>
      <w:r w:rsidR="00F31B7E" w:rsidRPr="0029472D">
        <w:rPr>
          <w:spacing w:val="-37"/>
        </w:rPr>
        <w:t>envergure</w:t>
      </w:r>
      <w:r w:rsidRPr="0029472D">
        <w:t>,</w:t>
      </w:r>
      <w:r w:rsidRPr="0029472D">
        <w:rPr>
          <w:spacing w:val="-37"/>
        </w:rPr>
        <w:t xml:space="preserve"> </w:t>
      </w:r>
      <w:r w:rsidRPr="0029472D">
        <w:rPr>
          <w:spacing w:val="1"/>
        </w:rPr>
        <w:t>l</w:t>
      </w:r>
      <w:r w:rsidRPr="0029472D">
        <w:t>e</w:t>
      </w:r>
      <w:r w:rsidRPr="0029472D">
        <w:rPr>
          <w:spacing w:val="-37"/>
        </w:rPr>
        <w:t xml:space="preserve"> </w:t>
      </w:r>
      <w:r w:rsidRPr="0029472D">
        <w:rPr>
          <w:spacing w:val="1"/>
        </w:rPr>
        <w:t>Maîtr</w:t>
      </w:r>
      <w:r w:rsidRPr="0029472D">
        <w:t>e</w:t>
      </w:r>
      <w:r w:rsidRPr="0029472D">
        <w:rPr>
          <w:spacing w:val="-37"/>
        </w:rPr>
        <w:t xml:space="preserve"> </w:t>
      </w:r>
      <w:r w:rsidRPr="0029472D">
        <w:rPr>
          <w:spacing w:val="1"/>
        </w:rPr>
        <w:t>d’Ouvrag</w:t>
      </w:r>
      <w:r w:rsidRPr="0029472D">
        <w:t>e</w:t>
      </w:r>
      <w:r w:rsidRPr="0029472D">
        <w:rPr>
          <w:spacing w:val="-37"/>
        </w:rPr>
        <w:t xml:space="preserve"> </w:t>
      </w:r>
      <w:r w:rsidRPr="0029472D">
        <w:rPr>
          <w:spacing w:val="1"/>
        </w:rPr>
        <w:t>o</w:t>
      </w:r>
      <w:r w:rsidRPr="0029472D">
        <w:t>u</w:t>
      </w:r>
      <w:r w:rsidRPr="0029472D">
        <w:rPr>
          <w:spacing w:val="-37"/>
        </w:rPr>
        <w:t xml:space="preserve"> </w:t>
      </w:r>
      <w:r w:rsidRPr="0029472D">
        <w:rPr>
          <w:spacing w:val="1"/>
        </w:rPr>
        <w:t xml:space="preserve">Maître </w:t>
      </w:r>
      <w:r w:rsidRPr="0029472D">
        <w:t>d’Ouvrage</w:t>
      </w:r>
      <w:r w:rsidRPr="0029472D">
        <w:rPr>
          <w:spacing w:val="8"/>
        </w:rPr>
        <w:t xml:space="preserve"> </w:t>
      </w:r>
      <w:r w:rsidRPr="0029472D">
        <w:t>Délégué</w:t>
      </w:r>
      <w:r w:rsidRPr="0029472D">
        <w:rPr>
          <w:spacing w:val="8"/>
        </w:rPr>
        <w:t xml:space="preserve"> </w:t>
      </w:r>
      <w:r w:rsidRPr="0029472D">
        <w:t>peut</w:t>
      </w:r>
      <w:r w:rsidRPr="0029472D">
        <w:rPr>
          <w:spacing w:val="8"/>
        </w:rPr>
        <w:t xml:space="preserve"> </w:t>
      </w:r>
      <w:r w:rsidRPr="0029472D">
        <w:t>fournir</w:t>
      </w:r>
      <w:r w:rsidRPr="0029472D">
        <w:rPr>
          <w:spacing w:val="8"/>
        </w:rPr>
        <w:t xml:space="preserve"> </w:t>
      </w:r>
      <w:r w:rsidRPr="0029472D">
        <w:t>un</w:t>
      </w:r>
      <w:r w:rsidRPr="0029472D">
        <w:rPr>
          <w:spacing w:val="8"/>
        </w:rPr>
        <w:t xml:space="preserve"> </w:t>
      </w:r>
      <w:r w:rsidRPr="0029472D">
        <w:t>calcul</w:t>
      </w:r>
      <w:r w:rsidRPr="0029472D">
        <w:rPr>
          <w:spacing w:val="8"/>
        </w:rPr>
        <w:t xml:space="preserve"> </w:t>
      </w:r>
      <w:r w:rsidRPr="0029472D">
        <w:t>justificatif</w:t>
      </w:r>
      <w:r w:rsidRPr="0029472D">
        <w:rPr>
          <w:spacing w:val="8"/>
        </w:rPr>
        <w:t xml:space="preserve"> </w:t>
      </w:r>
      <w:r w:rsidRPr="0029472D">
        <w:t>des</w:t>
      </w:r>
      <w:r w:rsidRPr="0029472D">
        <w:rPr>
          <w:spacing w:val="8"/>
        </w:rPr>
        <w:t xml:space="preserve"> </w:t>
      </w:r>
      <w:r w:rsidRPr="0029472D">
        <w:t>quantités</w:t>
      </w:r>
      <w:r w:rsidRPr="0029472D">
        <w:rPr>
          <w:spacing w:val="8"/>
        </w:rPr>
        <w:t xml:space="preserve"> </w:t>
      </w:r>
      <w:r w:rsidRPr="0029472D">
        <w:t>du</w:t>
      </w:r>
      <w:r w:rsidRPr="0029472D">
        <w:rPr>
          <w:spacing w:val="8"/>
        </w:rPr>
        <w:t xml:space="preserve"> </w:t>
      </w:r>
      <w:r w:rsidRPr="0029472D">
        <w:t>DAO.</w:t>
      </w:r>
    </w:p>
    <w:p w14:paraId="33746E01" w14:textId="1E0FBBCE" w:rsidR="007C7B7A" w:rsidRPr="0029472D" w:rsidRDefault="007C7B7A" w:rsidP="00230C15">
      <w:pPr>
        <w:widowControl w:val="0"/>
        <w:autoSpaceDE w:val="0"/>
        <w:spacing w:line="360" w:lineRule="auto"/>
        <w:ind w:left="1440" w:right="-263" w:hanging="718"/>
        <w:rPr>
          <w:iCs/>
        </w:rPr>
      </w:pPr>
      <w:r w:rsidRPr="0029472D">
        <w:rPr>
          <w:i/>
          <w:iCs/>
        </w:rPr>
        <w:t>2/</w:t>
      </w:r>
      <w:r w:rsidRPr="0029472D">
        <w:rPr>
          <w:i/>
          <w:iCs/>
        </w:rPr>
        <w:tab/>
      </w:r>
      <w:r w:rsidRPr="0029472D">
        <w:rPr>
          <w:iCs/>
        </w:rPr>
        <w:t>Le président de la commission des marchés peut avant de se prononcer, solliciter l’avis</w:t>
      </w:r>
      <w:r w:rsidRPr="0029472D">
        <w:rPr>
          <w:iCs/>
          <w:spacing w:val="8"/>
        </w:rPr>
        <w:t xml:space="preserve"> </w:t>
      </w:r>
      <w:r w:rsidRPr="0029472D">
        <w:rPr>
          <w:iCs/>
        </w:rPr>
        <w:t>d’un</w:t>
      </w:r>
      <w:r w:rsidRPr="0029472D">
        <w:rPr>
          <w:iCs/>
          <w:spacing w:val="8"/>
        </w:rPr>
        <w:t xml:space="preserve"> </w:t>
      </w:r>
      <w:r w:rsidRPr="0029472D">
        <w:rPr>
          <w:iCs/>
        </w:rPr>
        <w:t>expert</w:t>
      </w:r>
      <w:r w:rsidRPr="0029472D">
        <w:rPr>
          <w:iCs/>
          <w:spacing w:val="8"/>
        </w:rPr>
        <w:t xml:space="preserve"> </w:t>
      </w:r>
      <w:r w:rsidRPr="0029472D">
        <w:rPr>
          <w:iCs/>
        </w:rPr>
        <w:t>sur</w:t>
      </w:r>
      <w:r w:rsidRPr="0029472D">
        <w:rPr>
          <w:iCs/>
          <w:spacing w:val="8"/>
        </w:rPr>
        <w:t xml:space="preserve"> </w:t>
      </w:r>
      <w:r w:rsidRPr="0029472D">
        <w:rPr>
          <w:iCs/>
        </w:rPr>
        <w:t>la</w:t>
      </w:r>
      <w:r w:rsidRPr="0029472D">
        <w:rPr>
          <w:iCs/>
          <w:spacing w:val="8"/>
        </w:rPr>
        <w:t xml:space="preserve"> </w:t>
      </w:r>
      <w:r w:rsidRPr="0029472D">
        <w:rPr>
          <w:iCs/>
        </w:rPr>
        <w:t>qualité</w:t>
      </w:r>
      <w:r w:rsidRPr="0029472D">
        <w:rPr>
          <w:iCs/>
          <w:spacing w:val="8"/>
        </w:rPr>
        <w:t xml:space="preserve"> </w:t>
      </w:r>
      <w:r w:rsidRPr="0029472D">
        <w:rPr>
          <w:iCs/>
        </w:rPr>
        <w:t>des</w:t>
      </w:r>
      <w:r w:rsidRPr="0029472D">
        <w:rPr>
          <w:iCs/>
          <w:spacing w:val="8"/>
        </w:rPr>
        <w:t xml:space="preserve"> </w:t>
      </w:r>
      <w:r w:rsidRPr="0029472D">
        <w:rPr>
          <w:iCs/>
        </w:rPr>
        <w:t>études</w:t>
      </w:r>
      <w:r w:rsidRPr="0029472D">
        <w:rPr>
          <w:iCs/>
          <w:spacing w:val="8"/>
        </w:rPr>
        <w:t xml:space="preserve"> </w:t>
      </w:r>
      <w:r w:rsidRPr="0029472D">
        <w:rPr>
          <w:iCs/>
        </w:rPr>
        <w:t>réalisées.</w:t>
      </w:r>
    </w:p>
    <w:p w14:paraId="5CA49936" w14:textId="6E77E6F8" w:rsidR="008434DD" w:rsidRPr="0029472D" w:rsidRDefault="008434DD" w:rsidP="00230C15">
      <w:pPr>
        <w:widowControl w:val="0"/>
        <w:autoSpaceDE w:val="0"/>
        <w:spacing w:line="360" w:lineRule="auto"/>
        <w:ind w:left="1440" w:right="-263" w:hanging="718"/>
      </w:pPr>
    </w:p>
    <w:p w14:paraId="08E4AB13" w14:textId="46A49900" w:rsidR="008434DD" w:rsidRPr="0029472D" w:rsidRDefault="008434DD" w:rsidP="00230C15">
      <w:pPr>
        <w:suppressAutoHyphens w:val="0"/>
        <w:autoSpaceDN/>
        <w:textAlignment w:val="auto"/>
      </w:pPr>
      <w:r w:rsidRPr="0029472D">
        <w:br w:type="page"/>
      </w:r>
    </w:p>
    <w:p w14:paraId="14ACDCCE" w14:textId="77777777" w:rsidR="00273DD0" w:rsidRPr="0029472D" w:rsidRDefault="00273DD0" w:rsidP="00230C15">
      <w:pPr>
        <w:pageBreakBefore/>
        <w:suppressAutoHyphens w:val="0"/>
        <w:spacing w:line="360" w:lineRule="auto"/>
      </w:pPr>
    </w:p>
    <w:p w14:paraId="469F8667" w14:textId="77777777" w:rsidR="00273DD0" w:rsidRPr="0029472D" w:rsidRDefault="00273DD0" w:rsidP="00230C15">
      <w:pPr>
        <w:widowControl w:val="0"/>
        <w:autoSpaceDE w:val="0"/>
        <w:spacing w:line="360" w:lineRule="auto"/>
        <w:jc w:val="both"/>
      </w:pPr>
    </w:p>
    <w:p w14:paraId="70F406C4" w14:textId="77777777" w:rsidR="00273DD0" w:rsidRPr="0029472D" w:rsidRDefault="00273DD0" w:rsidP="00230C15">
      <w:pPr>
        <w:widowControl w:val="0"/>
        <w:autoSpaceDE w:val="0"/>
        <w:spacing w:line="360" w:lineRule="auto"/>
        <w:jc w:val="both"/>
      </w:pPr>
    </w:p>
    <w:p w14:paraId="5CB475E0" w14:textId="77777777" w:rsidR="00273DD0" w:rsidRPr="0029472D" w:rsidRDefault="00273DD0" w:rsidP="00230C15">
      <w:pPr>
        <w:widowControl w:val="0"/>
        <w:autoSpaceDE w:val="0"/>
        <w:spacing w:line="360" w:lineRule="auto"/>
        <w:jc w:val="both"/>
      </w:pPr>
    </w:p>
    <w:p w14:paraId="121B0924" w14:textId="77777777" w:rsidR="00273DD0" w:rsidRPr="0029472D" w:rsidRDefault="00273DD0" w:rsidP="00230C15">
      <w:pPr>
        <w:widowControl w:val="0"/>
        <w:autoSpaceDE w:val="0"/>
        <w:spacing w:line="360" w:lineRule="auto"/>
        <w:jc w:val="both"/>
      </w:pPr>
    </w:p>
    <w:p w14:paraId="323A59BC" w14:textId="77777777" w:rsidR="00273DD0" w:rsidRPr="0029472D" w:rsidRDefault="00273DD0" w:rsidP="00230C15">
      <w:pPr>
        <w:widowControl w:val="0"/>
        <w:autoSpaceDE w:val="0"/>
        <w:spacing w:line="360" w:lineRule="auto"/>
        <w:jc w:val="both"/>
      </w:pPr>
    </w:p>
    <w:p w14:paraId="0FC58942" w14:textId="77777777" w:rsidR="00273DD0" w:rsidRPr="0029472D" w:rsidRDefault="00273DD0" w:rsidP="00230C15">
      <w:pPr>
        <w:widowControl w:val="0"/>
        <w:autoSpaceDE w:val="0"/>
        <w:spacing w:line="360" w:lineRule="auto"/>
        <w:jc w:val="both"/>
      </w:pPr>
    </w:p>
    <w:p w14:paraId="282F5A48" w14:textId="77777777" w:rsidR="00273DD0" w:rsidRPr="0029472D" w:rsidRDefault="00273DD0" w:rsidP="00230C15">
      <w:pPr>
        <w:widowControl w:val="0"/>
        <w:autoSpaceDE w:val="0"/>
        <w:spacing w:line="360" w:lineRule="auto"/>
        <w:jc w:val="both"/>
      </w:pPr>
    </w:p>
    <w:p w14:paraId="3BA74390" w14:textId="77777777" w:rsidR="00273DD0" w:rsidRPr="0029472D" w:rsidRDefault="00273DD0" w:rsidP="00230C15">
      <w:pPr>
        <w:widowControl w:val="0"/>
        <w:autoSpaceDE w:val="0"/>
        <w:spacing w:line="360" w:lineRule="auto"/>
        <w:jc w:val="both"/>
      </w:pPr>
    </w:p>
    <w:p w14:paraId="1AD7C920" w14:textId="77777777" w:rsidR="00273DD0" w:rsidRPr="0029472D" w:rsidRDefault="00273DD0" w:rsidP="00230C15">
      <w:pPr>
        <w:widowControl w:val="0"/>
        <w:autoSpaceDE w:val="0"/>
        <w:spacing w:line="360" w:lineRule="auto"/>
        <w:jc w:val="both"/>
      </w:pPr>
    </w:p>
    <w:p w14:paraId="29135144" w14:textId="77777777" w:rsidR="00F17CD8" w:rsidRPr="0029472D" w:rsidRDefault="00353DCC" w:rsidP="00813C0A">
      <w:pPr>
        <w:pStyle w:val="DTAOpices"/>
      </w:pPr>
      <w:r w:rsidRPr="0029472D">
        <w:t> </w:t>
      </w:r>
      <w:bookmarkStart w:id="556" w:name="_Toc97543371"/>
      <w:bookmarkStart w:id="557" w:name="_Toc97557139"/>
      <w:bookmarkStart w:id="558" w:name="_Toc157306475"/>
      <w:r w:rsidR="00F17CD8" w:rsidRPr="0029472D">
        <w:t xml:space="preserve">piece n°14 : </w:t>
      </w:r>
    </w:p>
    <w:p w14:paraId="634B93FC" w14:textId="51E3BE96" w:rsidR="00273DD0" w:rsidRPr="0029472D" w:rsidRDefault="00FF3F96" w:rsidP="00813C0A">
      <w:pPr>
        <w:pStyle w:val="DTAOpices"/>
      </w:pPr>
      <w:r w:rsidRPr="0029472D">
        <w:t>Liste des</w:t>
      </w:r>
      <w:r w:rsidR="00131667" w:rsidRPr="0029472D">
        <w:t xml:space="preserve"> </w:t>
      </w:r>
      <w:r w:rsidR="00FE2292" w:rsidRPr="0029472D">
        <w:t xml:space="preserve">organismes </w:t>
      </w:r>
      <w:r w:rsidRPr="0029472D">
        <w:t>habilités à émettre des cautions dans le cadre des Marchés Publics</w:t>
      </w:r>
      <w:bookmarkEnd w:id="556"/>
      <w:bookmarkEnd w:id="557"/>
      <w:bookmarkEnd w:id="558"/>
    </w:p>
    <w:p w14:paraId="65790FB3" w14:textId="77777777" w:rsidR="00273DD0" w:rsidRPr="0029472D" w:rsidRDefault="00273DD0" w:rsidP="00230C15">
      <w:pPr>
        <w:widowControl w:val="0"/>
        <w:autoSpaceDE w:val="0"/>
        <w:spacing w:line="360" w:lineRule="auto"/>
        <w:jc w:val="both"/>
        <w:rPr>
          <w:spacing w:val="30"/>
        </w:rPr>
      </w:pPr>
    </w:p>
    <w:p w14:paraId="705C281B" w14:textId="77777777" w:rsidR="00273DD0" w:rsidRPr="0029472D" w:rsidRDefault="00273DD0" w:rsidP="00230C15">
      <w:pPr>
        <w:widowControl w:val="0"/>
        <w:autoSpaceDE w:val="0"/>
        <w:spacing w:line="360" w:lineRule="auto"/>
        <w:jc w:val="both"/>
        <w:rPr>
          <w:spacing w:val="30"/>
        </w:rPr>
      </w:pPr>
    </w:p>
    <w:p w14:paraId="1A7B8B19" w14:textId="77777777" w:rsidR="00273DD0" w:rsidRPr="0029472D" w:rsidRDefault="00273DD0" w:rsidP="00230C15">
      <w:pPr>
        <w:widowControl w:val="0"/>
        <w:autoSpaceDE w:val="0"/>
        <w:spacing w:line="360" w:lineRule="auto"/>
        <w:jc w:val="both"/>
        <w:rPr>
          <w:spacing w:val="30"/>
        </w:rPr>
      </w:pPr>
    </w:p>
    <w:p w14:paraId="1093F828" w14:textId="77777777" w:rsidR="00273DD0" w:rsidRPr="0029472D" w:rsidRDefault="00273DD0" w:rsidP="00230C15">
      <w:pPr>
        <w:widowControl w:val="0"/>
        <w:autoSpaceDE w:val="0"/>
        <w:spacing w:line="360" w:lineRule="auto"/>
        <w:jc w:val="both"/>
        <w:rPr>
          <w:spacing w:val="30"/>
        </w:rPr>
      </w:pPr>
    </w:p>
    <w:p w14:paraId="17A3C13E" w14:textId="77777777" w:rsidR="00273DD0" w:rsidRPr="0029472D" w:rsidRDefault="00273DD0" w:rsidP="00230C15">
      <w:pPr>
        <w:widowControl w:val="0"/>
        <w:autoSpaceDE w:val="0"/>
        <w:spacing w:line="360" w:lineRule="auto"/>
        <w:jc w:val="both"/>
        <w:rPr>
          <w:spacing w:val="30"/>
        </w:rPr>
      </w:pPr>
    </w:p>
    <w:p w14:paraId="00392F89" w14:textId="77777777" w:rsidR="00273DD0" w:rsidRPr="0029472D" w:rsidRDefault="00273DD0" w:rsidP="00230C15">
      <w:pPr>
        <w:widowControl w:val="0"/>
        <w:autoSpaceDE w:val="0"/>
        <w:spacing w:line="360" w:lineRule="auto"/>
        <w:jc w:val="both"/>
        <w:rPr>
          <w:spacing w:val="30"/>
        </w:rPr>
      </w:pPr>
    </w:p>
    <w:p w14:paraId="74F2927D" w14:textId="77777777" w:rsidR="00B306DB" w:rsidRPr="0029472D" w:rsidRDefault="00F654CD" w:rsidP="00230C15">
      <w:pPr>
        <w:widowControl w:val="0"/>
        <w:tabs>
          <w:tab w:val="left" w:pos="4180"/>
          <w:tab w:val="left" w:pos="5700"/>
          <w:tab w:val="left" w:pos="6920"/>
        </w:tabs>
        <w:autoSpaceDE w:val="0"/>
        <w:spacing w:line="360" w:lineRule="auto"/>
        <w:rPr>
          <w:b/>
          <w:spacing w:val="30"/>
        </w:rPr>
      </w:pPr>
      <w:r w:rsidRPr="0029472D">
        <w:rPr>
          <w:b/>
          <w:spacing w:val="30"/>
        </w:rPr>
        <w:br w:type="page"/>
      </w:r>
    </w:p>
    <w:p w14:paraId="52234B12" w14:textId="77777777" w:rsidR="00F73EE5" w:rsidRPr="00F73EE5" w:rsidRDefault="00F73EE5" w:rsidP="00F73EE5">
      <w:pPr>
        <w:widowControl w:val="0"/>
        <w:tabs>
          <w:tab w:val="left" w:pos="4180"/>
          <w:tab w:val="left" w:pos="5700"/>
          <w:tab w:val="left" w:pos="6920"/>
        </w:tabs>
        <w:autoSpaceDE w:val="0"/>
        <w:jc w:val="both"/>
        <w:rPr>
          <w:b/>
          <w:bCs/>
          <w:i/>
          <w:spacing w:val="30"/>
        </w:rPr>
      </w:pPr>
      <w:r w:rsidRPr="00F73EE5">
        <w:rPr>
          <w:b/>
          <w:bCs/>
          <w:i/>
          <w:spacing w:val="30"/>
        </w:rPr>
        <w:lastRenderedPageBreak/>
        <w:t>LISTES DES ETABLISSEMENTS BANCAIRES ET ORGANISMES FINANCIERS AUTORISES A EMETTRE DES CAUTIONS DANS LE CADRE DES MARCHES PUBLICS</w:t>
      </w:r>
    </w:p>
    <w:p w14:paraId="2F03E228" w14:textId="77777777" w:rsidR="00F73EE5" w:rsidRPr="00F73EE5" w:rsidRDefault="00F73EE5" w:rsidP="00F73EE5">
      <w:pPr>
        <w:widowControl w:val="0"/>
        <w:tabs>
          <w:tab w:val="left" w:pos="4180"/>
          <w:tab w:val="left" w:pos="5700"/>
          <w:tab w:val="left" w:pos="6920"/>
        </w:tabs>
        <w:autoSpaceDE w:val="0"/>
        <w:jc w:val="both"/>
        <w:rPr>
          <w:b/>
          <w:bCs/>
          <w:i/>
          <w:spacing w:val="30"/>
          <w:sz w:val="10"/>
          <w:szCs w:val="10"/>
        </w:rPr>
      </w:pPr>
    </w:p>
    <w:p w14:paraId="4307F298" w14:textId="77777777" w:rsidR="00F73EE5" w:rsidRPr="00F73EE5" w:rsidRDefault="00F73EE5" w:rsidP="00F73EE5">
      <w:pPr>
        <w:widowControl w:val="0"/>
        <w:tabs>
          <w:tab w:val="left" w:pos="4180"/>
          <w:tab w:val="left" w:pos="5700"/>
          <w:tab w:val="left" w:pos="6920"/>
        </w:tabs>
        <w:autoSpaceDE w:val="0"/>
        <w:jc w:val="both"/>
        <w:rPr>
          <w:b/>
          <w:i/>
          <w:spacing w:val="30"/>
        </w:rPr>
      </w:pPr>
      <w:r w:rsidRPr="00F73EE5">
        <w:rPr>
          <w:b/>
          <w:i/>
          <w:spacing w:val="30"/>
        </w:rPr>
        <w:t>[NB : insérer la liste en vigueur au moment du lancement de la procédure.]</w:t>
      </w:r>
    </w:p>
    <w:p w14:paraId="22F297CC" w14:textId="77777777" w:rsidR="00F73EE5" w:rsidRPr="00F73EE5" w:rsidRDefault="00F73EE5" w:rsidP="00F73EE5">
      <w:pPr>
        <w:widowControl w:val="0"/>
        <w:tabs>
          <w:tab w:val="left" w:pos="4180"/>
          <w:tab w:val="left" w:pos="5700"/>
          <w:tab w:val="left" w:pos="6920"/>
        </w:tabs>
        <w:autoSpaceDE w:val="0"/>
        <w:jc w:val="both"/>
        <w:rPr>
          <w:b/>
          <w:iCs/>
          <w:spacing w:val="30"/>
        </w:rPr>
      </w:pPr>
      <w:r w:rsidRPr="00F73EE5">
        <w:rPr>
          <w:b/>
          <w:iCs/>
          <w:spacing w:val="30"/>
        </w:rPr>
        <w:t>I- BANQUES</w:t>
      </w:r>
    </w:p>
    <w:p w14:paraId="4FB63A23" w14:textId="77777777" w:rsidR="00F73EE5" w:rsidRPr="00843D2B" w:rsidRDefault="00F73EE5" w:rsidP="00E4222A">
      <w:pPr>
        <w:widowControl w:val="0"/>
        <w:numPr>
          <w:ilvl w:val="0"/>
          <w:numId w:val="57"/>
        </w:numPr>
        <w:tabs>
          <w:tab w:val="left" w:pos="4180"/>
          <w:tab w:val="left" w:pos="5700"/>
          <w:tab w:val="left" w:pos="6920"/>
        </w:tabs>
        <w:autoSpaceDE w:val="0"/>
        <w:jc w:val="both"/>
        <w:rPr>
          <w:bCs/>
          <w:iCs/>
          <w:spacing w:val="30"/>
          <w:lang w:val="en-US"/>
        </w:rPr>
      </w:pPr>
      <w:r w:rsidRPr="00843D2B">
        <w:rPr>
          <w:bCs/>
          <w:iCs/>
          <w:spacing w:val="30"/>
          <w:lang w:val="en-US"/>
        </w:rPr>
        <w:t>Access Bank Cameroon, BP : 6 000 Yaoundé ;</w:t>
      </w:r>
    </w:p>
    <w:p w14:paraId="1CE12011" w14:textId="77777777" w:rsidR="00F73EE5" w:rsidRPr="00843D2B" w:rsidRDefault="00F73EE5" w:rsidP="00E4222A">
      <w:pPr>
        <w:widowControl w:val="0"/>
        <w:numPr>
          <w:ilvl w:val="0"/>
          <w:numId w:val="57"/>
        </w:numPr>
        <w:tabs>
          <w:tab w:val="left" w:pos="4180"/>
          <w:tab w:val="left" w:pos="5700"/>
          <w:tab w:val="left" w:pos="6920"/>
        </w:tabs>
        <w:autoSpaceDE w:val="0"/>
        <w:jc w:val="both"/>
        <w:rPr>
          <w:bCs/>
          <w:iCs/>
          <w:spacing w:val="30"/>
          <w:lang w:val="en-US"/>
        </w:rPr>
      </w:pPr>
      <w:r w:rsidRPr="00843D2B">
        <w:rPr>
          <w:bCs/>
          <w:iCs/>
          <w:spacing w:val="30"/>
          <w:lang w:val="en-US"/>
        </w:rPr>
        <w:t>Afriland First Bank (AFB), BP : 11 834 Yaoundé ;</w:t>
      </w:r>
    </w:p>
    <w:p w14:paraId="0397ED5E" w14:textId="77777777" w:rsidR="00F73EE5" w:rsidRPr="00F73EE5" w:rsidRDefault="00F73EE5" w:rsidP="00E4222A">
      <w:pPr>
        <w:widowControl w:val="0"/>
        <w:numPr>
          <w:ilvl w:val="0"/>
          <w:numId w:val="57"/>
        </w:numPr>
        <w:tabs>
          <w:tab w:val="left" w:pos="4180"/>
          <w:tab w:val="left" w:pos="5700"/>
          <w:tab w:val="left" w:pos="6920"/>
        </w:tabs>
        <w:autoSpaceDE w:val="0"/>
        <w:jc w:val="both"/>
        <w:rPr>
          <w:bCs/>
          <w:iCs/>
          <w:spacing w:val="30"/>
          <w:lang w:val="pt-PT"/>
        </w:rPr>
      </w:pPr>
      <w:r w:rsidRPr="00F73EE5">
        <w:rPr>
          <w:bCs/>
          <w:iCs/>
          <w:spacing w:val="30"/>
          <w:lang w:val="pt-PT"/>
        </w:rPr>
        <w:t>Banco Nacional de Guinea Equatorial (BANGE), Yaoundé ;</w:t>
      </w:r>
    </w:p>
    <w:p w14:paraId="7679E3AC" w14:textId="77777777" w:rsidR="00F73EE5" w:rsidRPr="00F73EE5" w:rsidRDefault="00F73EE5" w:rsidP="00E4222A">
      <w:pPr>
        <w:widowControl w:val="0"/>
        <w:numPr>
          <w:ilvl w:val="0"/>
          <w:numId w:val="57"/>
        </w:numPr>
        <w:tabs>
          <w:tab w:val="left" w:pos="4180"/>
          <w:tab w:val="left" w:pos="5700"/>
          <w:tab w:val="left" w:pos="6920"/>
        </w:tabs>
        <w:autoSpaceDE w:val="0"/>
        <w:jc w:val="both"/>
        <w:rPr>
          <w:bCs/>
          <w:iCs/>
          <w:spacing w:val="30"/>
        </w:rPr>
      </w:pPr>
      <w:r w:rsidRPr="00F73EE5">
        <w:rPr>
          <w:bCs/>
          <w:iCs/>
          <w:spacing w:val="30"/>
        </w:rPr>
        <w:t>Banque Atlantique Cameroun (BACM), BP : 2 933 Douala ;</w:t>
      </w:r>
    </w:p>
    <w:p w14:paraId="3D2023FD" w14:textId="77777777" w:rsidR="00F73EE5" w:rsidRPr="00F73EE5" w:rsidRDefault="00F73EE5" w:rsidP="00E4222A">
      <w:pPr>
        <w:widowControl w:val="0"/>
        <w:numPr>
          <w:ilvl w:val="0"/>
          <w:numId w:val="57"/>
        </w:numPr>
        <w:tabs>
          <w:tab w:val="left" w:pos="4180"/>
          <w:tab w:val="left" w:pos="5700"/>
          <w:tab w:val="left" w:pos="6920"/>
        </w:tabs>
        <w:autoSpaceDE w:val="0"/>
        <w:jc w:val="both"/>
        <w:rPr>
          <w:bCs/>
          <w:iCs/>
          <w:spacing w:val="30"/>
        </w:rPr>
      </w:pPr>
      <w:r w:rsidRPr="00F73EE5">
        <w:rPr>
          <w:bCs/>
          <w:iCs/>
          <w:spacing w:val="30"/>
        </w:rPr>
        <w:t>Banque Camerounaise des Petites et Moyennes Entreprises (BC-PME), Yaoundé ;</w:t>
      </w:r>
    </w:p>
    <w:p w14:paraId="151166F9" w14:textId="77777777" w:rsidR="00F73EE5" w:rsidRPr="00F73EE5" w:rsidRDefault="00F73EE5" w:rsidP="00E4222A">
      <w:pPr>
        <w:widowControl w:val="0"/>
        <w:numPr>
          <w:ilvl w:val="0"/>
          <w:numId w:val="57"/>
        </w:numPr>
        <w:tabs>
          <w:tab w:val="left" w:pos="4180"/>
          <w:tab w:val="left" w:pos="5700"/>
          <w:tab w:val="left" w:pos="6920"/>
        </w:tabs>
        <w:autoSpaceDE w:val="0"/>
        <w:jc w:val="both"/>
        <w:rPr>
          <w:bCs/>
          <w:iCs/>
          <w:spacing w:val="30"/>
        </w:rPr>
      </w:pPr>
      <w:r w:rsidRPr="00F73EE5">
        <w:rPr>
          <w:bCs/>
          <w:iCs/>
          <w:spacing w:val="30"/>
        </w:rPr>
        <w:t>Banque Gabonaise pour le Financement International (BGFI BANK), BP : 12 962 Douala ;</w:t>
      </w:r>
    </w:p>
    <w:p w14:paraId="57A80B90" w14:textId="77777777" w:rsidR="00F73EE5" w:rsidRPr="00F73EE5" w:rsidRDefault="00F73EE5" w:rsidP="00E4222A">
      <w:pPr>
        <w:widowControl w:val="0"/>
        <w:numPr>
          <w:ilvl w:val="0"/>
          <w:numId w:val="57"/>
        </w:numPr>
        <w:tabs>
          <w:tab w:val="left" w:pos="4180"/>
          <w:tab w:val="left" w:pos="5700"/>
          <w:tab w:val="left" w:pos="6920"/>
        </w:tabs>
        <w:autoSpaceDE w:val="0"/>
        <w:jc w:val="both"/>
        <w:rPr>
          <w:bCs/>
          <w:iCs/>
          <w:spacing w:val="30"/>
        </w:rPr>
      </w:pPr>
      <w:r w:rsidRPr="00F73EE5">
        <w:rPr>
          <w:bCs/>
          <w:iCs/>
          <w:spacing w:val="30"/>
        </w:rPr>
        <w:t>Banque Internationale du Cameroun pour l’Epargne et le Crédit (BICEC), BP : 1 925 Douala ;</w:t>
      </w:r>
    </w:p>
    <w:p w14:paraId="64D07A7D" w14:textId="77777777" w:rsidR="00F73EE5" w:rsidRPr="00F73EE5" w:rsidRDefault="00F73EE5" w:rsidP="00E4222A">
      <w:pPr>
        <w:widowControl w:val="0"/>
        <w:numPr>
          <w:ilvl w:val="0"/>
          <w:numId w:val="57"/>
        </w:numPr>
        <w:tabs>
          <w:tab w:val="left" w:pos="4180"/>
          <w:tab w:val="left" w:pos="5700"/>
          <w:tab w:val="left" w:pos="6920"/>
        </w:tabs>
        <w:autoSpaceDE w:val="0"/>
        <w:jc w:val="both"/>
        <w:rPr>
          <w:bCs/>
          <w:iCs/>
          <w:spacing w:val="30"/>
        </w:rPr>
      </w:pPr>
      <w:r w:rsidRPr="00F73EE5">
        <w:rPr>
          <w:bCs/>
          <w:iCs/>
          <w:spacing w:val="30"/>
        </w:rPr>
        <w:t>CITI Bank, BP : 4 571 Douala ;</w:t>
      </w:r>
    </w:p>
    <w:p w14:paraId="7B7FA8BD" w14:textId="77777777" w:rsidR="00F73EE5" w:rsidRPr="00843D2B" w:rsidRDefault="00F73EE5" w:rsidP="00E4222A">
      <w:pPr>
        <w:widowControl w:val="0"/>
        <w:numPr>
          <w:ilvl w:val="0"/>
          <w:numId w:val="57"/>
        </w:numPr>
        <w:tabs>
          <w:tab w:val="left" w:pos="4180"/>
          <w:tab w:val="left" w:pos="5700"/>
          <w:tab w:val="left" w:pos="6920"/>
        </w:tabs>
        <w:autoSpaceDE w:val="0"/>
        <w:jc w:val="both"/>
        <w:rPr>
          <w:bCs/>
          <w:iCs/>
          <w:spacing w:val="30"/>
          <w:lang w:val="en-US"/>
        </w:rPr>
      </w:pPr>
      <w:r w:rsidRPr="00843D2B">
        <w:rPr>
          <w:bCs/>
          <w:iCs/>
          <w:spacing w:val="30"/>
          <w:lang w:val="en-US"/>
        </w:rPr>
        <w:t>Commercial Bank of Cameroon (CBC), BP : 4 004 Douala ;</w:t>
      </w:r>
    </w:p>
    <w:p w14:paraId="3E1EAC09" w14:textId="47860521" w:rsidR="00F73EE5" w:rsidRPr="00F73EE5" w:rsidRDefault="00F73EE5" w:rsidP="00E4222A">
      <w:pPr>
        <w:widowControl w:val="0"/>
        <w:numPr>
          <w:ilvl w:val="0"/>
          <w:numId w:val="57"/>
        </w:numPr>
        <w:tabs>
          <w:tab w:val="left" w:pos="567"/>
        </w:tabs>
        <w:autoSpaceDE w:val="0"/>
        <w:ind w:left="567" w:hanging="283"/>
        <w:jc w:val="both"/>
        <w:rPr>
          <w:bCs/>
          <w:iCs/>
          <w:spacing w:val="30"/>
        </w:rPr>
      </w:pPr>
      <w:r w:rsidRPr="00F73EE5">
        <w:rPr>
          <w:bCs/>
          <w:iCs/>
          <w:spacing w:val="30"/>
        </w:rPr>
        <w:t>Crédit Communautaire d’Afrique-Bank (CCA-BANK), BP : 30 388 Yaoundé ;</w:t>
      </w:r>
    </w:p>
    <w:p w14:paraId="39BA9974" w14:textId="77777777" w:rsidR="00F73EE5" w:rsidRPr="009E00E2" w:rsidRDefault="00F73EE5" w:rsidP="00E4222A">
      <w:pPr>
        <w:widowControl w:val="0"/>
        <w:numPr>
          <w:ilvl w:val="0"/>
          <w:numId w:val="57"/>
        </w:numPr>
        <w:tabs>
          <w:tab w:val="left" w:pos="567"/>
        </w:tabs>
        <w:autoSpaceDE w:val="0"/>
        <w:ind w:left="567" w:hanging="283"/>
        <w:jc w:val="both"/>
        <w:rPr>
          <w:bCs/>
          <w:iCs/>
          <w:spacing w:val="30"/>
          <w:lang w:val="pt-PT"/>
        </w:rPr>
      </w:pPr>
      <w:r w:rsidRPr="009E00E2">
        <w:rPr>
          <w:bCs/>
          <w:iCs/>
          <w:spacing w:val="30"/>
          <w:lang w:val="pt-PT"/>
        </w:rPr>
        <w:t>ECOBANK Cameroon (ECOBANK), BP : 582 Douala ;</w:t>
      </w:r>
    </w:p>
    <w:p w14:paraId="469DDC38" w14:textId="77777777" w:rsidR="00F73EE5" w:rsidRPr="00F73EE5" w:rsidRDefault="00F73EE5" w:rsidP="00E4222A">
      <w:pPr>
        <w:widowControl w:val="0"/>
        <w:numPr>
          <w:ilvl w:val="0"/>
          <w:numId w:val="57"/>
        </w:numPr>
        <w:tabs>
          <w:tab w:val="left" w:pos="567"/>
        </w:tabs>
        <w:autoSpaceDE w:val="0"/>
        <w:ind w:left="567" w:hanging="283"/>
        <w:jc w:val="both"/>
        <w:rPr>
          <w:bCs/>
          <w:iCs/>
          <w:spacing w:val="30"/>
        </w:rPr>
      </w:pPr>
      <w:r w:rsidRPr="00F73EE5">
        <w:rPr>
          <w:bCs/>
          <w:iCs/>
          <w:spacing w:val="30"/>
        </w:rPr>
        <w:t>La Régionale Bank, BP : 30 145 Yaoundé ;</w:t>
      </w:r>
    </w:p>
    <w:p w14:paraId="31162B75" w14:textId="77777777" w:rsidR="00F73EE5" w:rsidRPr="00843D2B" w:rsidRDefault="00F73EE5" w:rsidP="00E4222A">
      <w:pPr>
        <w:widowControl w:val="0"/>
        <w:numPr>
          <w:ilvl w:val="0"/>
          <w:numId w:val="57"/>
        </w:numPr>
        <w:tabs>
          <w:tab w:val="left" w:pos="567"/>
        </w:tabs>
        <w:autoSpaceDE w:val="0"/>
        <w:ind w:left="567" w:hanging="283"/>
        <w:jc w:val="both"/>
        <w:rPr>
          <w:bCs/>
          <w:iCs/>
          <w:spacing w:val="30"/>
          <w:lang w:val="en-US"/>
        </w:rPr>
      </w:pPr>
      <w:r w:rsidRPr="00843D2B">
        <w:rPr>
          <w:bCs/>
          <w:iCs/>
          <w:spacing w:val="30"/>
          <w:lang w:val="en-US"/>
        </w:rPr>
        <w:t>National Financial Credit Bank (NFC -Bank), BP : 6 578 Yaoundé ;</w:t>
      </w:r>
    </w:p>
    <w:p w14:paraId="3A8DFC8C" w14:textId="77777777" w:rsidR="00F73EE5" w:rsidRPr="00F73EE5" w:rsidRDefault="00F73EE5" w:rsidP="00E4222A">
      <w:pPr>
        <w:widowControl w:val="0"/>
        <w:numPr>
          <w:ilvl w:val="0"/>
          <w:numId w:val="57"/>
        </w:numPr>
        <w:tabs>
          <w:tab w:val="left" w:pos="567"/>
        </w:tabs>
        <w:autoSpaceDE w:val="0"/>
        <w:ind w:left="567" w:hanging="283"/>
        <w:jc w:val="both"/>
        <w:rPr>
          <w:bCs/>
          <w:iCs/>
          <w:spacing w:val="30"/>
        </w:rPr>
      </w:pPr>
      <w:r w:rsidRPr="00F73EE5">
        <w:rPr>
          <w:bCs/>
          <w:iCs/>
          <w:spacing w:val="30"/>
        </w:rPr>
        <w:t>Société Commerciale de Banque-Cameroun (SCB-Cameroun), BP : 300 Douala ;</w:t>
      </w:r>
    </w:p>
    <w:p w14:paraId="741E66EA" w14:textId="77777777" w:rsidR="00F73EE5" w:rsidRPr="00F73EE5" w:rsidRDefault="00F73EE5" w:rsidP="00E4222A">
      <w:pPr>
        <w:widowControl w:val="0"/>
        <w:numPr>
          <w:ilvl w:val="0"/>
          <w:numId w:val="57"/>
        </w:numPr>
        <w:tabs>
          <w:tab w:val="left" w:pos="567"/>
        </w:tabs>
        <w:autoSpaceDE w:val="0"/>
        <w:ind w:left="567" w:hanging="283"/>
        <w:jc w:val="both"/>
        <w:rPr>
          <w:bCs/>
          <w:iCs/>
          <w:spacing w:val="30"/>
        </w:rPr>
      </w:pPr>
      <w:r w:rsidRPr="00F73EE5">
        <w:rPr>
          <w:bCs/>
          <w:iCs/>
          <w:spacing w:val="30"/>
        </w:rPr>
        <w:t>Société Générale Cameroun (SGC), BP : 4 042 Douala ;</w:t>
      </w:r>
    </w:p>
    <w:p w14:paraId="4D5F19F7" w14:textId="77777777" w:rsidR="00F73EE5" w:rsidRPr="00843D2B" w:rsidRDefault="00F73EE5" w:rsidP="00E4222A">
      <w:pPr>
        <w:widowControl w:val="0"/>
        <w:numPr>
          <w:ilvl w:val="0"/>
          <w:numId w:val="57"/>
        </w:numPr>
        <w:tabs>
          <w:tab w:val="left" w:pos="567"/>
        </w:tabs>
        <w:autoSpaceDE w:val="0"/>
        <w:ind w:left="567" w:hanging="283"/>
        <w:jc w:val="both"/>
        <w:rPr>
          <w:bCs/>
          <w:iCs/>
          <w:spacing w:val="30"/>
          <w:lang w:val="en-US"/>
        </w:rPr>
      </w:pPr>
      <w:r w:rsidRPr="00843D2B">
        <w:rPr>
          <w:bCs/>
          <w:iCs/>
          <w:spacing w:val="30"/>
          <w:lang w:val="en-US"/>
        </w:rPr>
        <w:t>Standard Chartered Bank Cameroon (SCBC), BP : 1 784 Douala ;</w:t>
      </w:r>
    </w:p>
    <w:p w14:paraId="5473F56A" w14:textId="77777777" w:rsidR="00F73EE5" w:rsidRPr="00843D2B" w:rsidRDefault="00F73EE5" w:rsidP="00E4222A">
      <w:pPr>
        <w:widowControl w:val="0"/>
        <w:numPr>
          <w:ilvl w:val="0"/>
          <w:numId w:val="57"/>
        </w:numPr>
        <w:tabs>
          <w:tab w:val="left" w:pos="567"/>
        </w:tabs>
        <w:autoSpaceDE w:val="0"/>
        <w:ind w:left="567" w:hanging="283"/>
        <w:jc w:val="both"/>
        <w:rPr>
          <w:bCs/>
          <w:iCs/>
          <w:spacing w:val="30"/>
          <w:lang w:val="en-US"/>
        </w:rPr>
      </w:pPr>
      <w:r w:rsidRPr="00843D2B">
        <w:rPr>
          <w:bCs/>
          <w:iCs/>
          <w:spacing w:val="30"/>
          <w:lang w:val="en-US"/>
        </w:rPr>
        <w:t>Union Bank of Cameroon, (UBC), BP : 15 569 Douala ;</w:t>
      </w:r>
    </w:p>
    <w:p w14:paraId="7F9AD7CB" w14:textId="77777777" w:rsidR="00F73EE5" w:rsidRPr="009E00E2" w:rsidRDefault="00F73EE5" w:rsidP="00E4222A">
      <w:pPr>
        <w:widowControl w:val="0"/>
        <w:numPr>
          <w:ilvl w:val="0"/>
          <w:numId w:val="57"/>
        </w:numPr>
        <w:tabs>
          <w:tab w:val="left" w:pos="567"/>
        </w:tabs>
        <w:autoSpaceDE w:val="0"/>
        <w:ind w:left="567" w:hanging="283"/>
        <w:jc w:val="both"/>
        <w:rPr>
          <w:bCs/>
          <w:iCs/>
          <w:spacing w:val="30"/>
          <w:lang w:val="pt-PT"/>
        </w:rPr>
      </w:pPr>
      <w:r w:rsidRPr="009E00E2">
        <w:rPr>
          <w:bCs/>
          <w:iCs/>
          <w:spacing w:val="30"/>
          <w:lang w:val="pt-PT"/>
        </w:rPr>
        <w:t>United Bank for Africa (UBA), BP : 2 088 Douala.</w:t>
      </w:r>
    </w:p>
    <w:p w14:paraId="72558359" w14:textId="77777777" w:rsidR="00F73EE5" w:rsidRPr="00F73EE5" w:rsidRDefault="00F73EE5" w:rsidP="00F73EE5">
      <w:pPr>
        <w:widowControl w:val="0"/>
        <w:tabs>
          <w:tab w:val="left" w:pos="4180"/>
          <w:tab w:val="left" w:pos="5700"/>
          <w:tab w:val="left" w:pos="6920"/>
        </w:tabs>
        <w:autoSpaceDE w:val="0"/>
        <w:jc w:val="both"/>
        <w:rPr>
          <w:b/>
          <w:i/>
          <w:spacing w:val="30"/>
          <w:lang w:val="pt-PT"/>
        </w:rPr>
      </w:pPr>
    </w:p>
    <w:p w14:paraId="559CF03B" w14:textId="525FD695" w:rsidR="00F73EE5" w:rsidRPr="00F73EE5" w:rsidRDefault="00F73EE5" w:rsidP="00F73EE5">
      <w:pPr>
        <w:widowControl w:val="0"/>
        <w:tabs>
          <w:tab w:val="left" w:pos="4180"/>
          <w:tab w:val="left" w:pos="5700"/>
          <w:tab w:val="left" w:pos="6920"/>
        </w:tabs>
        <w:autoSpaceDE w:val="0"/>
        <w:jc w:val="both"/>
        <w:rPr>
          <w:b/>
          <w:i/>
          <w:spacing w:val="30"/>
        </w:rPr>
      </w:pPr>
      <w:r w:rsidRPr="00F73EE5">
        <w:rPr>
          <w:b/>
          <w:iCs/>
          <w:spacing w:val="30"/>
        </w:rPr>
        <w:t>II-</w:t>
      </w:r>
      <w:r w:rsidRPr="00F73EE5">
        <w:rPr>
          <w:b/>
          <w:i/>
          <w:spacing w:val="30"/>
        </w:rPr>
        <w:t xml:space="preserve"> </w:t>
      </w:r>
      <w:r w:rsidRPr="00F73EE5">
        <w:rPr>
          <w:b/>
          <w:iCs/>
          <w:spacing w:val="30"/>
        </w:rPr>
        <w:t>COMPAGNIES D’ASSURANCES</w:t>
      </w:r>
    </w:p>
    <w:p w14:paraId="00B8EDDD" w14:textId="77777777" w:rsidR="00F73EE5" w:rsidRPr="00F73EE5" w:rsidRDefault="00F73EE5" w:rsidP="00E4222A">
      <w:pPr>
        <w:widowControl w:val="0"/>
        <w:numPr>
          <w:ilvl w:val="0"/>
          <w:numId w:val="58"/>
        </w:numPr>
        <w:tabs>
          <w:tab w:val="left" w:pos="4180"/>
          <w:tab w:val="left" w:pos="5700"/>
          <w:tab w:val="left" w:pos="6920"/>
        </w:tabs>
        <w:autoSpaceDE w:val="0"/>
        <w:jc w:val="both"/>
        <w:rPr>
          <w:bCs/>
          <w:iCs/>
          <w:spacing w:val="30"/>
        </w:rPr>
      </w:pPr>
      <w:r w:rsidRPr="00F73EE5">
        <w:rPr>
          <w:bCs/>
          <w:iCs/>
          <w:spacing w:val="30"/>
        </w:rPr>
        <w:t>Activa Assurances, BP : 12 970 Douala ;</w:t>
      </w:r>
    </w:p>
    <w:p w14:paraId="5189F660" w14:textId="77777777" w:rsidR="00F73EE5" w:rsidRPr="00F73EE5" w:rsidRDefault="00F73EE5" w:rsidP="00E4222A">
      <w:pPr>
        <w:widowControl w:val="0"/>
        <w:numPr>
          <w:ilvl w:val="0"/>
          <w:numId w:val="58"/>
        </w:numPr>
        <w:tabs>
          <w:tab w:val="left" w:pos="4180"/>
          <w:tab w:val="left" w:pos="5700"/>
          <w:tab w:val="left" w:pos="6920"/>
        </w:tabs>
        <w:autoSpaceDE w:val="0"/>
        <w:jc w:val="both"/>
        <w:rPr>
          <w:bCs/>
          <w:iCs/>
          <w:spacing w:val="30"/>
        </w:rPr>
      </w:pPr>
      <w:r w:rsidRPr="00F73EE5">
        <w:rPr>
          <w:bCs/>
          <w:iCs/>
          <w:spacing w:val="30"/>
        </w:rPr>
        <w:t>AREA Assurances S.A, BP :15 584 Douala ;</w:t>
      </w:r>
    </w:p>
    <w:p w14:paraId="34BD9878" w14:textId="77777777" w:rsidR="00F73EE5" w:rsidRPr="00F73EE5" w:rsidRDefault="00F73EE5" w:rsidP="00E4222A">
      <w:pPr>
        <w:widowControl w:val="0"/>
        <w:numPr>
          <w:ilvl w:val="0"/>
          <w:numId w:val="58"/>
        </w:numPr>
        <w:tabs>
          <w:tab w:val="left" w:pos="4180"/>
          <w:tab w:val="left" w:pos="5700"/>
          <w:tab w:val="left" w:pos="6920"/>
        </w:tabs>
        <w:autoSpaceDE w:val="0"/>
        <w:jc w:val="both"/>
        <w:rPr>
          <w:bCs/>
          <w:iCs/>
          <w:spacing w:val="30"/>
        </w:rPr>
      </w:pPr>
      <w:r w:rsidRPr="00F73EE5">
        <w:rPr>
          <w:bCs/>
          <w:iCs/>
          <w:spacing w:val="30"/>
        </w:rPr>
        <w:t>Atlantique Assurances Cameroun IARDT, BP :3 073 Douala ;</w:t>
      </w:r>
    </w:p>
    <w:p w14:paraId="688EFF7E" w14:textId="77777777" w:rsidR="00F73EE5" w:rsidRPr="00F73EE5" w:rsidRDefault="00F73EE5" w:rsidP="00E4222A">
      <w:pPr>
        <w:widowControl w:val="0"/>
        <w:numPr>
          <w:ilvl w:val="0"/>
          <w:numId w:val="58"/>
        </w:numPr>
        <w:tabs>
          <w:tab w:val="left" w:pos="4180"/>
          <w:tab w:val="left" w:pos="5700"/>
          <w:tab w:val="left" w:pos="6920"/>
        </w:tabs>
        <w:autoSpaceDE w:val="0"/>
        <w:jc w:val="both"/>
        <w:rPr>
          <w:bCs/>
          <w:iCs/>
          <w:spacing w:val="30"/>
        </w:rPr>
      </w:pPr>
      <w:r w:rsidRPr="00F73EE5">
        <w:rPr>
          <w:bCs/>
          <w:iCs/>
          <w:spacing w:val="30"/>
        </w:rPr>
        <w:t>Chanas Assurances S.A, BP :109 Douala ;</w:t>
      </w:r>
    </w:p>
    <w:p w14:paraId="50EC850D" w14:textId="77777777" w:rsidR="00F73EE5" w:rsidRPr="00F73EE5" w:rsidRDefault="00F73EE5" w:rsidP="00E4222A">
      <w:pPr>
        <w:widowControl w:val="0"/>
        <w:numPr>
          <w:ilvl w:val="0"/>
          <w:numId w:val="58"/>
        </w:numPr>
        <w:tabs>
          <w:tab w:val="left" w:pos="4180"/>
          <w:tab w:val="left" w:pos="5700"/>
          <w:tab w:val="left" w:pos="6920"/>
        </w:tabs>
        <w:autoSpaceDE w:val="0"/>
        <w:jc w:val="both"/>
        <w:rPr>
          <w:bCs/>
          <w:iCs/>
          <w:spacing w:val="30"/>
          <w:lang w:val="pt-PT"/>
        </w:rPr>
      </w:pPr>
      <w:r w:rsidRPr="00F73EE5">
        <w:rPr>
          <w:bCs/>
          <w:iCs/>
          <w:spacing w:val="30"/>
          <w:lang w:val="pt-PT"/>
        </w:rPr>
        <w:t>CPA S.A., BP: 54 Douala ;</w:t>
      </w:r>
    </w:p>
    <w:p w14:paraId="1CB91C5E" w14:textId="77777777" w:rsidR="00F73EE5" w:rsidRPr="00F73EE5" w:rsidRDefault="00F73EE5" w:rsidP="00E4222A">
      <w:pPr>
        <w:widowControl w:val="0"/>
        <w:numPr>
          <w:ilvl w:val="0"/>
          <w:numId w:val="58"/>
        </w:numPr>
        <w:tabs>
          <w:tab w:val="left" w:pos="4180"/>
          <w:tab w:val="left" w:pos="5700"/>
          <w:tab w:val="left" w:pos="6920"/>
        </w:tabs>
        <w:autoSpaceDE w:val="0"/>
        <w:jc w:val="both"/>
        <w:rPr>
          <w:bCs/>
          <w:iCs/>
          <w:spacing w:val="30"/>
        </w:rPr>
      </w:pPr>
      <w:r w:rsidRPr="00F73EE5">
        <w:rPr>
          <w:bCs/>
          <w:iCs/>
          <w:spacing w:val="30"/>
        </w:rPr>
        <w:t>NSIA Assurances S.A., BP : 2 759 Douala ;</w:t>
      </w:r>
    </w:p>
    <w:p w14:paraId="0481F10F" w14:textId="77777777" w:rsidR="00F73EE5" w:rsidRPr="00843D2B" w:rsidRDefault="00F73EE5" w:rsidP="00E4222A">
      <w:pPr>
        <w:widowControl w:val="0"/>
        <w:numPr>
          <w:ilvl w:val="0"/>
          <w:numId w:val="58"/>
        </w:numPr>
        <w:tabs>
          <w:tab w:val="left" w:pos="4180"/>
          <w:tab w:val="left" w:pos="5700"/>
          <w:tab w:val="left" w:pos="6920"/>
        </w:tabs>
        <w:autoSpaceDE w:val="0"/>
        <w:jc w:val="both"/>
        <w:rPr>
          <w:bCs/>
          <w:iCs/>
          <w:spacing w:val="30"/>
          <w:lang w:val="en-US"/>
        </w:rPr>
      </w:pPr>
      <w:r w:rsidRPr="00843D2B">
        <w:rPr>
          <w:bCs/>
          <w:iCs/>
          <w:spacing w:val="30"/>
          <w:lang w:val="en-US"/>
        </w:rPr>
        <w:t>PRO ASSUR S.A, BP : 5 963 Douala ;</w:t>
      </w:r>
    </w:p>
    <w:p w14:paraId="080974B1" w14:textId="77777777" w:rsidR="00F73EE5" w:rsidRPr="00F73EE5" w:rsidRDefault="00F73EE5" w:rsidP="00E4222A">
      <w:pPr>
        <w:widowControl w:val="0"/>
        <w:numPr>
          <w:ilvl w:val="0"/>
          <w:numId w:val="58"/>
        </w:numPr>
        <w:tabs>
          <w:tab w:val="left" w:pos="4180"/>
          <w:tab w:val="left" w:pos="5700"/>
          <w:tab w:val="left" w:pos="6920"/>
        </w:tabs>
        <w:autoSpaceDE w:val="0"/>
        <w:jc w:val="both"/>
        <w:rPr>
          <w:bCs/>
          <w:iCs/>
          <w:spacing w:val="30"/>
          <w:lang w:val="pt-PT"/>
        </w:rPr>
      </w:pPr>
      <w:r w:rsidRPr="00F73EE5">
        <w:rPr>
          <w:bCs/>
          <w:iCs/>
          <w:spacing w:val="30"/>
          <w:lang w:val="pt-PT"/>
        </w:rPr>
        <w:t>Prudential Bénéficial General Insurance S.A, BP: 2 328 Douala ;</w:t>
      </w:r>
    </w:p>
    <w:p w14:paraId="6DCE4C2A" w14:textId="77777777" w:rsidR="00F73EE5" w:rsidRPr="00F73EE5" w:rsidRDefault="00F73EE5" w:rsidP="00E4222A">
      <w:pPr>
        <w:widowControl w:val="0"/>
        <w:numPr>
          <w:ilvl w:val="0"/>
          <w:numId w:val="58"/>
        </w:numPr>
        <w:tabs>
          <w:tab w:val="left" w:pos="4180"/>
          <w:tab w:val="left" w:pos="5700"/>
          <w:tab w:val="left" w:pos="6920"/>
        </w:tabs>
        <w:autoSpaceDE w:val="0"/>
        <w:jc w:val="both"/>
        <w:rPr>
          <w:bCs/>
          <w:iCs/>
          <w:spacing w:val="30"/>
        </w:rPr>
      </w:pPr>
      <w:r w:rsidRPr="00F73EE5">
        <w:rPr>
          <w:bCs/>
          <w:iCs/>
          <w:spacing w:val="30"/>
        </w:rPr>
        <w:t>ROYAL ONYX Insurance Cie, BP : 12 230 Douala ;</w:t>
      </w:r>
    </w:p>
    <w:p w14:paraId="1E4CEB5C" w14:textId="77777777" w:rsidR="00F73EE5" w:rsidRPr="00F73EE5" w:rsidRDefault="00F73EE5" w:rsidP="00E4222A">
      <w:pPr>
        <w:widowControl w:val="0"/>
        <w:numPr>
          <w:ilvl w:val="0"/>
          <w:numId w:val="57"/>
        </w:numPr>
        <w:tabs>
          <w:tab w:val="left" w:pos="567"/>
        </w:tabs>
        <w:autoSpaceDE w:val="0"/>
        <w:ind w:left="567" w:hanging="283"/>
        <w:jc w:val="both"/>
        <w:rPr>
          <w:bCs/>
          <w:iCs/>
          <w:spacing w:val="30"/>
        </w:rPr>
      </w:pPr>
      <w:r w:rsidRPr="00F73EE5">
        <w:rPr>
          <w:bCs/>
          <w:iCs/>
          <w:spacing w:val="30"/>
        </w:rPr>
        <w:t>SAAR S.A, B.P. 1011 Douala ;</w:t>
      </w:r>
    </w:p>
    <w:p w14:paraId="07EDE4E5" w14:textId="77777777" w:rsidR="00F73EE5" w:rsidRPr="00F73EE5" w:rsidRDefault="00F73EE5" w:rsidP="00E4222A">
      <w:pPr>
        <w:widowControl w:val="0"/>
        <w:numPr>
          <w:ilvl w:val="0"/>
          <w:numId w:val="57"/>
        </w:numPr>
        <w:tabs>
          <w:tab w:val="left" w:pos="567"/>
        </w:tabs>
        <w:autoSpaceDE w:val="0"/>
        <w:ind w:left="567" w:hanging="283"/>
        <w:jc w:val="both"/>
        <w:rPr>
          <w:bCs/>
          <w:iCs/>
          <w:spacing w:val="30"/>
        </w:rPr>
      </w:pPr>
      <w:r w:rsidRPr="00F73EE5">
        <w:rPr>
          <w:bCs/>
          <w:iCs/>
          <w:spacing w:val="30"/>
        </w:rPr>
        <w:t>SANLAM Assurances Cameroun, BP: 12 125 Douala ;</w:t>
      </w:r>
    </w:p>
    <w:p w14:paraId="4C72C8B5" w14:textId="77777777" w:rsidR="00F73EE5" w:rsidRPr="00F73EE5" w:rsidRDefault="00F73EE5" w:rsidP="00E4222A">
      <w:pPr>
        <w:widowControl w:val="0"/>
        <w:numPr>
          <w:ilvl w:val="0"/>
          <w:numId w:val="57"/>
        </w:numPr>
        <w:tabs>
          <w:tab w:val="left" w:pos="567"/>
        </w:tabs>
        <w:autoSpaceDE w:val="0"/>
        <w:ind w:left="567" w:hanging="283"/>
        <w:jc w:val="both"/>
        <w:rPr>
          <w:bCs/>
          <w:iCs/>
          <w:spacing w:val="30"/>
        </w:rPr>
      </w:pPr>
      <w:r w:rsidRPr="00F73EE5">
        <w:rPr>
          <w:bCs/>
          <w:iCs/>
          <w:spacing w:val="30"/>
        </w:rPr>
        <w:t>ZENITHE Insurance, BP : 1 540 Douala.</w:t>
      </w:r>
    </w:p>
    <w:p w14:paraId="6A8AA556" w14:textId="77777777" w:rsidR="00F73EE5" w:rsidRPr="00F73EE5" w:rsidRDefault="00F73EE5" w:rsidP="00F73EE5">
      <w:pPr>
        <w:widowControl w:val="0"/>
        <w:tabs>
          <w:tab w:val="left" w:pos="4180"/>
          <w:tab w:val="left" w:pos="5700"/>
          <w:tab w:val="left" w:pos="6920"/>
        </w:tabs>
        <w:autoSpaceDE w:val="0"/>
        <w:jc w:val="both"/>
        <w:rPr>
          <w:b/>
          <w:i/>
          <w:spacing w:val="30"/>
        </w:rPr>
      </w:pPr>
    </w:p>
    <w:p w14:paraId="63F5CF6C" w14:textId="77777777" w:rsidR="00F73EE5" w:rsidRPr="00F73EE5" w:rsidRDefault="00F73EE5" w:rsidP="00F73EE5">
      <w:pPr>
        <w:widowControl w:val="0"/>
        <w:tabs>
          <w:tab w:val="left" w:pos="4180"/>
          <w:tab w:val="left" w:pos="5700"/>
          <w:tab w:val="left" w:pos="6920"/>
        </w:tabs>
        <w:autoSpaceDE w:val="0"/>
        <w:jc w:val="both"/>
        <w:rPr>
          <w:b/>
          <w:i/>
          <w:iCs/>
          <w:spacing w:val="30"/>
        </w:rPr>
      </w:pPr>
      <w:r w:rsidRPr="00F73EE5">
        <w:rPr>
          <w:b/>
          <w:i/>
          <w:iCs/>
          <w:spacing w:val="30"/>
        </w:rPr>
        <w:t xml:space="preserve">NB : Cette liste étant évolutive, le Maître d’Ouvrage ou le Maître d’Ouvrage devra s’assurer lors de l’élaboration du DAO qu’il s’agit de la dernière actualisation du Ministre en charge des Finances. </w:t>
      </w:r>
    </w:p>
    <w:p w14:paraId="5315FB90" w14:textId="43512DA1" w:rsidR="002260D2" w:rsidRPr="0029472D" w:rsidRDefault="002260D2" w:rsidP="002260D2">
      <w:pPr>
        <w:widowControl w:val="0"/>
        <w:tabs>
          <w:tab w:val="left" w:pos="4180"/>
          <w:tab w:val="left" w:pos="5700"/>
          <w:tab w:val="left" w:pos="6920"/>
        </w:tabs>
        <w:autoSpaceDE w:val="0"/>
        <w:spacing w:line="360" w:lineRule="auto"/>
        <w:jc w:val="center"/>
        <w:rPr>
          <w:b/>
          <w:i/>
          <w:spacing w:val="30"/>
        </w:rPr>
      </w:pPr>
    </w:p>
    <w:p w14:paraId="1C505820" w14:textId="43945031"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2BD5453D" w14:textId="439341D9"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1D414FC8" w14:textId="77777777" w:rsidR="002260D2" w:rsidRPr="0029472D" w:rsidRDefault="002260D2" w:rsidP="002260D2">
      <w:pPr>
        <w:widowControl w:val="0"/>
        <w:tabs>
          <w:tab w:val="left" w:pos="4180"/>
          <w:tab w:val="left" w:pos="5700"/>
          <w:tab w:val="left" w:pos="6920"/>
        </w:tabs>
        <w:autoSpaceDE w:val="0"/>
        <w:spacing w:line="360" w:lineRule="auto"/>
        <w:jc w:val="center"/>
        <w:rPr>
          <w:i/>
          <w:lang w:val="fr-CM"/>
        </w:rPr>
      </w:pPr>
    </w:p>
    <w:sectPr w:rsidR="002260D2" w:rsidRPr="0029472D" w:rsidSect="000221C9">
      <w:footerReference w:type="default" r:id="rId21"/>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2CFDB" w14:textId="77777777" w:rsidR="00DF4DF5" w:rsidRDefault="00DF4DF5">
      <w:r>
        <w:separator/>
      </w:r>
    </w:p>
  </w:endnote>
  <w:endnote w:type="continuationSeparator" w:id="0">
    <w:p w14:paraId="67CA5D3C" w14:textId="77777777" w:rsidR="00DF4DF5" w:rsidRDefault="00DF4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sto MT">
    <w:panose1 w:val="02040603050505030304"/>
    <w:charset w:val="00"/>
    <w:family w:val="roman"/>
    <w:pitch w:val="variable"/>
    <w:sig w:usb0="00000003" w:usb1="00000000" w:usb2="00000000" w:usb3="00000000" w:csb0="00000001" w:csb1="00000000"/>
  </w:font>
  <w:font w:name="Segoe UI Semibold">
    <w:panose1 w:val="020B0702040204020203"/>
    <w:charset w:val="00"/>
    <w:family w:val="swiss"/>
    <w:pitch w:val="variable"/>
    <w:sig w:usb0="E00002FF" w:usb1="4000A47B"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4E559" w14:textId="16806D8A" w:rsidR="00BA16B3" w:rsidRDefault="00BA16B3">
    <w:pPr>
      <w:pStyle w:val="Pieddepage"/>
      <w:jc w:val="center"/>
    </w:pPr>
    <w:r>
      <w:fldChar w:fldCharType="begin"/>
    </w:r>
    <w:r>
      <w:instrText xml:space="preserve"> PAGE </w:instrText>
    </w:r>
    <w:r>
      <w:fldChar w:fldCharType="separate"/>
    </w:r>
    <w:r w:rsidR="00CD3EF8">
      <w:rPr>
        <w:noProof/>
      </w:rPr>
      <w:t>11</w:t>
    </w:r>
    <w:r>
      <w:fldChar w:fldCharType="end"/>
    </w:r>
  </w:p>
  <w:p w14:paraId="222F526A" w14:textId="77777777" w:rsidR="00BA16B3" w:rsidRDefault="00BA16B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70DAF" w14:textId="442D5587" w:rsidR="00BA16B3" w:rsidRDefault="00BA16B3">
    <w:pPr>
      <w:pStyle w:val="Pieddepage"/>
    </w:pPr>
    <w:r>
      <w:rPr>
        <w:noProof/>
      </w:rPr>
      <mc:AlternateContent>
        <mc:Choice Requires="wps">
          <w:drawing>
            <wp:anchor distT="0" distB="0" distL="114300" distR="114300" simplePos="0" relativeHeight="251657728" behindDoc="0" locked="0" layoutInCell="1" allowOverlap="1" wp14:anchorId="67E086DA" wp14:editId="44532132">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14:paraId="72CE2CB5" w14:textId="78465DEA" w:rsidR="00BA16B3" w:rsidRDefault="00BA16B3">
                          <w:pPr>
                            <w:pStyle w:val="Pieddepage"/>
                          </w:pPr>
                          <w:r>
                            <w:rPr>
                              <w:rStyle w:val="Numrodepage"/>
                            </w:rPr>
                            <w:fldChar w:fldCharType="begin"/>
                          </w:r>
                          <w:r>
                            <w:rPr>
                              <w:rStyle w:val="Numrodepage"/>
                            </w:rPr>
                            <w:instrText xml:space="preserve"> PAGE </w:instrText>
                          </w:r>
                          <w:r>
                            <w:rPr>
                              <w:rStyle w:val="Numrodepage"/>
                            </w:rPr>
                            <w:fldChar w:fldCharType="separate"/>
                          </w:r>
                          <w:r w:rsidR="00CD3EF8">
                            <w:rPr>
                              <w:rStyle w:val="Numrodepage"/>
                              <w:noProof/>
                            </w:rPr>
                            <w:t>139</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67E086DA" id="_x0000_t202" coordsize="21600,21600" o:spt="202" path="m,l,21600r21600,l21600,xe">
              <v:stroke joinstyle="miter"/>
              <v:path gradientshapeok="t" o:connecttype="rect"/>
            </v:shapetype>
            <v:shape id="Zone de texte 9" o:spid="_x0000_s1030" type="#_x0000_t202" style="position:absolute;margin-left:0;margin-top:.05pt;width:12.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Mw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zCf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yDzDMNkB&#10;AACjAwAADgAAAAAAAAAAAAAAAAAuAgAAZHJzL2Uyb0RvYy54bWxQSwECLQAUAAYACAAAACEAOAzX&#10;HdoAAAADAQAADwAAAAAAAAAAAAAAAAAzBAAAZHJzL2Rvd25yZXYueG1sUEsFBgAAAAAEAAQA8wAA&#10;ADoFAAAAAA==&#10;" filled="f" stroked="f">
              <v:path arrowok="t"/>
              <v:textbox style="mso-fit-shape-to-text:t" inset="0,0,0,0">
                <w:txbxContent>
                  <w:p w14:paraId="72CE2CB5" w14:textId="78465DEA" w:rsidR="00BA16B3" w:rsidRDefault="00BA16B3">
                    <w:pPr>
                      <w:pStyle w:val="Pieddepage"/>
                    </w:pPr>
                    <w:r>
                      <w:rPr>
                        <w:rStyle w:val="Numrodepage"/>
                      </w:rPr>
                      <w:fldChar w:fldCharType="begin"/>
                    </w:r>
                    <w:r>
                      <w:rPr>
                        <w:rStyle w:val="Numrodepage"/>
                      </w:rPr>
                      <w:instrText xml:space="preserve"> PAGE </w:instrText>
                    </w:r>
                    <w:r>
                      <w:rPr>
                        <w:rStyle w:val="Numrodepage"/>
                      </w:rPr>
                      <w:fldChar w:fldCharType="separate"/>
                    </w:r>
                    <w:r w:rsidR="00CD3EF8">
                      <w:rPr>
                        <w:rStyle w:val="Numrodepage"/>
                        <w:noProof/>
                      </w:rPr>
                      <w:t>139</w:t>
                    </w:r>
                    <w:r>
                      <w:rPr>
                        <w:rStyle w:val="Numrodepage"/>
                      </w:rPr>
                      <w:fldChar w:fldCharType="end"/>
                    </w:r>
                  </w:p>
                </w:txbxContent>
              </v:textbox>
              <w10:wrap type="square"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EDECA" w14:textId="5B3EB7C1" w:rsidR="00BA16B3" w:rsidRDefault="00BA16B3">
    <w:pPr>
      <w:pStyle w:val="Pieddepage"/>
    </w:pPr>
    <w:r>
      <w:rPr>
        <w:noProof/>
      </w:rPr>
      <mc:AlternateContent>
        <mc:Choice Requires="wps">
          <w:drawing>
            <wp:anchor distT="0" distB="0" distL="114300" distR="114300" simplePos="0" relativeHeight="251658752" behindDoc="0" locked="0" layoutInCell="1" allowOverlap="1" wp14:anchorId="2BA256B4" wp14:editId="446B162E">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14:paraId="1A906534" w14:textId="20593122" w:rsidR="00BA16B3" w:rsidRDefault="00BA16B3">
                          <w:pPr>
                            <w:pStyle w:val="Pieddepage"/>
                          </w:pPr>
                          <w:r>
                            <w:rPr>
                              <w:rStyle w:val="Numrodepage"/>
                            </w:rPr>
                            <w:fldChar w:fldCharType="begin"/>
                          </w:r>
                          <w:r>
                            <w:rPr>
                              <w:rStyle w:val="Numrodepage"/>
                            </w:rPr>
                            <w:instrText xml:space="preserve"> PAGE </w:instrText>
                          </w:r>
                          <w:r>
                            <w:rPr>
                              <w:rStyle w:val="Numrodepage"/>
                            </w:rPr>
                            <w:fldChar w:fldCharType="separate"/>
                          </w:r>
                          <w:r w:rsidR="00CD3EF8">
                            <w:rPr>
                              <w:rStyle w:val="Numrodepage"/>
                              <w:noProof/>
                            </w:rPr>
                            <w:t>176</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BA256B4" id="_x0000_t202" coordsize="21600,21600" o:spt="202" path="m,l,21600r21600,l21600,xe">
              <v:stroke joinstyle="miter"/>
              <v:path gradientshapeok="t" o:connecttype="rect"/>
            </v:shapetype>
            <v:shape id="Zone de texte 19" o:spid="_x0000_s1031" type="#_x0000_t202" style="position:absolute;margin-left:0;margin-top:.05pt;width:18.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8k2wEAAKQDAAAOAAAAZHJzL2Uyb0RvYy54bWysU01v2zAMvQ/ofxB0X5x4a7cacYp1QYsC&#10;wTYg26U3RZZjY5YoiGzs7NePkuO06G5DLzIlfr3HRy9vBtuJgwnYgivlYjaXwjgNVev2pfz18+79&#10;ZymQlKtUB86U8mhQ3qwu3i17X5gcGugqEwQXcVj0vpQNkS+yDHVjrMIZeOPYWUOwivga9lkVVM/V&#10;bZfl8/lV1kOofABtEPl1PTrlKtWva6Ppe12jIdGVkrFROkM6d/HMVktV7IPyTatPMNR/oLCqddz0&#10;XGqtSImn0P5TyrY6AEJNMw02g7putUkcmM1i/orNtlHeJC48HPTnMeHbldXfDj+CaKtSfpTCKcsS&#10;PbJQojKCzEBGLK7jjHqPBYduPQfTcAsDa534ot+A/o0ckr2IGROQo+NMhjrY+GW2ghNZhuN59NxD&#10;aH7M8+v8w6UUml2LT5f5VZIme072AenegBXRKGVgZRMAddggxfaqmEJiLwd3bdcldTv36iHGrRU2&#10;Y1Z0J+wj3MiCht2QZpJP3HdQHZk6Lzr3biD8kaLnpSml42FJ0T041iTu12SEydhNhnKaE0tJUozm&#10;Vxr3kBfBK9q4rdexRgSL/ssTMYNELCIa+5+A8iokvqe1jbv28p6inn+u1V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YYYf&#10;JNsBAACkAwAADgAAAAAAAAAAAAAAAAAuAgAAZHJzL2Uyb0RvYy54bWxQSwECLQAUAAYACAAAACEA&#10;Ji+7fdsAAAADAQAADwAAAAAAAAAAAAAAAAA1BAAAZHJzL2Rvd25yZXYueG1sUEsFBgAAAAAEAAQA&#10;8wAAAD0FAAAAAA==&#10;" filled="f" stroked="f">
              <v:path arrowok="t"/>
              <v:textbox style="mso-fit-shape-to-text:t" inset="0,0,0,0">
                <w:txbxContent>
                  <w:p w14:paraId="1A906534" w14:textId="20593122" w:rsidR="00BA16B3" w:rsidRDefault="00BA16B3">
                    <w:pPr>
                      <w:pStyle w:val="Pieddepage"/>
                    </w:pPr>
                    <w:r>
                      <w:rPr>
                        <w:rStyle w:val="Numrodepage"/>
                      </w:rPr>
                      <w:fldChar w:fldCharType="begin"/>
                    </w:r>
                    <w:r>
                      <w:rPr>
                        <w:rStyle w:val="Numrodepage"/>
                      </w:rPr>
                      <w:instrText xml:space="preserve"> PAGE </w:instrText>
                    </w:r>
                    <w:r>
                      <w:rPr>
                        <w:rStyle w:val="Numrodepage"/>
                      </w:rPr>
                      <w:fldChar w:fldCharType="separate"/>
                    </w:r>
                    <w:r w:rsidR="00CD3EF8">
                      <w:rPr>
                        <w:rStyle w:val="Numrodepage"/>
                        <w:noProof/>
                      </w:rPr>
                      <w:t>176</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18D92" w14:textId="77777777" w:rsidR="00DF4DF5" w:rsidRDefault="00DF4DF5">
      <w:r>
        <w:rPr>
          <w:color w:val="000000"/>
        </w:rPr>
        <w:separator/>
      </w:r>
    </w:p>
  </w:footnote>
  <w:footnote w:type="continuationSeparator" w:id="0">
    <w:p w14:paraId="71EDBCD3" w14:textId="77777777" w:rsidR="00DF4DF5" w:rsidRDefault="00DF4DF5">
      <w:r>
        <w:continuationSeparator/>
      </w:r>
    </w:p>
  </w:footnote>
  <w:footnote w:id="1">
    <w:p w14:paraId="077F0540" w14:textId="77777777" w:rsidR="00BA16B3" w:rsidRPr="00A14336" w:rsidRDefault="00BA16B3" w:rsidP="00AB0120">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debut de la mission. Par chaque agent indiquer séparément affectation au siège ou sur le terrain.</w:t>
      </w:r>
    </w:p>
  </w:footnote>
  <w:footnote w:id="2">
    <w:p w14:paraId="2EF9259E" w14:textId="77777777" w:rsidR="00BA16B3" w:rsidRPr="00A14336" w:rsidRDefault="00BA16B3" w:rsidP="00AB0120">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executé en dehors du siège du consultant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436DB" w14:textId="77777777" w:rsidR="00BA16B3" w:rsidRDefault="00BA16B3">
    <w:pPr>
      <w:pStyle w:val="En-tte"/>
    </w:pPr>
    <w:r>
      <w:rPr>
        <w:noProof/>
      </w:rPr>
      <mc:AlternateContent>
        <mc:Choice Requires="wps">
          <w:drawing>
            <wp:anchor distT="0" distB="0" distL="114300" distR="114300" simplePos="0" relativeHeight="251660800" behindDoc="0" locked="0" layoutInCell="1" allowOverlap="1" wp14:anchorId="2769D7F6" wp14:editId="228EC984">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14:paraId="650526FC" w14:textId="77777777" w:rsidR="00BA16B3" w:rsidRDefault="00BA16B3">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769D7F6" id="_x0000_t202" coordsize="21600,21600" o:spt="202" path="m,l,21600r21600,l21600,xe">
              <v:stroke joinstyle="miter"/>
              <v:path gradientshapeok="t" o:connecttype="rect"/>
            </v:shapetype>
            <v:shape id="Zone de texte 8" o:spid="_x0000_s1029" type="#_x0000_t202" style="position:absolute;margin-left:0;margin-top:.05pt;width:26pt;height:17.15pt;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rl1QEAAJ0DAAAOAAAAZHJzL2Uyb0RvYy54bWysU02P0zAQvSPxHyzfadIuH1XUdAVUi5Aq&#10;QCpcuLmO3UTEHssz26T8esZOP1bLDXFxxp43M+/NTFb3o+vF0UTswNdyPiulMF5D0/lDLX98f3i1&#10;lAJJ+Ub14E0tTwbl/frli9UQKrOAFvrGRMFJPFZDqGVLFKqiQN0ap3AGwXh2WohOEV/joWiiGji7&#10;64tFWb4tBohNiKANIr9uJqdc5/zWGk1frUVDoq8lc6N8xnzu01msV6o6RBXaTp9pqH9g4VTnueg1&#10;1UaREo+x+yuV63QEBEszDa4AazttsgZWMy+fqdm1KpishZuD4dom/H9p9Zfjtyi6hmf3WgqvHM/o&#10;J09KNEaQGcmIZerRELBi6C4wmMYPMDI+68WwBf0LGVI8wUwByOjUk9FGl76sVnAgj+F0bT2XEJof&#10;7+5KHqcUml2L+btl+SaVLW7BISJ9MuBEMmoZebKZgDpukSboBZJqeXjo+p7fVdX7Zw8Jt1HYTlHJ&#10;nblPdJMKGvcjO5O5h+bEmnnDuWgL8bcUA29LLT03SYr+s+dhpMW6GPFi7C+G8poDa0lSTOZHmhaQ&#10;NyAo2vpd0ClHYonh/SMx9azoVv/MkHcg9+S8r2nJnt4z6vZXrf8AAAD//wMAUEsDBBQABgAIAAAA&#10;IQB3WKQX2wAAAAMBAAAPAAAAZHJzL2Rvd25yZXYueG1sTI9BT8JAEIXvJv6HzZh4k62IiKVbQiRc&#10;lAQEDnLbdse2ujvbdBeo/97hpMc3b/Le97JZ76w4YRcaTwruBwkIpNKbhioF+93ybgIiRE1GW0+o&#10;4AcDzPLrq0ynxp/pHU/bWAkOoZBqBXWMbSplKGt0Ogx8i8Tep++cjiy7SppOnzncWTlMkrF0uiFu&#10;qHWLLzWW39ujU7CksS3s6+Tpbb2Yb4rD82L1QV9K3d708ymIiH38e4YLPqNDzkyFP5IJwirgIfFy&#10;Few9DlkVCh5GI5B5Jv+z578AAAD//wMAUEsBAi0AFAAGAAgAAAAhALaDOJL+AAAA4QEAABMAAAAA&#10;AAAAAAAAAAAAAAAAAFtDb250ZW50X1R5cGVzXS54bWxQSwECLQAUAAYACAAAACEAOP0h/9YAAACU&#10;AQAACwAAAAAAAAAAAAAAAAAvAQAAX3JlbHMvLnJlbHNQSwECLQAUAAYACAAAACEAc+la5dUBAACd&#10;AwAADgAAAAAAAAAAAAAAAAAuAgAAZHJzL2Uyb0RvYy54bWxQSwECLQAUAAYACAAAACEAd1ikF9sA&#10;AAADAQAADwAAAAAAAAAAAAAAAAAvBAAAZHJzL2Rvd25yZXYueG1sUEsFBgAAAAAEAAQA8wAAADcF&#10;AAAAAA==&#10;" filled="f" stroked="f">
              <v:path arrowok="t"/>
              <v:textbox style="mso-fit-shape-to-text:t" inset="0,0,0,0">
                <w:txbxContent>
                  <w:p w14:paraId="650526FC" w14:textId="77777777" w:rsidR="00BA16B3" w:rsidRDefault="00BA16B3">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4EF2C" w14:textId="77777777" w:rsidR="00BA16B3" w:rsidRPr="005E1D0A" w:rsidRDefault="00BA16B3"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14:paraId="4EF83D7B" w14:textId="77777777" w:rsidR="00BA16B3" w:rsidRDefault="00BA16B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AD441" w14:textId="77777777" w:rsidR="00BA16B3" w:rsidRPr="00FE1AF2" w:rsidRDefault="00BA16B3" w:rsidP="00225F1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1C50500"/>
    <w:multiLevelType w:val="hybridMultilevel"/>
    <w:tmpl w:val="069CC968"/>
    <w:lvl w:ilvl="0" w:tplc="34505E96">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
    <w:nsid w:val="03476DD1"/>
    <w:multiLevelType w:val="hybridMultilevel"/>
    <w:tmpl w:val="F050D48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3AC0075"/>
    <w:multiLevelType w:val="hybridMultilevel"/>
    <w:tmpl w:val="C690FFB8"/>
    <w:lvl w:ilvl="0" w:tplc="887EAFC2">
      <w:start w:val="3"/>
      <w:numFmt w:val="bullet"/>
      <w:lvlText w:val="-"/>
      <w:lvlJc w:val="left"/>
      <w:pPr>
        <w:ind w:left="862" w:hanging="360"/>
      </w:pPr>
      <w:rPr>
        <w:rFonts w:ascii="Times New Roman" w:eastAsia="Times New Roman" w:hAnsi="Times New Roman" w:cs="Times New Roman" w:hint="default"/>
      </w:rPr>
    </w:lvl>
    <w:lvl w:ilvl="1" w:tplc="887EAFC2">
      <w:start w:val="3"/>
      <w:numFmt w:val="bullet"/>
      <w:lvlText w:val="-"/>
      <w:lvlJc w:val="left"/>
      <w:pPr>
        <w:ind w:left="644" w:hanging="360"/>
      </w:pPr>
      <w:rPr>
        <w:rFonts w:ascii="Times New Roman" w:eastAsia="Times New Roman" w:hAnsi="Times New Roman" w:cs="Times New Roman"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4">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06AC35E7"/>
    <w:multiLevelType w:val="hybridMultilevel"/>
    <w:tmpl w:val="56B856B4"/>
    <w:lvl w:ilvl="0" w:tplc="1926475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70C090F"/>
    <w:multiLevelType w:val="hybridMultilevel"/>
    <w:tmpl w:val="8708BAB4"/>
    <w:lvl w:ilvl="0" w:tplc="34505E96">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B707327"/>
    <w:multiLevelType w:val="hybridMultilevel"/>
    <w:tmpl w:val="D9483BD2"/>
    <w:lvl w:ilvl="0" w:tplc="34505E9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0">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
    <w:nsid w:val="128B22C8"/>
    <w:multiLevelType w:val="hybridMultilevel"/>
    <w:tmpl w:val="36F490A0"/>
    <w:lvl w:ilvl="0" w:tplc="34505E96">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12A27582"/>
    <w:multiLevelType w:val="hybridMultilevel"/>
    <w:tmpl w:val="915E3FA2"/>
    <w:lvl w:ilvl="0" w:tplc="34505E9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41A5E37"/>
    <w:multiLevelType w:val="hybridMultilevel"/>
    <w:tmpl w:val="15AA7664"/>
    <w:lvl w:ilvl="0" w:tplc="760E6846">
      <w:start w:val="19"/>
      <w:numFmt w:val="bullet"/>
      <w:pStyle w:val="TiretP06"/>
      <w:lvlText w:val="-"/>
      <w:lvlJc w:val="left"/>
      <w:pPr>
        <w:tabs>
          <w:tab w:val="num" w:pos="644"/>
        </w:tabs>
        <w:ind w:left="644" w:hanging="360"/>
      </w:p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5">
    <w:nsid w:val="16266CE6"/>
    <w:multiLevelType w:val="hybridMultilevel"/>
    <w:tmpl w:val="009EFC9E"/>
    <w:lvl w:ilvl="0" w:tplc="34505E9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1D7B30CA"/>
    <w:multiLevelType w:val="hybridMultilevel"/>
    <w:tmpl w:val="F9969C90"/>
    <w:lvl w:ilvl="0" w:tplc="040C0001">
      <w:start w:val="1"/>
      <w:numFmt w:val="bullet"/>
      <w:lvlText w:val=""/>
      <w:lvlJc w:val="left"/>
      <w:pPr>
        <w:ind w:left="1497" w:hanging="360"/>
      </w:pPr>
      <w:rPr>
        <w:rFonts w:ascii="Symbol" w:hAnsi="Symbol" w:hint="default"/>
      </w:rPr>
    </w:lvl>
    <w:lvl w:ilvl="1" w:tplc="040C0003" w:tentative="1">
      <w:start w:val="1"/>
      <w:numFmt w:val="bullet"/>
      <w:lvlText w:val="o"/>
      <w:lvlJc w:val="left"/>
      <w:pPr>
        <w:ind w:left="2217" w:hanging="360"/>
      </w:pPr>
      <w:rPr>
        <w:rFonts w:ascii="Courier New" w:hAnsi="Courier New" w:cs="Courier New" w:hint="default"/>
      </w:rPr>
    </w:lvl>
    <w:lvl w:ilvl="2" w:tplc="040C0005" w:tentative="1">
      <w:start w:val="1"/>
      <w:numFmt w:val="bullet"/>
      <w:lvlText w:val=""/>
      <w:lvlJc w:val="left"/>
      <w:pPr>
        <w:ind w:left="2937" w:hanging="360"/>
      </w:pPr>
      <w:rPr>
        <w:rFonts w:ascii="Wingdings" w:hAnsi="Wingdings" w:hint="default"/>
      </w:rPr>
    </w:lvl>
    <w:lvl w:ilvl="3" w:tplc="040C0001" w:tentative="1">
      <w:start w:val="1"/>
      <w:numFmt w:val="bullet"/>
      <w:lvlText w:val=""/>
      <w:lvlJc w:val="left"/>
      <w:pPr>
        <w:ind w:left="3657" w:hanging="360"/>
      </w:pPr>
      <w:rPr>
        <w:rFonts w:ascii="Symbol" w:hAnsi="Symbol" w:hint="default"/>
      </w:rPr>
    </w:lvl>
    <w:lvl w:ilvl="4" w:tplc="040C0003" w:tentative="1">
      <w:start w:val="1"/>
      <w:numFmt w:val="bullet"/>
      <w:lvlText w:val="o"/>
      <w:lvlJc w:val="left"/>
      <w:pPr>
        <w:ind w:left="4377" w:hanging="360"/>
      </w:pPr>
      <w:rPr>
        <w:rFonts w:ascii="Courier New" w:hAnsi="Courier New" w:cs="Courier New" w:hint="default"/>
      </w:rPr>
    </w:lvl>
    <w:lvl w:ilvl="5" w:tplc="040C0005" w:tentative="1">
      <w:start w:val="1"/>
      <w:numFmt w:val="bullet"/>
      <w:lvlText w:val=""/>
      <w:lvlJc w:val="left"/>
      <w:pPr>
        <w:ind w:left="5097" w:hanging="360"/>
      </w:pPr>
      <w:rPr>
        <w:rFonts w:ascii="Wingdings" w:hAnsi="Wingdings" w:hint="default"/>
      </w:rPr>
    </w:lvl>
    <w:lvl w:ilvl="6" w:tplc="040C0001" w:tentative="1">
      <w:start w:val="1"/>
      <w:numFmt w:val="bullet"/>
      <w:lvlText w:val=""/>
      <w:lvlJc w:val="left"/>
      <w:pPr>
        <w:ind w:left="5817" w:hanging="360"/>
      </w:pPr>
      <w:rPr>
        <w:rFonts w:ascii="Symbol" w:hAnsi="Symbol" w:hint="default"/>
      </w:rPr>
    </w:lvl>
    <w:lvl w:ilvl="7" w:tplc="040C0003" w:tentative="1">
      <w:start w:val="1"/>
      <w:numFmt w:val="bullet"/>
      <w:lvlText w:val="o"/>
      <w:lvlJc w:val="left"/>
      <w:pPr>
        <w:ind w:left="6537" w:hanging="360"/>
      </w:pPr>
      <w:rPr>
        <w:rFonts w:ascii="Courier New" w:hAnsi="Courier New" w:cs="Courier New" w:hint="default"/>
      </w:rPr>
    </w:lvl>
    <w:lvl w:ilvl="8" w:tplc="040C0005" w:tentative="1">
      <w:start w:val="1"/>
      <w:numFmt w:val="bullet"/>
      <w:lvlText w:val=""/>
      <w:lvlJc w:val="left"/>
      <w:pPr>
        <w:ind w:left="7257" w:hanging="360"/>
      </w:pPr>
      <w:rPr>
        <w:rFonts w:ascii="Wingdings" w:hAnsi="Wingdings" w:hint="default"/>
      </w:rPr>
    </w:lvl>
  </w:abstractNum>
  <w:abstractNum w:abstractNumId="18">
    <w:nsid w:val="1E6D6E43"/>
    <w:multiLevelType w:val="hybridMultilevel"/>
    <w:tmpl w:val="04F6B3F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0">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21">
    <w:nsid w:val="20A51A85"/>
    <w:multiLevelType w:val="hybridMultilevel"/>
    <w:tmpl w:val="1B468E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4A0494C"/>
    <w:multiLevelType w:val="hybridMultilevel"/>
    <w:tmpl w:val="5296DF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261D6908"/>
    <w:multiLevelType w:val="hybridMultilevel"/>
    <w:tmpl w:val="537649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nsid w:val="28AE61F8"/>
    <w:multiLevelType w:val="hybridMultilevel"/>
    <w:tmpl w:val="867CCDD2"/>
    <w:lvl w:ilvl="0" w:tplc="A2063AB4">
      <w:start w:val="1"/>
      <w:numFmt w:val="decimal"/>
      <w:lvlText w:val="%1."/>
      <w:lvlJc w:val="left"/>
      <w:pPr>
        <w:ind w:left="474" w:hanging="360"/>
      </w:pPr>
      <w:rPr>
        <w:rFonts w:hint="default"/>
        <w:i/>
        <w:color w:val="000000"/>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27">
    <w:nsid w:val="28B3185B"/>
    <w:multiLevelType w:val="hybridMultilevel"/>
    <w:tmpl w:val="1A2C8A82"/>
    <w:lvl w:ilvl="0" w:tplc="34505E9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2A3A1B78"/>
    <w:multiLevelType w:val="hybridMultilevel"/>
    <w:tmpl w:val="1FCC30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2CC07D05"/>
    <w:multiLevelType w:val="hybridMultilevel"/>
    <w:tmpl w:val="1C60D8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31A70070"/>
    <w:multiLevelType w:val="hybridMultilevel"/>
    <w:tmpl w:val="FB3E02C0"/>
    <w:lvl w:ilvl="0" w:tplc="34505E96">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8">
    <w:nsid w:val="33FE46F3"/>
    <w:multiLevelType w:val="hybridMultilevel"/>
    <w:tmpl w:val="484AB14C"/>
    <w:styleLink w:val="LFO1981"/>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42">
    <w:nsid w:val="37D240D4"/>
    <w:multiLevelType w:val="hybridMultilevel"/>
    <w:tmpl w:val="9AE01FAA"/>
    <w:lvl w:ilvl="0" w:tplc="C972B72E">
      <w:start w:val="16"/>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3C7A5BA1"/>
    <w:multiLevelType w:val="singleLevel"/>
    <w:tmpl w:val="04090017"/>
    <w:lvl w:ilvl="0">
      <w:start w:val="1"/>
      <w:numFmt w:val="lowerLetter"/>
      <w:lvlText w:val="%1)"/>
      <w:lvlJc w:val="left"/>
      <w:pPr>
        <w:tabs>
          <w:tab w:val="num" w:pos="720"/>
        </w:tabs>
        <w:ind w:left="720" w:hanging="360"/>
      </w:pPr>
    </w:lvl>
  </w:abstractNum>
  <w:abstractNum w:abstractNumId="44">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5">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9">
    <w:nsid w:val="49993786"/>
    <w:multiLevelType w:val="hybridMultilevel"/>
    <w:tmpl w:val="F96423BC"/>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cs="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0">
    <w:nsid w:val="4B850182"/>
    <w:multiLevelType w:val="hybridMultilevel"/>
    <w:tmpl w:val="1E26FE0E"/>
    <w:lvl w:ilvl="0" w:tplc="34505E9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4BBD4FFA"/>
    <w:multiLevelType w:val="hybridMultilevel"/>
    <w:tmpl w:val="EC3EB83A"/>
    <w:lvl w:ilvl="0" w:tplc="34505E96">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2">
    <w:nsid w:val="4C3A1572"/>
    <w:multiLevelType w:val="hybridMultilevel"/>
    <w:tmpl w:val="B8623332"/>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8">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538151CA"/>
    <w:multiLevelType w:val="hybridMultilevel"/>
    <w:tmpl w:val="E3F6E214"/>
    <w:lvl w:ilvl="0" w:tplc="34505E96">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61">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62">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63">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64">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5">
    <w:nsid w:val="5B297989"/>
    <w:multiLevelType w:val="multilevel"/>
    <w:tmpl w:val="CF0A58C6"/>
    <w:lvl w:ilvl="0">
      <w:start w:val="5"/>
      <w:numFmt w:val="bullet"/>
      <w:pStyle w:val="Puce1s1"/>
      <w:lvlText w:val="-"/>
      <w:lvlJc w:val="left"/>
      <w:pPr>
        <w:tabs>
          <w:tab w:val="num" w:pos="540"/>
        </w:tabs>
        <w:ind w:left="540" w:hanging="360"/>
      </w:pPr>
      <w:rPr>
        <w:rFonts w:ascii="Times New Roman" w:eastAsia="Times New Roman" w:hAnsi="Times New Roman" w:hint="default"/>
      </w:rPr>
    </w:lvl>
    <w:lvl w:ilvl="1">
      <w:start w:val="4"/>
      <w:numFmt w:val="lowerLetter"/>
      <w:lvlText w:val="%2)"/>
      <w:lvlJc w:val="left"/>
      <w:pPr>
        <w:tabs>
          <w:tab w:val="num" w:pos="1260"/>
        </w:tabs>
        <w:ind w:left="1260" w:hanging="360"/>
      </w:pPr>
      <w:rPr>
        <w:rFonts w:hint="default"/>
        <w:u w:val="none"/>
      </w:rPr>
    </w:lvl>
    <w:lvl w:ilvl="2">
      <w:start w:val="1"/>
      <w:numFmt w:val="bullet"/>
      <w:lvlText w:val=""/>
      <w:lvlJc w:val="left"/>
      <w:pPr>
        <w:tabs>
          <w:tab w:val="num" w:pos="1980"/>
        </w:tabs>
        <w:ind w:left="1980" w:hanging="360"/>
      </w:pPr>
      <w:rPr>
        <w:rFonts w:ascii="Wingdings" w:hAnsi="Wingdings" w:cs="Wingdings" w:hint="default"/>
      </w:rPr>
    </w:lvl>
    <w:lvl w:ilvl="3">
      <w:start w:val="1"/>
      <w:numFmt w:val="bullet"/>
      <w:lvlText w:val=""/>
      <w:lvlJc w:val="left"/>
      <w:pPr>
        <w:tabs>
          <w:tab w:val="num" w:pos="2700"/>
        </w:tabs>
        <w:ind w:left="2700" w:hanging="360"/>
      </w:pPr>
      <w:rPr>
        <w:rFonts w:ascii="Symbol" w:hAnsi="Symbol" w:cs="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cs="Wingdings" w:hint="default"/>
      </w:rPr>
    </w:lvl>
    <w:lvl w:ilvl="6">
      <w:start w:val="1"/>
      <w:numFmt w:val="bullet"/>
      <w:lvlText w:val=""/>
      <w:lvlJc w:val="left"/>
      <w:pPr>
        <w:tabs>
          <w:tab w:val="num" w:pos="4860"/>
        </w:tabs>
        <w:ind w:left="4860" w:hanging="360"/>
      </w:pPr>
      <w:rPr>
        <w:rFonts w:ascii="Symbol" w:hAnsi="Symbol" w:cs="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cs="Wingdings" w:hint="default"/>
      </w:rPr>
    </w:lvl>
  </w:abstractNum>
  <w:abstractNum w:abstractNumId="66">
    <w:nsid w:val="5F3538CE"/>
    <w:multiLevelType w:val="singleLevel"/>
    <w:tmpl w:val="8014DC5E"/>
    <w:lvl w:ilvl="0">
      <w:start w:val="1"/>
      <w:numFmt w:val="bullet"/>
      <w:pStyle w:val="Corpsdetexte1a"/>
      <w:lvlText w:val=""/>
      <w:lvlJc w:val="left"/>
      <w:pPr>
        <w:tabs>
          <w:tab w:val="num" w:pos="360"/>
        </w:tabs>
        <w:ind w:left="360" w:hanging="360"/>
      </w:pPr>
      <w:rPr>
        <w:rFonts w:ascii="Symbol" w:hAnsi="Symbol" w:cs="Symbol" w:hint="default"/>
      </w:rPr>
    </w:lvl>
  </w:abstractNum>
  <w:abstractNum w:abstractNumId="67">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5FA7555E"/>
    <w:multiLevelType w:val="hybridMultilevel"/>
    <w:tmpl w:val="A414250A"/>
    <w:lvl w:ilvl="0" w:tplc="040C000B">
      <w:start w:val="1"/>
      <w:numFmt w:val="bullet"/>
      <w:lvlText w:val=""/>
      <w:lvlJc w:val="left"/>
      <w:pPr>
        <w:ind w:left="827" w:hanging="360"/>
      </w:pPr>
      <w:rPr>
        <w:rFonts w:ascii="Wingdings" w:hAnsi="Wingdings" w:hint="default"/>
      </w:rPr>
    </w:lvl>
    <w:lvl w:ilvl="1" w:tplc="040C0003" w:tentative="1">
      <w:start w:val="1"/>
      <w:numFmt w:val="bullet"/>
      <w:lvlText w:val="o"/>
      <w:lvlJc w:val="left"/>
      <w:pPr>
        <w:ind w:left="1547" w:hanging="360"/>
      </w:pPr>
      <w:rPr>
        <w:rFonts w:ascii="Courier New" w:hAnsi="Courier New" w:cs="Courier New" w:hint="default"/>
      </w:rPr>
    </w:lvl>
    <w:lvl w:ilvl="2" w:tplc="040C0005" w:tentative="1">
      <w:start w:val="1"/>
      <w:numFmt w:val="bullet"/>
      <w:lvlText w:val=""/>
      <w:lvlJc w:val="left"/>
      <w:pPr>
        <w:ind w:left="2267" w:hanging="360"/>
      </w:pPr>
      <w:rPr>
        <w:rFonts w:ascii="Wingdings" w:hAnsi="Wingdings" w:hint="default"/>
      </w:rPr>
    </w:lvl>
    <w:lvl w:ilvl="3" w:tplc="040C0001" w:tentative="1">
      <w:start w:val="1"/>
      <w:numFmt w:val="bullet"/>
      <w:lvlText w:val=""/>
      <w:lvlJc w:val="left"/>
      <w:pPr>
        <w:ind w:left="2987" w:hanging="360"/>
      </w:pPr>
      <w:rPr>
        <w:rFonts w:ascii="Symbol" w:hAnsi="Symbol" w:hint="default"/>
      </w:rPr>
    </w:lvl>
    <w:lvl w:ilvl="4" w:tplc="040C0003" w:tentative="1">
      <w:start w:val="1"/>
      <w:numFmt w:val="bullet"/>
      <w:lvlText w:val="o"/>
      <w:lvlJc w:val="left"/>
      <w:pPr>
        <w:ind w:left="3707" w:hanging="360"/>
      </w:pPr>
      <w:rPr>
        <w:rFonts w:ascii="Courier New" w:hAnsi="Courier New" w:cs="Courier New" w:hint="default"/>
      </w:rPr>
    </w:lvl>
    <w:lvl w:ilvl="5" w:tplc="040C0005" w:tentative="1">
      <w:start w:val="1"/>
      <w:numFmt w:val="bullet"/>
      <w:lvlText w:val=""/>
      <w:lvlJc w:val="left"/>
      <w:pPr>
        <w:ind w:left="4427" w:hanging="360"/>
      </w:pPr>
      <w:rPr>
        <w:rFonts w:ascii="Wingdings" w:hAnsi="Wingdings" w:hint="default"/>
      </w:rPr>
    </w:lvl>
    <w:lvl w:ilvl="6" w:tplc="040C0001" w:tentative="1">
      <w:start w:val="1"/>
      <w:numFmt w:val="bullet"/>
      <w:lvlText w:val=""/>
      <w:lvlJc w:val="left"/>
      <w:pPr>
        <w:ind w:left="5147" w:hanging="360"/>
      </w:pPr>
      <w:rPr>
        <w:rFonts w:ascii="Symbol" w:hAnsi="Symbol" w:hint="default"/>
      </w:rPr>
    </w:lvl>
    <w:lvl w:ilvl="7" w:tplc="040C0003" w:tentative="1">
      <w:start w:val="1"/>
      <w:numFmt w:val="bullet"/>
      <w:lvlText w:val="o"/>
      <w:lvlJc w:val="left"/>
      <w:pPr>
        <w:ind w:left="5867" w:hanging="360"/>
      </w:pPr>
      <w:rPr>
        <w:rFonts w:ascii="Courier New" w:hAnsi="Courier New" w:cs="Courier New" w:hint="default"/>
      </w:rPr>
    </w:lvl>
    <w:lvl w:ilvl="8" w:tplc="040C0005" w:tentative="1">
      <w:start w:val="1"/>
      <w:numFmt w:val="bullet"/>
      <w:lvlText w:val=""/>
      <w:lvlJc w:val="left"/>
      <w:pPr>
        <w:ind w:left="6587" w:hanging="360"/>
      </w:pPr>
      <w:rPr>
        <w:rFonts w:ascii="Wingdings" w:hAnsi="Wingdings" w:hint="default"/>
      </w:rPr>
    </w:lvl>
  </w:abstractNum>
  <w:abstractNum w:abstractNumId="69">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73">
    <w:nsid w:val="63127039"/>
    <w:multiLevelType w:val="hybridMultilevel"/>
    <w:tmpl w:val="0F3CCCCA"/>
    <w:styleLink w:val="LFO1941"/>
    <w:lvl w:ilvl="0" w:tplc="510CA9D2">
      <w:start w:val="1"/>
      <w:numFmt w:val="decimal"/>
      <w:lvlText w:val="%1."/>
      <w:lvlJc w:val="left"/>
      <w:pPr>
        <w:ind w:left="827" w:hanging="360"/>
      </w:pPr>
      <w:rPr>
        <w:strike w:val="0"/>
        <w:color w:val="auto"/>
      </w:rPr>
    </w:lvl>
    <w:lvl w:ilvl="1" w:tplc="040C0019" w:tentative="1">
      <w:start w:val="1"/>
      <w:numFmt w:val="lowerLetter"/>
      <w:lvlText w:val="%2."/>
      <w:lvlJc w:val="left"/>
      <w:pPr>
        <w:ind w:left="1547" w:hanging="360"/>
      </w:pPr>
    </w:lvl>
    <w:lvl w:ilvl="2" w:tplc="040C001B" w:tentative="1">
      <w:start w:val="1"/>
      <w:numFmt w:val="lowerRoman"/>
      <w:lvlText w:val="%3."/>
      <w:lvlJc w:val="right"/>
      <w:pPr>
        <w:ind w:left="2267" w:hanging="180"/>
      </w:pPr>
    </w:lvl>
    <w:lvl w:ilvl="3" w:tplc="040C000F" w:tentative="1">
      <w:start w:val="1"/>
      <w:numFmt w:val="decimal"/>
      <w:lvlText w:val="%4."/>
      <w:lvlJc w:val="left"/>
      <w:pPr>
        <w:ind w:left="2987" w:hanging="360"/>
      </w:pPr>
    </w:lvl>
    <w:lvl w:ilvl="4" w:tplc="040C0019" w:tentative="1">
      <w:start w:val="1"/>
      <w:numFmt w:val="lowerLetter"/>
      <w:lvlText w:val="%5."/>
      <w:lvlJc w:val="left"/>
      <w:pPr>
        <w:ind w:left="3707" w:hanging="360"/>
      </w:pPr>
    </w:lvl>
    <w:lvl w:ilvl="5" w:tplc="040C001B" w:tentative="1">
      <w:start w:val="1"/>
      <w:numFmt w:val="lowerRoman"/>
      <w:lvlText w:val="%6."/>
      <w:lvlJc w:val="right"/>
      <w:pPr>
        <w:ind w:left="4427" w:hanging="180"/>
      </w:pPr>
    </w:lvl>
    <w:lvl w:ilvl="6" w:tplc="040C000F" w:tentative="1">
      <w:start w:val="1"/>
      <w:numFmt w:val="decimal"/>
      <w:lvlText w:val="%7."/>
      <w:lvlJc w:val="left"/>
      <w:pPr>
        <w:ind w:left="5147" w:hanging="360"/>
      </w:pPr>
    </w:lvl>
    <w:lvl w:ilvl="7" w:tplc="040C0019" w:tentative="1">
      <w:start w:val="1"/>
      <w:numFmt w:val="lowerLetter"/>
      <w:lvlText w:val="%8."/>
      <w:lvlJc w:val="left"/>
      <w:pPr>
        <w:ind w:left="5867" w:hanging="360"/>
      </w:pPr>
    </w:lvl>
    <w:lvl w:ilvl="8" w:tplc="040C001B" w:tentative="1">
      <w:start w:val="1"/>
      <w:numFmt w:val="lowerRoman"/>
      <w:lvlText w:val="%9."/>
      <w:lvlJc w:val="right"/>
      <w:pPr>
        <w:ind w:left="6587" w:hanging="180"/>
      </w:pPr>
    </w:lvl>
  </w:abstractNum>
  <w:abstractNum w:abstractNumId="74">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7">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78">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79">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81">
    <w:nsid w:val="6A562294"/>
    <w:multiLevelType w:val="hybridMultilevel"/>
    <w:tmpl w:val="A6AC8D40"/>
    <w:lvl w:ilvl="0" w:tplc="34505E96">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82">
    <w:nsid w:val="6C705D81"/>
    <w:multiLevelType w:val="hybridMultilevel"/>
    <w:tmpl w:val="DA4AD178"/>
    <w:lvl w:ilvl="0" w:tplc="34505E9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4">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5">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6">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nsid w:val="71E07D60"/>
    <w:multiLevelType w:val="hybridMultilevel"/>
    <w:tmpl w:val="46D012A8"/>
    <w:lvl w:ilvl="0" w:tplc="34505E96">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88">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1">
    <w:nsid w:val="79197FAF"/>
    <w:multiLevelType w:val="hybridMultilevel"/>
    <w:tmpl w:val="2C8A2550"/>
    <w:lvl w:ilvl="0" w:tplc="1F9E703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93">
    <w:nsid w:val="7AD765EA"/>
    <w:multiLevelType w:val="hybridMultilevel"/>
    <w:tmpl w:val="3500A12C"/>
    <w:lvl w:ilvl="0" w:tplc="34505E96">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4">
    <w:nsid w:val="7BD73EE3"/>
    <w:multiLevelType w:val="singleLevel"/>
    <w:tmpl w:val="2C3C8228"/>
    <w:lvl w:ilvl="0">
      <w:start w:val="1"/>
      <w:numFmt w:val="lowerLetter"/>
      <w:pStyle w:val="Pucea"/>
      <w:lvlText w:val="%1)"/>
      <w:lvlJc w:val="left"/>
      <w:pPr>
        <w:tabs>
          <w:tab w:val="num" w:pos="360"/>
        </w:tabs>
        <w:ind w:left="360" w:hanging="360"/>
      </w:pPr>
      <w:rPr>
        <w:rFonts w:hint="default"/>
      </w:rPr>
    </w:lvl>
  </w:abstractNum>
  <w:abstractNum w:abstractNumId="95">
    <w:nsid w:val="7C116C77"/>
    <w:multiLevelType w:val="hybridMultilevel"/>
    <w:tmpl w:val="B3D6A90A"/>
    <w:lvl w:ilvl="0" w:tplc="E30ABB8C">
      <w:numFmt w:val="bullet"/>
      <w:lvlText w:val=""/>
      <w:lvlJc w:val="left"/>
      <w:pPr>
        <w:ind w:left="1187" w:hanging="360"/>
      </w:pPr>
      <w:rPr>
        <w:rFonts w:ascii="Symbol" w:eastAsia="Times New Roman" w:hAnsi="Symbo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6">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2"/>
  </w:num>
  <w:num w:numId="2">
    <w:abstractNumId w:val="85"/>
  </w:num>
  <w:num w:numId="3">
    <w:abstractNumId w:val="48"/>
  </w:num>
  <w:num w:numId="4">
    <w:abstractNumId w:val="78"/>
  </w:num>
  <w:num w:numId="5">
    <w:abstractNumId w:val="41"/>
  </w:num>
  <w:num w:numId="6">
    <w:abstractNumId w:val="60"/>
  </w:num>
  <w:num w:numId="7">
    <w:abstractNumId w:val="9"/>
  </w:num>
  <w:num w:numId="8">
    <w:abstractNumId w:val="19"/>
  </w:num>
  <w:num w:numId="9">
    <w:abstractNumId w:val="63"/>
  </w:num>
  <w:num w:numId="10">
    <w:abstractNumId w:val="61"/>
  </w:num>
  <w:num w:numId="11">
    <w:abstractNumId w:val="10"/>
  </w:num>
  <w:num w:numId="12">
    <w:abstractNumId w:val="33"/>
  </w:num>
  <w:num w:numId="13">
    <w:abstractNumId w:val="13"/>
  </w:num>
  <w:num w:numId="14">
    <w:abstractNumId w:val="53"/>
  </w:num>
  <w:num w:numId="15">
    <w:abstractNumId w:val="55"/>
  </w:num>
  <w:num w:numId="16">
    <w:abstractNumId w:val="57"/>
  </w:num>
  <w:num w:numId="17">
    <w:abstractNumId w:val="89"/>
  </w:num>
  <w:num w:numId="18">
    <w:abstractNumId w:val="70"/>
  </w:num>
  <w:num w:numId="19">
    <w:abstractNumId w:val="58"/>
  </w:num>
  <w:num w:numId="20">
    <w:abstractNumId w:val="76"/>
  </w:num>
  <w:num w:numId="21">
    <w:abstractNumId w:val="34"/>
  </w:num>
  <w:num w:numId="22">
    <w:abstractNumId w:val="46"/>
  </w:num>
  <w:num w:numId="23">
    <w:abstractNumId w:val="56"/>
  </w:num>
  <w:num w:numId="24">
    <w:abstractNumId w:val="47"/>
  </w:num>
  <w:num w:numId="25">
    <w:abstractNumId w:val="16"/>
  </w:num>
  <w:num w:numId="26">
    <w:abstractNumId w:val="44"/>
  </w:num>
  <w:num w:numId="27">
    <w:abstractNumId w:val="7"/>
  </w:num>
  <w:num w:numId="28">
    <w:abstractNumId w:val="67"/>
  </w:num>
  <w:num w:numId="29">
    <w:abstractNumId w:val="23"/>
  </w:num>
  <w:num w:numId="30">
    <w:abstractNumId w:val="75"/>
  </w:num>
  <w:num w:numId="31">
    <w:abstractNumId w:val="88"/>
  </w:num>
  <w:num w:numId="32">
    <w:abstractNumId w:val="64"/>
  </w:num>
  <w:num w:numId="33">
    <w:abstractNumId w:val="4"/>
  </w:num>
  <w:num w:numId="34">
    <w:abstractNumId w:val="96"/>
  </w:num>
  <w:num w:numId="35">
    <w:abstractNumId w:val="37"/>
  </w:num>
  <w:num w:numId="36">
    <w:abstractNumId w:val="72"/>
  </w:num>
  <w:num w:numId="37">
    <w:abstractNumId w:val="40"/>
  </w:num>
  <w:num w:numId="38">
    <w:abstractNumId w:val="38"/>
  </w:num>
  <w:num w:numId="39">
    <w:abstractNumId w:val="71"/>
  </w:num>
  <w:num w:numId="40">
    <w:abstractNumId w:val="79"/>
  </w:num>
  <w:num w:numId="41">
    <w:abstractNumId w:val="90"/>
  </w:num>
  <w:num w:numId="42">
    <w:abstractNumId w:val="69"/>
  </w:num>
  <w:num w:numId="43">
    <w:abstractNumId w:val="77"/>
  </w:num>
  <w:num w:numId="44">
    <w:abstractNumId w:val="30"/>
  </w:num>
  <w:num w:numId="45">
    <w:abstractNumId w:val="86"/>
  </w:num>
  <w:num w:numId="46">
    <w:abstractNumId w:val="83"/>
  </w:num>
  <w:num w:numId="4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num>
  <w:num w:numId="49">
    <w:abstractNumId w:val="43"/>
  </w:num>
  <w:num w:numId="50">
    <w:abstractNumId w:val="39"/>
  </w:num>
  <w:num w:numId="51">
    <w:abstractNumId w:val="84"/>
  </w:num>
  <w:num w:numId="52">
    <w:abstractNumId w:val="32"/>
  </w:num>
  <w:num w:numId="53">
    <w:abstractNumId w:val="74"/>
  </w:num>
  <w:num w:numId="54">
    <w:abstractNumId w:val="45"/>
  </w:num>
  <w:num w:numId="55">
    <w:abstractNumId w:val="80"/>
  </w:num>
  <w:num w:numId="56">
    <w:abstractNumId w:val="54"/>
  </w:num>
  <w:num w:numId="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4"/>
  </w:num>
  <w:num w:numId="60">
    <w:abstractNumId w:val="94"/>
  </w:num>
  <w:num w:numId="61">
    <w:abstractNumId w:val="66"/>
  </w:num>
  <w:num w:numId="62">
    <w:abstractNumId w:val="65"/>
  </w:num>
  <w:num w:numId="63">
    <w:abstractNumId w:val="20"/>
  </w:num>
  <w:num w:numId="64">
    <w:abstractNumId w:val="0"/>
  </w:num>
  <w:num w:numId="65">
    <w:abstractNumId w:val="73"/>
  </w:num>
  <w:num w:numId="66">
    <w:abstractNumId w:val="95"/>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8"/>
  </w:num>
  <w:num w:numId="69">
    <w:abstractNumId w:val="22"/>
  </w:num>
  <w:num w:numId="70">
    <w:abstractNumId w:val="28"/>
  </w:num>
  <w:num w:numId="71">
    <w:abstractNumId w:val="52"/>
  </w:num>
  <w:num w:numId="72">
    <w:abstractNumId w:val="91"/>
  </w:num>
  <w:num w:numId="73">
    <w:abstractNumId w:val="49"/>
  </w:num>
  <w:num w:numId="74">
    <w:abstractNumId w:val="2"/>
  </w:num>
  <w:num w:numId="75">
    <w:abstractNumId w:val="3"/>
  </w:num>
  <w:num w:numId="76">
    <w:abstractNumId w:val="87"/>
  </w:num>
  <w:num w:numId="77">
    <w:abstractNumId w:val="17"/>
  </w:num>
  <w:num w:numId="78">
    <w:abstractNumId w:val="21"/>
  </w:num>
  <w:num w:numId="79">
    <w:abstractNumId w:val="81"/>
  </w:num>
  <w:num w:numId="80">
    <w:abstractNumId w:val="31"/>
  </w:num>
  <w:num w:numId="81">
    <w:abstractNumId w:val="1"/>
  </w:num>
  <w:num w:numId="82">
    <w:abstractNumId w:val="24"/>
  </w:num>
  <w:num w:numId="83">
    <w:abstractNumId w:val="51"/>
  </w:num>
  <w:num w:numId="84">
    <w:abstractNumId w:val="11"/>
  </w:num>
  <w:num w:numId="85">
    <w:abstractNumId w:val="8"/>
  </w:num>
  <w:num w:numId="86">
    <w:abstractNumId w:val="12"/>
  </w:num>
  <w:num w:numId="87">
    <w:abstractNumId w:val="59"/>
  </w:num>
  <w:num w:numId="88">
    <w:abstractNumId w:val="36"/>
  </w:num>
  <w:num w:numId="89">
    <w:abstractNumId w:val="93"/>
  </w:num>
  <w:num w:numId="90">
    <w:abstractNumId w:val="50"/>
  </w:num>
  <w:num w:numId="91">
    <w:abstractNumId w:val="15"/>
  </w:num>
  <w:num w:numId="92">
    <w:abstractNumId w:val="82"/>
  </w:num>
  <w:num w:numId="93">
    <w:abstractNumId w:val="27"/>
  </w:num>
  <w:num w:numId="94">
    <w:abstractNumId w:val="6"/>
  </w:num>
  <w:num w:numId="95">
    <w:abstractNumId w:val="42"/>
  </w:num>
  <w:num w:numId="96">
    <w:abstractNumId w:val="68"/>
  </w:num>
  <w:num w:numId="97">
    <w:abstractNumId w:val="5"/>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0"/>
  <w:activeWritingStyle w:appName="MSWord" w:lang="fr-CH" w:vendorID="64" w:dllVersion="6" w:nlCheck="1" w:checkStyle="0"/>
  <w:activeWritingStyle w:appName="MSWord" w:lang="fr-CH" w:vendorID="64" w:dllVersion="4096" w:nlCheck="1" w:checkStyle="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fr-CM" w:vendorID="64" w:dllVersion="131078" w:nlCheck="1" w:checkStyle="0"/>
  <w:activeWritingStyle w:appName="MSWord" w:lang="fr-CA" w:vendorID="64" w:dllVersion="131078" w:nlCheck="1" w:checkStyle="0"/>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D0"/>
    <w:rsid w:val="00000E60"/>
    <w:rsid w:val="000028A4"/>
    <w:rsid w:val="00002D18"/>
    <w:rsid w:val="0000341D"/>
    <w:rsid w:val="00003552"/>
    <w:rsid w:val="00003A76"/>
    <w:rsid w:val="00003D47"/>
    <w:rsid w:val="00004E94"/>
    <w:rsid w:val="00005CA9"/>
    <w:rsid w:val="00007039"/>
    <w:rsid w:val="00007D75"/>
    <w:rsid w:val="00010340"/>
    <w:rsid w:val="00010A51"/>
    <w:rsid w:val="00010AE9"/>
    <w:rsid w:val="000113CF"/>
    <w:rsid w:val="0001179D"/>
    <w:rsid w:val="000120FD"/>
    <w:rsid w:val="000123B6"/>
    <w:rsid w:val="000134A9"/>
    <w:rsid w:val="0001351B"/>
    <w:rsid w:val="00013614"/>
    <w:rsid w:val="00013B9F"/>
    <w:rsid w:val="00013F41"/>
    <w:rsid w:val="00015534"/>
    <w:rsid w:val="00015980"/>
    <w:rsid w:val="00017324"/>
    <w:rsid w:val="00017C00"/>
    <w:rsid w:val="00017C8C"/>
    <w:rsid w:val="000209EB"/>
    <w:rsid w:val="00021DD5"/>
    <w:rsid w:val="000221C9"/>
    <w:rsid w:val="0002269E"/>
    <w:rsid w:val="00022BC2"/>
    <w:rsid w:val="00023214"/>
    <w:rsid w:val="00023792"/>
    <w:rsid w:val="000239EB"/>
    <w:rsid w:val="00023ACF"/>
    <w:rsid w:val="00023C75"/>
    <w:rsid w:val="00024917"/>
    <w:rsid w:val="00024A57"/>
    <w:rsid w:val="00024AEA"/>
    <w:rsid w:val="00024BC2"/>
    <w:rsid w:val="00025737"/>
    <w:rsid w:val="0002689E"/>
    <w:rsid w:val="00027450"/>
    <w:rsid w:val="00027A7D"/>
    <w:rsid w:val="00027E72"/>
    <w:rsid w:val="00030F36"/>
    <w:rsid w:val="00031069"/>
    <w:rsid w:val="0003115D"/>
    <w:rsid w:val="0003235D"/>
    <w:rsid w:val="00032D7B"/>
    <w:rsid w:val="00033163"/>
    <w:rsid w:val="00033BD2"/>
    <w:rsid w:val="00033C3D"/>
    <w:rsid w:val="00034F51"/>
    <w:rsid w:val="00035167"/>
    <w:rsid w:val="00035573"/>
    <w:rsid w:val="000368A0"/>
    <w:rsid w:val="00036FE6"/>
    <w:rsid w:val="00037478"/>
    <w:rsid w:val="00040D42"/>
    <w:rsid w:val="00040FBB"/>
    <w:rsid w:val="000430E1"/>
    <w:rsid w:val="00043A57"/>
    <w:rsid w:val="00044054"/>
    <w:rsid w:val="00044C57"/>
    <w:rsid w:val="00044F3F"/>
    <w:rsid w:val="0004507A"/>
    <w:rsid w:val="0004509C"/>
    <w:rsid w:val="000450F2"/>
    <w:rsid w:val="00045A5F"/>
    <w:rsid w:val="00045CDF"/>
    <w:rsid w:val="00046A57"/>
    <w:rsid w:val="000476DF"/>
    <w:rsid w:val="00050045"/>
    <w:rsid w:val="0005082D"/>
    <w:rsid w:val="00050C5F"/>
    <w:rsid w:val="00051C70"/>
    <w:rsid w:val="00051E5D"/>
    <w:rsid w:val="00052656"/>
    <w:rsid w:val="00052714"/>
    <w:rsid w:val="0005375E"/>
    <w:rsid w:val="00053DEC"/>
    <w:rsid w:val="00053EEF"/>
    <w:rsid w:val="00054902"/>
    <w:rsid w:val="00055B5D"/>
    <w:rsid w:val="00056F09"/>
    <w:rsid w:val="00056F2F"/>
    <w:rsid w:val="0006019D"/>
    <w:rsid w:val="00060FC1"/>
    <w:rsid w:val="0006104C"/>
    <w:rsid w:val="00061EDD"/>
    <w:rsid w:val="000627D8"/>
    <w:rsid w:val="00062B6F"/>
    <w:rsid w:val="00062DB6"/>
    <w:rsid w:val="000634B1"/>
    <w:rsid w:val="00063AD7"/>
    <w:rsid w:val="00063E8C"/>
    <w:rsid w:val="0006418D"/>
    <w:rsid w:val="0006515D"/>
    <w:rsid w:val="00065959"/>
    <w:rsid w:val="00065CC9"/>
    <w:rsid w:val="00066254"/>
    <w:rsid w:val="000664F6"/>
    <w:rsid w:val="00066A5D"/>
    <w:rsid w:val="00066AD7"/>
    <w:rsid w:val="00066B08"/>
    <w:rsid w:val="00066DA4"/>
    <w:rsid w:val="00070649"/>
    <w:rsid w:val="00070DD5"/>
    <w:rsid w:val="00070EE9"/>
    <w:rsid w:val="0007162C"/>
    <w:rsid w:val="00072A71"/>
    <w:rsid w:val="00072E72"/>
    <w:rsid w:val="00072EC4"/>
    <w:rsid w:val="00074A0D"/>
    <w:rsid w:val="00074B17"/>
    <w:rsid w:val="0007588F"/>
    <w:rsid w:val="00076A7F"/>
    <w:rsid w:val="00076C4B"/>
    <w:rsid w:val="000773F8"/>
    <w:rsid w:val="0007783A"/>
    <w:rsid w:val="00077EAA"/>
    <w:rsid w:val="0008181A"/>
    <w:rsid w:val="00082B05"/>
    <w:rsid w:val="00084988"/>
    <w:rsid w:val="00085F26"/>
    <w:rsid w:val="000867A2"/>
    <w:rsid w:val="00086B07"/>
    <w:rsid w:val="00086B24"/>
    <w:rsid w:val="00087772"/>
    <w:rsid w:val="00087E56"/>
    <w:rsid w:val="000901CE"/>
    <w:rsid w:val="0009029E"/>
    <w:rsid w:val="00090673"/>
    <w:rsid w:val="00090A23"/>
    <w:rsid w:val="000916F6"/>
    <w:rsid w:val="00091ACB"/>
    <w:rsid w:val="00092A55"/>
    <w:rsid w:val="000934C0"/>
    <w:rsid w:val="00093E58"/>
    <w:rsid w:val="00094AF8"/>
    <w:rsid w:val="000957AC"/>
    <w:rsid w:val="00095A91"/>
    <w:rsid w:val="00096C57"/>
    <w:rsid w:val="00097BE2"/>
    <w:rsid w:val="00097F49"/>
    <w:rsid w:val="000A22A6"/>
    <w:rsid w:val="000A2E7B"/>
    <w:rsid w:val="000A304A"/>
    <w:rsid w:val="000A3F3B"/>
    <w:rsid w:val="000A467F"/>
    <w:rsid w:val="000A56DE"/>
    <w:rsid w:val="000A57B8"/>
    <w:rsid w:val="000A61D9"/>
    <w:rsid w:val="000A6BE0"/>
    <w:rsid w:val="000A733D"/>
    <w:rsid w:val="000A742D"/>
    <w:rsid w:val="000B1902"/>
    <w:rsid w:val="000B2870"/>
    <w:rsid w:val="000B2BD3"/>
    <w:rsid w:val="000B2C20"/>
    <w:rsid w:val="000B439A"/>
    <w:rsid w:val="000B48BA"/>
    <w:rsid w:val="000B540D"/>
    <w:rsid w:val="000B57A6"/>
    <w:rsid w:val="000B6653"/>
    <w:rsid w:val="000C09EA"/>
    <w:rsid w:val="000C11FB"/>
    <w:rsid w:val="000C3CDC"/>
    <w:rsid w:val="000C461E"/>
    <w:rsid w:val="000C521D"/>
    <w:rsid w:val="000C5226"/>
    <w:rsid w:val="000C5DF8"/>
    <w:rsid w:val="000C6CAF"/>
    <w:rsid w:val="000C78D2"/>
    <w:rsid w:val="000C7979"/>
    <w:rsid w:val="000C7DE0"/>
    <w:rsid w:val="000D0377"/>
    <w:rsid w:val="000D03F1"/>
    <w:rsid w:val="000D03FF"/>
    <w:rsid w:val="000D05CB"/>
    <w:rsid w:val="000D0721"/>
    <w:rsid w:val="000D07D2"/>
    <w:rsid w:val="000D17F9"/>
    <w:rsid w:val="000D2A8B"/>
    <w:rsid w:val="000D2C8C"/>
    <w:rsid w:val="000D30F2"/>
    <w:rsid w:val="000D488E"/>
    <w:rsid w:val="000D5C9C"/>
    <w:rsid w:val="000D6C1B"/>
    <w:rsid w:val="000D7C7E"/>
    <w:rsid w:val="000D7E0C"/>
    <w:rsid w:val="000E09BB"/>
    <w:rsid w:val="000E0EC1"/>
    <w:rsid w:val="000E1797"/>
    <w:rsid w:val="000E27D1"/>
    <w:rsid w:val="000E51D4"/>
    <w:rsid w:val="000E56A5"/>
    <w:rsid w:val="000E58BA"/>
    <w:rsid w:val="000E5923"/>
    <w:rsid w:val="000E61E4"/>
    <w:rsid w:val="000E689B"/>
    <w:rsid w:val="000E6C42"/>
    <w:rsid w:val="000E7615"/>
    <w:rsid w:val="000E7683"/>
    <w:rsid w:val="000F0041"/>
    <w:rsid w:val="000F0458"/>
    <w:rsid w:val="000F29F1"/>
    <w:rsid w:val="000F3819"/>
    <w:rsid w:val="000F46D9"/>
    <w:rsid w:val="000F5A6C"/>
    <w:rsid w:val="000F5B18"/>
    <w:rsid w:val="000F6474"/>
    <w:rsid w:val="000F6B09"/>
    <w:rsid w:val="000F7413"/>
    <w:rsid w:val="000F76F0"/>
    <w:rsid w:val="00100DA9"/>
    <w:rsid w:val="001013E0"/>
    <w:rsid w:val="00101468"/>
    <w:rsid w:val="001031D8"/>
    <w:rsid w:val="0010360F"/>
    <w:rsid w:val="001036D6"/>
    <w:rsid w:val="00104EA2"/>
    <w:rsid w:val="00105DF2"/>
    <w:rsid w:val="00105DFC"/>
    <w:rsid w:val="00106355"/>
    <w:rsid w:val="00106FB4"/>
    <w:rsid w:val="0010740F"/>
    <w:rsid w:val="001076DC"/>
    <w:rsid w:val="00107D28"/>
    <w:rsid w:val="00110B13"/>
    <w:rsid w:val="0011112D"/>
    <w:rsid w:val="00111A37"/>
    <w:rsid w:val="00111B49"/>
    <w:rsid w:val="001126B6"/>
    <w:rsid w:val="00112BEA"/>
    <w:rsid w:val="00112F4E"/>
    <w:rsid w:val="001138A8"/>
    <w:rsid w:val="00113A24"/>
    <w:rsid w:val="00114778"/>
    <w:rsid w:val="001157AC"/>
    <w:rsid w:val="00115E12"/>
    <w:rsid w:val="00115F2C"/>
    <w:rsid w:val="00116186"/>
    <w:rsid w:val="00116677"/>
    <w:rsid w:val="001168D6"/>
    <w:rsid w:val="00116BDE"/>
    <w:rsid w:val="00117236"/>
    <w:rsid w:val="001177B7"/>
    <w:rsid w:val="001205CE"/>
    <w:rsid w:val="00120882"/>
    <w:rsid w:val="00120BA8"/>
    <w:rsid w:val="00120CB1"/>
    <w:rsid w:val="0012106A"/>
    <w:rsid w:val="00121BBA"/>
    <w:rsid w:val="001237EE"/>
    <w:rsid w:val="00124524"/>
    <w:rsid w:val="00125B62"/>
    <w:rsid w:val="00126520"/>
    <w:rsid w:val="001265B9"/>
    <w:rsid w:val="00126DEF"/>
    <w:rsid w:val="00126EA7"/>
    <w:rsid w:val="00127EBB"/>
    <w:rsid w:val="00127FB5"/>
    <w:rsid w:val="00130336"/>
    <w:rsid w:val="00131156"/>
    <w:rsid w:val="00131168"/>
    <w:rsid w:val="00131667"/>
    <w:rsid w:val="00131A76"/>
    <w:rsid w:val="00132251"/>
    <w:rsid w:val="00132692"/>
    <w:rsid w:val="00135842"/>
    <w:rsid w:val="00135866"/>
    <w:rsid w:val="0013636E"/>
    <w:rsid w:val="0013660A"/>
    <w:rsid w:val="001369F6"/>
    <w:rsid w:val="00136AD7"/>
    <w:rsid w:val="00136C89"/>
    <w:rsid w:val="00137667"/>
    <w:rsid w:val="00137DC3"/>
    <w:rsid w:val="00140D1C"/>
    <w:rsid w:val="001418B1"/>
    <w:rsid w:val="00141FC7"/>
    <w:rsid w:val="001428EC"/>
    <w:rsid w:val="00143F39"/>
    <w:rsid w:val="00144B16"/>
    <w:rsid w:val="00144E68"/>
    <w:rsid w:val="0014512C"/>
    <w:rsid w:val="001453FC"/>
    <w:rsid w:val="00145833"/>
    <w:rsid w:val="001459BE"/>
    <w:rsid w:val="00145D93"/>
    <w:rsid w:val="00146097"/>
    <w:rsid w:val="00146C1D"/>
    <w:rsid w:val="00147737"/>
    <w:rsid w:val="00150738"/>
    <w:rsid w:val="00150758"/>
    <w:rsid w:val="0015094B"/>
    <w:rsid w:val="00153793"/>
    <w:rsid w:val="00154121"/>
    <w:rsid w:val="00154142"/>
    <w:rsid w:val="001549FF"/>
    <w:rsid w:val="00154B3F"/>
    <w:rsid w:val="00155A22"/>
    <w:rsid w:val="00157058"/>
    <w:rsid w:val="00157088"/>
    <w:rsid w:val="00157B98"/>
    <w:rsid w:val="00157E49"/>
    <w:rsid w:val="00160162"/>
    <w:rsid w:val="00160357"/>
    <w:rsid w:val="00160E43"/>
    <w:rsid w:val="00161217"/>
    <w:rsid w:val="0016153A"/>
    <w:rsid w:val="001618A6"/>
    <w:rsid w:val="00161F3C"/>
    <w:rsid w:val="0016278A"/>
    <w:rsid w:val="001649CC"/>
    <w:rsid w:val="00164A3A"/>
    <w:rsid w:val="001672D7"/>
    <w:rsid w:val="001675DB"/>
    <w:rsid w:val="001676BA"/>
    <w:rsid w:val="00171983"/>
    <w:rsid w:val="00171A35"/>
    <w:rsid w:val="00171B32"/>
    <w:rsid w:val="00171C7F"/>
    <w:rsid w:val="00171DBB"/>
    <w:rsid w:val="00172274"/>
    <w:rsid w:val="00172771"/>
    <w:rsid w:val="00172CA5"/>
    <w:rsid w:val="00173F24"/>
    <w:rsid w:val="00174015"/>
    <w:rsid w:val="001756DA"/>
    <w:rsid w:val="00175D31"/>
    <w:rsid w:val="00176371"/>
    <w:rsid w:val="00176378"/>
    <w:rsid w:val="001766D8"/>
    <w:rsid w:val="0017705C"/>
    <w:rsid w:val="001775EA"/>
    <w:rsid w:val="00177645"/>
    <w:rsid w:val="001807F0"/>
    <w:rsid w:val="0018097D"/>
    <w:rsid w:val="00180B0F"/>
    <w:rsid w:val="00180B6E"/>
    <w:rsid w:val="00180EA3"/>
    <w:rsid w:val="001814A1"/>
    <w:rsid w:val="0018288C"/>
    <w:rsid w:val="00182C06"/>
    <w:rsid w:val="00183611"/>
    <w:rsid w:val="001838E0"/>
    <w:rsid w:val="00183F93"/>
    <w:rsid w:val="0018544C"/>
    <w:rsid w:val="001863DE"/>
    <w:rsid w:val="00186919"/>
    <w:rsid w:val="00187A4C"/>
    <w:rsid w:val="00190BE3"/>
    <w:rsid w:val="00190EB3"/>
    <w:rsid w:val="001923C9"/>
    <w:rsid w:val="00192839"/>
    <w:rsid w:val="00192C6D"/>
    <w:rsid w:val="00192EEC"/>
    <w:rsid w:val="00193910"/>
    <w:rsid w:val="00193925"/>
    <w:rsid w:val="00194392"/>
    <w:rsid w:val="001944A5"/>
    <w:rsid w:val="0019485B"/>
    <w:rsid w:val="0019538B"/>
    <w:rsid w:val="00195AF5"/>
    <w:rsid w:val="00196AF1"/>
    <w:rsid w:val="001977DC"/>
    <w:rsid w:val="00197E92"/>
    <w:rsid w:val="001A081A"/>
    <w:rsid w:val="001A096A"/>
    <w:rsid w:val="001A13C5"/>
    <w:rsid w:val="001A1981"/>
    <w:rsid w:val="001A1F6C"/>
    <w:rsid w:val="001A20C6"/>
    <w:rsid w:val="001A2115"/>
    <w:rsid w:val="001A2413"/>
    <w:rsid w:val="001A2421"/>
    <w:rsid w:val="001A2D0C"/>
    <w:rsid w:val="001A3047"/>
    <w:rsid w:val="001A347C"/>
    <w:rsid w:val="001A3E37"/>
    <w:rsid w:val="001A4DF4"/>
    <w:rsid w:val="001A6046"/>
    <w:rsid w:val="001A6A48"/>
    <w:rsid w:val="001A7BCC"/>
    <w:rsid w:val="001A7E73"/>
    <w:rsid w:val="001B04FD"/>
    <w:rsid w:val="001B0B69"/>
    <w:rsid w:val="001B0E69"/>
    <w:rsid w:val="001B28DF"/>
    <w:rsid w:val="001B2EAE"/>
    <w:rsid w:val="001B4749"/>
    <w:rsid w:val="001B480F"/>
    <w:rsid w:val="001B60F7"/>
    <w:rsid w:val="001B644A"/>
    <w:rsid w:val="001B690F"/>
    <w:rsid w:val="001B7DB3"/>
    <w:rsid w:val="001B7F71"/>
    <w:rsid w:val="001C0160"/>
    <w:rsid w:val="001C0B40"/>
    <w:rsid w:val="001C143A"/>
    <w:rsid w:val="001C1646"/>
    <w:rsid w:val="001C17B4"/>
    <w:rsid w:val="001C18C6"/>
    <w:rsid w:val="001C212C"/>
    <w:rsid w:val="001C2C73"/>
    <w:rsid w:val="001C4613"/>
    <w:rsid w:val="001C582F"/>
    <w:rsid w:val="001C68AA"/>
    <w:rsid w:val="001D0082"/>
    <w:rsid w:val="001D34BE"/>
    <w:rsid w:val="001D4E9E"/>
    <w:rsid w:val="001D4F8D"/>
    <w:rsid w:val="001D5DDF"/>
    <w:rsid w:val="001D6E17"/>
    <w:rsid w:val="001D753F"/>
    <w:rsid w:val="001D770C"/>
    <w:rsid w:val="001D776D"/>
    <w:rsid w:val="001E02B6"/>
    <w:rsid w:val="001E1626"/>
    <w:rsid w:val="001E19BE"/>
    <w:rsid w:val="001E2DFB"/>
    <w:rsid w:val="001E317A"/>
    <w:rsid w:val="001E3686"/>
    <w:rsid w:val="001E3693"/>
    <w:rsid w:val="001E3983"/>
    <w:rsid w:val="001E3B5C"/>
    <w:rsid w:val="001E3B95"/>
    <w:rsid w:val="001E3E40"/>
    <w:rsid w:val="001E44E3"/>
    <w:rsid w:val="001E4997"/>
    <w:rsid w:val="001E4D0A"/>
    <w:rsid w:val="001E4E45"/>
    <w:rsid w:val="001E57CA"/>
    <w:rsid w:val="001E62C9"/>
    <w:rsid w:val="001E6430"/>
    <w:rsid w:val="001E67F7"/>
    <w:rsid w:val="001E74EB"/>
    <w:rsid w:val="001F0786"/>
    <w:rsid w:val="001F33CA"/>
    <w:rsid w:val="001F3440"/>
    <w:rsid w:val="001F4320"/>
    <w:rsid w:val="001F48D6"/>
    <w:rsid w:val="001F4C3F"/>
    <w:rsid w:val="001F511E"/>
    <w:rsid w:val="001F5D67"/>
    <w:rsid w:val="001F7327"/>
    <w:rsid w:val="001F7458"/>
    <w:rsid w:val="001F7DD5"/>
    <w:rsid w:val="0020065C"/>
    <w:rsid w:val="00200895"/>
    <w:rsid w:val="00201849"/>
    <w:rsid w:val="00202188"/>
    <w:rsid w:val="002024A2"/>
    <w:rsid w:val="00203013"/>
    <w:rsid w:val="002050F2"/>
    <w:rsid w:val="00205121"/>
    <w:rsid w:val="00205C6B"/>
    <w:rsid w:val="00206091"/>
    <w:rsid w:val="00206148"/>
    <w:rsid w:val="00210635"/>
    <w:rsid w:val="00210E50"/>
    <w:rsid w:val="0021142F"/>
    <w:rsid w:val="002117BC"/>
    <w:rsid w:val="00212BE8"/>
    <w:rsid w:val="00213369"/>
    <w:rsid w:val="0021486A"/>
    <w:rsid w:val="00214DCE"/>
    <w:rsid w:val="0021577F"/>
    <w:rsid w:val="002163B9"/>
    <w:rsid w:val="002169ED"/>
    <w:rsid w:val="00217C21"/>
    <w:rsid w:val="00220325"/>
    <w:rsid w:val="00220E50"/>
    <w:rsid w:val="00220EB4"/>
    <w:rsid w:val="0022211C"/>
    <w:rsid w:val="0022294C"/>
    <w:rsid w:val="00222AEE"/>
    <w:rsid w:val="00223232"/>
    <w:rsid w:val="00223DEC"/>
    <w:rsid w:val="0022401D"/>
    <w:rsid w:val="0022422C"/>
    <w:rsid w:val="00224260"/>
    <w:rsid w:val="00224873"/>
    <w:rsid w:val="00224A91"/>
    <w:rsid w:val="002253B5"/>
    <w:rsid w:val="002257C4"/>
    <w:rsid w:val="00225F12"/>
    <w:rsid w:val="002260D2"/>
    <w:rsid w:val="00226F04"/>
    <w:rsid w:val="0022748F"/>
    <w:rsid w:val="00227B6B"/>
    <w:rsid w:val="00227EC1"/>
    <w:rsid w:val="00230135"/>
    <w:rsid w:val="00230C15"/>
    <w:rsid w:val="0023280F"/>
    <w:rsid w:val="00234E2D"/>
    <w:rsid w:val="00236364"/>
    <w:rsid w:val="00236E87"/>
    <w:rsid w:val="0024013D"/>
    <w:rsid w:val="00240506"/>
    <w:rsid w:val="00241176"/>
    <w:rsid w:val="002415D7"/>
    <w:rsid w:val="00243EF3"/>
    <w:rsid w:val="002444BD"/>
    <w:rsid w:val="002462CC"/>
    <w:rsid w:val="00246C43"/>
    <w:rsid w:val="00247342"/>
    <w:rsid w:val="00247FE4"/>
    <w:rsid w:val="00250CE7"/>
    <w:rsid w:val="00250EBD"/>
    <w:rsid w:val="0025110E"/>
    <w:rsid w:val="0025114A"/>
    <w:rsid w:val="00251A41"/>
    <w:rsid w:val="002521C4"/>
    <w:rsid w:val="0025296E"/>
    <w:rsid w:val="002546EA"/>
    <w:rsid w:val="00254FD1"/>
    <w:rsid w:val="002567EE"/>
    <w:rsid w:val="00256DB0"/>
    <w:rsid w:val="0026062D"/>
    <w:rsid w:val="00260EC3"/>
    <w:rsid w:val="00261AEA"/>
    <w:rsid w:val="002625DF"/>
    <w:rsid w:val="00262E56"/>
    <w:rsid w:val="0026350D"/>
    <w:rsid w:val="00263998"/>
    <w:rsid w:val="00263A67"/>
    <w:rsid w:val="00263AC6"/>
    <w:rsid w:val="00264C68"/>
    <w:rsid w:val="00264D9B"/>
    <w:rsid w:val="00264E78"/>
    <w:rsid w:val="002656F1"/>
    <w:rsid w:val="00265E47"/>
    <w:rsid w:val="00265FDB"/>
    <w:rsid w:val="002667E6"/>
    <w:rsid w:val="00266A18"/>
    <w:rsid w:val="002703F5"/>
    <w:rsid w:val="0027071F"/>
    <w:rsid w:val="00270B1E"/>
    <w:rsid w:val="00273DD0"/>
    <w:rsid w:val="0027588F"/>
    <w:rsid w:val="00275BF4"/>
    <w:rsid w:val="00276497"/>
    <w:rsid w:val="00276951"/>
    <w:rsid w:val="00276B47"/>
    <w:rsid w:val="00277D3E"/>
    <w:rsid w:val="00280A57"/>
    <w:rsid w:val="002810B5"/>
    <w:rsid w:val="002823E7"/>
    <w:rsid w:val="0028323B"/>
    <w:rsid w:val="002838C9"/>
    <w:rsid w:val="002839F5"/>
    <w:rsid w:val="00283F16"/>
    <w:rsid w:val="002848F5"/>
    <w:rsid w:val="00285D97"/>
    <w:rsid w:val="002860A8"/>
    <w:rsid w:val="002862B5"/>
    <w:rsid w:val="00286760"/>
    <w:rsid w:val="00287427"/>
    <w:rsid w:val="0028750D"/>
    <w:rsid w:val="0028787B"/>
    <w:rsid w:val="00287B29"/>
    <w:rsid w:val="002917D9"/>
    <w:rsid w:val="00291E8D"/>
    <w:rsid w:val="00291F02"/>
    <w:rsid w:val="002920D9"/>
    <w:rsid w:val="002921BC"/>
    <w:rsid w:val="0029324D"/>
    <w:rsid w:val="0029357D"/>
    <w:rsid w:val="0029466B"/>
    <w:rsid w:val="0029472D"/>
    <w:rsid w:val="00294969"/>
    <w:rsid w:val="00295CD5"/>
    <w:rsid w:val="00295F46"/>
    <w:rsid w:val="00296346"/>
    <w:rsid w:val="00297DC2"/>
    <w:rsid w:val="002A1375"/>
    <w:rsid w:val="002A171D"/>
    <w:rsid w:val="002A2762"/>
    <w:rsid w:val="002A2C9C"/>
    <w:rsid w:val="002A2E3D"/>
    <w:rsid w:val="002A375C"/>
    <w:rsid w:val="002A37ED"/>
    <w:rsid w:val="002A4301"/>
    <w:rsid w:val="002A4515"/>
    <w:rsid w:val="002A4A65"/>
    <w:rsid w:val="002A56EB"/>
    <w:rsid w:val="002A70AD"/>
    <w:rsid w:val="002B0711"/>
    <w:rsid w:val="002B11CF"/>
    <w:rsid w:val="002B18E9"/>
    <w:rsid w:val="002B1C8E"/>
    <w:rsid w:val="002B285F"/>
    <w:rsid w:val="002B28C4"/>
    <w:rsid w:val="002B2FF7"/>
    <w:rsid w:val="002B3CA0"/>
    <w:rsid w:val="002B3CBA"/>
    <w:rsid w:val="002B42CA"/>
    <w:rsid w:val="002B4CCD"/>
    <w:rsid w:val="002B4CEF"/>
    <w:rsid w:val="002B4DA9"/>
    <w:rsid w:val="002B4EAF"/>
    <w:rsid w:val="002B4F4A"/>
    <w:rsid w:val="002B54F6"/>
    <w:rsid w:val="002B6085"/>
    <w:rsid w:val="002B67E1"/>
    <w:rsid w:val="002B6964"/>
    <w:rsid w:val="002B7B7F"/>
    <w:rsid w:val="002C04D8"/>
    <w:rsid w:val="002C05D9"/>
    <w:rsid w:val="002C0B9B"/>
    <w:rsid w:val="002C0E69"/>
    <w:rsid w:val="002C14BA"/>
    <w:rsid w:val="002C2628"/>
    <w:rsid w:val="002C2AC8"/>
    <w:rsid w:val="002C2EB1"/>
    <w:rsid w:val="002C361F"/>
    <w:rsid w:val="002C3655"/>
    <w:rsid w:val="002C4547"/>
    <w:rsid w:val="002C4D3F"/>
    <w:rsid w:val="002C4F67"/>
    <w:rsid w:val="002C667C"/>
    <w:rsid w:val="002C77A0"/>
    <w:rsid w:val="002C7E6F"/>
    <w:rsid w:val="002D04A5"/>
    <w:rsid w:val="002D083B"/>
    <w:rsid w:val="002D0F05"/>
    <w:rsid w:val="002D18EA"/>
    <w:rsid w:val="002D2E9F"/>
    <w:rsid w:val="002D3024"/>
    <w:rsid w:val="002D332D"/>
    <w:rsid w:val="002D3887"/>
    <w:rsid w:val="002D52B8"/>
    <w:rsid w:val="002D5C65"/>
    <w:rsid w:val="002D6E3E"/>
    <w:rsid w:val="002D6F25"/>
    <w:rsid w:val="002D7182"/>
    <w:rsid w:val="002D73AF"/>
    <w:rsid w:val="002D75C2"/>
    <w:rsid w:val="002E107D"/>
    <w:rsid w:val="002E10B0"/>
    <w:rsid w:val="002E18A0"/>
    <w:rsid w:val="002E23FF"/>
    <w:rsid w:val="002E2AD3"/>
    <w:rsid w:val="002E2FE2"/>
    <w:rsid w:val="002E329C"/>
    <w:rsid w:val="002E3EBC"/>
    <w:rsid w:val="002E5CA8"/>
    <w:rsid w:val="002E6592"/>
    <w:rsid w:val="002E6659"/>
    <w:rsid w:val="002E67FB"/>
    <w:rsid w:val="002F1020"/>
    <w:rsid w:val="002F22ED"/>
    <w:rsid w:val="002F2902"/>
    <w:rsid w:val="002F2AFE"/>
    <w:rsid w:val="002F2EF5"/>
    <w:rsid w:val="002F2EFF"/>
    <w:rsid w:val="002F3935"/>
    <w:rsid w:val="002F3E39"/>
    <w:rsid w:val="002F477A"/>
    <w:rsid w:val="002F4F21"/>
    <w:rsid w:val="002F56E0"/>
    <w:rsid w:val="002F5D56"/>
    <w:rsid w:val="002F5F4D"/>
    <w:rsid w:val="002F69B9"/>
    <w:rsid w:val="002F6BF1"/>
    <w:rsid w:val="002F6D93"/>
    <w:rsid w:val="002F71B1"/>
    <w:rsid w:val="002F732C"/>
    <w:rsid w:val="00300E00"/>
    <w:rsid w:val="003011C0"/>
    <w:rsid w:val="0030133D"/>
    <w:rsid w:val="00301583"/>
    <w:rsid w:val="0030379D"/>
    <w:rsid w:val="00303DDE"/>
    <w:rsid w:val="003056CC"/>
    <w:rsid w:val="00305AF5"/>
    <w:rsid w:val="0030609E"/>
    <w:rsid w:val="00306837"/>
    <w:rsid w:val="00306CF4"/>
    <w:rsid w:val="003078FF"/>
    <w:rsid w:val="00307F5B"/>
    <w:rsid w:val="00310121"/>
    <w:rsid w:val="00310214"/>
    <w:rsid w:val="0031097D"/>
    <w:rsid w:val="00311205"/>
    <w:rsid w:val="0031180E"/>
    <w:rsid w:val="00311C2C"/>
    <w:rsid w:val="00312D3C"/>
    <w:rsid w:val="00312DEA"/>
    <w:rsid w:val="00313F61"/>
    <w:rsid w:val="003153B1"/>
    <w:rsid w:val="00315855"/>
    <w:rsid w:val="003158BA"/>
    <w:rsid w:val="00317342"/>
    <w:rsid w:val="00317B02"/>
    <w:rsid w:val="00320088"/>
    <w:rsid w:val="00320CA7"/>
    <w:rsid w:val="00321CE8"/>
    <w:rsid w:val="00322C70"/>
    <w:rsid w:val="00323A8E"/>
    <w:rsid w:val="00324182"/>
    <w:rsid w:val="003247AA"/>
    <w:rsid w:val="00324A5C"/>
    <w:rsid w:val="003268AD"/>
    <w:rsid w:val="003270BB"/>
    <w:rsid w:val="003272A0"/>
    <w:rsid w:val="003306CB"/>
    <w:rsid w:val="00330C75"/>
    <w:rsid w:val="003310C8"/>
    <w:rsid w:val="00331746"/>
    <w:rsid w:val="00331785"/>
    <w:rsid w:val="00331B8D"/>
    <w:rsid w:val="00333C6B"/>
    <w:rsid w:val="00334B90"/>
    <w:rsid w:val="00334DC6"/>
    <w:rsid w:val="00336C20"/>
    <w:rsid w:val="00337FFB"/>
    <w:rsid w:val="00341DC9"/>
    <w:rsid w:val="003420E0"/>
    <w:rsid w:val="003442F5"/>
    <w:rsid w:val="00344B5D"/>
    <w:rsid w:val="00346534"/>
    <w:rsid w:val="00346EC3"/>
    <w:rsid w:val="00346F4C"/>
    <w:rsid w:val="00346F63"/>
    <w:rsid w:val="003471C4"/>
    <w:rsid w:val="00347E16"/>
    <w:rsid w:val="00347E94"/>
    <w:rsid w:val="0035105A"/>
    <w:rsid w:val="00351B78"/>
    <w:rsid w:val="00352151"/>
    <w:rsid w:val="00352591"/>
    <w:rsid w:val="00352EAA"/>
    <w:rsid w:val="0035315D"/>
    <w:rsid w:val="00353DCC"/>
    <w:rsid w:val="00356A87"/>
    <w:rsid w:val="00356C6C"/>
    <w:rsid w:val="00356D77"/>
    <w:rsid w:val="00357925"/>
    <w:rsid w:val="00357AF1"/>
    <w:rsid w:val="00357C56"/>
    <w:rsid w:val="0036074D"/>
    <w:rsid w:val="0036159D"/>
    <w:rsid w:val="003617B7"/>
    <w:rsid w:val="003620BF"/>
    <w:rsid w:val="003620F0"/>
    <w:rsid w:val="003626D1"/>
    <w:rsid w:val="00362D03"/>
    <w:rsid w:val="0036325A"/>
    <w:rsid w:val="00364855"/>
    <w:rsid w:val="00364E87"/>
    <w:rsid w:val="003654FC"/>
    <w:rsid w:val="00365F32"/>
    <w:rsid w:val="0036614D"/>
    <w:rsid w:val="0036660B"/>
    <w:rsid w:val="0036662C"/>
    <w:rsid w:val="00366677"/>
    <w:rsid w:val="0037131A"/>
    <w:rsid w:val="0037144D"/>
    <w:rsid w:val="0037204B"/>
    <w:rsid w:val="003725C8"/>
    <w:rsid w:val="00373355"/>
    <w:rsid w:val="0037359C"/>
    <w:rsid w:val="003735FF"/>
    <w:rsid w:val="00375A73"/>
    <w:rsid w:val="0037600C"/>
    <w:rsid w:val="0037607E"/>
    <w:rsid w:val="003765BC"/>
    <w:rsid w:val="00376662"/>
    <w:rsid w:val="003769FD"/>
    <w:rsid w:val="00376BA4"/>
    <w:rsid w:val="0037740E"/>
    <w:rsid w:val="00377683"/>
    <w:rsid w:val="00377F4F"/>
    <w:rsid w:val="0038015E"/>
    <w:rsid w:val="003807F9"/>
    <w:rsid w:val="00380A1F"/>
    <w:rsid w:val="00380DEA"/>
    <w:rsid w:val="00381BFA"/>
    <w:rsid w:val="00383614"/>
    <w:rsid w:val="00383CB5"/>
    <w:rsid w:val="00383FC0"/>
    <w:rsid w:val="003855FD"/>
    <w:rsid w:val="0038639E"/>
    <w:rsid w:val="003867DA"/>
    <w:rsid w:val="00386DC0"/>
    <w:rsid w:val="00386EE2"/>
    <w:rsid w:val="003875E6"/>
    <w:rsid w:val="003900BB"/>
    <w:rsid w:val="00390186"/>
    <w:rsid w:val="003903DF"/>
    <w:rsid w:val="00390FC9"/>
    <w:rsid w:val="00391A2B"/>
    <w:rsid w:val="00392229"/>
    <w:rsid w:val="003931FB"/>
    <w:rsid w:val="0039382B"/>
    <w:rsid w:val="00394010"/>
    <w:rsid w:val="00394626"/>
    <w:rsid w:val="003947F0"/>
    <w:rsid w:val="00394FD1"/>
    <w:rsid w:val="00395161"/>
    <w:rsid w:val="00395996"/>
    <w:rsid w:val="00395B82"/>
    <w:rsid w:val="003962B8"/>
    <w:rsid w:val="00397A13"/>
    <w:rsid w:val="003A0158"/>
    <w:rsid w:val="003A03BB"/>
    <w:rsid w:val="003A0A25"/>
    <w:rsid w:val="003A0B64"/>
    <w:rsid w:val="003A0E07"/>
    <w:rsid w:val="003A1433"/>
    <w:rsid w:val="003A1B9A"/>
    <w:rsid w:val="003A21BE"/>
    <w:rsid w:val="003A36B5"/>
    <w:rsid w:val="003A3A25"/>
    <w:rsid w:val="003A3B6D"/>
    <w:rsid w:val="003A4133"/>
    <w:rsid w:val="003A4594"/>
    <w:rsid w:val="003A463D"/>
    <w:rsid w:val="003A529C"/>
    <w:rsid w:val="003A58CF"/>
    <w:rsid w:val="003A6880"/>
    <w:rsid w:val="003B080B"/>
    <w:rsid w:val="003B2337"/>
    <w:rsid w:val="003B33C6"/>
    <w:rsid w:val="003B40EF"/>
    <w:rsid w:val="003B429C"/>
    <w:rsid w:val="003B5497"/>
    <w:rsid w:val="003B5DA8"/>
    <w:rsid w:val="003B6EBF"/>
    <w:rsid w:val="003B7900"/>
    <w:rsid w:val="003B7924"/>
    <w:rsid w:val="003C102B"/>
    <w:rsid w:val="003C1F56"/>
    <w:rsid w:val="003C20CB"/>
    <w:rsid w:val="003C23D2"/>
    <w:rsid w:val="003C275E"/>
    <w:rsid w:val="003C2789"/>
    <w:rsid w:val="003C3680"/>
    <w:rsid w:val="003D00FC"/>
    <w:rsid w:val="003D132C"/>
    <w:rsid w:val="003D1D72"/>
    <w:rsid w:val="003D2BC8"/>
    <w:rsid w:val="003D2F57"/>
    <w:rsid w:val="003D32DF"/>
    <w:rsid w:val="003D3F8C"/>
    <w:rsid w:val="003D45A1"/>
    <w:rsid w:val="003D487D"/>
    <w:rsid w:val="003D5460"/>
    <w:rsid w:val="003D59A8"/>
    <w:rsid w:val="003D635B"/>
    <w:rsid w:val="003D6E72"/>
    <w:rsid w:val="003D7E67"/>
    <w:rsid w:val="003E029E"/>
    <w:rsid w:val="003E0360"/>
    <w:rsid w:val="003E11D3"/>
    <w:rsid w:val="003E1B02"/>
    <w:rsid w:val="003E1C70"/>
    <w:rsid w:val="003E234C"/>
    <w:rsid w:val="003E29EE"/>
    <w:rsid w:val="003E401C"/>
    <w:rsid w:val="003E462F"/>
    <w:rsid w:val="003E4F4D"/>
    <w:rsid w:val="003E5059"/>
    <w:rsid w:val="003E5BB2"/>
    <w:rsid w:val="003E60AD"/>
    <w:rsid w:val="003E6412"/>
    <w:rsid w:val="003E649F"/>
    <w:rsid w:val="003E64C0"/>
    <w:rsid w:val="003E65F9"/>
    <w:rsid w:val="003F0A8C"/>
    <w:rsid w:val="003F3541"/>
    <w:rsid w:val="003F3D79"/>
    <w:rsid w:val="003F3E72"/>
    <w:rsid w:val="003F43D5"/>
    <w:rsid w:val="003F46DA"/>
    <w:rsid w:val="003F4763"/>
    <w:rsid w:val="003F4889"/>
    <w:rsid w:val="003F4C0B"/>
    <w:rsid w:val="003F5391"/>
    <w:rsid w:val="003F541E"/>
    <w:rsid w:val="003F627E"/>
    <w:rsid w:val="003F6EC0"/>
    <w:rsid w:val="003F6F88"/>
    <w:rsid w:val="003F72FB"/>
    <w:rsid w:val="003F78A3"/>
    <w:rsid w:val="003F7F98"/>
    <w:rsid w:val="00400E3C"/>
    <w:rsid w:val="004014C6"/>
    <w:rsid w:val="00401D28"/>
    <w:rsid w:val="00402094"/>
    <w:rsid w:val="0040301F"/>
    <w:rsid w:val="004031A2"/>
    <w:rsid w:val="00403FEC"/>
    <w:rsid w:val="0040408A"/>
    <w:rsid w:val="004044DB"/>
    <w:rsid w:val="0040580C"/>
    <w:rsid w:val="00407794"/>
    <w:rsid w:val="00407A0F"/>
    <w:rsid w:val="00407D7D"/>
    <w:rsid w:val="00411691"/>
    <w:rsid w:val="00411C13"/>
    <w:rsid w:val="0041270D"/>
    <w:rsid w:val="00412FAA"/>
    <w:rsid w:val="004139AC"/>
    <w:rsid w:val="00414B12"/>
    <w:rsid w:val="00416B86"/>
    <w:rsid w:val="00416E9E"/>
    <w:rsid w:val="004178E3"/>
    <w:rsid w:val="00420EEB"/>
    <w:rsid w:val="00421230"/>
    <w:rsid w:val="00421F9F"/>
    <w:rsid w:val="0042409B"/>
    <w:rsid w:val="0042410F"/>
    <w:rsid w:val="0042466F"/>
    <w:rsid w:val="00424DD1"/>
    <w:rsid w:val="00425E96"/>
    <w:rsid w:val="00426E69"/>
    <w:rsid w:val="00427429"/>
    <w:rsid w:val="00427C65"/>
    <w:rsid w:val="00427FF5"/>
    <w:rsid w:val="0043018B"/>
    <w:rsid w:val="00430544"/>
    <w:rsid w:val="00431338"/>
    <w:rsid w:val="004318D4"/>
    <w:rsid w:val="004322F4"/>
    <w:rsid w:val="00432577"/>
    <w:rsid w:val="00432B12"/>
    <w:rsid w:val="00432DD0"/>
    <w:rsid w:val="00433994"/>
    <w:rsid w:val="00436212"/>
    <w:rsid w:val="00440416"/>
    <w:rsid w:val="00440D4D"/>
    <w:rsid w:val="00441FF1"/>
    <w:rsid w:val="00442211"/>
    <w:rsid w:val="004423A8"/>
    <w:rsid w:val="004462F1"/>
    <w:rsid w:val="00447F6A"/>
    <w:rsid w:val="00450DE4"/>
    <w:rsid w:val="004510CC"/>
    <w:rsid w:val="00451417"/>
    <w:rsid w:val="00451691"/>
    <w:rsid w:val="00454A36"/>
    <w:rsid w:val="00454C9C"/>
    <w:rsid w:val="004552A1"/>
    <w:rsid w:val="004552FB"/>
    <w:rsid w:val="004565DE"/>
    <w:rsid w:val="00456C63"/>
    <w:rsid w:val="004576AB"/>
    <w:rsid w:val="00460322"/>
    <w:rsid w:val="00462BB8"/>
    <w:rsid w:val="00463C26"/>
    <w:rsid w:val="00463E2E"/>
    <w:rsid w:val="00464453"/>
    <w:rsid w:val="004656AE"/>
    <w:rsid w:val="00465B9C"/>
    <w:rsid w:val="00466200"/>
    <w:rsid w:val="004667DD"/>
    <w:rsid w:val="00467E78"/>
    <w:rsid w:val="00467E82"/>
    <w:rsid w:val="004727EC"/>
    <w:rsid w:val="0047430D"/>
    <w:rsid w:val="00474B9B"/>
    <w:rsid w:val="00475B8B"/>
    <w:rsid w:val="00475C31"/>
    <w:rsid w:val="00476FB4"/>
    <w:rsid w:val="00477460"/>
    <w:rsid w:val="00480A96"/>
    <w:rsid w:val="00481C7C"/>
    <w:rsid w:val="00481DAE"/>
    <w:rsid w:val="00482940"/>
    <w:rsid w:val="00482D20"/>
    <w:rsid w:val="00483276"/>
    <w:rsid w:val="00484761"/>
    <w:rsid w:val="00484FB1"/>
    <w:rsid w:val="00485EBE"/>
    <w:rsid w:val="004869B1"/>
    <w:rsid w:val="00486CE6"/>
    <w:rsid w:val="00490945"/>
    <w:rsid w:val="00490FBB"/>
    <w:rsid w:val="0049247B"/>
    <w:rsid w:val="004931E5"/>
    <w:rsid w:val="004932E9"/>
    <w:rsid w:val="004934BA"/>
    <w:rsid w:val="00493769"/>
    <w:rsid w:val="00493AC1"/>
    <w:rsid w:val="00494845"/>
    <w:rsid w:val="0049490F"/>
    <w:rsid w:val="00494B05"/>
    <w:rsid w:val="00494DCE"/>
    <w:rsid w:val="004955B3"/>
    <w:rsid w:val="00495FAC"/>
    <w:rsid w:val="004962FE"/>
    <w:rsid w:val="00496400"/>
    <w:rsid w:val="004966EB"/>
    <w:rsid w:val="00497252"/>
    <w:rsid w:val="00497641"/>
    <w:rsid w:val="004A124C"/>
    <w:rsid w:val="004A1987"/>
    <w:rsid w:val="004A2855"/>
    <w:rsid w:val="004A3CEA"/>
    <w:rsid w:val="004A45A5"/>
    <w:rsid w:val="004A50B2"/>
    <w:rsid w:val="004A553C"/>
    <w:rsid w:val="004A5D26"/>
    <w:rsid w:val="004A7DBF"/>
    <w:rsid w:val="004A7E25"/>
    <w:rsid w:val="004B06F9"/>
    <w:rsid w:val="004B138A"/>
    <w:rsid w:val="004B1706"/>
    <w:rsid w:val="004B200B"/>
    <w:rsid w:val="004B3936"/>
    <w:rsid w:val="004B3C51"/>
    <w:rsid w:val="004B4B1C"/>
    <w:rsid w:val="004B4FD1"/>
    <w:rsid w:val="004B5D72"/>
    <w:rsid w:val="004B6051"/>
    <w:rsid w:val="004B64F9"/>
    <w:rsid w:val="004B6B87"/>
    <w:rsid w:val="004B777F"/>
    <w:rsid w:val="004B7C74"/>
    <w:rsid w:val="004C0B29"/>
    <w:rsid w:val="004C14E6"/>
    <w:rsid w:val="004C197A"/>
    <w:rsid w:val="004C2B23"/>
    <w:rsid w:val="004C2EBC"/>
    <w:rsid w:val="004C4190"/>
    <w:rsid w:val="004C4DFD"/>
    <w:rsid w:val="004C5411"/>
    <w:rsid w:val="004C59A4"/>
    <w:rsid w:val="004C677A"/>
    <w:rsid w:val="004C6896"/>
    <w:rsid w:val="004C7E5D"/>
    <w:rsid w:val="004D032C"/>
    <w:rsid w:val="004D0BEE"/>
    <w:rsid w:val="004D0CF2"/>
    <w:rsid w:val="004D1764"/>
    <w:rsid w:val="004D1792"/>
    <w:rsid w:val="004D1A21"/>
    <w:rsid w:val="004D3BC5"/>
    <w:rsid w:val="004D3C16"/>
    <w:rsid w:val="004D457C"/>
    <w:rsid w:val="004D4CEB"/>
    <w:rsid w:val="004D5CB4"/>
    <w:rsid w:val="004D5E4D"/>
    <w:rsid w:val="004D5FDF"/>
    <w:rsid w:val="004D74E3"/>
    <w:rsid w:val="004E150A"/>
    <w:rsid w:val="004E15E6"/>
    <w:rsid w:val="004E21A8"/>
    <w:rsid w:val="004E2A3C"/>
    <w:rsid w:val="004E3245"/>
    <w:rsid w:val="004E3C9A"/>
    <w:rsid w:val="004E573A"/>
    <w:rsid w:val="004E5A0B"/>
    <w:rsid w:val="004E5CFD"/>
    <w:rsid w:val="004E64A1"/>
    <w:rsid w:val="004E66BF"/>
    <w:rsid w:val="004E71B5"/>
    <w:rsid w:val="004E736D"/>
    <w:rsid w:val="004E7A2E"/>
    <w:rsid w:val="004F0001"/>
    <w:rsid w:val="004F0EFD"/>
    <w:rsid w:val="004F1D39"/>
    <w:rsid w:val="004F2CFC"/>
    <w:rsid w:val="004F2FB9"/>
    <w:rsid w:val="004F44FC"/>
    <w:rsid w:val="004F452E"/>
    <w:rsid w:val="004F5076"/>
    <w:rsid w:val="004F59F0"/>
    <w:rsid w:val="004F63E7"/>
    <w:rsid w:val="004F69AC"/>
    <w:rsid w:val="004F7000"/>
    <w:rsid w:val="004F7144"/>
    <w:rsid w:val="004F746F"/>
    <w:rsid w:val="004F77B4"/>
    <w:rsid w:val="004F7CB3"/>
    <w:rsid w:val="004F7EB4"/>
    <w:rsid w:val="005005E4"/>
    <w:rsid w:val="0050123A"/>
    <w:rsid w:val="00501808"/>
    <w:rsid w:val="00502C8C"/>
    <w:rsid w:val="00503478"/>
    <w:rsid w:val="0050438E"/>
    <w:rsid w:val="00505909"/>
    <w:rsid w:val="0050597F"/>
    <w:rsid w:val="00505C9A"/>
    <w:rsid w:val="0050759C"/>
    <w:rsid w:val="0051168A"/>
    <w:rsid w:val="005125CE"/>
    <w:rsid w:val="00513B1B"/>
    <w:rsid w:val="00514818"/>
    <w:rsid w:val="00514A60"/>
    <w:rsid w:val="00515568"/>
    <w:rsid w:val="0051609C"/>
    <w:rsid w:val="00517095"/>
    <w:rsid w:val="00517381"/>
    <w:rsid w:val="00517704"/>
    <w:rsid w:val="00517BA3"/>
    <w:rsid w:val="00517F02"/>
    <w:rsid w:val="00521520"/>
    <w:rsid w:val="005215AB"/>
    <w:rsid w:val="005235CC"/>
    <w:rsid w:val="00523A4A"/>
    <w:rsid w:val="00524573"/>
    <w:rsid w:val="005245C8"/>
    <w:rsid w:val="005255C0"/>
    <w:rsid w:val="00525E40"/>
    <w:rsid w:val="0052659F"/>
    <w:rsid w:val="00527DF5"/>
    <w:rsid w:val="00527F83"/>
    <w:rsid w:val="00530C17"/>
    <w:rsid w:val="00530DD5"/>
    <w:rsid w:val="0053138F"/>
    <w:rsid w:val="0053173B"/>
    <w:rsid w:val="00532415"/>
    <w:rsid w:val="005326EF"/>
    <w:rsid w:val="00532FA2"/>
    <w:rsid w:val="00533BB1"/>
    <w:rsid w:val="0053505D"/>
    <w:rsid w:val="0053570F"/>
    <w:rsid w:val="005357D5"/>
    <w:rsid w:val="00535831"/>
    <w:rsid w:val="00535E2F"/>
    <w:rsid w:val="00536132"/>
    <w:rsid w:val="005361E9"/>
    <w:rsid w:val="00536279"/>
    <w:rsid w:val="005363E8"/>
    <w:rsid w:val="005366B2"/>
    <w:rsid w:val="00536D3B"/>
    <w:rsid w:val="00536D59"/>
    <w:rsid w:val="005371A0"/>
    <w:rsid w:val="005401B6"/>
    <w:rsid w:val="00540AA3"/>
    <w:rsid w:val="00540D12"/>
    <w:rsid w:val="0054129C"/>
    <w:rsid w:val="00541399"/>
    <w:rsid w:val="0054144C"/>
    <w:rsid w:val="00541E07"/>
    <w:rsid w:val="00544C5F"/>
    <w:rsid w:val="00546690"/>
    <w:rsid w:val="0054691E"/>
    <w:rsid w:val="00546B1B"/>
    <w:rsid w:val="00546EE4"/>
    <w:rsid w:val="00546F21"/>
    <w:rsid w:val="005504F1"/>
    <w:rsid w:val="0055067A"/>
    <w:rsid w:val="005510A1"/>
    <w:rsid w:val="00552C3E"/>
    <w:rsid w:val="00552EED"/>
    <w:rsid w:val="0055309D"/>
    <w:rsid w:val="005540D5"/>
    <w:rsid w:val="0055491F"/>
    <w:rsid w:val="00555169"/>
    <w:rsid w:val="00555B2A"/>
    <w:rsid w:val="005564BC"/>
    <w:rsid w:val="00557BED"/>
    <w:rsid w:val="00560C8E"/>
    <w:rsid w:val="005611AB"/>
    <w:rsid w:val="00562641"/>
    <w:rsid w:val="00562D98"/>
    <w:rsid w:val="005634E6"/>
    <w:rsid w:val="00563526"/>
    <w:rsid w:val="00563CF0"/>
    <w:rsid w:val="00564106"/>
    <w:rsid w:val="00567195"/>
    <w:rsid w:val="00567516"/>
    <w:rsid w:val="005675E9"/>
    <w:rsid w:val="00570D34"/>
    <w:rsid w:val="00571323"/>
    <w:rsid w:val="005720A4"/>
    <w:rsid w:val="0057335F"/>
    <w:rsid w:val="00574006"/>
    <w:rsid w:val="00575005"/>
    <w:rsid w:val="005763DE"/>
    <w:rsid w:val="00577A41"/>
    <w:rsid w:val="00577AE3"/>
    <w:rsid w:val="005801F7"/>
    <w:rsid w:val="00580BD9"/>
    <w:rsid w:val="005811D5"/>
    <w:rsid w:val="005813C1"/>
    <w:rsid w:val="00581498"/>
    <w:rsid w:val="00581862"/>
    <w:rsid w:val="0058265F"/>
    <w:rsid w:val="00582FBD"/>
    <w:rsid w:val="005833D4"/>
    <w:rsid w:val="00584F37"/>
    <w:rsid w:val="00585750"/>
    <w:rsid w:val="005867D0"/>
    <w:rsid w:val="00590F7C"/>
    <w:rsid w:val="00592142"/>
    <w:rsid w:val="005927FA"/>
    <w:rsid w:val="0059336E"/>
    <w:rsid w:val="00593701"/>
    <w:rsid w:val="005938AF"/>
    <w:rsid w:val="00593BDC"/>
    <w:rsid w:val="005943C0"/>
    <w:rsid w:val="0059441E"/>
    <w:rsid w:val="00594E4A"/>
    <w:rsid w:val="00594EBD"/>
    <w:rsid w:val="00595339"/>
    <w:rsid w:val="0059604F"/>
    <w:rsid w:val="005963C2"/>
    <w:rsid w:val="00596D32"/>
    <w:rsid w:val="00597682"/>
    <w:rsid w:val="005976EC"/>
    <w:rsid w:val="005A0220"/>
    <w:rsid w:val="005A0C7D"/>
    <w:rsid w:val="005A1B42"/>
    <w:rsid w:val="005A23F2"/>
    <w:rsid w:val="005A2693"/>
    <w:rsid w:val="005A30B6"/>
    <w:rsid w:val="005A3BB9"/>
    <w:rsid w:val="005A3BDA"/>
    <w:rsid w:val="005A441E"/>
    <w:rsid w:val="005A4B4F"/>
    <w:rsid w:val="005A557A"/>
    <w:rsid w:val="005A599F"/>
    <w:rsid w:val="005A6BB9"/>
    <w:rsid w:val="005A6C33"/>
    <w:rsid w:val="005A76BC"/>
    <w:rsid w:val="005A7D9B"/>
    <w:rsid w:val="005B0962"/>
    <w:rsid w:val="005B0CC0"/>
    <w:rsid w:val="005B0FF7"/>
    <w:rsid w:val="005B128E"/>
    <w:rsid w:val="005B154F"/>
    <w:rsid w:val="005B1A7A"/>
    <w:rsid w:val="005B3AD1"/>
    <w:rsid w:val="005B3E2A"/>
    <w:rsid w:val="005B3EC9"/>
    <w:rsid w:val="005B4765"/>
    <w:rsid w:val="005B53FD"/>
    <w:rsid w:val="005B56B7"/>
    <w:rsid w:val="005B5ED5"/>
    <w:rsid w:val="005B6D3D"/>
    <w:rsid w:val="005B6DCE"/>
    <w:rsid w:val="005B6EFB"/>
    <w:rsid w:val="005C02E7"/>
    <w:rsid w:val="005C0344"/>
    <w:rsid w:val="005C0384"/>
    <w:rsid w:val="005C06D0"/>
    <w:rsid w:val="005C0B16"/>
    <w:rsid w:val="005C1C14"/>
    <w:rsid w:val="005C1F05"/>
    <w:rsid w:val="005C282D"/>
    <w:rsid w:val="005C2FEA"/>
    <w:rsid w:val="005C31D6"/>
    <w:rsid w:val="005C327F"/>
    <w:rsid w:val="005C3A5A"/>
    <w:rsid w:val="005C420A"/>
    <w:rsid w:val="005C4601"/>
    <w:rsid w:val="005C4AE6"/>
    <w:rsid w:val="005C5263"/>
    <w:rsid w:val="005D1E0D"/>
    <w:rsid w:val="005D4561"/>
    <w:rsid w:val="005D4BE0"/>
    <w:rsid w:val="005D501C"/>
    <w:rsid w:val="005D5460"/>
    <w:rsid w:val="005D5737"/>
    <w:rsid w:val="005D64CF"/>
    <w:rsid w:val="005D7B1B"/>
    <w:rsid w:val="005D7D7A"/>
    <w:rsid w:val="005E057A"/>
    <w:rsid w:val="005E0A8D"/>
    <w:rsid w:val="005E0C12"/>
    <w:rsid w:val="005E0CB0"/>
    <w:rsid w:val="005E0E53"/>
    <w:rsid w:val="005E1BA0"/>
    <w:rsid w:val="005E360E"/>
    <w:rsid w:val="005E3BF2"/>
    <w:rsid w:val="005E4130"/>
    <w:rsid w:val="005E4657"/>
    <w:rsid w:val="005E4985"/>
    <w:rsid w:val="005E49E9"/>
    <w:rsid w:val="005E4ED3"/>
    <w:rsid w:val="005E4FB9"/>
    <w:rsid w:val="005E5915"/>
    <w:rsid w:val="005E5987"/>
    <w:rsid w:val="005E6C91"/>
    <w:rsid w:val="005E753D"/>
    <w:rsid w:val="005E79EF"/>
    <w:rsid w:val="005F01A0"/>
    <w:rsid w:val="005F1A2D"/>
    <w:rsid w:val="005F2EF1"/>
    <w:rsid w:val="005F3145"/>
    <w:rsid w:val="005F458F"/>
    <w:rsid w:val="005F482F"/>
    <w:rsid w:val="005F4CF2"/>
    <w:rsid w:val="005F5ACA"/>
    <w:rsid w:val="005F5CC6"/>
    <w:rsid w:val="005F786D"/>
    <w:rsid w:val="005F7CB4"/>
    <w:rsid w:val="006000E9"/>
    <w:rsid w:val="00600455"/>
    <w:rsid w:val="00600E36"/>
    <w:rsid w:val="0060130B"/>
    <w:rsid w:val="00601858"/>
    <w:rsid w:val="006018AA"/>
    <w:rsid w:val="00601A74"/>
    <w:rsid w:val="00602A31"/>
    <w:rsid w:val="00603838"/>
    <w:rsid w:val="00603955"/>
    <w:rsid w:val="00603CA1"/>
    <w:rsid w:val="00603E67"/>
    <w:rsid w:val="0060402E"/>
    <w:rsid w:val="006046D2"/>
    <w:rsid w:val="00604A2B"/>
    <w:rsid w:val="0060588D"/>
    <w:rsid w:val="006066A7"/>
    <w:rsid w:val="0060671C"/>
    <w:rsid w:val="00606A16"/>
    <w:rsid w:val="00606ED3"/>
    <w:rsid w:val="00610E81"/>
    <w:rsid w:val="00610E90"/>
    <w:rsid w:val="00611052"/>
    <w:rsid w:val="006132C4"/>
    <w:rsid w:val="00613949"/>
    <w:rsid w:val="006142D8"/>
    <w:rsid w:val="00614881"/>
    <w:rsid w:val="00614C47"/>
    <w:rsid w:val="00615024"/>
    <w:rsid w:val="0061656A"/>
    <w:rsid w:val="00616C31"/>
    <w:rsid w:val="00617323"/>
    <w:rsid w:val="00617603"/>
    <w:rsid w:val="00617866"/>
    <w:rsid w:val="00617910"/>
    <w:rsid w:val="00620EDF"/>
    <w:rsid w:val="00620F83"/>
    <w:rsid w:val="0062122D"/>
    <w:rsid w:val="00622505"/>
    <w:rsid w:val="00622583"/>
    <w:rsid w:val="00622755"/>
    <w:rsid w:val="00622777"/>
    <w:rsid w:val="0062277D"/>
    <w:rsid w:val="00622F99"/>
    <w:rsid w:val="00623559"/>
    <w:rsid w:val="00624958"/>
    <w:rsid w:val="00625220"/>
    <w:rsid w:val="006253D9"/>
    <w:rsid w:val="00625793"/>
    <w:rsid w:val="006269C3"/>
    <w:rsid w:val="006303C3"/>
    <w:rsid w:val="00630FDF"/>
    <w:rsid w:val="006311E1"/>
    <w:rsid w:val="006318D8"/>
    <w:rsid w:val="006318DE"/>
    <w:rsid w:val="006321E7"/>
    <w:rsid w:val="006325D0"/>
    <w:rsid w:val="006350DC"/>
    <w:rsid w:val="0063538D"/>
    <w:rsid w:val="006368CB"/>
    <w:rsid w:val="0064019E"/>
    <w:rsid w:val="006401F9"/>
    <w:rsid w:val="00641880"/>
    <w:rsid w:val="00642218"/>
    <w:rsid w:val="00642267"/>
    <w:rsid w:val="006434F1"/>
    <w:rsid w:val="00644A64"/>
    <w:rsid w:val="00645277"/>
    <w:rsid w:val="0064530C"/>
    <w:rsid w:val="00645455"/>
    <w:rsid w:val="006456DE"/>
    <w:rsid w:val="0064796B"/>
    <w:rsid w:val="00647A65"/>
    <w:rsid w:val="00650144"/>
    <w:rsid w:val="00650261"/>
    <w:rsid w:val="00651B67"/>
    <w:rsid w:val="00651CB5"/>
    <w:rsid w:val="00651E6A"/>
    <w:rsid w:val="006529D9"/>
    <w:rsid w:val="006537FF"/>
    <w:rsid w:val="006539B8"/>
    <w:rsid w:val="0065494E"/>
    <w:rsid w:val="00654F4A"/>
    <w:rsid w:val="00655D4A"/>
    <w:rsid w:val="00655F7F"/>
    <w:rsid w:val="0065607F"/>
    <w:rsid w:val="006560AA"/>
    <w:rsid w:val="00657C75"/>
    <w:rsid w:val="006601CB"/>
    <w:rsid w:val="0066058E"/>
    <w:rsid w:val="00660FA1"/>
    <w:rsid w:val="0066150D"/>
    <w:rsid w:val="00661807"/>
    <w:rsid w:val="0066218F"/>
    <w:rsid w:val="006622DE"/>
    <w:rsid w:val="00664817"/>
    <w:rsid w:val="006651A1"/>
    <w:rsid w:val="0066634C"/>
    <w:rsid w:val="006663DC"/>
    <w:rsid w:val="00666986"/>
    <w:rsid w:val="006670FC"/>
    <w:rsid w:val="0066729B"/>
    <w:rsid w:val="00667471"/>
    <w:rsid w:val="006707CE"/>
    <w:rsid w:val="0067173C"/>
    <w:rsid w:val="006729BE"/>
    <w:rsid w:val="0067302E"/>
    <w:rsid w:val="00673F20"/>
    <w:rsid w:val="0067436F"/>
    <w:rsid w:val="00674551"/>
    <w:rsid w:val="00674B97"/>
    <w:rsid w:val="006758B3"/>
    <w:rsid w:val="00675912"/>
    <w:rsid w:val="00677006"/>
    <w:rsid w:val="00677738"/>
    <w:rsid w:val="00677ADF"/>
    <w:rsid w:val="00677E16"/>
    <w:rsid w:val="00680509"/>
    <w:rsid w:val="006810CC"/>
    <w:rsid w:val="006810EB"/>
    <w:rsid w:val="00681436"/>
    <w:rsid w:val="00681515"/>
    <w:rsid w:val="00681FAF"/>
    <w:rsid w:val="0068292C"/>
    <w:rsid w:val="00682BCC"/>
    <w:rsid w:val="00682D86"/>
    <w:rsid w:val="00683204"/>
    <w:rsid w:val="0068338D"/>
    <w:rsid w:val="006839FE"/>
    <w:rsid w:val="00683B0C"/>
    <w:rsid w:val="00684B88"/>
    <w:rsid w:val="00684EC0"/>
    <w:rsid w:val="0068504F"/>
    <w:rsid w:val="0068508D"/>
    <w:rsid w:val="00690276"/>
    <w:rsid w:val="00691F3A"/>
    <w:rsid w:val="00694427"/>
    <w:rsid w:val="0069486E"/>
    <w:rsid w:val="0069658A"/>
    <w:rsid w:val="006A0842"/>
    <w:rsid w:val="006A1F7C"/>
    <w:rsid w:val="006A31D6"/>
    <w:rsid w:val="006A4094"/>
    <w:rsid w:val="006A422E"/>
    <w:rsid w:val="006A6431"/>
    <w:rsid w:val="006B0465"/>
    <w:rsid w:val="006B192B"/>
    <w:rsid w:val="006B1E39"/>
    <w:rsid w:val="006B2C84"/>
    <w:rsid w:val="006B4178"/>
    <w:rsid w:val="006B4B89"/>
    <w:rsid w:val="006B5497"/>
    <w:rsid w:val="006B6185"/>
    <w:rsid w:val="006B63B2"/>
    <w:rsid w:val="006B652E"/>
    <w:rsid w:val="006B6860"/>
    <w:rsid w:val="006B6BB3"/>
    <w:rsid w:val="006B793E"/>
    <w:rsid w:val="006C135B"/>
    <w:rsid w:val="006C385C"/>
    <w:rsid w:val="006C43DB"/>
    <w:rsid w:val="006C57A3"/>
    <w:rsid w:val="006C6145"/>
    <w:rsid w:val="006C6730"/>
    <w:rsid w:val="006C6F5A"/>
    <w:rsid w:val="006D0A0E"/>
    <w:rsid w:val="006D0FDA"/>
    <w:rsid w:val="006D187E"/>
    <w:rsid w:val="006D1CEE"/>
    <w:rsid w:val="006D2056"/>
    <w:rsid w:val="006D209D"/>
    <w:rsid w:val="006D20AE"/>
    <w:rsid w:val="006D24D8"/>
    <w:rsid w:val="006D416B"/>
    <w:rsid w:val="006D4E5A"/>
    <w:rsid w:val="006D51FF"/>
    <w:rsid w:val="006D575F"/>
    <w:rsid w:val="006D5C1E"/>
    <w:rsid w:val="006D6356"/>
    <w:rsid w:val="006D6551"/>
    <w:rsid w:val="006D7030"/>
    <w:rsid w:val="006D70F6"/>
    <w:rsid w:val="006D728D"/>
    <w:rsid w:val="006D7598"/>
    <w:rsid w:val="006D7620"/>
    <w:rsid w:val="006D78C7"/>
    <w:rsid w:val="006E1610"/>
    <w:rsid w:val="006E27C5"/>
    <w:rsid w:val="006E3A10"/>
    <w:rsid w:val="006E3A4A"/>
    <w:rsid w:val="006E4918"/>
    <w:rsid w:val="006E5427"/>
    <w:rsid w:val="006E566F"/>
    <w:rsid w:val="006E60C0"/>
    <w:rsid w:val="006E6A2A"/>
    <w:rsid w:val="006E764C"/>
    <w:rsid w:val="006E79EC"/>
    <w:rsid w:val="006E7C40"/>
    <w:rsid w:val="006F0C25"/>
    <w:rsid w:val="006F1974"/>
    <w:rsid w:val="006F264C"/>
    <w:rsid w:val="006F27B7"/>
    <w:rsid w:val="006F3884"/>
    <w:rsid w:val="006F4521"/>
    <w:rsid w:val="006F4DDE"/>
    <w:rsid w:val="006F508A"/>
    <w:rsid w:val="006F5278"/>
    <w:rsid w:val="006F6A08"/>
    <w:rsid w:val="006F7573"/>
    <w:rsid w:val="006F76D1"/>
    <w:rsid w:val="006F7A25"/>
    <w:rsid w:val="00700D24"/>
    <w:rsid w:val="0070298B"/>
    <w:rsid w:val="00702A33"/>
    <w:rsid w:val="00703AA6"/>
    <w:rsid w:val="0070413F"/>
    <w:rsid w:val="007041FD"/>
    <w:rsid w:val="00704E4F"/>
    <w:rsid w:val="00704E62"/>
    <w:rsid w:val="0070597B"/>
    <w:rsid w:val="0070673C"/>
    <w:rsid w:val="00706909"/>
    <w:rsid w:val="00707710"/>
    <w:rsid w:val="007105FB"/>
    <w:rsid w:val="00711463"/>
    <w:rsid w:val="007135D6"/>
    <w:rsid w:val="00713C83"/>
    <w:rsid w:val="00714C63"/>
    <w:rsid w:val="00715C65"/>
    <w:rsid w:val="007165A7"/>
    <w:rsid w:val="00716E80"/>
    <w:rsid w:val="00717514"/>
    <w:rsid w:val="00717E85"/>
    <w:rsid w:val="00720D6A"/>
    <w:rsid w:val="00720D73"/>
    <w:rsid w:val="00720E52"/>
    <w:rsid w:val="00721428"/>
    <w:rsid w:val="007222C2"/>
    <w:rsid w:val="00722EC5"/>
    <w:rsid w:val="00723016"/>
    <w:rsid w:val="00723425"/>
    <w:rsid w:val="0072352B"/>
    <w:rsid w:val="0072459C"/>
    <w:rsid w:val="00724D18"/>
    <w:rsid w:val="00725BDA"/>
    <w:rsid w:val="00726E24"/>
    <w:rsid w:val="00727652"/>
    <w:rsid w:val="00727D38"/>
    <w:rsid w:val="0073077C"/>
    <w:rsid w:val="00730917"/>
    <w:rsid w:val="00730E88"/>
    <w:rsid w:val="00731496"/>
    <w:rsid w:val="0073157E"/>
    <w:rsid w:val="00731648"/>
    <w:rsid w:val="00734B63"/>
    <w:rsid w:val="00735386"/>
    <w:rsid w:val="00736DAE"/>
    <w:rsid w:val="00737580"/>
    <w:rsid w:val="00737792"/>
    <w:rsid w:val="0074060E"/>
    <w:rsid w:val="00741883"/>
    <w:rsid w:val="00741A36"/>
    <w:rsid w:val="00741B7D"/>
    <w:rsid w:val="00742881"/>
    <w:rsid w:val="00742EF0"/>
    <w:rsid w:val="00743449"/>
    <w:rsid w:val="007438FE"/>
    <w:rsid w:val="007446A6"/>
    <w:rsid w:val="007446FF"/>
    <w:rsid w:val="00744AE6"/>
    <w:rsid w:val="0074597A"/>
    <w:rsid w:val="00745A68"/>
    <w:rsid w:val="00745F04"/>
    <w:rsid w:val="00746595"/>
    <w:rsid w:val="00746BA2"/>
    <w:rsid w:val="00746DAA"/>
    <w:rsid w:val="00746E36"/>
    <w:rsid w:val="00747964"/>
    <w:rsid w:val="00747B49"/>
    <w:rsid w:val="00747C0B"/>
    <w:rsid w:val="0075249A"/>
    <w:rsid w:val="00752B26"/>
    <w:rsid w:val="00753347"/>
    <w:rsid w:val="00753643"/>
    <w:rsid w:val="00753DE4"/>
    <w:rsid w:val="00753F12"/>
    <w:rsid w:val="00754863"/>
    <w:rsid w:val="00754977"/>
    <w:rsid w:val="00754DD5"/>
    <w:rsid w:val="007555D7"/>
    <w:rsid w:val="00755752"/>
    <w:rsid w:val="00755905"/>
    <w:rsid w:val="00755FED"/>
    <w:rsid w:val="00757F6A"/>
    <w:rsid w:val="007609B2"/>
    <w:rsid w:val="00760C2B"/>
    <w:rsid w:val="007619FB"/>
    <w:rsid w:val="00761A40"/>
    <w:rsid w:val="0076212D"/>
    <w:rsid w:val="007621BA"/>
    <w:rsid w:val="007625A5"/>
    <w:rsid w:val="00762644"/>
    <w:rsid w:val="007628F9"/>
    <w:rsid w:val="00764A83"/>
    <w:rsid w:val="00764FF9"/>
    <w:rsid w:val="0076519D"/>
    <w:rsid w:val="00766154"/>
    <w:rsid w:val="00766564"/>
    <w:rsid w:val="0077096E"/>
    <w:rsid w:val="00770E39"/>
    <w:rsid w:val="007719A0"/>
    <w:rsid w:val="007720F4"/>
    <w:rsid w:val="007721DB"/>
    <w:rsid w:val="007723D8"/>
    <w:rsid w:val="0077279F"/>
    <w:rsid w:val="00772A0D"/>
    <w:rsid w:val="00773BD5"/>
    <w:rsid w:val="00774128"/>
    <w:rsid w:val="007745C0"/>
    <w:rsid w:val="00774A75"/>
    <w:rsid w:val="007750D7"/>
    <w:rsid w:val="00775215"/>
    <w:rsid w:val="00775565"/>
    <w:rsid w:val="00775929"/>
    <w:rsid w:val="00776275"/>
    <w:rsid w:val="007804D5"/>
    <w:rsid w:val="007807D7"/>
    <w:rsid w:val="007807EB"/>
    <w:rsid w:val="00780862"/>
    <w:rsid w:val="00780AFF"/>
    <w:rsid w:val="00781565"/>
    <w:rsid w:val="00782172"/>
    <w:rsid w:val="00782451"/>
    <w:rsid w:val="007825A0"/>
    <w:rsid w:val="00783DF8"/>
    <w:rsid w:val="007841E6"/>
    <w:rsid w:val="00784330"/>
    <w:rsid w:val="007846F5"/>
    <w:rsid w:val="00785327"/>
    <w:rsid w:val="00786003"/>
    <w:rsid w:val="00786C9B"/>
    <w:rsid w:val="00787155"/>
    <w:rsid w:val="00787F45"/>
    <w:rsid w:val="00790673"/>
    <w:rsid w:val="00790BBB"/>
    <w:rsid w:val="0079435D"/>
    <w:rsid w:val="00795B16"/>
    <w:rsid w:val="00795D48"/>
    <w:rsid w:val="00795E43"/>
    <w:rsid w:val="00795EEC"/>
    <w:rsid w:val="00795FD5"/>
    <w:rsid w:val="00796160"/>
    <w:rsid w:val="00796F86"/>
    <w:rsid w:val="007A0889"/>
    <w:rsid w:val="007A1A76"/>
    <w:rsid w:val="007A1CE7"/>
    <w:rsid w:val="007A2820"/>
    <w:rsid w:val="007A2B4C"/>
    <w:rsid w:val="007A3942"/>
    <w:rsid w:val="007A3976"/>
    <w:rsid w:val="007A41F0"/>
    <w:rsid w:val="007A4D01"/>
    <w:rsid w:val="007A525B"/>
    <w:rsid w:val="007A528D"/>
    <w:rsid w:val="007A5591"/>
    <w:rsid w:val="007A68A2"/>
    <w:rsid w:val="007A6FAE"/>
    <w:rsid w:val="007A70B7"/>
    <w:rsid w:val="007A735A"/>
    <w:rsid w:val="007A73C7"/>
    <w:rsid w:val="007A7AD7"/>
    <w:rsid w:val="007B0227"/>
    <w:rsid w:val="007B07FD"/>
    <w:rsid w:val="007B127E"/>
    <w:rsid w:val="007B15DC"/>
    <w:rsid w:val="007B1A74"/>
    <w:rsid w:val="007B1C70"/>
    <w:rsid w:val="007B27DC"/>
    <w:rsid w:val="007B2C28"/>
    <w:rsid w:val="007B378F"/>
    <w:rsid w:val="007B3840"/>
    <w:rsid w:val="007B3BD4"/>
    <w:rsid w:val="007B5639"/>
    <w:rsid w:val="007B6234"/>
    <w:rsid w:val="007B679E"/>
    <w:rsid w:val="007B67FC"/>
    <w:rsid w:val="007B693E"/>
    <w:rsid w:val="007B6E10"/>
    <w:rsid w:val="007B7919"/>
    <w:rsid w:val="007C01C7"/>
    <w:rsid w:val="007C0300"/>
    <w:rsid w:val="007C04A5"/>
    <w:rsid w:val="007C15D1"/>
    <w:rsid w:val="007C16FC"/>
    <w:rsid w:val="007C16FD"/>
    <w:rsid w:val="007C20D2"/>
    <w:rsid w:val="007C2192"/>
    <w:rsid w:val="007C230E"/>
    <w:rsid w:val="007C2C05"/>
    <w:rsid w:val="007C42A3"/>
    <w:rsid w:val="007C4ADB"/>
    <w:rsid w:val="007C604C"/>
    <w:rsid w:val="007C6586"/>
    <w:rsid w:val="007C7097"/>
    <w:rsid w:val="007C7B7A"/>
    <w:rsid w:val="007D01C4"/>
    <w:rsid w:val="007D0CD0"/>
    <w:rsid w:val="007D0FCD"/>
    <w:rsid w:val="007D1027"/>
    <w:rsid w:val="007D2709"/>
    <w:rsid w:val="007D2DE3"/>
    <w:rsid w:val="007D3688"/>
    <w:rsid w:val="007D4048"/>
    <w:rsid w:val="007D5BA1"/>
    <w:rsid w:val="007D7148"/>
    <w:rsid w:val="007E0A36"/>
    <w:rsid w:val="007E0B02"/>
    <w:rsid w:val="007E0BD5"/>
    <w:rsid w:val="007E0D40"/>
    <w:rsid w:val="007E21EC"/>
    <w:rsid w:val="007E4143"/>
    <w:rsid w:val="007E4577"/>
    <w:rsid w:val="007E4760"/>
    <w:rsid w:val="007E5D77"/>
    <w:rsid w:val="007E636B"/>
    <w:rsid w:val="007E6810"/>
    <w:rsid w:val="007E6823"/>
    <w:rsid w:val="007E6BC4"/>
    <w:rsid w:val="007E6E14"/>
    <w:rsid w:val="007E6EA7"/>
    <w:rsid w:val="007E7284"/>
    <w:rsid w:val="007E7EF6"/>
    <w:rsid w:val="007F0693"/>
    <w:rsid w:val="007F2522"/>
    <w:rsid w:val="007F5120"/>
    <w:rsid w:val="007F5D41"/>
    <w:rsid w:val="007F5EA8"/>
    <w:rsid w:val="007F6438"/>
    <w:rsid w:val="008004DC"/>
    <w:rsid w:val="008006ED"/>
    <w:rsid w:val="00800C27"/>
    <w:rsid w:val="008012C2"/>
    <w:rsid w:val="00801F08"/>
    <w:rsid w:val="00803167"/>
    <w:rsid w:val="00803F4B"/>
    <w:rsid w:val="00804A57"/>
    <w:rsid w:val="0080532E"/>
    <w:rsid w:val="0080600B"/>
    <w:rsid w:val="00806983"/>
    <w:rsid w:val="00806D86"/>
    <w:rsid w:val="00806E47"/>
    <w:rsid w:val="00806F56"/>
    <w:rsid w:val="00807C4B"/>
    <w:rsid w:val="008116F8"/>
    <w:rsid w:val="00813C0A"/>
    <w:rsid w:val="008140B4"/>
    <w:rsid w:val="00814190"/>
    <w:rsid w:val="00814C65"/>
    <w:rsid w:val="00815271"/>
    <w:rsid w:val="008169AF"/>
    <w:rsid w:val="008169B6"/>
    <w:rsid w:val="00817993"/>
    <w:rsid w:val="00817D79"/>
    <w:rsid w:val="008200D6"/>
    <w:rsid w:val="00821463"/>
    <w:rsid w:val="00821F8B"/>
    <w:rsid w:val="00823E6F"/>
    <w:rsid w:val="008243BA"/>
    <w:rsid w:val="0082449D"/>
    <w:rsid w:val="0082639C"/>
    <w:rsid w:val="008269E6"/>
    <w:rsid w:val="008269E7"/>
    <w:rsid w:val="00826EF9"/>
    <w:rsid w:val="00827158"/>
    <w:rsid w:val="008279AF"/>
    <w:rsid w:val="00830DE2"/>
    <w:rsid w:val="00831ABF"/>
    <w:rsid w:val="00833C68"/>
    <w:rsid w:val="008351C6"/>
    <w:rsid w:val="0083547D"/>
    <w:rsid w:val="008354F8"/>
    <w:rsid w:val="00835B35"/>
    <w:rsid w:val="0083636B"/>
    <w:rsid w:val="0083763F"/>
    <w:rsid w:val="00837710"/>
    <w:rsid w:val="0083795A"/>
    <w:rsid w:val="00837EC2"/>
    <w:rsid w:val="00840684"/>
    <w:rsid w:val="00840A41"/>
    <w:rsid w:val="0084205F"/>
    <w:rsid w:val="008421AA"/>
    <w:rsid w:val="008423E7"/>
    <w:rsid w:val="008434DD"/>
    <w:rsid w:val="00843D2B"/>
    <w:rsid w:val="00843DD8"/>
    <w:rsid w:val="008443AE"/>
    <w:rsid w:val="008445D2"/>
    <w:rsid w:val="00844A94"/>
    <w:rsid w:val="008450C9"/>
    <w:rsid w:val="00845450"/>
    <w:rsid w:val="008464D7"/>
    <w:rsid w:val="00847B4D"/>
    <w:rsid w:val="008507AB"/>
    <w:rsid w:val="008528DB"/>
    <w:rsid w:val="00852FD4"/>
    <w:rsid w:val="00854F7C"/>
    <w:rsid w:val="008554FF"/>
    <w:rsid w:val="008567C5"/>
    <w:rsid w:val="00857C11"/>
    <w:rsid w:val="00860F23"/>
    <w:rsid w:val="00861212"/>
    <w:rsid w:val="00861F9F"/>
    <w:rsid w:val="00862003"/>
    <w:rsid w:val="00862623"/>
    <w:rsid w:val="008628D7"/>
    <w:rsid w:val="00864E4F"/>
    <w:rsid w:val="00864F98"/>
    <w:rsid w:val="00865046"/>
    <w:rsid w:val="008651E0"/>
    <w:rsid w:val="00865645"/>
    <w:rsid w:val="008659E1"/>
    <w:rsid w:val="00865C1B"/>
    <w:rsid w:val="00865CC0"/>
    <w:rsid w:val="00865D4F"/>
    <w:rsid w:val="00865ECC"/>
    <w:rsid w:val="00867D55"/>
    <w:rsid w:val="0087171A"/>
    <w:rsid w:val="0087335A"/>
    <w:rsid w:val="00875075"/>
    <w:rsid w:val="008751E9"/>
    <w:rsid w:val="008768CB"/>
    <w:rsid w:val="008768E4"/>
    <w:rsid w:val="00876D7B"/>
    <w:rsid w:val="00876FE3"/>
    <w:rsid w:val="00877AB3"/>
    <w:rsid w:val="008800E9"/>
    <w:rsid w:val="00880171"/>
    <w:rsid w:val="008803F5"/>
    <w:rsid w:val="008808E9"/>
    <w:rsid w:val="00882949"/>
    <w:rsid w:val="0088409A"/>
    <w:rsid w:val="00884395"/>
    <w:rsid w:val="00885F1B"/>
    <w:rsid w:val="00886CFC"/>
    <w:rsid w:val="008871D2"/>
    <w:rsid w:val="0088770D"/>
    <w:rsid w:val="00887D89"/>
    <w:rsid w:val="008900D4"/>
    <w:rsid w:val="00892600"/>
    <w:rsid w:val="00892D41"/>
    <w:rsid w:val="00894BFD"/>
    <w:rsid w:val="00895106"/>
    <w:rsid w:val="008970E5"/>
    <w:rsid w:val="008974FA"/>
    <w:rsid w:val="00897B1C"/>
    <w:rsid w:val="00897D40"/>
    <w:rsid w:val="008A1217"/>
    <w:rsid w:val="008A1F30"/>
    <w:rsid w:val="008A39AD"/>
    <w:rsid w:val="008A4257"/>
    <w:rsid w:val="008A63AB"/>
    <w:rsid w:val="008A68CA"/>
    <w:rsid w:val="008A6A05"/>
    <w:rsid w:val="008A6AA7"/>
    <w:rsid w:val="008A770D"/>
    <w:rsid w:val="008A7AA5"/>
    <w:rsid w:val="008B033E"/>
    <w:rsid w:val="008B0B1F"/>
    <w:rsid w:val="008B0D6A"/>
    <w:rsid w:val="008B1BDE"/>
    <w:rsid w:val="008B3E63"/>
    <w:rsid w:val="008B4224"/>
    <w:rsid w:val="008B451F"/>
    <w:rsid w:val="008B468B"/>
    <w:rsid w:val="008B47E6"/>
    <w:rsid w:val="008B482A"/>
    <w:rsid w:val="008B4AC7"/>
    <w:rsid w:val="008B4F2B"/>
    <w:rsid w:val="008B647A"/>
    <w:rsid w:val="008B675F"/>
    <w:rsid w:val="008B6A50"/>
    <w:rsid w:val="008B6A84"/>
    <w:rsid w:val="008B72CE"/>
    <w:rsid w:val="008B74E5"/>
    <w:rsid w:val="008B768A"/>
    <w:rsid w:val="008B7A87"/>
    <w:rsid w:val="008C0246"/>
    <w:rsid w:val="008C034A"/>
    <w:rsid w:val="008C0F9A"/>
    <w:rsid w:val="008C17A4"/>
    <w:rsid w:val="008C26F4"/>
    <w:rsid w:val="008C48FA"/>
    <w:rsid w:val="008C5CE8"/>
    <w:rsid w:val="008C6191"/>
    <w:rsid w:val="008C686F"/>
    <w:rsid w:val="008D0191"/>
    <w:rsid w:val="008D1DA0"/>
    <w:rsid w:val="008D200E"/>
    <w:rsid w:val="008D35B2"/>
    <w:rsid w:val="008D47FC"/>
    <w:rsid w:val="008D6CB7"/>
    <w:rsid w:val="008D6CE8"/>
    <w:rsid w:val="008D7101"/>
    <w:rsid w:val="008D71C1"/>
    <w:rsid w:val="008D752C"/>
    <w:rsid w:val="008E0490"/>
    <w:rsid w:val="008E1A4F"/>
    <w:rsid w:val="008E2210"/>
    <w:rsid w:val="008E3949"/>
    <w:rsid w:val="008E4147"/>
    <w:rsid w:val="008E4F40"/>
    <w:rsid w:val="008E6D1C"/>
    <w:rsid w:val="008E6D80"/>
    <w:rsid w:val="008E7571"/>
    <w:rsid w:val="008E7B7F"/>
    <w:rsid w:val="008F0C10"/>
    <w:rsid w:val="008F1172"/>
    <w:rsid w:val="008F2091"/>
    <w:rsid w:val="008F2876"/>
    <w:rsid w:val="008F5325"/>
    <w:rsid w:val="008F536C"/>
    <w:rsid w:val="008F6D9F"/>
    <w:rsid w:val="009004CD"/>
    <w:rsid w:val="00901B58"/>
    <w:rsid w:val="00902E7A"/>
    <w:rsid w:val="00904ED3"/>
    <w:rsid w:val="00905121"/>
    <w:rsid w:val="00906374"/>
    <w:rsid w:val="009065EC"/>
    <w:rsid w:val="0090679D"/>
    <w:rsid w:val="00906A25"/>
    <w:rsid w:val="00906C52"/>
    <w:rsid w:val="00907E1B"/>
    <w:rsid w:val="00910EEB"/>
    <w:rsid w:val="00912160"/>
    <w:rsid w:val="00912A7F"/>
    <w:rsid w:val="0091363D"/>
    <w:rsid w:val="00914F1B"/>
    <w:rsid w:val="00914FCF"/>
    <w:rsid w:val="009152FA"/>
    <w:rsid w:val="0091577E"/>
    <w:rsid w:val="00915A0D"/>
    <w:rsid w:val="00915A86"/>
    <w:rsid w:val="00915D7D"/>
    <w:rsid w:val="00916D7B"/>
    <w:rsid w:val="009177D4"/>
    <w:rsid w:val="00920DE5"/>
    <w:rsid w:val="00921CE5"/>
    <w:rsid w:val="00922014"/>
    <w:rsid w:val="0092259E"/>
    <w:rsid w:val="00925659"/>
    <w:rsid w:val="009266E2"/>
    <w:rsid w:val="00926883"/>
    <w:rsid w:val="009270E0"/>
    <w:rsid w:val="00927B3E"/>
    <w:rsid w:val="00927EF6"/>
    <w:rsid w:val="00927FE4"/>
    <w:rsid w:val="009310CA"/>
    <w:rsid w:val="00931529"/>
    <w:rsid w:val="0093169A"/>
    <w:rsid w:val="00931C21"/>
    <w:rsid w:val="0093310F"/>
    <w:rsid w:val="009334C5"/>
    <w:rsid w:val="00933E43"/>
    <w:rsid w:val="009347BD"/>
    <w:rsid w:val="00934EEA"/>
    <w:rsid w:val="009352CC"/>
    <w:rsid w:val="009356C5"/>
    <w:rsid w:val="00935D21"/>
    <w:rsid w:val="009364AE"/>
    <w:rsid w:val="009367F3"/>
    <w:rsid w:val="00936ED5"/>
    <w:rsid w:val="00937977"/>
    <w:rsid w:val="0094007F"/>
    <w:rsid w:val="00940233"/>
    <w:rsid w:val="00940272"/>
    <w:rsid w:val="00940A85"/>
    <w:rsid w:val="00940BDA"/>
    <w:rsid w:val="009424F4"/>
    <w:rsid w:val="00942E95"/>
    <w:rsid w:val="00943C17"/>
    <w:rsid w:val="00943CA6"/>
    <w:rsid w:val="00944006"/>
    <w:rsid w:val="00944EEE"/>
    <w:rsid w:val="00945F6E"/>
    <w:rsid w:val="009502C4"/>
    <w:rsid w:val="00951F08"/>
    <w:rsid w:val="00951F19"/>
    <w:rsid w:val="009522AD"/>
    <w:rsid w:val="00954437"/>
    <w:rsid w:val="00954BD5"/>
    <w:rsid w:val="009554EB"/>
    <w:rsid w:val="00955FEE"/>
    <w:rsid w:val="009564C3"/>
    <w:rsid w:val="0095669C"/>
    <w:rsid w:val="009567B9"/>
    <w:rsid w:val="00957B2B"/>
    <w:rsid w:val="009606AB"/>
    <w:rsid w:val="00960A25"/>
    <w:rsid w:val="00960EF9"/>
    <w:rsid w:val="00961435"/>
    <w:rsid w:val="00961628"/>
    <w:rsid w:val="009619D8"/>
    <w:rsid w:val="0096258C"/>
    <w:rsid w:val="00962967"/>
    <w:rsid w:val="009637BD"/>
    <w:rsid w:val="00965232"/>
    <w:rsid w:val="0096593D"/>
    <w:rsid w:val="00965941"/>
    <w:rsid w:val="00966ED1"/>
    <w:rsid w:val="00967592"/>
    <w:rsid w:val="00970219"/>
    <w:rsid w:val="009704C1"/>
    <w:rsid w:val="00970755"/>
    <w:rsid w:val="009708B0"/>
    <w:rsid w:val="00971565"/>
    <w:rsid w:val="00971CEC"/>
    <w:rsid w:val="0097284C"/>
    <w:rsid w:val="00973269"/>
    <w:rsid w:val="009733EC"/>
    <w:rsid w:val="00973BB6"/>
    <w:rsid w:val="00974A70"/>
    <w:rsid w:val="00975494"/>
    <w:rsid w:val="0097672D"/>
    <w:rsid w:val="00976C13"/>
    <w:rsid w:val="00981450"/>
    <w:rsid w:val="00981897"/>
    <w:rsid w:val="009829E2"/>
    <w:rsid w:val="00982A65"/>
    <w:rsid w:val="00982FFF"/>
    <w:rsid w:val="009843AF"/>
    <w:rsid w:val="00985831"/>
    <w:rsid w:val="009862FF"/>
    <w:rsid w:val="00986DB7"/>
    <w:rsid w:val="00987BCA"/>
    <w:rsid w:val="00987D44"/>
    <w:rsid w:val="00992846"/>
    <w:rsid w:val="00994F48"/>
    <w:rsid w:val="00995797"/>
    <w:rsid w:val="009966E2"/>
    <w:rsid w:val="00996A8B"/>
    <w:rsid w:val="00996D6D"/>
    <w:rsid w:val="00997245"/>
    <w:rsid w:val="00997499"/>
    <w:rsid w:val="009A274F"/>
    <w:rsid w:val="009A39B7"/>
    <w:rsid w:val="009A4219"/>
    <w:rsid w:val="009A4F3A"/>
    <w:rsid w:val="009A5442"/>
    <w:rsid w:val="009A6349"/>
    <w:rsid w:val="009A6717"/>
    <w:rsid w:val="009A6DF4"/>
    <w:rsid w:val="009A6ED5"/>
    <w:rsid w:val="009A77E0"/>
    <w:rsid w:val="009A7D05"/>
    <w:rsid w:val="009B050E"/>
    <w:rsid w:val="009B20B9"/>
    <w:rsid w:val="009B2F72"/>
    <w:rsid w:val="009B42AE"/>
    <w:rsid w:val="009B4681"/>
    <w:rsid w:val="009B48F9"/>
    <w:rsid w:val="009B5368"/>
    <w:rsid w:val="009B6D15"/>
    <w:rsid w:val="009B7A66"/>
    <w:rsid w:val="009C0430"/>
    <w:rsid w:val="009C04A7"/>
    <w:rsid w:val="009C0CC6"/>
    <w:rsid w:val="009C1A07"/>
    <w:rsid w:val="009C27E1"/>
    <w:rsid w:val="009C3A3A"/>
    <w:rsid w:val="009C51DE"/>
    <w:rsid w:val="009C5EBE"/>
    <w:rsid w:val="009C65E6"/>
    <w:rsid w:val="009D040E"/>
    <w:rsid w:val="009D087A"/>
    <w:rsid w:val="009D10C3"/>
    <w:rsid w:val="009D3B0C"/>
    <w:rsid w:val="009D4383"/>
    <w:rsid w:val="009D47E8"/>
    <w:rsid w:val="009D4E91"/>
    <w:rsid w:val="009D53DA"/>
    <w:rsid w:val="009D67B6"/>
    <w:rsid w:val="009D6E76"/>
    <w:rsid w:val="009D73F3"/>
    <w:rsid w:val="009D7CB5"/>
    <w:rsid w:val="009E00DC"/>
    <w:rsid w:val="009E00E2"/>
    <w:rsid w:val="009E0469"/>
    <w:rsid w:val="009E1003"/>
    <w:rsid w:val="009E14EC"/>
    <w:rsid w:val="009E2070"/>
    <w:rsid w:val="009E22DA"/>
    <w:rsid w:val="009E2A5B"/>
    <w:rsid w:val="009E2DBD"/>
    <w:rsid w:val="009E337F"/>
    <w:rsid w:val="009E343A"/>
    <w:rsid w:val="009E37D5"/>
    <w:rsid w:val="009E398B"/>
    <w:rsid w:val="009E3F76"/>
    <w:rsid w:val="009E4A32"/>
    <w:rsid w:val="009E4E08"/>
    <w:rsid w:val="009E4FBC"/>
    <w:rsid w:val="009E5636"/>
    <w:rsid w:val="009E5CFC"/>
    <w:rsid w:val="009E5F40"/>
    <w:rsid w:val="009E67CD"/>
    <w:rsid w:val="009E6911"/>
    <w:rsid w:val="009E7636"/>
    <w:rsid w:val="009E7740"/>
    <w:rsid w:val="009E7D99"/>
    <w:rsid w:val="009F05F7"/>
    <w:rsid w:val="009F0D98"/>
    <w:rsid w:val="009F218F"/>
    <w:rsid w:val="009F291E"/>
    <w:rsid w:val="009F2F53"/>
    <w:rsid w:val="009F2FA4"/>
    <w:rsid w:val="009F31F1"/>
    <w:rsid w:val="009F420D"/>
    <w:rsid w:val="009F4A79"/>
    <w:rsid w:val="009F5123"/>
    <w:rsid w:val="009F5372"/>
    <w:rsid w:val="009F5FAC"/>
    <w:rsid w:val="009F6A4E"/>
    <w:rsid w:val="009F730B"/>
    <w:rsid w:val="009F7889"/>
    <w:rsid w:val="009F78AC"/>
    <w:rsid w:val="00A00C6B"/>
    <w:rsid w:val="00A01871"/>
    <w:rsid w:val="00A02787"/>
    <w:rsid w:val="00A0296A"/>
    <w:rsid w:val="00A02A4D"/>
    <w:rsid w:val="00A02EFC"/>
    <w:rsid w:val="00A0376E"/>
    <w:rsid w:val="00A03BC0"/>
    <w:rsid w:val="00A03E6D"/>
    <w:rsid w:val="00A044E4"/>
    <w:rsid w:val="00A047E4"/>
    <w:rsid w:val="00A060DD"/>
    <w:rsid w:val="00A07ABE"/>
    <w:rsid w:val="00A1033E"/>
    <w:rsid w:val="00A113F6"/>
    <w:rsid w:val="00A12C78"/>
    <w:rsid w:val="00A132A0"/>
    <w:rsid w:val="00A14D97"/>
    <w:rsid w:val="00A150ED"/>
    <w:rsid w:val="00A153C0"/>
    <w:rsid w:val="00A15E40"/>
    <w:rsid w:val="00A200EC"/>
    <w:rsid w:val="00A20787"/>
    <w:rsid w:val="00A209D6"/>
    <w:rsid w:val="00A20C46"/>
    <w:rsid w:val="00A20F21"/>
    <w:rsid w:val="00A22000"/>
    <w:rsid w:val="00A221A4"/>
    <w:rsid w:val="00A22A4C"/>
    <w:rsid w:val="00A23A1C"/>
    <w:rsid w:val="00A23F61"/>
    <w:rsid w:val="00A2450E"/>
    <w:rsid w:val="00A24B84"/>
    <w:rsid w:val="00A24DDA"/>
    <w:rsid w:val="00A262AF"/>
    <w:rsid w:val="00A2678F"/>
    <w:rsid w:val="00A275D4"/>
    <w:rsid w:val="00A27848"/>
    <w:rsid w:val="00A27FAB"/>
    <w:rsid w:val="00A30403"/>
    <w:rsid w:val="00A30EF8"/>
    <w:rsid w:val="00A31F5B"/>
    <w:rsid w:val="00A32511"/>
    <w:rsid w:val="00A326C4"/>
    <w:rsid w:val="00A34462"/>
    <w:rsid w:val="00A344D3"/>
    <w:rsid w:val="00A347BE"/>
    <w:rsid w:val="00A3482B"/>
    <w:rsid w:val="00A37F9B"/>
    <w:rsid w:val="00A412BA"/>
    <w:rsid w:val="00A41986"/>
    <w:rsid w:val="00A42B51"/>
    <w:rsid w:val="00A42F91"/>
    <w:rsid w:val="00A430EF"/>
    <w:rsid w:val="00A4419B"/>
    <w:rsid w:val="00A4475F"/>
    <w:rsid w:val="00A45178"/>
    <w:rsid w:val="00A458D3"/>
    <w:rsid w:val="00A467D9"/>
    <w:rsid w:val="00A46FE9"/>
    <w:rsid w:val="00A4717B"/>
    <w:rsid w:val="00A4777C"/>
    <w:rsid w:val="00A47829"/>
    <w:rsid w:val="00A4790A"/>
    <w:rsid w:val="00A47D47"/>
    <w:rsid w:val="00A501A5"/>
    <w:rsid w:val="00A505A6"/>
    <w:rsid w:val="00A50851"/>
    <w:rsid w:val="00A51F35"/>
    <w:rsid w:val="00A524E0"/>
    <w:rsid w:val="00A527A6"/>
    <w:rsid w:val="00A52EC5"/>
    <w:rsid w:val="00A53182"/>
    <w:rsid w:val="00A53D54"/>
    <w:rsid w:val="00A5463C"/>
    <w:rsid w:val="00A55355"/>
    <w:rsid w:val="00A55D28"/>
    <w:rsid w:val="00A56749"/>
    <w:rsid w:val="00A56BD7"/>
    <w:rsid w:val="00A576ED"/>
    <w:rsid w:val="00A600F1"/>
    <w:rsid w:val="00A608B2"/>
    <w:rsid w:val="00A609C8"/>
    <w:rsid w:val="00A60D2B"/>
    <w:rsid w:val="00A641D8"/>
    <w:rsid w:val="00A64C81"/>
    <w:rsid w:val="00A64CFF"/>
    <w:rsid w:val="00A66157"/>
    <w:rsid w:val="00A666F3"/>
    <w:rsid w:val="00A66FC5"/>
    <w:rsid w:val="00A6771C"/>
    <w:rsid w:val="00A71427"/>
    <w:rsid w:val="00A714DC"/>
    <w:rsid w:val="00A71827"/>
    <w:rsid w:val="00A722B1"/>
    <w:rsid w:val="00A72F5D"/>
    <w:rsid w:val="00A7388C"/>
    <w:rsid w:val="00A74850"/>
    <w:rsid w:val="00A75C13"/>
    <w:rsid w:val="00A76AB7"/>
    <w:rsid w:val="00A825DA"/>
    <w:rsid w:val="00A82FDA"/>
    <w:rsid w:val="00A835B3"/>
    <w:rsid w:val="00A83E2E"/>
    <w:rsid w:val="00A84665"/>
    <w:rsid w:val="00A84B31"/>
    <w:rsid w:val="00A84B92"/>
    <w:rsid w:val="00A8594F"/>
    <w:rsid w:val="00A85CAC"/>
    <w:rsid w:val="00A85D30"/>
    <w:rsid w:val="00A86003"/>
    <w:rsid w:val="00A87459"/>
    <w:rsid w:val="00A87C35"/>
    <w:rsid w:val="00A9107A"/>
    <w:rsid w:val="00A91DCD"/>
    <w:rsid w:val="00A93179"/>
    <w:rsid w:val="00A95A13"/>
    <w:rsid w:val="00A95BBB"/>
    <w:rsid w:val="00A96ACE"/>
    <w:rsid w:val="00A96B32"/>
    <w:rsid w:val="00A96B74"/>
    <w:rsid w:val="00A96D31"/>
    <w:rsid w:val="00AA09D7"/>
    <w:rsid w:val="00AA1563"/>
    <w:rsid w:val="00AA16BB"/>
    <w:rsid w:val="00AA1D74"/>
    <w:rsid w:val="00AA3198"/>
    <w:rsid w:val="00AA3D59"/>
    <w:rsid w:val="00AA4117"/>
    <w:rsid w:val="00AA4143"/>
    <w:rsid w:val="00AA480D"/>
    <w:rsid w:val="00AA4918"/>
    <w:rsid w:val="00AA4CB1"/>
    <w:rsid w:val="00AA560F"/>
    <w:rsid w:val="00AA6A0B"/>
    <w:rsid w:val="00AA6F6F"/>
    <w:rsid w:val="00AA7412"/>
    <w:rsid w:val="00AA76A5"/>
    <w:rsid w:val="00AA7BFC"/>
    <w:rsid w:val="00AA7F01"/>
    <w:rsid w:val="00AB0120"/>
    <w:rsid w:val="00AB01A3"/>
    <w:rsid w:val="00AB2B59"/>
    <w:rsid w:val="00AB3456"/>
    <w:rsid w:val="00AB37A6"/>
    <w:rsid w:val="00AB3F51"/>
    <w:rsid w:val="00AB4A52"/>
    <w:rsid w:val="00AB4BC5"/>
    <w:rsid w:val="00AB5373"/>
    <w:rsid w:val="00AB5B7A"/>
    <w:rsid w:val="00AB6834"/>
    <w:rsid w:val="00AB743B"/>
    <w:rsid w:val="00AB7F59"/>
    <w:rsid w:val="00AC065A"/>
    <w:rsid w:val="00AC0E89"/>
    <w:rsid w:val="00AC17AB"/>
    <w:rsid w:val="00AC1929"/>
    <w:rsid w:val="00AC1985"/>
    <w:rsid w:val="00AC1F56"/>
    <w:rsid w:val="00AC21A2"/>
    <w:rsid w:val="00AC2F35"/>
    <w:rsid w:val="00AC33F9"/>
    <w:rsid w:val="00AC3EC7"/>
    <w:rsid w:val="00AC4231"/>
    <w:rsid w:val="00AC5515"/>
    <w:rsid w:val="00AC60F6"/>
    <w:rsid w:val="00AC6192"/>
    <w:rsid w:val="00AC6668"/>
    <w:rsid w:val="00AC66F4"/>
    <w:rsid w:val="00AC6C10"/>
    <w:rsid w:val="00AC6F89"/>
    <w:rsid w:val="00AC704E"/>
    <w:rsid w:val="00AC7669"/>
    <w:rsid w:val="00AC7D32"/>
    <w:rsid w:val="00AD14EB"/>
    <w:rsid w:val="00AD283E"/>
    <w:rsid w:val="00AD2AAE"/>
    <w:rsid w:val="00AD453B"/>
    <w:rsid w:val="00AD4BF7"/>
    <w:rsid w:val="00AD4E47"/>
    <w:rsid w:val="00AD538A"/>
    <w:rsid w:val="00AD59C6"/>
    <w:rsid w:val="00AD59C9"/>
    <w:rsid w:val="00AD65BC"/>
    <w:rsid w:val="00AE14AA"/>
    <w:rsid w:val="00AE1891"/>
    <w:rsid w:val="00AE20CF"/>
    <w:rsid w:val="00AE22B0"/>
    <w:rsid w:val="00AE3130"/>
    <w:rsid w:val="00AE4733"/>
    <w:rsid w:val="00AE5A78"/>
    <w:rsid w:val="00AE6202"/>
    <w:rsid w:val="00AE70C2"/>
    <w:rsid w:val="00AF0BF5"/>
    <w:rsid w:val="00AF19F6"/>
    <w:rsid w:val="00AF20E5"/>
    <w:rsid w:val="00AF247F"/>
    <w:rsid w:val="00AF3491"/>
    <w:rsid w:val="00AF3A43"/>
    <w:rsid w:val="00AF3A6E"/>
    <w:rsid w:val="00AF3D98"/>
    <w:rsid w:val="00AF3DAA"/>
    <w:rsid w:val="00AF4461"/>
    <w:rsid w:val="00AF4D8C"/>
    <w:rsid w:val="00AF50C2"/>
    <w:rsid w:val="00AF5830"/>
    <w:rsid w:val="00AF77B7"/>
    <w:rsid w:val="00AF7D15"/>
    <w:rsid w:val="00B00393"/>
    <w:rsid w:val="00B00BCE"/>
    <w:rsid w:val="00B00E7A"/>
    <w:rsid w:val="00B01487"/>
    <w:rsid w:val="00B01A3D"/>
    <w:rsid w:val="00B03125"/>
    <w:rsid w:val="00B03193"/>
    <w:rsid w:val="00B03849"/>
    <w:rsid w:val="00B03DCF"/>
    <w:rsid w:val="00B04C3F"/>
    <w:rsid w:val="00B05175"/>
    <w:rsid w:val="00B05AB9"/>
    <w:rsid w:val="00B065E7"/>
    <w:rsid w:val="00B101AD"/>
    <w:rsid w:val="00B10554"/>
    <w:rsid w:val="00B109C2"/>
    <w:rsid w:val="00B113A0"/>
    <w:rsid w:val="00B11A25"/>
    <w:rsid w:val="00B11B93"/>
    <w:rsid w:val="00B123D6"/>
    <w:rsid w:val="00B12817"/>
    <w:rsid w:val="00B12A23"/>
    <w:rsid w:val="00B13460"/>
    <w:rsid w:val="00B1368C"/>
    <w:rsid w:val="00B1411B"/>
    <w:rsid w:val="00B14148"/>
    <w:rsid w:val="00B14309"/>
    <w:rsid w:val="00B14914"/>
    <w:rsid w:val="00B14945"/>
    <w:rsid w:val="00B1606A"/>
    <w:rsid w:val="00B1687C"/>
    <w:rsid w:val="00B1798D"/>
    <w:rsid w:val="00B20066"/>
    <w:rsid w:val="00B2090B"/>
    <w:rsid w:val="00B212F5"/>
    <w:rsid w:val="00B2158C"/>
    <w:rsid w:val="00B21787"/>
    <w:rsid w:val="00B21B47"/>
    <w:rsid w:val="00B21DA9"/>
    <w:rsid w:val="00B22197"/>
    <w:rsid w:val="00B22236"/>
    <w:rsid w:val="00B2224E"/>
    <w:rsid w:val="00B223BE"/>
    <w:rsid w:val="00B22A4B"/>
    <w:rsid w:val="00B23E5D"/>
    <w:rsid w:val="00B25624"/>
    <w:rsid w:val="00B25C15"/>
    <w:rsid w:val="00B25C88"/>
    <w:rsid w:val="00B26240"/>
    <w:rsid w:val="00B266D4"/>
    <w:rsid w:val="00B2679A"/>
    <w:rsid w:val="00B26F79"/>
    <w:rsid w:val="00B27A0C"/>
    <w:rsid w:val="00B306DB"/>
    <w:rsid w:val="00B310DD"/>
    <w:rsid w:val="00B31343"/>
    <w:rsid w:val="00B319F6"/>
    <w:rsid w:val="00B33749"/>
    <w:rsid w:val="00B338FE"/>
    <w:rsid w:val="00B341BD"/>
    <w:rsid w:val="00B35039"/>
    <w:rsid w:val="00B3559C"/>
    <w:rsid w:val="00B35839"/>
    <w:rsid w:val="00B36F53"/>
    <w:rsid w:val="00B4085A"/>
    <w:rsid w:val="00B40EBB"/>
    <w:rsid w:val="00B411D1"/>
    <w:rsid w:val="00B419CA"/>
    <w:rsid w:val="00B425D2"/>
    <w:rsid w:val="00B42DD0"/>
    <w:rsid w:val="00B42EDB"/>
    <w:rsid w:val="00B43C7D"/>
    <w:rsid w:val="00B44250"/>
    <w:rsid w:val="00B448A9"/>
    <w:rsid w:val="00B4539E"/>
    <w:rsid w:val="00B454E1"/>
    <w:rsid w:val="00B463AB"/>
    <w:rsid w:val="00B46742"/>
    <w:rsid w:val="00B4695C"/>
    <w:rsid w:val="00B478A7"/>
    <w:rsid w:val="00B47DFC"/>
    <w:rsid w:val="00B5055B"/>
    <w:rsid w:val="00B5105D"/>
    <w:rsid w:val="00B52127"/>
    <w:rsid w:val="00B530E4"/>
    <w:rsid w:val="00B53D36"/>
    <w:rsid w:val="00B541E8"/>
    <w:rsid w:val="00B54BB0"/>
    <w:rsid w:val="00B54E50"/>
    <w:rsid w:val="00B55FCD"/>
    <w:rsid w:val="00B5635D"/>
    <w:rsid w:val="00B5700A"/>
    <w:rsid w:val="00B570A4"/>
    <w:rsid w:val="00B5784E"/>
    <w:rsid w:val="00B5793A"/>
    <w:rsid w:val="00B60984"/>
    <w:rsid w:val="00B611B7"/>
    <w:rsid w:val="00B615E7"/>
    <w:rsid w:val="00B630C3"/>
    <w:rsid w:val="00B6338B"/>
    <w:rsid w:val="00B63A56"/>
    <w:rsid w:val="00B63C69"/>
    <w:rsid w:val="00B63EE4"/>
    <w:rsid w:val="00B64579"/>
    <w:rsid w:val="00B64A10"/>
    <w:rsid w:val="00B65591"/>
    <w:rsid w:val="00B655CA"/>
    <w:rsid w:val="00B657BD"/>
    <w:rsid w:val="00B65A06"/>
    <w:rsid w:val="00B66139"/>
    <w:rsid w:val="00B661BF"/>
    <w:rsid w:val="00B66376"/>
    <w:rsid w:val="00B66C4E"/>
    <w:rsid w:val="00B674F9"/>
    <w:rsid w:val="00B676AB"/>
    <w:rsid w:val="00B67F92"/>
    <w:rsid w:val="00B70FF3"/>
    <w:rsid w:val="00B7136A"/>
    <w:rsid w:val="00B7160A"/>
    <w:rsid w:val="00B7206E"/>
    <w:rsid w:val="00B72A07"/>
    <w:rsid w:val="00B73689"/>
    <w:rsid w:val="00B73A7E"/>
    <w:rsid w:val="00B73BF6"/>
    <w:rsid w:val="00B740D3"/>
    <w:rsid w:val="00B7419D"/>
    <w:rsid w:val="00B745BF"/>
    <w:rsid w:val="00B75D4E"/>
    <w:rsid w:val="00B76178"/>
    <w:rsid w:val="00B7643B"/>
    <w:rsid w:val="00B76EFF"/>
    <w:rsid w:val="00B776BA"/>
    <w:rsid w:val="00B77F27"/>
    <w:rsid w:val="00B804AF"/>
    <w:rsid w:val="00B80654"/>
    <w:rsid w:val="00B8125F"/>
    <w:rsid w:val="00B83096"/>
    <w:rsid w:val="00B83DA4"/>
    <w:rsid w:val="00B83E04"/>
    <w:rsid w:val="00B84149"/>
    <w:rsid w:val="00B84B90"/>
    <w:rsid w:val="00B84F58"/>
    <w:rsid w:val="00B85059"/>
    <w:rsid w:val="00B852E3"/>
    <w:rsid w:val="00B8698A"/>
    <w:rsid w:val="00B86DC5"/>
    <w:rsid w:val="00B872F5"/>
    <w:rsid w:val="00B87A40"/>
    <w:rsid w:val="00B90414"/>
    <w:rsid w:val="00B90985"/>
    <w:rsid w:val="00B90D35"/>
    <w:rsid w:val="00B91AC0"/>
    <w:rsid w:val="00B92839"/>
    <w:rsid w:val="00B92885"/>
    <w:rsid w:val="00B92B76"/>
    <w:rsid w:val="00B92E75"/>
    <w:rsid w:val="00B941DB"/>
    <w:rsid w:val="00B942DF"/>
    <w:rsid w:val="00B94FA9"/>
    <w:rsid w:val="00B9667E"/>
    <w:rsid w:val="00B96DA9"/>
    <w:rsid w:val="00B9710E"/>
    <w:rsid w:val="00B97D78"/>
    <w:rsid w:val="00BA0470"/>
    <w:rsid w:val="00BA0B2C"/>
    <w:rsid w:val="00BA0D0F"/>
    <w:rsid w:val="00BA106C"/>
    <w:rsid w:val="00BA16B3"/>
    <w:rsid w:val="00BA1761"/>
    <w:rsid w:val="00BA177C"/>
    <w:rsid w:val="00BA178A"/>
    <w:rsid w:val="00BA1C43"/>
    <w:rsid w:val="00BA3E58"/>
    <w:rsid w:val="00BA4DC9"/>
    <w:rsid w:val="00BA581C"/>
    <w:rsid w:val="00BA5E82"/>
    <w:rsid w:val="00BA64CA"/>
    <w:rsid w:val="00BA6870"/>
    <w:rsid w:val="00BA79C4"/>
    <w:rsid w:val="00BA7B20"/>
    <w:rsid w:val="00BB0935"/>
    <w:rsid w:val="00BB096E"/>
    <w:rsid w:val="00BB1685"/>
    <w:rsid w:val="00BB257D"/>
    <w:rsid w:val="00BB4F37"/>
    <w:rsid w:val="00BB5D6C"/>
    <w:rsid w:val="00BB66F8"/>
    <w:rsid w:val="00BB6D49"/>
    <w:rsid w:val="00BB710D"/>
    <w:rsid w:val="00BB790A"/>
    <w:rsid w:val="00BB7EC4"/>
    <w:rsid w:val="00BC1F62"/>
    <w:rsid w:val="00BC2151"/>
    <w:rsid w:val="00BC267C"/>
    <w:rsid w:val="00BC342A"/>
    <w:rsid w:val="00BC3A54"/>
    <w:rsid w:val="00BC453E"/>
    <w:rsid w:val="00BC45AD"/>
    <w:rsid w:val="00BC464F"/>
    <w:rsid w:val="00BC4719"/>
    <w:rsid w:val="00BC5080"/>
    <w:rsid w:val="00BC7170"/>
    <w:rsid w:val="00BC7A37"/>
    <w:rsid w:val="00BD11FC"/>
    <w:rsid w:val="00BD1936"/>
    <w:rsid w:val="00BD1C2D"/>
    <w:rsid w:val="00BD1C9F"/>
    <w:rsid w:val="00BD35FF"/>
    <w:rsid w:val="00BD36FE"/>
    <w:rsid w:val="00BD4FDF"/>
    <w:rsid w:val="00BD5C02"/>
    <w:rsid w:val="00BD6375"/>
    <w:rsid w:val="00BE06DC"/>
    <w:rsid w:val="00BE1403"/>
    <w:rsid w:val="00BE1A4C"/>
    <w:rsid w:val="00BE2651"/>
    <w:rsid w:val="00BE28B4"/>
    <w:rsid w:val="00BE2A83"/>
    <w:rsid w:val="00BE35B4"/>
    <w:rsid w:val="00BE3738"/>
    <w:rsid w:val="00BE4B21"/>
    <w:rsid w:val="00BE52AA"/>
    <w:rsid w:val="00BE533E"/>
    <w:rsid w:val="00BE59DC"/>
    <w:rsid w:val="00BE5CF0"/>
    <w:rsid w:val="00BE64D1"/>
    <w:rsid w:val="00BE71D0"/>
    <w:rsid w:val="00BE75E5"/>
    <w:rsid w:val="00BE7D47"/>
    <w:rsid w:val="00BF0436"/>
    <w:rsid w:val="00BF08B0"/>
    <w:rsid w:val="00BF2405"/>
    <w:rsid w:val="00BF2776"/>
    <w:rsid w:val="00BF477B"/>
    <w:rsid w:val="00BF50EB"/>
    <w:rsid w:val="00BF5252"/>
    <w:rsid w:val="00BF6FF4"/>
    <w:rsid w:val="00BF726E"/>
    <w:rsid w:val="00BF7637"/>
    <w:rsid w:val="00C001A7"/>
    <w:rsid w:val="00C00C39"/>
    <w:rsid w:val="00C019AB"/>
    <w:rsid w:val="00C01C91"/>
    <w:rsid w:val="00C02246"/>
    <w:rsid w:val="00C022C1"/>
    <w:rsid w:val="00C025E6"/>
    <w:rsid w:val="00C033E8"/>
    <w:rsid w:val="00C03CE5"/>
    <w:rsid w:val="00C046D0"/>
    <w:rsid w:val="00C051EC"/>
    <w:rsid w:val="00C05219"/>
    <w:rsid w:val="00C05800"/>
    <w:rsid w:val="00C05EC0"/>
    <w:rsid w:val="00C076E0"/>
    <w:rsid w:val="00C07C83"/>
    <w:rsid w:val="00C102F1"/>
    <w:rsid w:val="00C1262D"/>
    <w:rsid w:val="00C12FA2"/>
    <w:rsid w:val="00C14DCF"/>
    <w:rsid w:val="00C14ED5"/>
    <w:rsid w:val="00C1625E"/>
    <w:rsid w:val="00C16671"/>
    <w:rsid w:val="00C178C3"/>
    <w:rsid w:val="00C17A91"/>
    <w:rsid w:val="00C20750"/>
    <w:rsid w:val="00C223E0"/>
    <w:rsid w:val="00C228EA"/>
    <w:rsid w:val="00C22FBC"/>
    <w:rsid w:val="00C234AE"/>
    <w:rsid w:val="00C25E70"/>
    <w:rsid w:val="00C2641B"/>
    <w:rsid w:val="00C2697E"/>
    <w:rsid w:val="00C269EB"/>
    <w:rsid w:val="00C26A2B"/>
    <w:rsid w:val="00C26E8B"/>
    <w:rsid w:val="00C27417"/>
    <w:rsid w:val="00C276AA"/>
    <w:rsid w:val="00C27AEC"/>
    <w:rsid w:val="00C27F9D"/>
    <w:rsid w:val="00C27FCA"/>
    <w:rsid w:val="00C32502"/>
    <w:rsid w:val="00C3264B"/>
    <w:rsid w:val="00C32B0E"/>
    <w:rsid w:val="00C339B9"/>
    <w:rsid w:val="00C33A7D"/>
    <w:rsid w:val="00C344BE"/>
    <w:rsid w:val="00C358A7"/>
    <w:rsid w:val="00C36C1A"/>
    <w:rsid w:val="00C379DF"/>
    <w:rsid w:val="00C37BB3"/>
    <w:rsid w:val="00C40DBE"/>
    <w:rsid w:val="00C4103C"/>
    <w:rsid w:val="00C41288"/>
    <w:rsid w:val="00C416A9"/>
    <w:rsid w:val="00C42766"/>
    <w:rsid w:val="00C42B7D"/>
    <w:rsid w:val="00C4396E"/>
    <w:rsid w:val="00C4464A"/>
    <w:rsid w:val="00C447A2"/>
    <w:rsid w:val="00C44935"/>
    <w:rsid w:val="00C44C64"/>
    <w:rsid w:val="00C455FD"/>
    <w:rsid w:val="00C45D85"/>
    <w:rsid w:val="00C45E26"/>
    <w:rsid w:val="00C4706A"/>
    <w:rsid w:val="00C4784D"/>
    <w:rsid w:val="00C51075"/>
    <w:rsid w:val="00C51759"/>
    <w:rsid w:val="00C52B20"/>
    <w:rsid w:val="00C52FDA"/>
    <w:rsid w:val="00C53325"/>
    <w:rsid w:val="00C548F7"/>
    <w:rsid w:val="00C5538D"/>
    <w:rsid w:val="00C554D3"/>
    <w:rsid w:val="00C558D6"/>
    <w:rsid w:val="00C559C4"/>
    <w:rsid w:val="00C55F1D"/>
    <w:rsid w:val="00C564DA"/>
    <w:rsid w:val="00C56F06"/>
    <w:rsid w:val="00C57FDA"/>
    <w:rsid w:val="00C60348"/>
    <w:rsid w:val="00C60868"/>
    <w:rsid w:val="00C60FFB"/>
    <w:rsid w:val="00C60FFE"/>
    <w:rsid w:val="00C61728"/>
    <w:rsid w:val="00C635BC"/>
    <w:rsid w:val="00C63B16"/>
    <w:rsid w:val="00C644F6"/>
    <w:rsid w:val="00C64ED6"/>
    <w:rsid w:val="00C6537C"/>
    <w:rsid w:val="00C669FF"/>
    <w:rsid w:val="00C700E4"/>
    <w:rsid w:val="00C70478"/>
    <w:rsid w:val="00C706CD"/>
    <w:rsid w:val="00C70909"/>
    <w:rsid w:val="00C70DF7"/>
    <w:rsid w:val="00C720DB"/>
    <w:rsid w:val="00C725F1"/>
    <w:rsid w:val="00C72AA9"/>
    <w:rsid w:val="00C72C4A"/>
    <w:rsid w:val="00C73B20"/>
    <w:rsid w:val="00C73B71"/>
    <w:rsid w:val="00C75108"/>
    <w:rsid w:val="00C76054"/>
    <w:rsid w:val="00C76094"/>
    <w:rsid w:val="00C76A71"/>
    <w:rsid w:val="00C77AAD"/>
    <w:rsid w:val="00C806F9"/>
    <w:rsid w:val="00C81AB3"/>
    <w:rsid w:val="00C82744"/>
    <w:rsid w:val="00C83989"/>
    <w:rsid w:val="00C8428D"/>
    <w:rsid w:val="00C84460"/>
    <w:rsid w:val="00C847F9"/>
    <w:rsid w:val="00C84D24"/>
    <w:rsid w:val="00C84EE3"/>
    <w:rsid w:val="00C8564A"/>
    <w:rsid w:val="00C858B9"/>
    <w:rsid w:val="00C86586"/>
    <w:rsid w:val="00C87075"/>
    <w:rsid w:val="00C9031F"/>
    <w:rsid w:val="00C90C2D"/>
    <w:rsid w:val="00C9208F"/>
    <w:rsid w:val="00C92C11"/>
    <w:rsid w:val="00C948D6"/>
    <w:rsid w:val="00C95C00"/>
    <w:rsid w:val="00C95D68"/>
    <w:rsid w:val="00C96159"/>
    <w:rsid w:val="00C97128"/>
    <w:rsid w:val="00C978B4"/>
    <w:rsid w:val="00CA05FB"/>
    <w:rsid w:val="00CA120E"/>
    <w:rsid w:val="00CA184C"/>
    <w:rsid w:val="00CA1FB6"/>
    <w:rsid w:val="00CA2043"/>
    <w:rsid w:val="00CA2ABA"/>
    <w:rsid w:val="00CA3667"/>
    <w:rsid w:val="00CA46E7"/>
    <w:rsid w:val="00CA6117"/>
    <w:rsid w:val="00CA6E2D"/>
    <w:rsid w:val="00CA774B"/>
    <w:rsid w:val="00CB15A4"/>
    <w:rsid w:val="00CB1ADE"/>
    <w:rsid w:val="00CB2110"/>
    <w:rsid w:val="00CB2A76"/>
    <w:rsid w:val="00CB2E37"/>
    <w:rsid w:val="00CB35F8"/>
    <w:rsid w:val="00CB360C"/>
    <w:rsid w:val="00CB3643"/>
    <w:rsid w:val="00CB457E"/>
    <w:rsid w:val="00CB5929"/>
    <w:rsid w:val="00CB59FE"/>
    <w:rsid w:val="00CB6053"/>
    <w:rsid w:val="00CB640A"/>
    <w:rsid w:val="00CB704E"/>
    <w:rsid w:val="00CB7110"/>
    <w:rsid w:val="00CB742A"/>
    <w:rsid w:val="00CC0235"/>
    <w:rsid w:val="00CC0628"/>
    <w:rsid w:val="00CC1735"/>
    <w:rsid w:val="00CC1E99"/>
    <w:rsid w:val="00CC2434"/>
    <w:rsid w:val="00CC2462"/>
    <w:rsid w:val="00CC252D"/>
    <w:rsid w:val="00CC3205"/>
    <w:rsid w:val="00CC338B"/>
    <w:rsid w:val="00CC3754"/>
    <w:rsid w:val="00CC3796"/>
    <w:rsid w:val="00CC470C"/>
    <w:rsid w:val="00CC5030"/>
    <w:rsid w:val="00CC5C08"/>
    <w:rsid w:val="00CC61CE"/>
    <w:rsid w:val="00CC6C86"/>
    <w:rsid w:val="00CC76A1"/>
    <w:rsid w:val="00CD1248"/>
    <w:rsid w:val="00CD1C9E"/>
    <w:rsid w:val="00CD1DD3"/>
    <w:rsid w:val="00CD23EB"/>
    <w:rsid w:val="00CD2A5E"/>
    <w:rsid w:val="00CD3274"/>
    <w:rsid w:val="00CD335D"/>
    <w:rsid w:val="00CD3677"/>
    <w:rsid w:val="00CD3EF8"/>
    <w:rsid w:val="00CD3F25"/>
    <w:rsid w:val="00CD3FC5"/>
    <w:rsid w:val="00CD4784"/>
    <w:rsid w:val="00CD534A"/>
    <w:rsid w:val="00CD5AC0"/>
    <w:rsid w:val="00CD5F05"/>
    <w:rsid w:val="00CD7441"/>
    <w:rsid w:val="00CD7543"/>
    <w:rsid w:val="00CD7A94"/>
    <w:rsid w:val="00CD7C19"/>
    <w:rsid w:val="00CE0EDB"/>
    <w:rsid w:val="00CE120E"/>
    <w:rsid w:val="00CE17BB"/>
    <w:rsid w:val="00CE1A0D"/>
    <w:rsid w:val="00CE1BFB"/>
    <w:rsid w:val="00CE32C8"/>
    <w:rsid w:val="00CE3E8B"/>
    <w:rsid w:val="00CE42AE"/>
    <w:rsid w:val="00CE58EF"/>
    <w:rsid w:val="00CE6D4B"/>
    <w:rsid w:val="00CE6D61"/>
    <w:rsid w:val="00CF015C"/>
    <w:rsid w:val="00CF1B85"/>
    <w:rsid w:val="00CF1C54"/>
    <w:rsid w:val="00CF2207"/>
    <w:rsid w:val="00CF23C3"/>
    <w:rsid w:val="00CF2942"/>
    <w:rsid w:val="00CF310F"/>
    <w:rsid w:val="00CF3BCB"/>
    <w:rsid w:val="00CF3E35"/>
    <w:rsid w:val="00CF6848"/>
    <w:rsid w:val="00CF6CD9"/>
    <w:rsid w:val="00CF7168"/>
    <w:rsid w:val="00CF746F"/>
    <w:rsid w:val="00CF7BDE"/>
    <w:rsid w:val="00D005C5"/>
    <w:rsid w:val="00D01ADF"/>
    <w:rsid w:val="00D02F56"/>
    <w:rsid w:val="00D0333E"/>
    <w:rsid w:val="00D03F74"/>
    <w:rsid w:val="00D04402"/>
    <w:rsid w:val="00D04579"/>
    <w:rsid w:val="00D04624"/>
    <w:rsid w:val="00D04BA0"/>
    <w:rsid w:val="00D04E31"/>
    <w:rsid w:val="00D06218"/>
    <w:rsid w:val="00D0656F"/>
    <w:rsid w:val="00D10ACB"/>
    <w:rsid w:val="00D117FA"/>
    <w:rsid w:val="00D12077"/>
    <w:rsid w:val="00D1317E"/>
    <w:rsid w:val="00D13BED"/>
    <w:rsid w:val="00D149E8"/>
    <w:rsid w:val="00D14DC6"/>
    <w:rsid w:val="00D154B7"/>
    <w:rsid w:val="00D15537"/>
    <w:rsid w:val="00D158C7"/>
    <w:rsid w:val="00D15E0D"/>
    <w:rsid w:val="00D16E80"/>
    <w:rsid w:val="00D16F16"/>
    <w:rsid w:val="00D17344"/>
    <w:rsid w:val="00D20BF8"/>
    <w:rsid w:val="00D20EE4"/>
    <w:rsid w:val="00D21118"/>
    <w:rsid w:val="00D218A1"/>
    <w:rsid w:val="00D22064"/>
    <w:rsid w:val="00D24759"/>
    <w:rsid w:val="00D24FF1"/>
    <w:rsid w:val="00D256BD"/>
    <w:rsid w:val="00D25C20"/>
    <w:rsid w:val="00D25E90"/>
    <w:rsid w:val="00D263C1"/>
    <w:rsid w:val="00D30FB1"/>
    <w:rsid w:val="00D31BA6"/>
    <w:rsid w:val="00D31EE0"/>
    <w:rsid w:val="00D33AE5"/>
    <w:rsid w:val="00D36492"/>
    <w:rsid w:val="00D41F2F"/>
    <w:rsid w:val="00D420B5"/>
    <w:rsid w:val="00D4229F"/>
    <w:rsid w:val="00D42F4F"/>
    <w:rsid w:val="00D42F91"/>
    <w:rsid w:val="00D43582"/>
    <w:rsid w:val="00D43BF2"/>
    <w:rsid w:val="00D44336"/>
    <w:rsid w:val="00D44884"/>
    <w:rsid w:val="00D4575A"/>
    <w:rsid w:val="00D45A26"/>
    <w:rsid w:val="00D45AAB"/>
    <w:rsid w:val="00D46989"/>
    <w:rsid w:val="00D46B08"/>
    <w:rsid w:val="00D46F8F"/>
    <w:rsid w:val="00D47165"/>
    <w:rsid w:val="00D50C33"/>
    <w:rsid w:val="00D50CFF"/>
    <w:rsid w:val="00D511C3"/>
    <w:rsid w:val="00D54502"/>
    <w:rsid w:val="00D549CF"/>
    <w:rsid w:val="00D54ED0"/>
    <w:rsid w:val="00D551AB"/>
    <w:rsid w:val="00D56C27"/>
    <w:rsid w:val="00D573A9"/>
    <w:rsid w:val="00D57D3F"/>
    <w:rsid w:val="00D57F3E"/>
    <w:rsid w:val="00D609A7"/>
    <w:rsid w:val="00D60BFE"/>
    <w:rsid w:val="00D61538"/>
    <w:rsid w:val="00D61970"/>
    <w:rsid w:val="00D62E6B"/>
    <w:rsid w:val="00D64695"/>
    <w:rsid w:val="00D64BAD"/>
    <w:rsid w:val="00D64FD2"/>
    <w:rsid w:val="00D6535A"/>
    <w:rsid w:val="00D66CA1"/>
    <w:rsid w:val="00D66F4D"/>
    <w:rsid w:val="00D70408"/>
    <w:rsid w:val="00D7047E"/>
    <w:rsid w:val="00D71E77"/>
    <w:rsid w:val="00D745B0"/>
    <w:rsid w:val="00D75603"/>
    <w:rsid w:val="00D75B88"/>
    <w:rsid w:val="00D7655D"/>
    <w:rsid w:val="00D76CFA"/>
    <w:rsid w:val="00D77369"/>
    <w:rsid w:val="00D77790"/>
    <w:rsid w:val="00D77BCC"/>
    <w:rsid w:val="00D805FD"/>
    <w:rsid w:val="00D80674"/>
    <w:rsid w:val="00D8186D"/>
    <w:rsid w:val="00D81BF9"/>
    <w:rsid w:val="00D81E65"/>
    <w:rsid w:val="00D84475"/>
    <w:rsid w:val="00D84796"/>
    <w:rsid w:val="00D852B7"/>
    <w:rsid w:val="00D867BE"/>
    <w:rsid w:val="00D86947"/>
    <w:rsid w:val="00D87152"/>
    <w:rsid w:val="00D871CF"/>
    <w:rsid w:val="00D875E6"/>
    <w:rsid w:val="00D879C2"/>
    <w:rsid w:val="00D879E8"/>
    <w:rsid w:val="00D90489"/>
    <w:rsid w:val="00D9058E"/>
    <w:rsid w:val="00D90B41"/>
    <w:rsid w:val="00D90FB3"/>
    <w:rsid w:val="00D916A9"/>
    <w:rsid w:val="00D9196C"/>
    <w:rsid w:val="00D923F8"/>
    <w:rsid w:val="00D92CB8"/>
    <w:rsid w:val="00D93075"/>
    <w:rsid w:val="00D9337E"/>
    <w:rsid w:val="00D9390C"/>
    <w:rsid w:val="00D940D2"/>
    <w:rsid w:val="00D9417A"/>
    <w:rsid w:val="00D9462A"/>
    <w:rsid w:val="00D96CDA"/>
    <w:rsid w:val="00D97095"/>
    <w:rsid w:val="00D970F8"/>
    <w:rsid w:val="00D97B13"/>
    <w:rsid w:val="00DA0214"/>
    <w:rsid w:val="00DA09DF"/>
    <w:rsid w:val="00DA180B"/>
    <w:rsid w:val="00DA1B8D"/>
    <w:rsid w:val="00DA26C5"/>
    <w:rsid w:val="00DA32D4"/>
    <w:rsid w:val="00DA7576"/>
    <w:rsid w:val="00DB00DB"/>
    <w:rsid w:val="00DB052A"/>
    <w:rsid w:val="00DB23A5"/>
    <w:rsid w:val="00DB33DF"/>
    <w:rsid w:val="00DB34AD"/>
    <w:rsid w:val="00DB4245"/>
    <w:rsid w:val="00DB43B4"/>
    <w:rsid w:val="00DB46CC"/>
    <w:rsid w:val="00DB5EBE"/>
    <w:rsid w:val="00DB61BD"/>
    <w:rsid w:val="00DC0172"/>
    <w:rsid w:val="00DC1B54"/>
    <w:rsid w:val="00DC1DB4"/>
    <w:rsid w:val="00DC24EA"/>
    <w:rsid w:val="00DC24EB"/>
    <w:rsid w:val="00DC34E1"/>
    <w:rsid w:val="00DC3ABB"/>
    <w:rsid w:val="00DC50D5"/>
    <w:rsid w:val="00DC5890"/>
    <w:rsid w:val="00DC59F8"/>
    <w:rsid w:val="00DC5B0F"/>
    <w:rsid w:val="00DC6FE6"/>
    <w:rsid w:val="00DC7267"/>
    <w:rsid w:val="00DC73FC"/>
    <w:rsid w:val="00DC7471"/>
    <w:rsid w:val="00DC7A1F"/>
    <w:rsid w:val="00DC7AB6"/>
    <w:rsid w:val="00DC7C6A"/>
    <w:rsid w:val="00DD14BD"/>
    <w:rsid w:val="00DD286A"/>
    <w:rsid w:val="00DD2B2F"/>
    <w:rsid w:val="00DD3271"/>
    <w:rsid w:val="00DD3495"/>
    <w:rsid w:val="00DD37BD"/>
    <w:rsid w:val="00DD37E2"/>
    <w:rsid w:val="00DD49D0"/>
    <w:rsid w:val="00DD55B8"/>
    <w:rsid w:val="00DD5C8C"/>
    <w:rsid w:val="00DD5DB3"/>
    <w:rsid w:val="00DD7EE0"/>
    <w:rsid w:val="00DE0438"/>
    <w:rsid w:val="00DE0FE6"/>
    <w:rsid w:val="00DE3800"/>
    <w:rsid w:val="00DE3A56"/>
    <w:rsid w:val="00DE3BF9"/>
    <w:rsid w:val="00DE3F17"/>
    <w:rsid w:val="00DE432B"/>
    <w:rsid w:val="00DE46B0"/>
    <w:rsid w:val="00DE51E1"/>
    <w:rsid w:val="00DE56A3"/>
    <w:rsid w:val="00DE5886"/>
    <w:rsid w:val="00DE59D0"/>
    <w:rsid w:val="00DE6616"/>
    <w:rsid w:val="00DE7441"/>
    <w:rsid w:val="00DE7CB2"/>
    <w:rsid w:val="00DF0317"/>
    <w:rsid w:val="00DF0632"/>
    <w:rsid w:val="00DF0BD0"/>
    <w:rsid w:val="00DF1BFD"/>
    <w:rsid w:val="00DF24E0"/>
    <w:rsid w:val="00DF409D"/>
    <w:rsid w:val="00DF48F1"/>
    <w:rsid w:val="00DF4DF5"/>
    <w:rsid w:val="00DF4F06"/>
    <w:rsid w:val="00DF5105"/>
    <w:rsid w:val="00DF5D40"/>
    <w:rsid w:val="00DF5F25"/>
    <w:rsid w:val="00DF613A"/>
    <w:rsid w:val="00DF653D"/>
    <w:rsid w:val="00DF6B5A"/>
    <w:rsid w:val="00DF6E03"/>
    <w:rsid w:val="00DF7B79"/>
    <w:rsid w:val="00DF7FCE"/>
    <w:rsid w:val="00E019ED"/>
    <w:rsid w:val="00E02609"/>
    <w:rsid w:val="00E033D1"/>
    <w:rsid w:val="00E055AF"/>
    <w:rsid w:val="00E0648F"/>
    <w:rsid w:val="00E068FF"/>
    <w:rsid w:val="00E072A7"/>
    <w:rsid w:val="00E077E5"/>
    <w:rsid w:val="00E1033F"/>
    <w:rsid w:val="00E10381"/>
    <w:rsid w:val="00E10409"/>
    <w:rsid w:val="00E1046C"/>
    <w:rsid w:val="00E109D5"/>
    <w:rsid w:val="00E11DAB"/>
    <w:rsid w:val="00E132A6"/>
    <w:rsid w:val="00E1421C"/>
    <w:rsid w:val="00E149C2"/>
    <w:rsid w:val="00E14E3B"/>
    <w:rsid w:val="00E1532D"/>
    <w:rsid w:val="00E153A5"/>
    <w:rsid w:val="00E156CB"/>
    <w:rsid w:val="00E167F6"/>
    <w:rsid w:val="00E16CCF"/>
    <w:rsid w:val="00E16D16"/>
    <w:rsid w:val="00E16FC5"/>
    <w:rsid w:val="00E2038C"/>
    <w:rsid w:val="00E209F4"/>
    <w:rsid w:val="00E211CC"/>
    <w:rsid w:val="00E21394"/>
    <w:rsid w:val="00E2164E"/>
    <w:rsid w:val="00E21952"/>
    <w:rsid w:val="00E21F55"/>
    <w:rsid w:val="00E22376"/>
    <w:rsid w:val="00E231D7"/>
    <w:rsid w:val="00E2422E"/>
    <w:rsid w:val="00E248E6"/>
    <w:rsid w:val="00E27633"/>
    <w:rsid w:val="00E3019E"/>
    <w:rsid w:val="00E312CD"/>
    <w:rsid w:val="00E32350"/>
    <w:rsid w:val="00E33B40"/>
    <w:rsid w:val="00E355AD"/>
    <w:rsid w:val="00E35E3D"/>
    <w:rsid w:val="00E36798"/>
    <w:rsid w:val="00E371BE"/>
    <w:rsid w:val="00E40454"/>
    <w:rsid w:val="00E406B5"/>
    <w:rsid w:val="00E414D7"/>
    <w:rsid w:val="00E41998"/>
    <w:rsid w:val="00E41AE8"/>
    <w:rsid w:val="00E41E57"/>
    <w:rsid w:val="00E42060"/>
    <w:rsid w:val="00E4222A"/>
    <w:rsid w:val="00E42429"/>
    <w:rsid w:val="00E42602"/>
    <w:rsid w:val="00E42A1E"/>
    <w:rsid w:val="00E42D60"/>
    <w:rsid w:val="00E42DC1"/>
    <w:rsid w:val="00E4361B"/>
    <w:rsid w:val="00E43AC0"/>
    <w:rsid w:val="00E44B1A"/>
    <w:rsid w:val="00E45647"/>
    <w:rsid w:val="00E46BE5"/>
    <w:rsid w:val="00E476CD"/>
    <w:rsid w:val="00E50238"/>
    <w:rsid w:val="00E50B46"/>
    <w:rsid w:val="00E515A4"/>
    <w:rsid w:val="00E519B1"/>
    <w:rsid w:val="00E54108"/>
    <w:rsid w:val="00E54633"/>
    <w:rsid w:val="00E549F8"/>
    <w:rsid w:val="00E54D19"/>
    <w:rsid w:val="00E55100"/>
    <w:rsid w:val="00E5526B"/>
    <w:rsid w:val="00E552C0"/>
    <w:rsid w:val="00E5549E"/>
    <w:rsid w:val="00E55C52"/>
    <w:rsid w:val="00E55D58"/>
    <w:rsid w:val="00E55E6C"/>
    <w:rsid w:val="00E55E78"/>
    <w:rsid w:val="00E56324"/>
    <w:rsid w:val="00E56746"/>
    <w:rsid w:val="00E57061"/>
    <w:rsid w:val="00E5709C"/>
    <w:rsid w:val="00E614C7"/>
    <w:rsid w:val="00E61580"/>
    <w:rsid w:val="00E62E96"/>
    <w:rsid w:val="00E63483"/>
    <w:rsid w:val="00E63B77"/>
    <w:rsid w:val="00E64260"/>
    <w:rsid w:val="00E6433F"/>
    <w:rsid w:val="00E65837"/>
    <w:rsid w:val="00E6666C"/>
    <w:rsid w:val="00E67CB0"/>
    <w:rsid w:val="00E67F86"/>
    <w:rsid w:val="00E67FC8"/>
    <w:rsid w:val="00E73252"/>
    <w:rsid w:val="00E74A8B"/>
    <w:rsid w:val="00E758F7"/>
    <w:rsid w:val="00E76B94"/>
    <w:rsid w:val="00E76CC6"/>
    <w:rsid w:val="00E77853"/>
    <w:rsid w:val="00E77FEC"/>
    <w:rsid w:val="00E80048"/>
    <w:rsid w:val="00E801F1"/>
    <w:rsid w:val="00E803B0"/>
    <w:rsid w:val="00E80D5F"/>
    <w:rsid w:val="00E81735"/>
    <w:rsid w:val="00E819B7"/>
    <w:rsid w:val="00E81D04"/>
    <w:rsid w:val="00E82725"/>
    <w:rsid w:val="00E8372A"/>
    <w:rsid w:val="00E83925"/>
    <w:rsid w:val="00E841A6"/>
    <w:rsid w:val="00E84D41"/>
    <w:rsid w:val="00E84F0D"/>
    <w:rsid w:val="00E852DE"/>
    <w:rsid w:val="00E855E0"/>
    <w:rsid w:val="00E860DB"/>
    <w:rsid w:val="00E867D6"/>
    <w:rsid w:val="00E86CD3"/>
    <w:rsid w:val="00E86EBA"/>
    <w:rsid w:val="00E9058E"/>
    <w:rsid w:val="00E90EC3"/>
    <w:rsid w:val="00E90F8F"/>
    <w:rsid w:val="00E91396"/>
    <w:rsid w:val="00E920F9"/>
    <w:rsid w:val="00E92354"/>
    <w:rsid w:val="00E92785"/>
    <w:rsid w:val="00E932A9"/>
    <w:rsid w:val="00E93466"/>
    <w:rsid w:val="00E9358A"/>
    <w:rsid w:val="00E93D44"/>
    <w:rsid w:val="00E93EBD"/>
    <w:rsid w:val="00E94920"/>
    <w:rsid w:val="00E956BC"/>
    <w:rsid w:val="00E96205"/>
    <w:rsid w:val="00E96D95"/>
    <w:rsid w:val="00E9724C"/>
    <w:rsid w:val="00E97C75"/>
    <w:rsid w:val="00EA0198"/>
    <w:rsid w:val="00EA14D6"/>
    <w:rsid w:val="00EA17BB"/>
    <w:rsid w:val="00EA1E43"/>
    <w:rsid w:val="00EA34BF"/>
    <w:rsid w:val="00EA362D"/>
    <w:rsid w:val="00EA3F3F"/>
    <w:rsid w:val="00EA5F29"/>
    <w:rsid w:val="00EA6B4C"/>
    <w:rsid w:val="00EA7CF9"/>
    <w:rsid w:val="00EB0218"/>
    <w:rsid w:val="00EB0D9F"/>
    <w:rsid w:val="00EB1030"/>
    <w:rsid w:val="00EB1390"/>
    <w:rsid w:val="00EB1A4F"/>
    <w:rsid w:val="00EB20CD"/>
    <w:rsid w:val="00EB238A"/>
    <w:rsid w:val="00EB31BC"/>
    <w:rsid w:val="00EB36FE"/>
    <w:rsid w:val="00EB3739"/>
    <w:rsid w:val="00EB37B6"/>
    <w:rsid w:val="00EB44B4"/>
    <w:rsid w:val="00EB4FDD"/>
    <w:rsid w:val="00EB5575"/>
    <w:rsid w:val="00EB55C4"/>
    <w:rsid w:val="00EB5827"/>
    <w:rsid w:val="00EB5CBF"/>
    <w:rsid w:val="00EB7C73"/>
    <w:rsid w:val="00EC008A"/>
    <w:rsid w:val="00EC032C"/>
    <w:rsid w:val="00EC2B53"/>
    <w:rsid w:val="00EC3DF4"/>
    <w:rsid w:val="00EC4235"/>
    <w:rsid w:val="00EC6B03"/>
    <w:rsid w:val="00EC7238"/>
    <w:rsid w:val="00ED03AB"/>
    <w:rsid w:val="00ED0D12"/>
    <w:rsid w:val="00ED1F9D"/>
    <w:rsid w:val="00ED31C1"/>
    <w:rsid w:val="00ED357E"/>
    <w:rsid w:val="00ED3FF4"/>
    <w:rsid w:val="00ED4E00"/>
    <w:rsid w:val="00ED5A47"/>
    <w:rsid w:val="00ED5B2B"/>
    <w:rsid w:val="00ED694E"/>
    <w:rsid w:val="00EE0345"/>
    <w:rsid w:val="00EE094E"/>
    <w:rsid w:val="00EE1A5C"/>
    <w:rsid w:val="00EE2CAF"/>
    <w:rsid w:val="00EE2E10"/>
    <w:rsid w:val="00EE38F2"/>
    <w:rsid w:val="00EE3C42"/>
    <w:rsid w:val="00EE42E7"/>
    <w:rsid w:val="00EE46E0"/>
    <w:rsid w:val="00EE5DF5"/>
    <w:rsid w:val="00EE667A"/>
    <w:rsid w:val="00EE66AF"/>
    <w:rsid w:val="00EF0886"/>
    <w:rsid w:val="00EF1527"/>
    <w:rsid w:val="00EF1897"/>
    <w:rsid w:val="00EF200C"/>
    <w:rsid w:val="00EF2040"/>
    <w:rsid w:val="00EF2943"/>
    <w:rsid w:val="00EF325F"/>
    <w:rsid w:val="00EF35D6"/>
    <w:rsid w:val="00EF3E91"/>
    <w:rsid w:val="00EF4A22"/>
    <w:rsid w:val="00EF4C26"/>
    <w:rsid w:val="00EF4D68"/>
    <w:rsid w:val="00EF53B0"/>
    <w:rsid w:val="00EF5615"/>
    <w:rsid w:val="00EF56E8"/>
    <w:rsid w:val="00EF5DBD"/>
    <w:rsid w:val="00EF6635"/>
    <w:rsid w:val="00EF7542"/>
    <w:rsid w:val="00EF7A0A"/>
    <w:rsid w:val="00F003B0"/>
    <w:rsid w:val="00F0058B"/>
    <w:rsid w:val="00F00AAA"/>
    <w:rsid w:val="00F0146A"/>
    <w:rsid w:val="00F02551"/>
    <w:rsid w:val="00F02F4E"/>
    <w:rsid w:val="00F03C83"/>
    <w:rsid w:val="00F041D0"/>
    <w:rsid w:val="00F043E0"/>
    <w:rsid w:val="00F04661"/>
    <w:rsid w:val="00F05710"/>
    <w:rsid w:val="00F06295"/>
    <w:rsid w:val="00F063EB"/>
    <w:rsid w:val="00F079AF"/>
    <w:rsid w:val="00F10788"/>
    <w:rsid w:val="00F10975"/>
    <w:rsid w:val="00F119B0"/>
    <w:rsid w:val="00F11C8D"/>
    <w:rsid w:val="00F11ED2"/>
    <w:rsid w:val="00F1276C"/>
    <w:rsid w:val="00F12DB4"/>
    <w:rsid w:val="00F12E59"/>
    <w:rsid w:val="00F13BF0"/>
    <w:rsid w:val="00F13D41"/>
    <w:rsid w:val="00F1485E"/>
    <w:rsid w:val="00F14AE6"/>
    <w:rsid w:val="00F1579F"/>
    <w:rsid w:val="00F16A9D"/>
    <w:rsid w:val="00F17CD8"/>
    <w:rsid w:val="00F17EFE"/>
    <w:rsid w:val="00F2056D"/>
    <w:rsid w:val="00F2315B"/>
    <w:rsid w:val="00F25825"/>
    <w:rsid w:val="00F27431"/>
    <w:rsid w:val="00F27A1E"/>
    <w:rsid w:val="00F27E26"/>
    <w:rsid w:val="00F3146D"/>
    <w:rsid w:val="00F3172C"/>
    <w:rsid w:val="00F3176D"/>
    <w:rsid w:val="00F31B7E"/>
    <w:rsid w:val="00F32132"/>
    <w:rsid w:val="00F32398"/>
    <w:rsid w:val="00F33998"/>
    <w:rsid w:val="00F3467F"/>
    <w:rsid w:val="00F351BB"/>
    <w:rsid w:val="00F358AE"/>
    <w:rsid w:val="00F35EA0"/>
    <w:rsid w:val="00F35F33"/>
    <w:rsid w:val="00F36D4B"/>
    <w:rsid w:val="00F36E7D"/>
    <w:rsid w:val="00F372B6"/>
    <w:rsid w:val="00F37713"/>
    <w:rsid w:val="00F40671"/>
    <w:rsid w:val="00F40BB5"/>
    <w:rsid w:val="00F416AD"/>
    <w:rsid w:val="00F42060"/>
    <w:rsid w:val="00F4209B"/>
    <w:rsid w:val="00F427CB"/>
    <w:rsid w:val="00F42A9B"/>
    <w:rsid w:val="00F43B50"/>
    <w:rsid w:val="00F43D38"/>
    <w:rsid w:val="00F43F7D"/>
    <w:rsid w:val="00F44318"/>
    <w:rsid w:val="00F444E2"/>
    <w:rsid w:val="00F44AF5"/>
    <w:rsid w:val="00F455D4"/>
    <w:rsid w:val="00F46541"/>
    <w:rsid w:val="00F470A0"/>
    <w:rsid w:val="00F501AD"/>
    <w:rsid w:val="00F50E33"/>
    <w:rsid w:val="00F51536"/>
    <w:rsid w:val="00F5159C"/>
    <w:rsid w:val="00F519E0"/>
    <w:rsid w:val="00F5288A"/>
    <w:rsid w:val="00F52B91"/>
    <w:rsid w:val="00F54603"/>
    <w:rsid w:val="00F5678B"/>
    <w:rsid w:val="00F56F10"/>
    <w:rsid w:val="00F571E3"/>
    <w:rsid w:val="00F57D5E"/>
    <w:rsid w:val="00F60EC4"/>
    <w:rsid w:val="00F618F7"/>
    <w:rsid w:val="00F61F13"/>
    <w:rsid w:val="00F644C4"/>
    <w:rsid w:val="00F6457D"/>
    <w:rsid w:val="00F6497A"/>
    <w:rsid w:val="00F654CD"/>
    <w:rsid w:val="00F65E24"/>
    <w:rsid w:val="00F661FF"/>
    <w:rsid w:val="00F667C3"/>
    <w:rsid w:val="00F672E6"/>
    <w:rsid w:val="00F673FA"/>
    <w:rsid w:val="00F67E8D"/>
    <w:rsid w:val="00F67EB2"/>
    <w:rsid w:val="00F715A3"/>
    <w:rsid w:val="00F7230E"/>
    <w:rsid w:val="00F727EC"/>
    <w:rsid w:val="00F7307F"/>
    <w:rsid w:val="00F73304"/>
    <w:rsid w:val="00F73C1F"/>
    <w:rsid w:val="00F73CCC"/>
    <w:rsid w:val="00F73EE5"/>
    <w:rsid w:val="00F757B3"/>
    <w:rsid w:val="00F758F6"/>
    <w:rsid w:val="00F77C85"/>
    <w:rsid w:val="00F8011C"/>
    <w:rsid w:val="00F80EA5"/>
    <w:rsid w:val="00F836AA"/>
    <w:rsid w:val="00F859E7"/>
    <w:rsid w:val="00F86EBE"/>
    <w:rsid w:val="00F9000C"/>
    <w:rsid w:val="00F90795"/>
    <w:rsid w:val="00F90E9A"/>
    <w:rsid w:val="00F91545"/>
    <w:rsid w:val="00F91AC6"/>
    <w:rsid w:val="00F92090"/>
    <w:rsid w:val="00F92283"/>
    <w:rsid w:val="00F92837"/>
    <w:rsid w:val="00F94910"/>
    <w:rsid w:val="00F956FE"/>
    <w:rsid w:val="00F96981"/>
    <w:rsid w:val="00F97936"/>
    <w:rsid w:val="00FA032C"/>
    <w:rsid w:val="00FA0E03"/>
    <w:rsid w:val="00FA2D7F"/>
    <w:rsid w:val="00FA2EE3"/>
    <w:rsid w:val="00FA33F7"/>
    <w:rsid w:val="00FA3EAD"/>
    <w:rsid w:val="00FA40BF"/>
    <w:rsid w:val="00FA4280"/>
    <w:rsid w:val="00FA4333"/>
    <w:rsid w:val="00FA5218"/>
    <w:rsid w:val="00FA59D1"/>
    <w:rsid w:val="00FB06AD"/>
    <w:rsid w:val="00FB07F1"/>
    <w:rsid w:val="00FB256D"/>
    <w:rsid w:val="00FB2C5A"/>
    <w:rsid w:val="00FB43A2"/>
    <w:rsid w:val="00FB4498"/>
    <w:rsid w:val="00FB565A"/>
    <w:rsid w:val="00FB57AD"/>
    <w:rsid w:val="00FB592C"/>
    <w:rsid w:val="00FB60D5"/>
    <w:rsid w:val="00FB6260"/>
    <w:rsid w:val="00FB62DC"/>
    <w:rsid w:val="00FB7644"/>
    <w:rsid w:val="00FB7900"/>
    <w:rsid w:val="00FB7CF0"/>
    <w:rsid w:val="00FC0170"/>
    <w:rsid w:val="00FC0A7F"/>
    <w:rsid w:val="00FC19A4"/>
    <w:rsid w:val="00FC1E88"/>
    <w:rsid w:val="00FC21C3"/>
    <w:rsid w:val="00FC2435"/>
    <w:rsid w:val="00FC2C65"/>
    <w:rsid w:val="00FC2FCB"/>
    <w:rsid w:val="00FC3367"/>
    <w:rsid w:val="00FC3624"/>
    <w:rsid w:val="00FC38BC"/>
    <w:rsid w:val="00FC3B1E"/>
    <w:rsid w:val="00FC613E"/>
    <w:rsid w:val="00FC6487"/>
    <w:rsid w:val="00FC6659"/>
    <w:rsid w:val="00FC6B93"/>
    <w:rsid w:val="00FC6D29"/>
    <w:rsid w:val="00FC7408"/>
    <w:rsid w:val="00FC79A9"/>
    <w:rsid w:val="00FC7D7E"/>
    <w:rsid w:val="00FD030B"/>
    <w:rsid w:val="00FD0577"/>
    <w:rsid w:val="00FD0AD8"/>
    <w:rsid w:val="00FD174D"/>
    <w:rsid w:val="00FD20EF"/>
    <w:rsid w:val="00FD28D6"/>
    <w:rsid w:val="00FD2D05"/>
    <w:rsid w:val="00FD2FA4"/>
    <w:rsid w:val="00FD3AFA"/>
    <w:rsid w:val="00FD3D44"/>
    <w:rsid w:val="00FD4844"/>
    <w:rsid w:val="00FD577C"/>
    <w:rsid w:val="00FD5E9F"/>
    <w:rsid w:val="00FD6CEC"/>
    <w:rsid w:val="00FD7036"/>
    <w:rsid w:val="00FD7AB5"/>
    <w:rsid w:val="00FE0310"/>
    <w:rsid w:val="00FE0427"/>
    <w:rsid w:val="00FE0E4F"/>
    <w:rsid w:val="00FE0F90"/>
    <w:rsid w:val="00FE0FEB"/>
    <w:rsid w:val="00FE1C67"/>
    <w:rsid w:val="00FE2292"/>
    <w:rsid w:val="00FE2340"/>
    <w:rsid w:val="00FE286F"/>
    <w:rsid w:val="00FE394C"/>
    <w:rsid w:val="00FE3BD9"/>
    <w:rsid w:val="00FE4726"/>
    <w:rsid w:val="00FE6340"/>
    <w:rsid w:val="00FE6A38"/>
    <w:rsid w:val="00FE6C01"/>
    <w:rsid w:val="00FE6E57"/>
    <w:rsid w:val="00FE6F9B"/>
    <w:rsid w:val="00FE7C6B"/>
    <w:rsid w:val="00FE7C9A"/>
    <w:rsid w:val="00FF0943"/>
    <w:rsid w:val="00FF0A46"/>
    <w:rsid w:val="00FF0B2A"/>
    <w:rsid w:val="00FF109D"/>
    <w:rsid w:val="00FF1B47"/>
    <w:rsid w:val="00FF1C56"/>
    <w:rsid w:val="00FF2633"/>
    <w:rsid w:val="00FF2A9C"/>
    <w:rsid w:val="00FF2FEA"/>
    <w:rsid w:val="00FF3080"/>
    <w:rsid w:val="00FF3F96"/>
    <w:rsid w:val="00FF52A6"/>
    <w:rsid w:val="00FF61CC"/>
    <w:rsid w:val="00FF67EE"/>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DFC718D"/>
  <w15:docId w15:val="{014892E4-7367-42E5-A276-BD5B0B93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37713"/>
    <w:pPr>
      <w:suppressAutoHyphens/>
      <w:autoSpaceDN w:val="0"/>
      <w:textAlignment w:val="baseline"/>
    </w:pPr>
    <w:rPr>
      <w:sz w:val="24"/>
      <w:szCs w:val="24"/>
    </w:rPr>
  </w:style>
  <w:style w:type="paragraph" w:styleId="Titre1">
    <w:name w:val="heading 1"/>
    <w:aliases w:val="Document Header1,Titre MA1,1,Title 1,titre n1,Titre 1 Car Car Car Car Car"/>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aliases w:val="Title Header2,TitreMA 2,2,Title 2,Title 2 Car Car"/>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aliases w:val="Section Header3,見出し 3 Char,Titre MA3,Titre 3 EIE,Number 3,Centered,Titolo 3, Car"/>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uiPriority w:val="1"/>
    <w:qFormat/>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aliases w:val="Document Header1 Car,Titre MA1 Car,1 Car,Title 1 Car,titre n1 Car,Titre 1 Car Car Car Car Car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34"/>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aliases w:val="TM 2.1"/>
    <w:basedOn w:val="Normal"/>
    <w:next w:val="Normal"/>
    <w:autoRedefine/>
    <w:uiPriority w:val="39"/>
    <w:rsid w:val="00934EEA"/>
    <w:pPr>
      <w:tabs>
        <w:tab w:val="left" w:pos="1560"/>
        <w:tab w:val="right" w:leader="dot" w:pos="9622"/>
      </w:tabs>
      <w:spacing w:after="100" w:line="360" w:lineRule="auto"/>
      <w:ind w:left="1560" w:hanging="1276"/>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nhideWhenUsed/>
    <w:rsid w:val="009F78AC"/>
    <w:pPr>
      <w:spacing w:after="120"/>
    </w:pPr>
  </w:style>
  <w:style w:type="character" w:customStyle="1" w:styleId="CorpsdetexteCar">
    <w:name w:val="Corps de texte Car"/>
    <w:link w:val="Corpsdetexte"/>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rsid w:val="003B7900"/>
  </w:style>
  <w:style w:type="character" w:styleId="Appelnotedebasdep">
    <w:name w:val="footnote reference"/>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aliases w:val="Title Header2 Car,TitreMA 2 Car,2 Car,Title 2 Car,Title 2 Car Car Car"/>
    <w:link w:val="Titre2"/>
    <w:rsid w:val="008169AF"/>
    <w:rPr>
      <w:rFonts w:ascii="Cambria" w:hAnsi="Cambria"/>
      <w:b/>
      <w:bCs/>
      <w:i/>
      <w:iCs/>
      <w:sz w:val="28"/>
      <w:szCs w:val="28"/>
    </w:rPr>
  </w:style>
  <w:style w:type="character" w:customStyle="1" w:styleId="Titre3Car">
    <w:name w:val="Titre 3 Car"/>
    <w:aliases w:val="Section Header3 Car,見出し 3 Char Car,Titre MA3 Car,Titre 3 EIE Car,Number 3 Car,Centered Car,Titolo 3 Car, Car Car"/>
    <w:link w:val="Titre3"/>
    <w:rsid w:val="00CB704E"/>
    <w:rPr>
      <w:rFonts w:ascii="Cambria" w:eastAsia="Times New Roman" w:hAnsi="Cambria" w:cs="Times New Roman"/>
      <w:b/>
      <w:bCs/>
      <w:sz w:val="26"/>
      <w:szCs w:val="26"/>
    </w:rPr>
  </w:style>
  <w:style w:type="paragraph" w:styleId="TM2">
    <w:name w:val="toc 2"/>
    <w:aliases w:val="TM 2.2"/>
    <w:basedOn w:val="Normal"/>
    <w:next w:val="Normal"/>
    <w:autoRedefine/>
    <w:uiPriority w:val="39"/>
    <w:unhideWhenUsed/>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171B32"/>
    <w:pPr>
      <w:widowControl w:val="0"/>
      <w:autoSpaceDE w:val="0"/>
      <w:spacing w:line="360" w:lineRule="auto"/>
      <w:jc w:val="center"/>
    </w:pPr>
    <w:rPr>
      <w:b/>
      <w:bCs/>
      <w:caps/>
      <w:spacing w:val="36"/>
      <w:w w:val="80"/>
      <w:position w:val="-1"/>
      <w:sz w:val="32"/>
      <w:szCs w:val="60"/>
    </w:rPr>
  </w:style>
  <w:style w:type="paragraph" w:customStyle="1" w:styleId="DTAOpices">
    <w:name w:val="DTAO pièces"/>
    <w:basedOn w:val="TitrePieceDAO"/>
    <w:link w:val="DTAOpicesCar"/>
    <w:autoRedefine/>
    <w:qFormat/>
    <w:rsid w:val="00813C0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171B32"/>
    <w:rPr>
      <w:b/>
      <w:bCs/>
      <w:caps/>
      <w:spacing w:val="36"/>
      <w:w w:val="80"/>
      <w:position w:val="-1"/>
      <w:sz w:val="32"/>
      <w:szCs w:val="60"/>
    </w:rPr>
  </w:style>
  <w:style w:type="paragraph" w:customStyle="1" w:styleId="AAOarticles">
    <w:name w:val="AAO articles"/>
    <w:basedOn w:val="Normal"/>
    <w:link w:val="AAOarticlesCar"/>
    <w:autoRedefine/>
    <w:qFormat/>
    <w:rsid w:val="0029472D"/>
    <w:pPr>
      <w:widowControl w:val="0"/>
      <w:numPr>
        <w:numId w:val="3"/>
      </w:numPr>
      <w:autoSpaceDE w:val="0"/>
      <w:spacing w:before="120" w:after="120"/>
    </w:pPr>
    <w:rPr>
      <w:rFonts w:ascii="Arial Narrow" w:hAnsi="Arial Narrow" w:cs="Arial"/>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34"/>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813C0A"/>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013B9F"/>
    <w:pPr>
      <w:numPr>
        <w:numId w:val="23"/>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29472D"/>
    <w:rPr>
      <w:rFonts w:ascii="Arial Narrow" w:hAnsi="Arial Narrow" w:cs="Arial"/>
      <w:b/>
      <w:bCs/>
      <w:sz w:val="28"/>
      <w:szCs w:val="24"/>
    </w:rPr>
  </w:style>
  <w:style w:type="paragraph" w:customStyle="1" w:styleId="RGAOarticles">
    <w:name w:val="RGAO articles"/>
    <w:basedOn w:val="Titre3"/>
    <w:link w:val="RGAOarticlesCar"/>
    <w:autoRedefine/>
    <w:qFormat/>
    <w:rsid w:val="00013B9F"/>
    <w:pPr>
      <w:numPr>
        <w:numId w:val="24"/>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013B9F"/>
    <w:rPr>
      <w:rFonts w:ascii="Cambria" w:hAnsi="Cambria"/>
      <w:b/>
      <w:bCs w:val="0"/>
      <w:i w:val="0"/>
      <w:iCs/>
      <w:caps/>
      <w:sz w:val="32"/>
      <w:szCs w:val="24"/>
    </w:rPr>
  </w:style>
  <w:style w:type="paragraph" w:customStyle="1" w:styleId="CCAPchapitre">
    <w:name w:val="CCAP chapitre"/>
    <w:basedOn w:val="Titre2"/>
    <w:link w:val="CCAPchapitreCar"/>
    <w:autoRedefine/>
    <w:qFormat/>
    <w:rsid w:val="00D154B7"/>
    <w:pPr>
      <w:numPr>
        <w:numId w:val="25"/>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013B9F"/>
    <w:rPr>
      <w:rFonts w:ascii="Cambria" w:eastAsia="Times New Roman" w:hAnsi="Cambria" w:cs="Times New Roman"/>
      <w:b/>
      <w:bCs w:val="0"/>
      <w:sz w:val="28"/>
      <w:szCs w:val="24"/>
    </w:rPr>
  </w:style>
  <w:style w:type="paragraph" w:customStyle="1" w:styleId="CCAParticle">
    <w:name w:val="CCAP article"/>
    <w:basedOn w:val="Titre3"/>
    <w:link w:val="CCAParticleCar"/>
    <w:autoRedefine/>
    <w:qFormat/>
    <w:rsid w:val="0029357D"/>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D154B7"/>
    <w:rPr>
      <w:rFonts w:ascii="Cambria" w:hAnsi="Cambria"/>
      <w:b/>
      <w:bCs w:val="0"/>
      <w:i w:val="0"/>
      <w:iCs/>
      <w:caps/>
      <w:sz w:val="32"/>
      <w:szCs w:val="24"/>
    </w:rPr>
  </w:style>
  <w:style w:type="character" w:customStyle="1" w:styleId="CCAParticleCar">
    <w:name w:val="CCAP article Car"/>
    <w:basedOn w:val="Titre3Car"/>
    <w:link w:val="CCAParticle"/>
    <w:rsid w:val="0029357D"/>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rsid w:val="00225F12"/>
    <w:rPr>
      <w:b/>
      <w:sz w:val="24"/>
      <w:u w:val="single"/>
    </w:rPr>
  </w:style>
  <w:style w:type="character" w:customStyle="1" w:styleId="Titre8Car">
    <w:name w:val="Titre 8 Car"/>
    <w:basedOn w:val="Policepardfaut"/>
    <w:link w:val="Titre8"/>
    <w:rsid w:val="00225F12"/>
    <w:rPr>
      <w:b/>
      <w:sz w:val="16"/>
    </w:rPr>
  </w:style>
  <w:style w:type="character" w:customStyle="1" w:styleId="Titre9Car">
    <w:name w:val="Titre 9 Car"/>
    <w:basedOn w:val="Policepardfaut"/>
    <w:link w:val="Titre9"/>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48"/>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qFormat/>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uiPriority w:val="99"/>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51"/>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rsid w:val="00225F12"/>
    <w:rPr>
      <w:rFonts w:ascii="Tahoma" w:hAnsi="Tahoma" w:cs="Tahoma"/>
      <w:sz w:val="16"/>
      <w:szCs w:val="16"/>
    </w:rPr>
  </w:style>
  <w:style w:type="numbering" w:customStyle="1" w:styleId="LFO16">
    <w:name w:val="LFO16"/>
    <w:basedOn w:val="Aucuneliste"/>
    <w:rsid w:val="00225F12"/>
    <w:pPr>
      <w:numPr>
        <w:numId w:val="50"/>
      </w:numPr>
    </w:pPr>
  </w:style>
  <w:style w:type="numbering" w:customStyle="1" w:styleId="LFO21">
    <w:name w:val="LFO21"/>
    <w:basedOn w:val="Aucuneliste"/>
    <w:rsid w:val="00225F12"/>
    <w:pPr>
      <w:numPr>
        <w:numId w:val="51"/>
      </w:numPr>
    </w:pPr>
  </w:style>
  <w:style w:type="paragraph" w:styleId="TitreTR">
    <w:name w:val="toa heading"/>
    <w:basedOn w:val="Normal"/>
    <w:next w:val="Normal"/>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2">
    <w:name w:val="Table Normal2"/>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53"/>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54"/>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52"/>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55"/>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56"/>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7"/>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Retraitcorpsdetexte">
    <w:name w:val="Body Text Indent"/>
    <w:basedOn w:val="Normal"/>
    <w:link w:val="RetraitcorpsdetexteCar"/>
    <w:unhideWhenUsed/>
    <w:rsid w:val="007C15D1"/>
    <w:pPr>
      <w:spacing w:after="120"/>
      <w:ind w:left="283"/>
    </w:pPr>
  </w:style>
  <w:style w:type="character" w:customStyle="1" w:styleId="RetraitcorpsdetexteCar">
    <w:name w:val="Retrait corps de texte Car"/>
    <w:basedOn w:val="Policepardfaut"/>
    <w:link w:val="Retraitcorpsdetexte"/>
    <w:rsid w:val="007C15D1"/>
    <w:rPr>
      <w:sz w:val="24"/>
      <w:szCs w:val="24"/>
    </w:rPr>
  </w:style>
  <w:style w:type="paragraph" w:customStyle="1" w:styleId="Retraitcorpsdetexte22">
    <w:name w:val="Retrait corps de texte 22"/>
    <w:basedOn w:val="Normal"/>
    <w:uiPriority w:val="99"/>
    <w:rsid w:val="007C15D1"/>
    <w:pPr>
      <w:overflowPunct w:val="0"/>
      <w:autoSpaceDE w:val="0"/>
      <w:adjustRightInd w:val="0"/>
      <w:ind w:left="695" w:hanging="695"/>
      <w:jc w:val="both"/>
      <w:textAlignment w:val="auto"/>
    </w:pPr>
    <w:rPr>
      <w:rFonts w:ascii="Tahoma" w:eastAsia="Calibri" w:hAnsi="Tahoma"/>
      <w:sz w:val="20"/>
      <w:szCs w:val="20"/>
    </w:rPr>
  </w:style>
  <w:style w:type="paragraph" w:customStyle="1" w:styleId="Normalcentr2">
    <w:name w:val="Normal centré2"/>
    <w:basedOn w:val="Normal"/>
    <w:uiPriority w:val="99"/>
    <w:rsid w:val="007C15D1"/>
    <w:pPr>
      <w:tabs>
        <w:tab w:val="left" w:pos="1620"/>
      </w:tabs>
      <w:overflowPunct w:val="0"/>
      <w:autoSpaceDE w:val="0"/>
      <w:adjustRightInd w:val="0"/>
      <w:ind w:left="1620" w:right="-72" w:hanging="540"/>
      <w:jc w:val="both"/>
      <w:textAlignment w:val="auto"/>
    </w:pPr>
    <w:rPr>
      <w:rFonts w:ascii="Tahoma" w:eastAsia="Calibri" w:hAnsi="Tahoma"/>
      <w:sz w:val="20"/>
      <w:szCs w:val="20"/>
    </w:rPr>
  </w:style>
  <w:style w:type="paragraph" w:customStyle="1" w:styleId="TiretP06">
    <w:name w:val="Tiret P06"/>
    <w:basedOn w:val="Corpsdetexte"/>
    <w:rsid w:val="007C15D1"/>
    <w:pPr>
      <w:numPr>
        <w:numId w:val="59"/>
      </w:numPr>
      <w:tabs>
        <w:tab w:val="clear" w:pos="644"/>
        <w:tab w:val="num" w:pos="360"/>
      </w:tabs>
      <w:suppressAutoHyphens w:val="0"/>
      <w:autoSpaceDN/>
      <w:spacing w:after="60"/>
      <w:ind w:left="0" w:firstLine="0"/>
      <w:jc w:val="both"/>
      <w:textAlignment w:val="auto"/>
    </w:pPr>
    <w:rPr>
      <w:rFonts w:ascii="Arial" w:eastAsia="Calibri" w:hAnsi="Arial"/>
      <w:sz w:val="20"/>
      <w:lang w:val="x-none" w:eastAsia="x-none"/>
    </w:rPr>
  </w:style>
  <w:style w:type="paragraph" w:customStyle="1" w:styleId="Retraitcorpsdetexte23">
    <w:name w:val="Retrait corps de texte 23"/>
    <w:basedOn w:val="Normal"/>
    <w:uiPriority w:val="99"/>
    <w:rsid w:val="007C15D1"/>
    <w:pPr>
      <w:overflowPunct w:val="0"/>
      <w:autoSpaceDE w:val="0"/>
      <w:adjustRightInd w:val="0"/>
      <w:ind w:left="695" w:hanging="695"/>
      <w:jc w:val="both"/>
      <w:textAlignment w:val="auto"/>
    </w:pPr>
    <w:rPr>
      <w:rFonts w:ascii="Tahoma" w:eastAsia="Calibri" w:hAnsi="Tahoma"/>
      <w:sz w:val="20"/>
      <w:szCs w:val="20"/>
    </w:rPr>
  </w:style>
  <w:style w:type="paragraph" w:customStyle="1" w:styleId="Style">
    <w:name w:val="Style"/>
    <w:rsid w:val="007C15D1"/>
    <w:pPr>
      <w:widowControl w:val="0"/>
      <w:autoSpaceDE w:val="0"/>
      <w:autoSpaceDN w:val="0"/>
      <w:adjustRightInd w:val="0"/>
    </w:pPr>
    <w:rPr>
      <w:rFonts w:ascii="Arial" w:hAnsi="Arial" w:cs="Arial"/>
      <w:sz w:val="24"/>
      <w:szCs w:val="24"/>
    </w:rPr>
  </w:style>
  <w:style w:type="paragraph" w:styleId="NormalWeb">
    <w:name w:val="Normal (Web)"/>
    <w:basedOn w:val="Normal"/>
    <w:uiPriority w:val="99"/>
    <w:unhideWhenUsed/>
    <w:rsid w:val="007C15D1"/>
    <w:pPr>
      <w:suppressAutoHyphens w:val="0"/>
      <w:autoSpaceDN/>
      <w:spacing w:before="100" w:beforeAutospacing="1" w:after="100" w:afterAutospacing="1"/>
      <w:textAlignment w:val="auto"/>
    </w:pPr>
  </w:style>
  <w:style w:type="numbering" w:customStyle="1" w:styleId="Aucuneliste1">
    <w:name w:val="Aucune liste1"/>
    <w:next w:val="Aucuneliste"/>
    <w:uiPriority w:val="99"/>
    <w:semiHidden/>
    <w:unhideWhenUsed/>
    <w:rsid w:val="007C15D1"/>
  </w:style>
  <w:style w:type="paragraph" w:styleId="Titre">
    <w:name w:val="Title"/>
    <w:basedOn w:val="Normal"/>
    <w:link w:val="TitreCar"/>
    <w:qFormat/>
    <w:rsid w:val="007C15D1"/>
    <w:pPr>
      <w:suppressAutoHyphens w:val="0"/>
      <w:autoSpaceDN/>
      <w:spacing w:before="240" w:after="60"/>
      <w:jc w:val="center"/>
      <w:textAlignment w:val="auto"/>
      <w:outlineLvl w:val="0"/>
    </w:pPr>
    <w:rPr>
      <w:rFonts w:ascii="Arial" w:hAnsi="Arial"/>
      <w:b/>
      <w:kern w:val="28"/>
      <w:sz w:val="32"/>
      <w:lang w:val="x-none" w:eastAsia="x-none"/>
    </w:rPr>
  </w:style>
  <w:style w:type="character" w:customStyle="1" w:styleId="TitreCar">
    <w:name w:val="Titre Car"/>
    <w:basedOn w:val="Policepardfaut"/>
    <w:link w:val="Titre"/>
    <w:rsid w:val="007C15D1"/>
    <w:rPr>
      <w:rFonts w:ascii="Arial" w:hAnsi="Arial"/>
      <w:b/>
      <w:kern w:val="28"/>
      <w:sz w:val="32"/>
      <w:szCs w:val="24"/>
      <w:lang w:val="x-none" w:eastAsia="x-none"/>
    </w:rPr>
  </w:style>
  <w:style w:type="paragraph" w:styleId="Listepuces4">
    <w:name w:val="List Bullet 4"/>
    <w:basedOn w:val="Normal"/>
    <w:autoRedefine/>
    <w:rsid w:val="007C15D1"/>
    <w:pPr>
      <w:tabs>
        <w:tab w:val="num" w:pos="1209"/>
      </w:tabs>
      <w:suppressAutoHyphens w:val="0"/>
      <w:autoSpaceDN/>
      <w:ind w:left="1209" w:hanging="360"/>
      <w:textAlignment w:val="auto"/>
    </w:pPr>
    <w:rPr>
      <w:sz w:val="20"/>
      <w:szCs w:val="20"/>
    </w:rPr>
  </w:style>
  <w:style w:type="paragraph" w:styleId="Listepuces">
    <w:name w:val="List Bullet"/>
    <w:basedOn w:val="Normal"/>
    <w:autoRedefine/>
    <w:rsid w:val="007C15D1"/>
    <w:pPr>
      <w:tabs>
        <w:tab w:val="num" w:pos="360"/>
      </w:tabs>
      <w:suppressAutoHyphens w:val="0"/>
      <w:autoSpaceDN/>
      <w:ind w:left="360" w:hanging="360"/>
      <w:textAlignment w:val="auto"/>
    </w:pPr>
    <w:rPr>
      <w:sz w:val="20"/>
      <w:szCs w:val="20"/>
    </w:rPr>
  </w:style>
  <w:style w:type="paragraph" w:styleId="Listepuces2">
    <w:name w:val="List Bullet 2"/>
    <w:basedOn w:val="Normal"/>
    <w:autoRedefine/>
    <w:rsid w:val="007C15D1"/>
    <w:pPr>
      <w:tabs>
        <w:tab w:val="num" w:pos="643"/>
      </w:tabs>
      <w:suppressAutoHyphens w:val="0"/>
      <w:autoSpaceDN/>
      <w:ind w:left="643" w:hanging="360"/>
      <w:textAlignment w:val="auto"/>
    </w:pPr>
    <w:rPr>
      <w:sz w:val="20"/>
      <w:szCs w:val="20"/>
    </w:rPr>
  </w:style>
  <w:style w:type="paragraph" w:styleId="Listepuces3">
    <w:name w:val="List Bullet 3"/>
    <w:basedOn w:val="Normal"/>
    <w:autoRedefine/>
    <w:rsid w:val="007C15D1"/>
    <w:pPr>
      <w:tabs>
        <w:tab w:val="num" w:pos="926"/>
      </w:tabs>
      <w:suppressAutoHyphens w:val="0"/>
      <w:autoSpaceDN/>
      <w:ind w:left="926" w:hanging="360"/>
      <w:textAlignment w:val="auto"/>
    </w:pPr>
    <w:rPr>
      <w:sz w:val="20"/>
      <w:szCs w:val="20"/>
    </w:rPr>
  </w:style>
  <w:style w:type="paragraph" w:customStyle="1" w:styleId="petita">
    <w:name w:val="petit a"/>
    <w:basedOn w:val="Normal"/>
    <w:rsid w:val="007C15D1"/>
    <w:pPr>
      <w:tabs>
        <w:tab w:val="num" w:pos="1068"/>
      </w:tabs>
      <w:suppressAutoHyphens w:val="0"/>
      <w:autoSpaceDN/>
      <w:ind w:left="1068" w:hanging="360"/>
      <w:textAlignment w:val="auto"/>
    </w:pPr>
  </w:style>
  <w:style w:type="paragraph" w:customStyle="1" w:styleId="xl34">
    <w:name w:val="xl34"/>
    <w:basedOn w:val="Normal"/>
    <w:rsid w:val="007C15D1"/>
    <w:pPr>
      <w:suppressAutoHyphens w:val="0"/>
      <w:autoSpaceDN/>
      <w:spacing w:before="100" w:beforeAutospacing="1" w:after="100" w:afterAutospacing="1"/>
      <w:jc w:val="center"/>
      <w:textAlignment w:val="auto"/>
    </w:pPr>
    <w:rPr>
      <w:rFonts w:ascii="Arial" w:eastAsia="Arial Unicode MS" w:hAnsi="Arial" w:cs="Arial"/>
      <w:sz w:val="36"/>
      <w:szCs w:val="36"/>
    </w:rPr>
  </w:style>
  <w:style w:type="paragraph" w:customStyle="1" w:styleId="Paragtab">
    <w:name w:val="Parag tab"/>
    <w:basedOn w:val="Titre"/>
    <w:autoRedefine/>
    <w:rsid w:val="007C15D1"/>
    <w:pPr>
      <w:tabs>
        <w:tab w:val="num" w:pos="1068"/>
      </w:tabs>
      <w:spacing w:before="0" w:after="0"/>
      <w:ind w:left="1068" w:hanging="360"/>
      <w:jc w:val="both"/>
      <w:outlineLvl w:val="9"/>
    </w:pPr>
    <w:rPr>
      <w:rFonts w:ascii="Times New Roman" w:hAnsi="Times New Roman"/>
      <w:b w:val="0"/>
      <w:color w:val="000000"/>
      <w:kern w:val="0"/>
      <w:sz w:val="20"/>
    </w:rPr>
  </w:style>
  <w:style w:type="paragraph" w:customStyle="1" w:styleId="xl26">
    <w:name w:val="xl26"/>
    <w:basedOn w:val="Normal"/>
    <w:rsid w:val="007C15D1"/>
    <w:pPr>
      <w:suppressAutoHyphens w:val="0"/>
      <w:autoSpaceDN/>
      <w:spacing w:before="100" w:beforeAutospacing="1" w:after="100" w:afterAutospacing="1"/>
      <w:jc w:val="right"/>
      <w:textAlignment w:val="auto"/>
    </w:pPr>
    <w:rPr>
      <w:rFonts w:ascii="Arial Unicode MS" w:eastAsia="Arial Unicode MS" w:hAnsi="Arial Unicode MS" w:cs="Arial Unicode MS"/>
    </w:rPr>
  </w:style>
  <w:style w:type="paragraph" w:customStyle="1" w:styleId="xl27">
    <w:name w:val="xl27"/>
    <w:basedOn w:val="Normal"/>
    <w:rsid w:val="007C15D1"/>
    <w:pPr>
      <w:suppressAutoHyphens w:val="0"/>
      <w:autoSpaceDN/>
      <w:spacing w:before="100" w:beforeAutospacing="1" w:after="100" w:afterAutospacing="1"/>
      <w:jc w:val="right"/>
      <w:textAlignment w:val="auto"/>
    </w:pPr>
    <w:rPr>
      <w:rFonts w:ascii="Arial Unicode MS" w:eastAsia="Arial Unicode MS" w:hAnsi="Arial Unicode MS" w:cs="Arial Unicode MS"/>
      <w:sz w:val="14"/>
      <w:szCs w:val="14"/>
    </w:rPr>
  </w:style>
  <w:style w:type="paragraph" w:customStyle="1" w:styleId="xl28">
    <w:name w:val="xl28"/>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auto"/>
    </w:pPr>
    <w:rPr>
      <w:rFonts w:ascii="Arial Unicode MS" w:eastAsia="Arial Unicode MS" w:hAnsi="Arial Unicode MS" w:cs="Arial Unicode MS"/>
    </w:rPr>
  </w:style>
  <w:style w:type="paragraph" w:customStyle="1" w:styleId="xl29">
    <w:name w:val="xl29"/>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Unicode MS" w:eastAsia="Arial Unicode MS" w:hAnsi="Arial Unicode MS" w:cs="Arial Unicode MS"/>
    </w:rPr>
  </w:style>
  <w:style w:type="paragraph" w:customStyle="1" w:styleId="xl30">
    <w:name w:val="xl30"/>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Unicode MS" w:eastAsia="Arial Unicode MS" w:hAnsi="Arial Unicode MS" w:cs="Arial Unicode MS"/>
    </w:rPr>
  </w:style>
  <w:style w:type="paragraph" w:customStyle="1" w:styleId="xl31">
    <w:name w:val="xl31"/>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auto"/>
    </w:pPr>
    <w:rPr>
      <w:rFonts w:ascii="Arial" w:eastAsia="Arial Unicode MS" w:hAnsi="Arial" w:cs="Arial"/>
      <w:b/>
      <w:bCs/>
    </w:rPr>
  </w:style>
  <w:style w:type="paragraph" w:customStyle="1" w:styleId="xl32">
    <w:name w:val="xl32"/>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Arial Unicode MS" w:hAnsi="Arial" w:cs="Arial"/>
      <w:b/>
      <w:bCs/>
    </w:rPr>
  </w:style>
  <w:style w:type="paragraph" w:customStyle="1" w:styleId="font5">
    <w:name w:val="font5"/>
    <w:basedOn w:val="Normal"/>
    <w:rsid w:val="007C15D1"/>
    <w:pPr>
      <w:suppressAutoHyphens w:val="0"/>
      <w:autoSpaceDN/>
      <w:spacing w:before="100" w:beforeAutospacing="1" w:after="100" w:afterAutospacing="1"/>
      <w:textAlignment w:val="auto"/>
    </w:pPr>
    <w:rPr>
      <w:rFonts w:ascii="Arial" w:eastAsia="Arial Unicode MS" w:hAnsi="Arial" w:cs="Arial"/>
      <w:sz w:val="16"/>
      <w:szCs w:val="16"/>
    </w:rPr>
  </w:style>
  <w:style w:type="paragraph" w:customStyle="1" w:styleId="xl24">
    <w:name w:val="xl24"/>
    <w:basedOn w:val="Normal"/>
    <w:rsid w:val="007C15D1"/>
    <w:pPr>
      <w:suppressAutoHyphens w:val="0"/>
      <w:autoSpaceDN/>
      <w:spacing w:before="100" w:beforeAutospacing="1" w:after="100" w:afterAutospacing="1"/>
      <w:textAlignment w:val="auto"/>
    </w:pPr>
    <w:rPr>
      <w:rFonts w:ascii="Arial Unicode MS" w:eastAsia="Arial Unicode MS" w:hAnsi="Arial Unicode MS" w:cs="Arial Unicode MS"/>
      <w:sz w:val="14"/>
      <w:szCs w:val="14"/>
    </w:rPr>
  </w:style>
  <w:style w:type="paragraph" w:customStyle="1" w:styleId="xl25">
    <w:name w:val="xl25"/>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Unicode MS" w:eastAsia="Arial Unicode MS" w:hAnsi="Arial Unicode MS" w:cs="Arial Unicode MS"/>
      <w:sz w:val="14"/>
      <w:szCs w:val="14"/>
    </w:rPr>
  </w:style>
  <w:style w:type="paragraph" w:customStyle="1" w:styleId="xl33">
    <w:name w:val="xl33"/>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Unicode MS" w:eastAsia="Arial Unicode MS" w:hAnsi="Arial Unicode MS" w:cs="Arial Unicode MS"/>
    </w:rPr>
  </w:style>
  <w:style w:type="paragraph" w:customStyle="1" w:styleId="xl35">
    <w:name w:val="xl35"/>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Arial Unicode MS" w:hAnsi="Arial" w:cs="Arial"/>
      <w:b/>
      <w:bCs/>
    </w:rPr>
  </w:style>
  <w:style w:type="paragraph" w:customStyle="1" w:styleId="xl36">
    <w:name w:val="xl36"/>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Arial Unicode MS" w:hAnsi="Arial" w:cs="Arial"/>
      <w:b/>
      <w:bCs/>
    </w:rPr>
  </w:style>
  <w:style w:type="paragraph" w:customStyle="1" w:styleId="xl37">
    <w:name w:val="xl37"/>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Arial Unicode MS" w:hAnsi="Arial" w:cs="Arial"/>
      <w:b/>
      <w:bCs/>
    </w:rPr>
  </w:style>
  <w:style w:type="paragraph" w:customStyle="1" w:styleId="xl38">
    <w:name w:val="xl38"/>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Unicode MS" w:eastAsia="Arial Unicode MS" w:hAnsi="Arial Unicode MS" w:cs="Arial Unicode MS"/>
    </w:rPr>
  </w:style>
  <w:style w:type="paragraph" w:customStyle="1" w:styleId="xl39">
    <w:name w:val="xl39"/>
    <w:basedOn w:val="Normal"/>
    <w:rsid w:val="007C15D1"/>
    <w:pPr>
      <w:suppressAutoHyphens w:val="0"/>
      <w:autoSpaceDN/>
      <w:spacing w:before="100" w:beforeAutospacing="1" w:after="100" w:afterAutospacing="1"/>
      <w:textAlignment w:val="auto"/>
    </w:pPr>
    <w:rPr>
      <w:rFonts w:ascii="Arial Unicode MS" w:eastAsia="Arial Unicode MS" w:hAnsi="Arial Unicode MS" w:cs="Arial Unicode MS"/>
      <w:sz w:val="14"/>
      <w:szCs w:val="14"/>
    </w:rPr>
  </w:style>
  <w:style w:type="paragraph" w:customStyle="1" w:styleId="xl40">
    <w:name w:val="xl40"/>
    <w:basedOn w:val="Normal"/>
    <w:rsid w:val="007C15D1"/>
    <w:pPr>
      <w:suppressAutoHyphens w:val="0"/>
      <w:autoSpaceDN/>
      <w:spacing w:before="100" w:beforeAutospacing="1" w:after="100" w:afterAutospacing="1"/>
      <w:textAlignment w:val="auto"/>
    </w:pPr>
    <w:rPr>
      <w:rFonts w:ascii="Arial" w:eastAsia="Arial Unicode MS" w:hAnsi="Arial" w:cs="Arial"/>
      <w:b/>
      <w:bCs/>
    </w:rPr>
  </w:style>
  <w:style w:type="paragraph" w:customStyle="1" w:styleId="xl42">
    <w:name w:val="xl42"/>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auto"/>
    </w:pPr>
    <w:rPr>
      <w:rFonts w:ascii="Arial" w:eastAsia="Arial Unicode MS" w:hAnsi="Arial" w:cs="Arial"/>
    </w:rPr>
  </w:style>
  <w:style w:type="paragraph" w:customStyle="1" w:styleId="xl43">
    <w:name w:val="xl43"/>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Arial Unicode MS" w:hAnsi="Arial" w:cs="Arial"/>
    </w:rPr>
  </w:style>
  <w:style w:type="paragraph" w:customStyle="1" w:styleId="xl44">
    <w:name w:val="xl44"/>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Arial Unicode MS" w:hAnsi="Arial" w:cs="Arial"/>
    </w:rPr>
  </w:style>
  <w:style w:type="paragraph" w:customStyle="1" w:styleId="xl45">
    <w:name w:val="xl45"/>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Arial Unicode MS" w:hAnsi="Arial" w:cs="Arial"/>
    </w:rPr>
  </w:style>
  <w:style w:type="paragraph" w:customStyle="1" w:styleId="xl46">
    <w:name w:val="xl46"/>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Arial Unicode MS" w:hAnsi="Arial" w:cs="Arial"/>
      <w:sz w:val="16"/>
      <w:szCs w:val="16"/>
    </w:rPr>
  </w:style>
  <w:style w:type="paragraph" w:customStyle="1" w:styleId="xl47">
    <w:name w:val="xl47"/>
    <w:basedOn w:val="Normal"/>
    <w:rsid w:val="007C15D1"/>
    <w:pPr>
      <w:suppressAutoHyphens w:val="0"/>
      <w:autoSpaceDN/>
      <w:spacing w:before="100" w:beforeAutospacing="1" w:after="100" w:afterAutospacing="1"/>
      <w:jc w:val="center"/>
      <w:textAlignment w:val="auto"/>
    </w:pPr>
    <w:rPr>
      <w:rFonts w:ascii="Arial" w:eastAsia="Arial Unicode MS" w:hAnsi="Arial" w:cs="Arial"/>
      <w:b/>
      <w:bCs/>
    </w:rPr>
  </w:style>
  <w:style w:type="paragraph" w:customStyle="1" w:styleId="xl48">
    <w:name w:val="xl48"/>
    <w:basedOn w:val="Normal"/>
    <w:rsid w:val="007C15D1"/>
    <w:pPr>
      <w:suppressAutoHyphens w:val="0"/>
      <w:autoSpaceDN/>
      <w:spacing w:before="100" w:beforeAutospacing="1" w:after="100" w:afterAutospacing="1"/>
      <w:textAlignment w:val="auto"/>
    </w:pPr>
    <w:rPr>
      <w:rFonts w:ascii="Arial" w:eastAsia="Arial Unicode MS" w:hAnsi="Arial" w:cs="Arial"/>
      <w:b/>
      <w:bCs/>
    </w:rPr>
  </w:style>
  <w:style w:type="paragraph" w:customStyle="1" w:styleId="xl49">
    <w:name w:val="xl49"/>
    <w:basedOn w:val="Normal"/>
    <w:rsid w:val="007C15D1"/>
    <w:pPr>
      <w:suppressAutoHyphens w:val="0"/>
      <w:autoSpaceDN/>
      <w:spacing w:before="100" w:beforeAutospacing="1" w:after="100" w:afterAutospacing="1"/>
      <w:textAlignment w:val="auto"/>
    </w:pPr>
    <w:rPr>
      <w:rFonts w:ascii="Arial" w:eastAsia="Arial Unicode MS" w:hAnsi="Arial" w:cs="Arial"/>
      <w:b/>
      <w:bCs/>
      <w:sz w:val="14"/>
      <w:szCs w:val="14"/>
    </w:rPr>
  </w:style>
  <w:style w:type="paragraph" w:customStyle="1" w:styleId="xl50">
    <w:name w:val="xl50"/>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Unicode MS" w:eastAsia="Arial Unicode MS" w:hAnsi="Arial Unicode MS" w:cs="Arial Unicode MS"/>
      <w:sz w:val="16"/>
      <w:szCs w:val="16"/>
    </w:rPr>
  </w:style>
  <w:style w:type="paragraph" w:customStyle="1" w:styleId="xl51">
    <w:name w:val="xl51"/>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auto"/>
    </w:pPr>
    <w:rPr>
      <w:rFonts w:ascii="Arial" w:eastAsia="Arial Unicode MS" w:hAnsi="Arial" w:cs="Arial"/>
      <w:sz w:val="16"/>
      <w:szCs w:val="16"/>
    </w:rPr>
  </w:style>
  <w:style w:type="paragraph" w:customStyle="1" w:styleId="xl52">
    <w:name w:val="xl52"/>
    <w:basedOn w:val="Normal"/>
    <w:rsid w:val="007C15D1"/>
    <w:pPr>
      <w:suppressAutoHyphens w:val="0"/>
      <w:autoSpaceDN/>
      <w:spacing w:before="100" w:beforeAutospacing="1" w:after="100" w:afterAutospacing="1"/>
      <w:jc w:val="right"/>
      <w:textAlignment w:val="auto"/>
    </w:pPr>
    <w:rPr>
      <w:rFonts w:ascii="Arial" w:eastAsia="Arial Unicode MS" w:hAnsi="Arial" w:cs="Arial"/>
      <w:b/>
      <w:bCs/>
    </w:rPr>
  </w:style>
  <w:style w:type="paragraph" w:styleId="Corpsdetexte3">
    <w:name w:val="Body Text 3"/>
    <w:basedOn w:val="Normal"/>
    <w:link w:val="Corpsdetexte3Car"/>
    <w:uiPriority w:val="99"/>
    <w:rsid w:val="007C15D1"/>
    <w:pPr>
      <w:suppressAutoHyphens w:val="0"/>
      <w:autoSpaceDN/>
      <w:jc w:val="both"/>
      <w:textAlignment w:val="auto"/>
    </w:pPr>
    <w:rPr>
      <w:szCs w:val="20"/>
      <w:lang w:val="x-none" w:eastAsia="x-none"/>
    </w:rPr>
  </w:style>
  <w:style w:type="character" w:customStyle="1" w:styleId="Corpsdetexte3Car">
    <w:name w:val="Corps de texte 3 Car"/>
    <w:basedOn w:val="Policepardfaut"/>
    <w:link w:val="Corpsdetexte3"/>
    <w:uiPriority w:val="99"/>
    <w:rsid w:val="007C15D1"/>
    <w:rPr>
      <w:sz w:val="24"/>
      <w:lang w:val="x-none" w:eastAsia="x-none"/>
    </w:rPr>
  </w:style>
  <w:style w:type="paragraph" w:styleId="Retraitcorpsdetexte2">
    <w:name w:val="Body Text Indent 2"/>
    <w:basedOn w:val="Normal"/>
    <w:link w:val="Retraitcorpsdetexte2Car"/>
    <w:rsid w:val="007C15D1"/>
    <w:pPr>
      <w:suppressAutoHyphens w:val="0"/>
      <w:autoSpaceDN/>
      <w:ind w:left="709"/>
      <w:jc w:val="both"/>
      <w:textAlignment w:val="auto"/>
    </w:pPr>
    <w:rPr>
      <w:rFonts w:ascii="Arial" w:hAnsi="Arial"/>
      <w:sz w:val="20"/>
      <w:szCs w:val="20"/>
      <w:lang w:val="x-none" w:eastAsia="x-none"/>
    </w:rPr>
  </w:style>
  <w:style w:type="character" w:customStyle="1" w:styleId="Retraitcorpsdetexte2Car">
    <w:name w:val="Retrait corps de texte 2 Car"/>
    <w:basedOn w:val="Policepardfaut"/>
    <w:link w:val="Retraitcorpsdetexte2"/>
    <w:rsid w:val="007C15D1"/>
    <w:rPr>
      <w:rFonts w:ascii="Arial" w:hAnsi="Arial"/>
      <w:lang w:val="x-none" w:eastAsia="x-none"/>
    </w:rPr>
  </w:style>
  <w:style w:type="paragraph" w:styleId="Retraitcorpsdetexte3">
    <w:name w:val="Body Text Indent 3"/>
    <w:basedOn w:val="Normal"/>
    <w:link w:val="Retraitcorpsdetexte3Car"/>
    <w:rsid w:val="007C15D1"/>
    <w:pPr>
      <w:suppressAutoHyphens w:val="0"/>
      <w:autoSpaceDN/>
      <w:ind w:left="1098"/>
      <w:jc w:val="both"/>
      <w:textAlignment w:val="auto"/>
    </w:pPr>
    <w:rPr>
      <w:rFonts w:ascii="Arial" w:hAnsi="Arial"/>
      <w:sz w:val="20"/>
      <w:szCs w:val="20"/>
      <w:lang w:val="x-none" w:eastAsia="x-none"/>
    </w:rPr>
  </w:style>
  <w:style w:type="character" w:customStyle="1" w:styleId="Retraitcorpsdetexte3Car">
    <w:name w:val="Retrait corps de texte 3 Car"/>
    <w:basedOn w:val="Policepardfaut"/>
    <w:link w:val="Retraitcorpsdetexte3"/>
    <w:rsid w:val="007C15D1"/>
    <w:rPr>
      <w:rFonts w:ascii="Arial" w:hAnsi="Arial"/>
      <w:lang w:val="x-none" w:eastAsia="x-none"/>
    </w:rPr>
  </w:style>
  <w:style w:type="paragraph" w:customStyle="1" w:styleId="Puce3">
    <w:name w:val="Puce 3"/>
    <w:basedOn w:val="Normal"/>
    <w:rsid w:val="007C15D1"/>
    <w:pPr>
      <w:widowControl w:val="0"/>
      <w:tabs>
        <w:tab w:val="num" w:pos="1560"/>
      </w:tabs>
      <w:suppressAutoHyphens w:val="0"/>
      <w:autoSpaceDN/>
      <w:spacing w:after="60"/>
      <w:ind w:left="1560" w:hanging="284"/>
      <w:jc w:val="both"/>
      <w:textAlignment w:val="auto"/>
    </w:pPr>
    <w:rPr>
      <w:rFonts w:ascii="Arial" w:hAnsi="Arial" w:cs="Arial"/>
      <w:sz w:val="20"/>
      <w:szCs w:val="20"/>
    </w:rPr>
  </w:style>
  <w:style w:type="paragraph" w:customStyle="1" w:styleId="Pucea">
    <w:name w:val="Puce a"/>
    <w:basedOn w:val="Normal"/>
    <w:rsid w:val="007C15D1"/>
    <w:pPr>
      <w:widowControl w:val="0"/>
      <w:numPr>
        <w:numId w:val="60"/>
      </w:numPr>
      <w:tabs>
        <w:tab w:val="clear" w:pos="360"/>
        <w:tab w:val="num" w:pos="1440"/>
      </w:tabs>
      <w:suppressAutoHyphens w:val="0"/>
      <w:autoSpaceDN/>
      <w:spacing w:before="60" w:after="60"/>
      <w:ind w:left="1440" w:hanging="720"/>
      <w:jc w:val="both"/>
      <w:textAlignment w:val="auto"/>
    </w:pPr>
    <w:rPr>
      <w:rFonts w:ascii="Arial" w:hAnsi="Arial" w:cs="Arial"/>
      <w:sz w:val="20"/>
      <w:szCs w:val="20"/>
    </w:rPr>
  </w:style>
  <w:style w:type="paragraph" w:customStyle="1" w:styleId="Tiret">
    <w:name w:val="Tiret"/>
    <w:basedOn w:val="Normal"/>
    <w:rsid w:val="007C15D1"/>
    <w:pPr>
      <w:widowControl w:val="0"/>
      <w:tabs>
        <w:tab w:val="left" w:pos="1701"/>
      </w:tabs>
      <w:suppressAutoHyphens w:val="0"/>
      <w:autoSpaceDN/>
      <w:spacing w:after="60"/>
      <w:ind w:left="1701" w:hanging="425"/>
      <w:textAlignment w:val="auto"/>
      <w:outlineLvl w:val="3"/>
    </w:pPr>
    <w:rPr>
      <w:rFonts w:ascii="Arial" w:hAnsi="Arial" w:cs="Arial"/>
      <w:sz w:val="20"/>
      <w:szCs w:val="20"/>
    </w:rPr>
  </w:style>
  <w:style w:type="paragraph" w:styleId="Listecontinue2">
    <w:name w:val="List Continue 2"/>
    <w:basedOn w:val="Normal"/>
    <w:rsid w:val="007C15D1"/>
    <w:pPr>
      <w:suppressAutoHyphens w:val="0"/>
      <w:autoSpaceDN/>
      <w:spacing w:after="120"/>
      <w:ind w:left="566"/>
      <w:textAlignment w:val="auto"/>
    </w:pPr>
  </w:style>
  <w:style w:type="paragraph" w:styleId="Normalcentr">
    <w:name w:val="Block Text"/>
    <w:basedOn w:val="Normal"/>
    <w:rsid w:val="007C15D1"/>
    <w:pPr>
      <w:tabs>
        <w:tab w:val="left" w:pos="1080"/>
      </w:tabs>
      <w:overflowPunct w:val="0"/>
      <w:autoSpaceDE w:val="0"/>
      <w:adjustRightInd w:val="0"/>
      <w:ind w:left="1080" w:right="-72" w:hanging="540"/>
      <w:jc w:val="both"/>
    </w:pPr>
    <w:rPr>
      <w:rFonts w:ascii="Tahoma" w:hAnsi="Tahoma" w:cs="Tahoma"/>
    </w:rPr>
  </w:style>
  <w:style w:type="paragraph" w:customStyle="1" w:styleId="Corpsdetexte1">
    <w:name w:val="Corps de texte 1"/>
    <w:basedOn w:val="Corpsdetexte"/>
    <w:rsid w:val="007C15D1"/>
    <w:pPr>
      <w:widowControl w:val="0"/>
      <w:suppressAutoHyphens w:val="0"/>
      <w:autoSpaceDN/>
      <w:spacing w:before="120" w:after="60"/>
      <w:ind w:left="567"/>
      <w:jc w:val="both"/>
      <w:textAlignment w:val="auto"/>
    </w:pPr>
    <w:rPr>
      <w:rFonts w:ascii="Arial" w:hAnsi="Arial" w:cs="Arial"/>
      <w:sz w:val="20"/>
      <w:szCs w:val="20"/>
    </w:rPr>
  </w:style>
  <w:style w:type="paragraph" w:customStyle="1" w:styleId="Corpsdetexte1a">
    <w:name w:val="Corps de texte 1a"/>
    <w:basedOn w:val="Corpsdetexte1"/>
    <w:rsid w:val="007C15D1"/>
    <w:pPr>
      <w:numPr>
        <w:numId w:val="61"/>
      </w:numPr>
      <w:tabs>
        <w:tab w:val="clear" w:pos="360"/>
        <w:tab w:val="left" w:pos="851"/>
      </w:tabs>
      <w:ind w:left="851" w:hanging="284"/>
    </w:pPr>
  </w:style>
  <w:style w:type="paragraph" w:customStyle="1" w:styleId="Puce1">
    <w:name w:val="Puce 1"/>
    <w:basedOn w:val="Normal"/>
    <w:rsid w:val="007C15D1"/>
    <w:pPr>
      <w:widowControl w:val="0"/>
      <w:tabs>
        <w:tab w:val="num" w:pos="720"/>
        <w:tab w:val="left" w:pos="993"/>
      </w:tabs>
      <w:suppressAutoHyphens w:val="0"/>
      <w:autoSpaceDN/>
      <w:spacing w:after="60"/>
      <w:ind w:left="720" w:hanging="360"/>
      <w:jc w:val="both"/>
      <w:textAlignment w:val="auto"/>
    </w:pPr>
    <w:rPr>
      <w:rFonts w:ascii="Arial" w:hAnsi="Arial" w:cs="Arial"/>
      <w:sz w:val="20"/>
      <w:szCs w:val="20"/>
    </w:rPr>
  </w:style>
  <w:style w:type="paragraph" w:customStyle="1" w:styleId="Puce1s1">
    <w:name w:val="Puce 1s1"/>
    <w:basedOn w:val="Puce1"/>
    <w:rsid w:val="007C15D1"/>
    <w:pPr>
      <w:numPr>
        <w:numId w:val="62"/>
      </w:numPr>
      <w:tabs>
        <w:tab w:val="left" w:pos="284"/>
        <w:tab w:val="left" w:pos="3686"/>
      </w:tabs>
    </w:pPr>
  </w:style>
  <w:style w:type="paragraph" w:customStyle="1" w:styleId="Puce2">
    <w:name w:val="Puce 2"/>
    <w:basedOn w:val="Normal"/>
    <w:rsid w:val="007C15D1"/>
    <w:pPr>
      <w:widowControl w:val="0"/>
      <w:tabs>
        <w:tab w:val="num" w:pos="1080"/>
      </w:tabs>
      <w:suppressAutoHyphens w:val="0"/>
      <w:autoSpaceDN/>
      <w:spacing w:after="60"/>
      <w:ind w:left="1080" w:hanging="720"/>
      <w:jc w:val="both"/>
      <w:textAlignment w:val="auto"/>
    </w:pPr>
    <w:rPr>
      <w:rFonts w:ascii="Arial" w:hAnsi="Arial" w:cs="Arial"/>
      <w:sz w:val="20"/>
      <w:szCs w:val="20"/>
    </w:rPr>
  </w:style>
  <w:style w:type="paragraph" w:customStyle="1" w:styleId="Puce2s1">
    <w:name w:val="Puce 2s1"/>
    <w:basedOn w:val="Normal"/>
    <w:rsid w:val="007C15D1"/>
    <w:pPr>
      <w:widowControl w:val="0"/>
      <w:tabs>
        <w:tab w:val="left" w:pos="2977"/>
        <w:tab w:val="left" w:pos="3402"/>
      </w:tabs>
      <w:suppressAutoHyphens w:val="0"/>
      <w:autoSpaceDN/>
      <w:spacing w:after="60"/>
      <w:ind w:left="3402" w:hanging="2126"/>
      <w:jc w:val="both"/>
      <w:textAlignment w:val="auto"/>
    </w:pPr>
    <w:rPr>
      <w:rFonts w:ascii="Arial" w:hAnsi="Arial" w:cs="Arial"/>
      <w:sz w:val="20"/>
      <w:szCs w:val="20"/>
    </w:rPr>
  </w:style>
  <w:style w:type="paragraph" w:customStyle="1" w:styleId="Puce2s2">
    <w:name w:val="Puce 2s2"/>
    <w:basedOn w:val="Puce2s1"/>
    <w:rsid w:val="007C15D1"/>
    <w:rPr>
      <w:noProof/>
    </w:rPr>
  </w:style>
  <w:style w:type="paragraph" w:customStyle="1" w:styleId="retraitCT1a">
    <w:name w:val="retrait CT1a"/>
    <w:basedOn w:val="Normal"/>
    <w:rsid w:val="007C15D1"/>
    <w:pPr>
      <w:widowControl w:val="0"/>
      <w:suppressAutoHyphens w:val="0"/>
      <w:autoSpaceDN/>
      <w:spacing w:before="120" w:after="60"/>
      <w:ind w:left="851"/>
      <w:jc w:val="both"/>
      <w:textAlignment w:val="auto"/>
    </w:pPr>
    <w:rPr>
      <w:rFonts w:ascii="Arial" w:hAnsi="Arial" w:cs="Arial"/>
      <w:sz w:val="20"/>
      <w:szCs w:val="20"/>
    </w:rPr>
  </w:style>
  <w:style w:type="paragraph" w:customStyle="1" w:styleId="Spcial">
    <w:name w:val="Spécial"/>
    <w:basedOn w:val="Titre4"/>
    <w:rsid w:val="007C15D1"/>
    <w:pPr>
      <w:widowControl w:val="0"/>
      <w:tabs>
        <w:tab w:val="num" w:pos="2880"/>
      </w:tabs>
      <w:suppressAutoHyphens w:val="0"/>
      <w:autoSpaceDN/>
      <w:spacing w:before="120" w:after="60"/>
      <w:ind w:left="2880" w:hanging="360"/>
      <w:jc w:val="left"/>
      <w:textAlignment w:val="auto"/>
    </w:pPr>
    <w:rPr>
      <w:rFonts w:ascii="Arial" w:hAnsi="Arial" w:cs="Arial"/>
      <w:b w:val="0"/>
      <w:i/>
      <w:iCs/>
      <w:sz w:val="20"/>
      <w:u w:val="single"/>
    </w:rPr>
  </w:style>
  <w:style w:type="paragraph" w:customStyle="1" w:styleId="Puceagras">
    <w:name w:val="Puce a gras"/>
    <w:basedOn w:val="Pucea"/>
    <w:rsid w:val="007C15D1"/>
    <w:pPr>
      <w:ind w:left="426"/>
    </w:pPr>
    <w:rPr>
      <w:b/>
      <w:bCs/>
    </w:rPr>
  </w:style>
  <w:style w:type="paragraph" w:customStyle="1" w:styleId="Puce1b">
    <w:name w:val="Puce 1b"/>
    <w:basedOn w:val="Puce1"/>
    <w:rsid w:val="007C15D1"/>
    <w:pPr>
      <w:tabs>
        <w:tab w:val="clear" w:pos="993"/>
        <w:tab w:val="left" w:pos="1134"/>
        <w:tab w:val="right" w:pos="8505"/>
      </w:tabs>
      <w:spacing w:before="120"/>
      <w:ind w:left="1134" w:hanging="425"/>
    </w:pPr>
  </w:style>
  <w:style w:type="paragraph" w:customStyle="1" w:styleId="A1">
    <w:name w:val="A1"/>
    <w:basedOn w:val="Normal"/>
    <w:rsid w:val="007C15D1"/>
    <w:pPr>
      <w:tabs>
        <w:tab w:val="num" w:pos="709"/>
        <w:tab w:val="num" w:pos="1065"/>
      </w:tabs>
      <w:suppressAutoHyphens w:val="0"/>
      <w:autoSpaceDN/>
      <w:spacing w:before="60" w:after="60"/>
      <w:ind w:left="709" w:hanging="284"/>
      <w:jc w:val="both"/>
      <w:textAlignment w:val="auto"/>
    </w:pPr>
    <w:rPr>
      <w:rFonts w:ascii="Arial" w:hAnsi="Arial" w:cs="Arial"/>
      <w:sz w:val="20"/>
      <w:szCs w:val="20"/>
    </w:rPr>
  </w:style>
  <w:style w:type="paragraph" w:customStyle="1" w:styleId="Puceenum1">
    <w:name w:val="Puce_enum1"/>
    <w:basedOn w:val="Corpsdetexte"/>
    <w:rsid w:val="007C15D1"/>
    <w:pPr>
      <w:tabs>
        <w:tab w:val="left" w:pos="851"/>
        <w:tab w:val="num" w:pos="1140"/>
        <w:tab w:val="num" w:pos="1440"/>
      </w:tabs>
      <w:suppressAutoHyphens w:val="0"/>
      <w:autoSpaceDN/>
      <w:spacing w:after="60"/>
      <w:ind w:left="850" w:hanging="425"/>
      <w:jc w:val="both"/>
      <w:textAlignment w:val="auto"/>
    </w:pPr>
    <w:rPr>
      <w:rFonts w:ascii="Arial" w:hAnsi="Arial" w:cs="Arial"/>
      <w:sz w:val="22"/>
      <w:szCs w:val="22"/>
    </w:rPr>
  </w:style>
  <w:style w:type="paragraph" w:customStyle="1" w:styleId="T1">
    <w:name w:val="T1"/>
    <w:basedOn w:val="Normal"/>
    <w:rsid w:val="007C15D1"/>
    <w:pPr>
      <w:tabs>
        <w:tab w:val="num" w:pos="450"/>
        <w:tab w:val="num" w:pos="709"/>
        <w:tab w:val="num" w:pos="825"/>
      </w:tabs>
      <w:suppressAutoHyphens w:val="0"/>
      <w:autoSpaceDN/>
      <w:spacing w:before="60"/>
      <w:ind w:left="709" w:hanging="284"/>
      <w:jc w:val="both"/>
      <w:textAlignment w:val="auto"/>
    </w:pPr>
    <w:rPr>
      <w:rFonts w:ascii="Arial" w:hAnsi="Arial" w:cs="Arial"/>
      <w:sz w:val="20"/>
      <w:szCs w:val="20"/>
    </w:rPr>
  </w:style>
  <w:style w:type="paragraph" w:customStyle="1" w:styleId="Point">
    <w:name w:val="Point"/>
    <w:basedOn w:val="Normal"/>
    <w:rsid w:val="007C15D1"/>
    <w:pPr>
      <w:suppressAutoHyphens w:val="0"/>
      <w:autoSpaceDN/>
      <w:spacing w:after="60"/>
      <w:jc w:val="both"/>
      <w:textAlignment w:val="auto"/>
    </w:pPr>
    <w:rPr>
      <w:sz w:val="22"/>
      <w:szCs w:val="22"/>
    </w:rPr>
  </w:style>
  <w:style w:type="paragraph" w:customStyle="1" w:styleId="Normal2">
    <w:name w:val="Normal2"/>
    <w:basedOn w:val="Corpsdetexte3"/>
    <w:rsid w:val="007C15D1"/>
    <w:pPr>
      <w:spacing w:before="60" w:after="60"/>
    </w:pPr>
    <w:rPr>
      <w:b/>
      <w:bCs/>
      <w:caps/>
      <w:szCs w:val="24"/>
    </w:rPr>
  </w:style>
  <w:style w:type="paragraph" w:customStyle="1" w:styleId="Enum1">
    <w:name w:val="Enum 1"/>
    <w:basedOn w:val="Puce1"/>
    <w:rsid w:val="007C15D1"/>
    <w:pPr>
      <w:tabs>
        <w:tab w:val="clear" w:pos="720"/>
        <w:tab w:val="clear" w:pos="993"/>
        <w:tab w:val="num" w:pos="992"/>
      </w:tabs>
      <w:spacing w:before="60"/>
      <w:ind w:left="992" w:hanging="425"/>
    </w:pPr>
  </w:style>
  <w:style w:type="paragraph" w:customStyle="1" w:styleId="Style5">
    <w:name w:val="Style5"/>
    <w:basedOn w:val="Titre3"/>
    <w:next w:val="Normal"/>
    <w:uiPriority w:val="99"/>
    <w:rsid w:val="007C15D1"/>
    <w:pPr>
      <w:suppressAutoHyphens w:val="0"/>
      <w:autoSpaceDN/>
      <w:spacing w:before="120"/>
      <w:ind w:right="567"/>
      <w:textAlignment w:val="auto"/>
    </w:pPr>
    <w:rPr>
      <w:rFonts w:ascii="Times New Roman" w:hAnsi="Times New Roman"/>
      <w:sz w:val="32"/>
      <w:szCs w:val="32"/>
    </w:rPr>
  </w:style>
  <w:style w:type="paragraph" w:customStyle="1" w:styleId="siliacII">
    <w:name w:val="siliac II"/>
    <w:basedOn w:val="Normal"/>
    <w:rsid w:val="007C15D1"/>
    <w:pPr>
      <w:suppressAutoHyphens w:val="0"/>
      <w:overflowPunct w:val="0"/>
      <w:autoSpaceDE w:val="0"/>
      <w:adjustRightInd w:val="0"/>
      <w:spacing w:before="100" w:after="120" w:line="300" w:lineRule="exact"/>
      <w:ind w:left="284"/>
    </w:pPr>
    <w:rPr>
      <w:rFonts w:ascii="Arial" w:hAnsi="Arial"/>
      <w:b/>
      <w:szCs w:val="20"/>
    </w:rPr>
  </w:style>
  <w:style w:type="paragraph" w:customStyle="1" w:styleId="corpsdetexte0">
    <w:name w:val="corps de texte"/>
    <w:basedOn w:val="Normal"/>
    <w:rsid w:val="007C15D1"/>
    <w:pPr>
      <w:suppressAutoHyphens w:val="0"/>
      <w:overflowPunct w:val="0"/>
      <w:autoSpaceDE w:val="0"/>
      <w:adjustRightInd w:val="0"/>
      <w:spacing w:after="160" w:line="300" w:lineRule="exact"/>
      <w:jc w:val="both"/>
    </w:pPr>
    <w:rPr>
      <w:szCs w:val="20"/>
    </w:rPr>
  </w:style>
  <w:style w:type="paragraph" w:customStyle="1" w:styleId="font6">
    <w:name w:val="font6"/>
    <w:basedOn w:val="Normal"/>
    <w:rsid w:val="007C15D1"/>
    <w:pPr>
      <w:suppressAutoHyphens w:val="0"/>
      <w:autoSpaceDN/>
      <w:spacing w:before="100" w:beforeAutospacing="1" w:after="100" w:afterAutospacing="1"/>
      <w:textAlignment w:val="auto"/>
    </w:pPr>
    <w:rPr>
      <w:rFonts w:ascii="Arial Narrow" w:hAnsi="Arial Narrow"/>
      <w:b/>
      <w:bCs/>
      <w:i/>
      <w:iCs/>
      <w:color w:val="000000"/>
      <w:sz w:val="23"/>
      <w:szCs w:val="23"/>
    </w:rPr>
  </w:style>
  <w:style w:type="paragraph" w:customStyle="1" w:styleId="font7">
    <w:name w:val="font7"/>
    <w:basedOn w:val="Normal"/>
    <w:rsid w:val="007C15D1"/>
    <w:pPr>
      <w:suppressAutoHyphens w:val="0"/>
      <w:autoSpaceDN/>
      <w:spacing w:before="100" w:beforeAutospacing="1" w:after="100" w:afterAutospacing="1"/>
      <w:textAlignment w:val="auto"/>
    </w:pPr>
    <w:rPr>
      <w:rFonts w:ascii="Calibri" w:hAnsi="Calibri"/>
      <w:i/>
      <w:iCs/>
      <w:color w:val="000000"/>
      <w:sz w:val="22"/>
      <w:szCs w:val="22"/>
    </w:rPr>
  </w:style>
  <w:style w:type="paragraph" w:customStyle="1" w:styleId="font8">
    <w:name w:val="font8"/>
    <w:basedOn w:val="Normal"/>
    <w:rsid w:val="007C15D1"/>
    <w:pPr>
      <w:suppressAutoHyphens w:val="0"/>
      <w:autoSpaceDN/>
      <w:spacing w:before="100" w:beforeAutospacing="1" w:after="100" w:afterAutospacing="1"/>
      <w:textAlignment w:val="auto"/>
    </w:pPr>
    <w:rPr>
      <w:rFonts w:ascii="Calibri" w:hAnsi="Calibri"/>
      <w:b/>
      <w:bCs/>
      <w:i/>
      <w:iCs/>
      <w:color w:val="000000"/>
      <w:sz w:val="22"/>
      <w:szCs w:val="22"/>
    </w:rPr>
  </w:style>
  <w:style w:type="paragraph" w:customStyle="1" w:styleId="font9">
    <w:name w:val="font9"/>
    <w:basedOn w:val="Normal"/>
    <w:rsid w:val="007C15D1"/>
    <w:pPr>
      <w:suppressAutoHyphens w:val="0"/>
      <w:autoSpaceDN/>
      <w:spacing w:before="100" w:beforeAutospacing="1" w:after="100" w:afterAutospacing="1"/>
      <w:textAlignment w:val="auto"/>
    </w:pPr>
    <w:rPr>
      <w:rFonts w:ascii="Calibri" w:hAnsi="Calibri"/>
      <w:sz w:val="17"/>
      <w:szCs w:val="17"/>
    </w:rPr>
  </w:style>
  <w:style w:type="paragraph" w:customStyle="1" w:styleId="xl815">
    <w:name w:val="xl815"/>
    <w:basedOn w:val="Normal"/>
    <w:rsid w:val="007C15D1"/>
    <w:pPr>
      <w:suppressAutoHyphens w:val="0"/>
      <w:autoSpaceDN/>
      <w:spacing w:before="100" w:beforeAutospacing="1" w:after="100" w:afterAutospacing="1"/>
      <w:jc w:val="center"/>
      <w:textAlignment w:val="center"/>
    </w:pPr>
    <w:rPr>
      <w:rFonts w:ascii="Arial" w:hAnsi="Arial" w:cs="Arial"/>
      <w:sz w:val="18"/>
      <w:szCs w:val="18"/>
    </w:rPr>
  </w:style>
  <w:style w:type="paragraph" w:customStyle="1" w:styleId="xl816">
    <w:name w:val="xl816"/>
    <w:basedOn w:val="Normal"/>
    <w:rsid w:val="007C15D1"/>
    <w:pPr>
      <w:shd w:val="clear" w:color="000000" w:fill="FFFFFF"/>
      <w:suppressAutoHyphens w:val="0"/>
      <w:autoSpaceDN/>
      <w:spacing w:before="100" w:beforeAutospacing="1" w:after="100" w:afterAutospacing="1"/>
      <w:textAlignment w:val="auto"/>
    </w:pPr>
    <w:rPr>
      <w:rFonts w:ascii="Arial" w:hAnsi="Arial" w:cs="Arial"/>
      <w:sz w:val="18"/>
      <w:szCs w:val="18"/>
    </w:rPr>
  </w:style>
  <w:style w:type="paragraph" w:customStyle="1" w:styleId="xl817">
    <w:name w:val="xl817"/>
    <w:basedOn w:val="Normal"/>
    <w:rsid w:val="007C15D1"/>
    <w:pPr>
      <w:suppressAutoHyphens w:val="0"/>
      <w:autoSpaceDN/>
      <w:spacing w:before="100" w:beforeAutospacing="1" w:after="100" w:afterAutospacing="1"/>
      <w:jc w:val="center"/>
      <w:textAlignment w:val="center"/>
    </w:pPr>
    <w:rPr>
      <w:rFonts w:ascii="Arial Narrow" w:hAnsi="Arial Narrow"/>
      <w:sz w:val="18"/>
      <w:szCs w:val="18"/>
    </w:rPr>
  </w:style>
  <w:style w:type="paragraph" w:customStyle="1" w:styleId="xl818">
    <w:name w:val="xl818"/>
    <w:basedOn w:val="Normal"/>
    <w:rsid w:val="007C15D1"/>
    <w:pPr>
      <w:suppressAutoHyphens w:val="0"/>
      <w:autoSpaceDN/>
      <w:spacing w:before="100" w:beforeAutospacing="1" w:after="100" w:afterAutospacing="1"/>
      <w:textAlignment w:val="auto"/>
    </w:pPr>
    <w:rPr>
      <w:rFonts w:ascii="Arial Narrow" w:hAnsi="Arial Narrow"/>
      <w:sz w:val="18"/>
      <w:szCs w:val="18"/>
    </w:rPr>
  </w:style>
  <w:style w:type="paragraph" w:customStyle="1" w:styleId="xl819">
    <w:name w:val="xl819"/>
    <w:basedOn w:val="Normal"/>
    <w:rsid w:val="007C15D1"/>
    <w:pPr>
      <w:suppressAutoHyphens w:val="0"/>
      <w:autoSpaceDN/>
      <w:spacing w:before="100" w:beforeAutospacing="1" w:after="100" w:afterAutospacing="1"/>
      <w:jc w:val="center"/>
      <w:textAlignment w:val="auto"/>
    </w:pPr>
    <w:rPr>
      <w:rFonts w:ascii="Arial Narrow" w:hAnsi="Arial Narrow"/>
      <w:sz w:val="18"/>
      <w:szCs w:val="18"/>
    </w:rPr>
  </w:style>
  <w:style w:type="paragraph" w:customStyle="1" w:styleId="xl820">
    <w:name w:val="xl820"/>
    <w:basedOn w:val="Normal"/>
    <w:rsid w:val="007C15D1"/>
    <w:pPr>
      <w:shd w:val="clear" w:color="000000" w:fill="FFFFFF"/>
      <w:suppressAutoHyphens w:val="0"/>
      <w:autoSpaceDN/>
      <w:spacing w:before="100" w:beforeAutospacing="1" w:after="100" w:afterAutospacing="1"/>
      <w:textAlignment w:val="auto"/>
    </w:pPr>
    <w:rPr>
      <w:rFonts w:ascii="Arial Narrow" w:hAnsi="Arial Narrow"/>
      <w:sz w:val="18"/>
      <w:szCs w:val="18"/>
    </w:rPr>
  </w:style>
  <w:style w:type="paragraph" w:customStyle="1" w:styleId="xl821">
    <w:name w:val="xl821"/>
    <w:basedOn w:val="Normal"/>
    <w:rsid w:val="007C15D1"/>
    <w:pPr>
      <w:suppressAutoHyphens w:val="0"/>
      <w:autoSpaceDN/>
      <w:spacing w:before="100" w:beforeAutospacing="1" w:after="100" w:afterAutospacing="1"/>
      <w:textAlignment w:val="auto"/>
    </w:pPr>
    <w:rPr>
      <w:rFonts w:ascii="Arial Narrow" w:hAnsi="Arial Narrow"/>
      <w:sz w:val="18"/>
      <w:szCs w:val="18"/>
    </w:rPr>
  </w:style>
  <w:style w:type="paragraph" w:customStyle="1" w:styleId="xl822">
    <w:name w:val="xl822"/>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b/>
      <w:bCs/>
      <w:sz w:val="17"/>
      <w:szCs w:val="17"/>
    </w:rPr>
  </w:style>
  <w:style w:type="paragraph" w:customStyle="1" w:styleId="xl823">
    <w:name w:val="xl823"/>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Arial" w:hAnsi="Arial" w:cs="Arial"/>
      <w:b/>
      <w:bCs/>
      <w:sz w:val="17"/>
      <w:szCs w:val="17"/>
    </w:rPr>
  </w:style>
  <w:style w:type="paragraph" w:customStyle="1" w:styleId="xl824">
    <w:name w:val="xl824"/>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auto"/>
    </w:pPr>
    <w:rPr>
      <w:rFonts w:ascii="Arial" w:hAnsi="Arial" w:cs="Arial"/>
      <w:b/>
      <w:bCs/>
      <w:sz w:val="17"/>
      <w:szCs w:val="17"/>
    </w:rPr>
  </w:style>
  <w:style w:type="paragraph" w:customStyle="1" w:styleId="xl825">
    <w:name w:val="xl825"/>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Arial" w:hAnsi="Arial" w:cs="Arial"/>
      <w:b/>
      <w:bCs/>
      <w:sz w:val="17"/>
      <w:szCs w:val="17"/>
    </w:rPr>
  </w:style>
  <w:style w:type="paragraph" w:customStyle="1" w:styleId="xl826">
    <w:name w:val="xl826"/>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Arial" w:hAnsi="Arial" w:cs="Arial"/>
      <w:b/>
      <w:bCs/>
      <w:sz w:val="17"/>
      <w:szCs w:val="17"/>
    </w:rPr>
  </w:style>
  <w:style w:type="paragraph" w:customStyle="1" w:styleId="xl827">
    <w:name w:val="xl827"/>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Arial" w:hAnsi="Arial" w:cs="Arial"/>
      <w:b/>
      <w:bCs/>
      <w:sz w:val="17"/>
      <w:szCs w:val="17"/>
    </w:rPr>
  </w:style>
  <w:style w:type="paragraph" w:customStyle="1" w:styleId="xl828">
    <w:name w:val="xl828"/>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Arial" w:hAnsi="Arial" w:cs="Arial"/>
      <w:sz w:val="17"/>
      <w:szCs w:val="17"/>
    </w:rPr>
  </w:style>
  <w:style w:type="paragraph" w:customStyle="1" w:styleId="xl829">
    <w:name w:val="xl829"/>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auto"/>
    </w:pPr>
    <w:rPr>
      <w:rFonts w:ascii="Arial" w:hAnsi="Arial" w:cs="Arial"/>
      <w:sz w:val="17"/>
      <w:szCs w:val="17"/>
    </w:rPr>
  </w:style>
  <w:style w:type="paragraph" w:customStyle="1" w:styleId="xl830">
    <w:name w:val="xl830"/>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Arial" w:hAnsi="Arial" w:cs="Arial"/>
      <w:sz w:val="17"/>
      <w:szCs w:val="17"/>
    </w:rPr>
  </w:style>
  <w:style w:type="paragraph" w:customStyle="1" w:styleId="xl831">
    <w:name w:val="xl831"/>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Arial" w:hAnsi="Arial" w:cs="Arial"/>
      <w:sz w:val="17"/>
      <w:szCs w:val="17"/>
    </w:rPr>
  </w:style>
  <w:style w:type="paragraph" w:customStyle="1" w:styleId="xl832">
    <w:name w:val="xl832"/>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Arial" w:hAnsi="Arial" w:cs="Arial"/>
      <w:sz w:val="17"/>
      <w:szCs w:val="17"/>
    </w:rPr>
  </w:style>
  <w:style w:type="paragraph" w:customStyle="1" w:styleId="xl833">
    <w:name w:val="xl833"/>
    <w:basedOn w:val="Normal"/>
    <w:rsid w:val="007C15D1"/>
    <w:pPr>
      <w:suppressAutoHyphens w:val="0"/>
      <w:autoSpaceDN/>
      <w:spacing w:before="100" w:beforeAutospacing="1" w:after="100" w:afterAutospacing="1"/>
      <w:textAlignment w:val="auto"/>
    </w:pPr>
    <w:rPr>
      <w:rFonts w:ascii="Arial Narrow" w:hAnsi="Arial Narrow"/>
      <w:sz w:val="17"/>
      <w:szCs w:val="17"/>
    </w:rPr>
  </w:style>
  <w:style w:type="paragraph" w:customStyle="1" w:styleId="xl834">
    <w:name w:val="xl834"/>
    <w:basedOn w:val="Normal"/>
    <w:rsid w:val="007C15D1"/>
    <w:pPr>
      <w:pBdr>
        <w:top w:val="single" w:sz="4" w:space="0" w:color="auto"/>
        <w:left w:val="single" w:sz="4" w:space="0" w:color="auto"/>
        <w:bottom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35">
    <w:name w:val="xl835"/>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Arial" w:hAnsi="Arial" w:cs="Arial"/>
      <w:b/>
      <w:bCs/>
      <w:sz w:val="17"/>
      <w:szCs w:val="17"/>
    </w:rPr>
  </w:style>
  <w:style w:type="paragraph" w:customStyle="1" w:styleId="xl836">
    <w:name w:val="xl836"/>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Arial" w:hAnsi="Arial" w:cs="Arial"/>
      <w:sz w:val="17"/>
      <w:szCs w:val="17"/>
    </w:rPr>
  </w:style>
  <w:style w:type="paragraph" w:customStyle="1" w:styleId="xl837">
    <w:name w:val="xl837"/>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Arial" w:hAnsi="Arial" w:cs="Arial"/>
      <w:sz w:val="17"/>
      <w:szCs w:val="17"/>
    </w:rPr>
  </w:style>
  <w:style w:type="paragraph" w:customStyle="1" w:styleId="xl838">
    <w:name w:val="xl838"/>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Arial" w:hAnsi="Arial" w:cs="Arial"/>
      <w:sz w:val="17"/>
      <w:szCs w:val="17"/>
    </w:rPr>
  </w:style>
  <w:style w:type="paragraph" w:customStyle="1" w:styleId="xl839">
    <w:name w:val="xl839"/>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Arial" w:hAnsi="Arial" w:cs="Arial"/>
      <w:sz w:val="17"/>
      <w:szCs w:val="17"/>
    </w:rPr>
  </w:style>
  <w:style w:type="paragraph" w:customStyle="1" w:styleId="xl840">
    <w:name w:val="xl840"/>
    <w:basedOn w:val="Normal"/>
    <w:rsid w:val="007C15D1"/>
    <w:pPr>
      <w:pBdr>
        <w:top w:val="single" w:sz="4" w:space="0" w:color="auto"/>
        <w:left w:val="single" w:sz="4" w:space="0" w:color="auto"/>
        <w:bottom w:val="single" w:sz="4" w:space="0" w:color="auto"/>
      </w:pBdr>
      <w:suppressAutoHyphens w:val="0"/>
      <w:autoSpaceDN/>
      <w:spacing w:before="100" w:beforeAutospacing="1" w:after="100" w:afterAutospacing="1"/>
      <w:jc w:val="both"/>
      <w:textAlignment w:val="auto"/>
    </w:pPr>
    <w:rPr>
      <w:rFonts w:ascii="Arial" w:hAnsi="Arial" w:cs="Arial"/>
      <w:sz w:val="17"/>
      <w:szCs w:val="17"/>
    </w:rPr>
  </w:style>
  <w:style w:type="paragraph" w:customStyle="1" w:styleId="xl841">
    <w:name w:val="xl841"/>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hAnsi="Arial Narrow"/>
      <w:sz w:val="17"/>
      <w:szCs w:val="17"/>
    </w:rPr>
  </w:style>
  <w:style w:type="paragraph" w:customStyle="1" w:styleId="xl842">
    <w:name w:val="xl842"/>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Arial" w:hAnsi="Arial" w:cs="Arial"/>
      <w:sz w:val="17"/>
      <w:szCs w:val="17"/>
    </w:rPr>
  </w:style>
  <w:style w:type="paragraph" w:customStyle="1" w:styleId="xl843">
    <w:name w:val="xl843"/>
    <w:basedOn w:val="Normal"/>
    <w:rsid w:val="007C15D1"/>
    <w:pPr>
      <w:pBdr>
        <w:top w:val="single" w:sz="4" w:space="0" w:color="auto"/>
        <w:left w:val="single" w:sz="4" w:space="15" w:color="auto"/>
        <w:bottom w:val="single" w:sz="4" w:space="0" w:color="auto"/>
        <w:right w:val="single" w:sz="4" w:space="0" w:color="auto"/>
      </w:pBdr>
      <w:suppressAutoHyphens w:val="0"/>
      <w:autoSpaceDN/>
      <w:spacing w:before="100" w:beforeAutospacing="1" w:after="100" w:afterAutospacing="1"/>
      <w:ind w:firstLineChars="200" w:firstLine="200"/>
      <w:textAlignment w:val="auto"/>
    </w:pPr>
    <w:rPr>
      <w:rFonts w:ascii="Arial" w:hAnsi="Arial" w:cs="Arial"/>
      <w:sz w:val="17"/>
      <w:szCs w:val="17"/>
    </w:rPr>
  </w:style>
  <w:style w:type="paragraph" w:customStyle="1" w:styleId="xl844">
    <w:name w:val="xl844"/>
    <w:basedOn w:val="Normal"/>
    <w:rsid w:val="007C15D1"/>
    <w:pPr>
      <w:pBdr>
        <w:top w:val="single" w:sz="4" w:space="0" w:color="auto"/>
        <w:left w:val="single" w:sz="4" w:space="15" w:color="auto"/>
        <w:bottom w:val="single" w:sz="4" w:space="0" w:color="auto"/>
        <w:right w:val="single" w:sz="4" w:space="0" w:color="auto"/>
      </w:pBdr>
      <w:suppressAutoHyphens w:val="0"/>
      <w:autoSpaceDN/>
      <w:spacing w:before="100" w:beforeAutospacing="1" w:after="100" w:afterAutospacing="1"/>
      <w:ind w:firstLineChars="200" w:firstLine="200"/>
      <w:textAlignment w:val="auto"/>
    </w:pPr>
    <w:rPr>
      <w:rFonts w:ascii="Arial" w:hAnsi="Arial" w:cs="Arial"/>
      <w:sz w:val="17"/>
      <w:szCs w:val="17"/>
    </w:rPr>
  </w:style>
  <w:style w:type="paragraph" w:customStyle="1" w:styleId="xl845">
    <w:name w:val="xl845"/>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auto"/>
    </w:pPr>
    <w:rPr>
      <w:rFonts w:ascii="Arial" w:hAnsi="Arial" w:cs="Arial"/>
      <w:sz w:val="17"/>
      <w:szCs w:val="17"/>
    </w:rPr>
  </w:style>
  <w:style w:type="paragraph" w:customStyle="1" w:styleId="xl846">
    <w:name w:val="xl846"/>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47">
    <w:name w:val="xl847"/>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48">
    <w:name w:val="xl848"/>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7"/>
      <w:szCs w:val="17"/>
    </w:rPr>
  </w:style>
  <w:style w:type="paragraph" w:customStyle="1" w:styleId="xl849">
    <w:name w:val="xl849"/>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50">
    <w:name w:val="xl850"/>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7"/>
      <w:szCs w:val="17"/>
    </w:rPr>
  </w:style>
  <w:style w:type="paragraph" w:customStyle="1" w:styleId="xl851">
    <w:name w:val="xl851"/>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52">
    <w:name w:val="xl852"/>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53">
    <w:name w:val="xl853"/>
    <w:basedOn w:val="Normal"/>
    <w:rsid w:val="007C15D1"/>
    <w:pPr>
      <w:pBdr>
        <w:top w:val="single" w:sz="4" w:space="0" w:color="auto"/>
        <w:left w:val="single" w:sz="4" w:space="0" w:color="auto"/>
        <w:bottom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54">
    <w:name w:val="xl854"/>
    <w:basedOn w:val="Normal"/>
    <w:rsid w:val="007C15D1"/>
    <w:pPr>
      <w:pBdr>
        <w:top w:val="single" w:sz="4" w:space="0" w:color="auto"/>
        <w:bottom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55">
    <w:name w:val="xl855"/>
    <w:basedOn w:val="Normal"/>
    <w:rsid w:val="007C15D1"/>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56">
    <w:name w:val="xl856"/>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57">
    <w:name w:val="xl857"/>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auto"/>
    </w:pPr>
    <w:rPr>
      <w:rFonts w:ascii="Arial" w:hAnsi="Arial" w:cs="Arial"/>
      <w:b/>
      <w:bCs/>
      <w:sz w:val="17"/>
      <w:szCs w:val="17"/>
    </w:rPr>
  </w:style>
  <w:style w:type="paragraph" w:customStyle="1" w:styleId="xl858">
    <w:name w:val="xl858"/>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59">
    <w:name w:val="xl859"/>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7"/>
      <w:szCs w:val="17"/>
    </w:rPr>
  </w:style>
  <w:style w:type="paragraph" w:customStyle="1" w:styleId="xl860">
    <w:name w:val="xl860"/>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61">
    <w:name w:val="xl861"/>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7"/>
      <w:szCs w:val="17"/>
    </w:rPr>
  </w:style>
  <w:style w:type="paragraph" w:customStyle="1" w:styleId="xl862">
    <w:name w:val="xl862"/>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63">
    <w:name w:val="xl863"/>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auto"/>
    </w:pPr>
    <w:rPr>
      <w:rFonts w:ascii="Arial" w:hAnsi="Arial" w:cs="Arial"/>
      <w:sz w:val="17"/>
      <w:szCs w:val="17"/>
    </w:rPr>
  </w:style>
  <w:style w:type="paragraph" w:customStyle="1" w:styleId="xl864">
    <w:name w:val="xl864"/>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65">
    <w:name w:val="xl865"/>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b/>
      <w:bCs/>
      <w:sz w:val="17"/>
      <w:szCs w:val="17"/>
    </w:rPr>
  </w:style>
  <w:style w:type="paragraph" w:customStyle="1" w:styleId="xl866">
    <w:name w:val="xl866"/>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67">
    <w:name w:val="xl867"/>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7"/>
      <w:szCs w:val="17"/>
    </w:rPr>
  </w:style>
  <w:style w:type="paragraph" w:customStyle="1" w:styleId="xl868">
    <w:name w:val="xl868"/>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17"/>
      <w:szCs w:val="17"/>
    </w:rPr>
  </w:style>
  <w:style w:type="paragraph" w:customStyle="1" w:styleId="xl869">
    <w:name w:val="xl869"/>
    <w:basedOn w:val="Normal"/>
    <w:rsid w:val="007C15D1"/>
    <w:pPr>
      <w:pBdr>
        <w:top w:val="single" w:sz="4" w:space="0" w:color="auto"/>
        <w:left w:val="single" w:sz="4" w:space="15" w:color="auto"/>
        <w:bottom w:val="single" w:sz="4" w:space="0" w:color="auto"/>
        <w:right w:val="single" w:sz="4" w:space="0" w:color="auto"/>
      </w:pBdr>
      <w:suppressAutoHyphens w:val="0"/>
      <w:autoSpaceDN/>
      <w:spacing w:before="100" w:beforeAutospacing="1" w:after="100" w:afterAutospacing="1"/>
      <w:ind w:firstLineChars="200" w:firstLine="200"/>
      <w:textAlignment w:val="auto"/>
    </w:pPr>
    <w:rPr>
      <w:rFonts w:ascii="Arial" w:hAnsi="Arial" w:cs="Arial"/>
      <w:sz w:val="17"/>
      <w:szCs w:val="17"/>
    </w:rPr>
  </w:style>
  <w:style w:type="paragraph" w:customStyle="1" w:styleId="xl870">
    <w:name w:val="xl870"/>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7"/>
      <w:szCs w:val="17"/>
    </w:rPr>
  </w:style>
  <w:style w:type="paragraph" w:customStyle="1" w:styleId="xl871">
    <w:name w:val="xl871"/>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72">
    <w:name w:val="xl872"/>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73">
    <w:name w:val="xl873"/>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74">
    <w:name w:val="xl874"/>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75">
    <w:name w:val="xl875"/>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76">
    <w:name w:val="xl876"/>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17"/>
      <w:szCs w:val="17"/>
    </w:rPr>
  </w:style>
  <w:style w:type="paragraph" w:customStyle="1" w:styleId="xl877">
    <w:name w:val="xl877"/>
    <w:basedOn w:val="Normal"/>
    <w:rsid w:val="007C15D1"/>
    <w:pPr>
      <w:suppressAutoHyphens w:val="0"/>
      <w:autoSpaceDN/>
      <w:spacing w:before="100" w:beforeAutospacing="1" w:after="100" w:afterAutospacing="1"/>
      <w:jc w:val="center"/>
      <w:textAlignment w:val="auto"/>
    </w:pPr>
    <w:rPr>
      <w:rFonts w:ascii="Arial" w:hAnsi="Arial" w:cs="Arial"/>
      <w:b/>
      <w:bCs/>
      <w:sz w:val="18"/>
      <w:szCs w:val="18"/>
      <w:u w:val="single"/>
    </w:rPr>
  </w:style>
  <w:style w:type="paragraph" w:customStyle="1" w:styleId="xl878">
    <w:name w:val="xl878"/>
    <w:basedOn w:val="Normal"/>
    <w:rsid w:val="007C15D1"/>
    <w:pPr>
      <w:pBdr>
        <w:top w:val="single" w:sz="4" w:space="0" w:color="auto"/>
        <w:left w:val="single" w:sz="4" w:space="0" w:color="auto"/>
        <w:bottom w:val="single" w:sz="4" w:space="0" w:color="auto"/>
      </w:pBdr>
      <w:suppressAutoHyphens w:val="0"/>
      <w:autoSpaceDN/>
      <w:spacing w:before="100" w:beforeAutospacing="1" w:after="100" w:afterAutospacing="1"/>
      <w:jc w:val="both"/>
      <w:textAlignment w:val="auto"/>
    </w:pPr>
    <w:rPr>
      <w:rFonts w:ascii="Arial" w:hAnsi="Arial" w:cs="Arial"/>
      <w:sz w:val="17"/>
      <w:szCs w:val="17"/>
    </w:rPr>
  </w:style>
  <w:style w:type="paragraph" w:customStyle="1" w:styleId="xl879">
    <w:name w:val="xl879"/>
    <w:basedOn w:val="Normal"/>
    <w:rsid w:val="007C15D1"/>
    <w:pPr>
      <w:pBdr>
        <w:top w:val="single" w:sz="4" w:space="0" w:color="auto"/>
        <w:left w:val="single" w:sz="4" w:space="23" w:color="auto"/>
        <w:bottom w:val="single" w:sz="4" w:space="0" w:color="auto"/>
        <w:right w:val="single" w:sz="4" w:space="0" w:color="auto"/>
      </w:pBdr>
      <w:suppressAutoHyphens w:val="0"/>
      <w:autoSpaceDN/>
      <w:spacing w:before="100" w:beforeAutospacing="1" w:after="100" w:afterAutospacing="1"/>
      <w:ind w:firstLineChars="300" w:firstLine="300"/>
      <w:textAlignment w:val="auto"/>
    </w:pPr>
    <w:rPr>
      <w:rFonts w:ascii="Arial" w:hAnsi="Arial" w:cs="Arial"/>
      <w:sz w:val="17"/>
      <w:szCs w:val="17"/>
    </w:rPr>
  </w:style>
  <w:style w:type="paragraph" w:customStyle="1" w:styleId="xl880">
    <w:name w:val="xl880"/>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81">
    <w:name w:val="xl881"/>
    <w:basedOn w:val="Normal"/>
    <w:rsid w:val="007C15D1"/>
    <w:pPr>
      <w:pBdr>
        <w:top w:val="single" w:sz="4" w:space="0" w:color="auto"/>
        <w:left w:val="single" w:sz="4" w:space="23" w:color="auto"/>
        <w:bottom w:val="single" w:sz="4" w:space="0" w:color="auto"/>
        <w:right w:val="single" w:sz="4" w:space="0" w:color="auto"/>
      </w:pBdr>
      <w:suppressAutoHyphens w:val="0"/>
      <w:autoSpaceDN/>
      <w:spacing w:before="100" w:beforeAutospacing="1" w:after="100" w:afterAutospacing="1"/>
      <w:ind w:firstLineChars="300" w:firstLine="300"/>
      <w:textAlignment w:val="auto"/>
    </w:pPr>
    <w:rPr>
      <w:rFonts w:ascii="Arial" w:hAnsi="Arial" w:cs="Arial"/>
      <w:sz w:val="17"/>
      <w:szCs w:val="17"/>
    </w:rPr>
  </w:style>
  <w:style w:type="paragraph" w:customStyle="1" w:styleId="xl882">
    <w:name w:val="xl882"/>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Tahoma" w:hAnsi="Tahoma" w:cs="Tahoma"/>
      <w:sz w:val="20"/>
      <w:szCs w:val="20"/>
    </w:rPr>
  </w:style>
  <w:style w:type="paragraph" w:customStyle="1" w:styleId="xl883">
    <w:name w:val="xl883"/>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ahoma" w:hAnsi="Tahoma" w:cs="Tahoma"/>
      <w:sz w:val="20"/>
      <w:szCs w:val="20"/>
    </w:rPr>
  </w:style>
  <w:style w:type="paragraph" w:customStyle="1" w:styleId="xl884">
    <w:name w:val="xl884"/>
    <w:basedOn w:val="Normal"/>
    <w:rsid w:val="007C15D1"/>
    <w:pPr>
      <w:pBdr>
        <w:top w:val="single" w:sz="4" w:space="0" w:color="auto"/>
        <w:left w:val="single" w:sz="4" w:space="15" w:color="auto"/>
        <w:bottom w:val="single" w:sz="4" w:space="0" w:color="auto"/>
        <w:right w:val="single" w:sz="4" w:space="0" w:color="auto"/>
      </w:pBdr>
      <w:suppressAutoHyphens w:val="0"/>
      <w:autoSpaceDN/>
      <w:spacing w:before="100" w:beforeAutospacing="1" w:after="100" w:afterAutospacing="1"/>
      <w:ind w:firstLineChars="200" w:firstLine="200"/>
      <w:textAlignment w:val="auto"/>
    </w:pPr>
    <w:rPr>
      <w:rFonts w:ascii="Arial" w:hAnsi="Arial" w:cs="Arial"/>
      <w:sz w:val="17"/>
      <w:szCs w:val="17"/>
    </w:rPr>
  </w:style>
  <w:style w:type="paragraph" w:customStyle="1" w:styleId="xl885">
    <w:name w:val="xl885"/>
    <w:basedOn w:val="Normal"/>
    <w:rsid w:val="007C15D1"/>
    <w:pPr>
      <w:suppressAutoHyphens w:val="0"/>
      <w:autoSpaceDN/>
      <w:spacing w:before="100" w:beforeAutospacing="1" w:after="100" w:afterAutospacing="1"/>
      <w:textAlignment w:val="auto"/>
    </w:pPr>
    <w:rPr>
      <w:rFonts w:ascii="Arial" w:hAnsi="Arial" w:cs="Arial"/>
    </w:rPr>
  </w:style>
  <w:style w:type="paragraph" w:customStyle="1" w:styleId="xl886">
    <w:name w:val="xl886"/>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color w:val="000000"/>
      <w:sz w:val="17"/>
      <w:szCs w:val="17"/>
    </w:rPr>
  </w:style>
  <w:style w:type="paragraph" w:customStyle="1" w:styleId="xl887">
    <w:name w:val="xl887"/>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7"/>
      <w:szCs w:val="17"/>
    </w:rPr>
  </w:style>
  <w:style w:type="paragraph" w:customStyle="1" w:styleId="xl888">
    <w:name w:val="xl888"/>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89">
    <w:name w:val="xl889"/>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Arial" w:hAnsi="Arial" w:cs="Arial"/>
      <w:sz w:val="17"/>
      <w:szCs w:val="17"/>
    </w:rPr>
  </w:style>
  <w:style w:type="paragraph" w:customStyle="1" w:styleId="xl890">
    <w:name w:val="xl890"/>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91">
    <w:name w:val="xl891"/>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92">
    <w:name w:val="xl892"/>
    <w:basedOn w:val="Normal"/>
    <w:rsid w:val="007C15D1"/>
    <w:pPr>
      <w:pBdr>
        <w:top w:val="single" w:sz="4" w:space="0" w:color="auto"/>
        <w:left w:val="single" w:sz="4" w:space="8" w:color="auto"/>
        <w:bottom w:val="single" w:sz="4" w:space="0" w:color="auto"/>
        <w:right w:val="single" w:sz="4" w:space="0" w:color="auto"/>
      </w:pBdr>
      <w:suppressAutoHyphens w:val="0"/>
      <w:autoSpaceDN/>
      <w:spacing w:before="100" w:beforeAutospacing="1" w:after="100" w:afterAutospacing="1"/>
      <w:ind w:firstLineChars="100" w:firstLine="100"/>
      <w:textAlignment w:val="auto"/>
    </w:pPr>
    <w:rPr>
      <w:rFonts w:ascii="Arial" w:hAnsi="Arial" w:cs="Arial"/>
      <w:sz w:val="17"/>
      <w:szCs w:val="17"/>
    </w:rPr>
  </w:style>
  <w:style w:type="paragraph" w:customStyle="1" w:styleId="xl893">
    <w:name w:val="xl893"/>
    <w:basedOn w:val="Normal"/>
    <w:rsid w:val="007C15D1"/>
    <w:pPr>
      <w:suppressAutoHyphens w:val="0"/>
      <w:autoSpaceDN/>
      <w:spacing w:before="100" w:beforeAutospacing="1" w:after="100" w:afterAutospacing="1"/>
      <w:jc w:val="center"/>
      <w:textAlignment w:val="auto"/>
    </w:pPr>
    <w:rPr>
      <w:rFonts w:ascii="Arial" w:hAnsi="Arial" w:cs="Arial"/>
      <w:b/>
      <w:bCs/>
      <w:sz w:val="18"/>
      <w:szCs w:val="18"/>
    </w:rPr>
  </w:style>
  <w:style w:type="paragraph" w:customStyle="1" w:styleId="xl894">
    <w:name w:val="xl894"/>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95">
    <w:name w:val="xl895"/>
    <w:basedOn w:val="Normal"/>
    <w:rsid w:val="007C15D1"/>
    <w:pPr>
      <w:suppressAutoHyphens w:val="0"/>
      <w:autoSpaceDN/>
      <w:spacing w:before="100" w:beforeAutospacing="1" w:after="100" w:afterAutospacing="1"/>
      <w:jc w:val="center"/>
      <w:textAlignment w:val="auto"/>
    </w:pPr>
    <w:rPr>
      <w:rFonts w:ascii="Arial Narrow" w:hAnsi="Arial Narrow"/>
      <w:sz w:val="23"/>
      <w:szCs w:val="23"/>
    </w:rPr>
  </w:style>
  <w:style w:type="paragraph" w:customStyle="1" w:styleId="xl896">
    <w:name w:val="xl896"/>
    <w:basedOn w:val="Normal"/>
    <w:rsid w:val="007C15D1"/>
    <w:pPr>
      <w:suppressAutoHyphens w:val="0"/>
      <w:autoSpaceDN/>
      <w:spacing w:before="100" w:beforeAutospacing="1" w:after="100" w:afterAutospacing="1"/>
      <w:jc w:val="center"/>
      <w:textAlignment w:val="auto"/>
    </w:pPr>
  </w:style>
  <w:style w:type="paragraph" w:customStyle="1" w:styleId="xl897">
    <w:name w:val="xl897"/>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b/>
      <w:bCs/>
      <w:sz w:val="17"/>
      <w:szCs w:val="17"/>
    </w:rPr>
  </w:style>
  <w:style w:type="paragraph" w:customStyle="1" w:styleId="xl898">
    <w:name w:val="xl898"/>
    <w:basedOn w:val="Normal"/>
    <w:rsid w:val="007C15D1"/>
    <w:pPr>
      <w:suppressAutoHyphens w:val="0"/>
      <w:autoSpaceDN/>
      <w:spacing w:before="100" w:beforeAutospacing="1" w:after="100" w:afterAutospacing="1"/>
      <w:textAlignment w:val="auto"/>
    </w:pPr>
    <w:rPr>
      <w:b/>
      <w:bCs/>
    </w:rPr>
  </w:style>
  <w:style w:type="paragraph" w:customStyle="1" w:styleId="xl899">
    <w:name w:val="xl899"/>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7"/>
      <w:szCs w:val="17"/>
    </w:rPr>
  </w:style>
  <w:style w:type="paragraph" w:customStyle="1" w:styleId="xl900">
    <w:name w:val="xl900"/>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17"/>
      <w:szCs w:val="17"/>
    </w:rPr>
  </w:style>
  <w:style w:type="paragraph" w:customStyle="1" w:styleId="xl901">
    <w:name w:val="xl901"/>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17"/>
      <w:szCs w:val="17"/>
    </w:rPr>
  </w:style>
  <w:style w:type="paragraph" w:customStyle="1" w:styleId="Style14">
    <w:name w:val="Style14"/>
    <w:basedOn w:val="Normal"/>
    <w:uiPriority w:val="99"/>
    <w:rsid w:val="007C15D1"/>
    <w:pPr>
      <w:widowControl w:val="0"/>
      <w:suppressAutoHyphens w:val="0"/>
      <w:autoSpaceDE w:val="0"/>
      <w:adjustRightInd w:val="0"/>
      <w:spacing w:line="194" w:lineRule="exact"/>
      <w:textAlignment w:val="auto"/>
    </w:pPr>
  </w:style>
  <w:style w:type="paragraph" w:customStyle="1" w:styleId="Style16">
    <w:name w:val="Style16"/>
    <w:basedOn w:val="Normal"/>
    <w:uiPriority w:val="99"/>
    <w:rsid w:val="007C15D1"/>
    <w:pPr>
      <w:widowControl w:val="0"/>
      <w:suppressAutoHyphens w:val="0"/>
      <w:autoSpaceDE w:val="0"/>
      <w:adjustRightInd w:val="0"/>
      <w:spacing w:line="209" w:lineRule="exact"/>
      <w:ind w:hanging="151"/>
      <w:textAlignment w:val="auto"/>
    </w:pPr>
  </w:style>
  <w:style w:type="paragraph" w:customStyle="1" w:styleId="Style21">
    <w:name w:val="Style21"/>
    <w:basedOn w:val="Normal"/>
    <w:uiPriority w:val="99"/>
    <w:rsid w:val="007C15D1"/>
    <w:pPr>
      <w:widowControl w:val="0"/>
      <w:suppressAutoHyphens w:val="0"/>
      <w:autoSpaceDE w:val="0"/>
      <w:adjustRightInd w:val="0"/>
      <w:spacing w:line="367" w:lineRule="exact"/>
      <w:textAlignment w:val="auto"/>
    </w:pPr>
  </w:style>
  <w:style w:type="character" w:customStyle="1" w:styleId="FontStyle29">
    <w:name w:val="Font Style29"/>
    <w:uiPriority w:val="99"/>
    <w:rsid w:val="007C15D1"/>
    <w:rPr>
      <w:rFonts w:ascii="Times New Roman" w:hAnsi="Times New Roman" w:cs="Times New Roman" w:hint="default"/>
      <w:color w:val="000000"/>
      <w:sz w:val="14"/>
      <w:szCs w:val="14"/>
    </w:rPr>
  </w:style>
  <w:style w:type="paragraph" w:customStyle="1" w:styleId="Style11">
    <w:name w:val="Style11"/>
    <w:basedOn w:val="Normal"/>
    <w:uiPriority w:val="99"/>
    <w:rsid w:val="007C15D1"/>
    <w:pPr>
      <w:widowControl w:val="0"/>
      <w:suppressAutoHyphens w:val="0"/>
      <w:autoSpaceDE w:val="0"/>
      <w:adjustRightInd w:val="0"/>
      <w:spacing w:line="180" w:lineRule="exact"/>
      <w:textAlignment w:val="auto"/>
    </w:pPr>
  </w:style>
  <w:style w:type="character" w:customStyle="1" w:styleId="FontStyle38">
    <w:name w:val="Font Style38"/>
    <w:uiPriority w:val="99"/>
    <w:rsid w:val="007C15D1"/>
    <w:rPr>
      <w:rFonts w:ascii="Times New Roman" w:hAnsi="Times New Roman" w:cs="Times New Roman" w:hint="default"/>
      <w:b/>
      <w:bCs/>
      <w:color w:val="000000"/>
      <w:sz w:val="14"/>
      <w:szCs w:val="14"/>
    </w:rPr>
  </w:style>
  <w:style w:type="character" w:customStyle="1" w:styleId="FontStyle39">
    <w:name w:val="Font Style39"/>
    <w:uiPriority w:val="99"/>
    <w:rsid w:val="007C15D1"/>
    <w:rPr>
      <w:rFonts w:ascii="Times New Roman" w:hAnsi="Times New Roman" w:cs="Times New Roman" w:hint="default"/>
      <w:b/>
      <w:bCs/>
      <w:i/>
      <w:iCs/>
      <w:color w:val="000000"/>
      <w:spacing w:val="-20"/>
      <w:sz w:val="20"/>
      <w:szCs w:val="20"/>
    </w:rPr>
  </w:style>
  <w:style w:type="paragraph" w:customStyle="1" w:styleId="Style18">
    <w:name w:val="Style18"/>
    <w:basedOn w:val="Normal"/>
    <w:uiPriority w:val="99"/>
    <w:rsid w:val="007C15D1"/>
    <w:pPr>
      <w:widowControl w:val="0"/>
      <w:suppressAutoHyphens w:val="0"/>
      <w:autoSpaceDE w:val="0"/>
      <w:adjustRightInd w:val="0"/>
      <w:spacing w:line="432" w:lineRule="exact"/>
      <w:textAlignment w:val="auto"/>
    </w:pPr>
  </w:style>
  <w:style w:type="paragraph" w:customStyle="1" w:styleId="Style12">
    <w:name w:val="Style12"/>
    <w:basedOn w:val="Normal"/>
    <w:uiPriority w:val="99"/>
    <w:rsid w:val="007C15D1"/>
    <w:pPr>
      <w:widowControl w:val="0"/>
      <w:suppressAutoHyphens w:val="0"/>
      <w:autoSpaceDE w:val="0"/>
      <w:adjustRightInd w:val="0"/>
      <w:spacing w:line="240" w:lineRule="exact"/>
      <w:textAlignment w:val="auto"/>
    </w:pPr>
  </w:style>
  <w:style w:type="character" w:customStyle="1" w:styleId="FontStyle32">
    <w:name w:val="Font Style32"/>
    <w:uiPriority w:val="99"/>
    <w:rsid w:val="007C15D1"/>
    <w:rPr>
      <w:rFonts w:ascii="Times New Roman" w:hAnsi="Times New Roman" w:cs="Times New Roman" w:hint="default"/>
      <w:b/>
      <w:bCs/>
      <w:color w:val="000000"/>
      <w:sz w:val="12"/>
      <w:szCs w:val="12"/>
    </w:rPr>
  </w:style>
  <w:style w:type="character" w:customStyle="1" w:styleId="FontStyle33">
    <w:name w:val="Font Style33"/>
    <w:uiPriority w:val="99"/>
    <w:rsid w:val="007C15D1"/>
    <w:rPr>
      <w:rFonts w:ascii="Times New Roman" w:hAnsi="Times New Roman" w:cs="Times New Roman" w:hint="default"/>
      <w:color w:val="000000"/>
      <w:sz w:val="12"/>
      <w:szCs w:val="12"/>
    </w:rPr>
  </w:style>
  <w:style w:type="paragraph" w:customStyle="1" w:styleId="Style3">
    <w:name w:val="Style3"/>
    <w:basedOn w:val="Normal"/>
    <w:rsid w:val="007C15D1"/>
    <w:pPr>
      <w:widowControl w:val="0"/>
      <w:suppressAutoHyphens w:val="0"/>
      <w:autoSpaceDE w:val="0"/>
      <w:adjustRightInd w:val="0"/>
      <w:spacing w:line="302" w:lineRule="exact"/>
      <w:textAlignment w:val="auto"/>
    </w:pPr>
  </w:style>
  <w:style w:type="character" w:customStyle="1" w:styleId="FontStyle30">
    <w:name w:val="Font Style30"/>
    <w:uiPriority w:val="99"/>
    <w:rsid w:val="007C15D1"/>
    <w:rPr>
      <w:rFonts w:ascii="Times New Roman" w:hAnsi="Times New Roman" w:cs="Times New Roman" w:hint="default"/>
      <w:b/>
      <w:bCs/>
      <w:i/>
      <w:iCs/>
      <w:color w:val="000000"/>
      <w:sz w:val="14"/>
      <w:szCs w:val="14"/>
    </w:rPr>
  </w:style>
  <w:style w:type="character" w:customStyle="1" w:styleId="FontStyle31">
    <w:name w:val="Font Style31"/>
    <w:uiPriority w:val="99"/>
    <w:rsid w:val="007C15D1"/>
    <w:rPr>
      <w:rFonts w:ascii="Times New Roman" w:hAnsi="Times New Roman" w:cs="Times New Roman" w:hint="default"/>
      <w:color w:val="000000"/>
      <w:spacing w:val="10"/>
      <w:sz w:val="12"/>
      <w:szCs w:val="12"/>
    </w:rPr>
  </w:style>
  <w:style w:type="paragraph" w:customStyle="1" w:styleId="Style4">
    <w:name w:val="Style4"/>
    <w:basedOn w:val="Normal"/>
    <w:rsid w:val="007C15D1"/>
    <w:pPr>
      <w:widowControl w:val="0"/>
      <w:suppressAutoHyphens w:val="0"/>
      <w:autoSpaceDE w:val="0"/>
      <w:adjustRightInd w:val="0"/>
      <w:spacing w:line="278" w:lineRule="exact"/>
      <w:textAlignment w:val="auto"/>
    </w:pPr>
    <w:rPr>
      <w:rFonts w:ascii="Arial" w:hAnsi="Arial" w:cs="Arial"/>
    </w:rPr>
  </w:style>
  <w:style w:type="paragraph" w:customStyle="1" w:styleId="Style6">
    <w:name w:val="Style6"/>
    <w:basedOn w:val="Normal"/>
    <w:uiPriority w:val="99"/>
    <w:rsid w:val="007C15D1"/>
    <w:pPr>
      <w:widowControl w:val="0"/>
      <w:suppressAutoHyphens w:val="0"/>
      <w:autoSpaceDE w:val="0"/>
      <w:adjustRightInd w:val="0"/>
      <w:spacing w:line="274" w:lineRule="exact"/>
      <w:textAlignment w:val="auto"/>
    </w:pPr>
    <w:rPr>
      <w:rFonts w:ascii="Arial" w:hAnsi="Arial" w:cs="Arial"/>
    </w:rPr>
  </w:style>
  <w:style w:type="paragraph" w:customStyle="1" w:styleId="Style7">
    <w:name w:val="Style7"/>
    <w:basedOn w:val="Normal"/>
    <w:uiPriority w:val="99"/>
    <w:rsid w:val="007C15D1"/>
    <w:pPr>
      <w:widowControl w:val="0"/>
      <w:suppressAutoHyphens w:val="0"/>
      <w:autoSpaceDE w:val="0"/>
      <w:adjustRightInd w:val="0"/>
      <w:spacing w:line="456" w:lineRule="exact"/>
      <w:textAlignment w:val="auto"/>
    </w:pPr>
    <w:rPr>
      <w:rFonts w:ascii="Arial" w:hAnsi="Arial" w:cs="Arial"/>
    </w:rPr>
  </w:style>
  <w:style w:type="paragraph" w:customStyle="1" w:styleId="Style8">
    <w:name w:val="Style8"/>
    <w:basedOn w:val="Normal"/>
    <w:uiPriority w:val="99"/>
    <w:rsid w:val="007C15D1"/>
    <w:pPr>
      <w:widowControl w:val="0"/>
      <w:suppressAutoHyphens w:val="0"/>
      <w:autoSpaceDE w:val="0"/>
      <w:adjustRightInd w:val="0"/>
      <w:spacing w:line="230" w:lineRule="exact"/>
      <w:textAlignment w:val="auto"/>
    </w:pPr>
    <w:rPr>
      <w:rFonts w:ascii="Arial" w:hAnsi="Arial" w:cs="Arial"/>
    </w:rPr>
  </w:style>
  <w:style w:type="paragraph" w:customStyle="1" w:styleId="Style9">
    <w:name w:val="Style9"/>
    <w:basedOn w:val="Normal"/>
    <w:uiPriority w:val="99"/>
    <w:rsid w:val="007C15D1"/>
    <w:pPr>
      <w:widowControl w:val="0"/>
      <w:suppressAutoHyphens w:val="0"/>
      <w:autoSpaceDE w:val="0"/>
      <w:adjustRightInd w:val="0"/>
      <w:spacing w:line="230" w:lineRule="exact"/>
      <w:textAlignment w:val="auto"/>
    </w:pPr>
    <w:rPr>
      <w:rFonts w:ascii="Arial" w:hAnsi="Arial" w:cs="Arial"/>
    </w:rPr>
  </w:style>
  <w:style w:type="paragraph" w:customStyle="1" w:styleId="Style10">
    <w:name w:val="Style10"/>
    <w:basedOn w:val="Normal"/>
    <w:uiPriority w:val="99"/>
    <w:rsid w:val="007C15D1"/>
    <w:pPr>
      <w:widowControl w:val="0"/>
      <w:suppressAutoHyphens w:val="0"/>
      <w:autoSpaceDE w:val="0"/>
      <w:adjustRightInd w:val="0"/>
      <w:spacing w:line="230" w:lineRule="exact"/>
      <w:ind w:firstLine="240"/>
      <w:textAlignment w:val="auto"/>
    </w:pPr>
    <w:rPr>
      <w:rFonts w:ascii="Arial" w:hAnsi="Arial" w:cs="Arial"/>
    </w:rPr>
  </w:style>
  <w:style w:type="paragraph" w:customStyle="1" w:styleId="Style13">
    <w:name w:val="Style13"/>
    <w:basedOn w:val="Normal"/>
    <w:uiPriority w:val="99"/>
    <w:rsid w:val="007C15D1"/>
    <w:pPr>
      <w:widowControl w:val="0"/>
      <w:suppressAutoHyphens w:val="0"/>
      <w:autoSpaceDE w:val="0"/>
      <w:adjustRightInd w:val="0"/>
      <w:textAlignment w:val="auto"/>
    </w:pPr>
    <w:rPr>
      <w:rFonts w:ascii="Arial" w:hAnsi="Arial" w:cs="Arial"/>
    </w:rPr>
  </w:style>
  <w:style w:type="paragraph" w:customStyle="1" w:styleId="Style15">
    <w:name w:val="Style15"/>
    <w:basedOn w:val="Normal"/>
    <w:uiPriority w:val="99"/>
    <w:rsid w:val="007C15D1"/>
    <w:pPr>
      <w:widowControl w:val="0"/>
      <w:suppressAutoHyphens w:val="0"/>
      <w:autoSpaceDE w:val="0"/>
      <w:adjustRightInd w:val="0"/>
      <w:spacing w:line="228" w:lineRule="exact"/>
      <w:ind w:hanging="96"/>
      <w:textAlignment w:val="auto"/>
    </w:pPr>
    <w:rPr>
      <w:rFonts w:ascii="Arial" w:hAnsi="Arial" w:cs="Arial"/>
    </w:rPr>
  </w:style>
  <w:style w:type="paragraph" w:customStyle="1" w:styleId="Style17">
    <w:name w:val="Style17"/>
    <w:basedOn w:val="Normal"/>
    <w:uiPriority w:val="99"/>
    <w:rsid w:val="007C15D1"/>
    <w:pPr>
      <w:widowControl w:val="0"/>
      <w:suppressAutoHyphens w:val="0"/>
      <w:autoSpaceDE w:val="0"/>
      <w:adjustRightInd w:val="0"/>
      <w:spacing w:line="226" w:lineRule="exact"/>
      <w:ind w:hanging="355"/>
      <w:textAlignment w:val="auto"/>
    </w:pPr>
    <w:rPr>
      <w:rFonts w:ascii="Arial" w:hAnsi="Arial" w:cs="Arial"/>
    </w:rPr>
  </w:style>
  <w:style w:type="paragraph" w:customStyle="1" w:styleId="Style20">
    <w:name w:val="Style20"/>
    <w:basedOn w:val="Normal"/>
    <w:uiPriority w:val="99"/>
    <w:rsid w:val="007C15D1"/>
    <w:pPr>
      <w:widowControl w:val="0"/>
      <w:suppressAutoHyphens w:val="0"/>
      <w:autoSpaceDE w:val="0"/>
      <w:adjustRightInd w:val="0"/>
      <w:spacing w:line="230" w:lineRule="exact"/>
      <w:ind w:firstLine="696"/>
      <w:textAlignment w:val="auto"/>
    </w:pPr>
    <w:rPr>
      <w:rFonts w:ascii="Arial" w:hAnsi="Arial" w:cs="Arial"/>
    </w:rPr>
  </w:style>
  <w:style w:type="paragraph" w:customStyle="1" w:styleId="Style22">
    <w:name w:val="Style22"/>
    <w:basedOn w:val="Normal"/>
    <w:uiPriority w:val="99"/>
    <w:rsid w:val="007C15D1"/>
    <w:pPr>
      <w:widowControl w:val="0"/>
      <w:suppressAutoHyphens w:val="0"/>
      <w:autoSpaceDE w:val="0"/>
      <w:adjustRightInd w:val="0"/>
      <w:textAlignment w:val="auto"/>
    </w:pPr>
    <w:rPr>
      <w:rFonts w:ascii="Arial" w:hAnsi="Arial" w:cs="Arial"/>
    </w:rPr>
  </w:style>
  <w:style w:type="paragraph" w:customStyle="1" w:styleId="Style23">
    <w:name w:val="Style23"/>
    <w:basedOn w:val="Normal"/>
    <w:uiPriority w:val="99"/>
    <w:rsid w:val="007C15D1"/>
    <w:pPr>
      <w:widowControl w:val="0"/>
      <w:suppressAutoHyphens w:val="0"/>
      <w:autoSpaceDE w:val="0"/>
      <w:adjustRightInd w:val="0"/>
      <w:textAlignment w:val="auto"/>
    </w:pPr>
    <w:rPr>
      <w:rFonts w:ascii="Arial" w:hAnsi="Arial" w:cs="Arial"/>
    </w:rPr>
  </w:style>
  <w:style w:type="paragraph" w:customStyle="1" w:styleId="Style24">
    <w:name w:val="Style24"/>
    <w:basedOn w:val="Normal"/>
    <w:uiPriority w:val="99"/>
    <w:rsid w:val="007C15D1"/>
    <w:pPr>
      <w:widowControl w:val="0"/>
      <w:suppressAutoHyphens w:val="0"/>
      <w:autoSpaceDE w:val="0"/>
      <w:adjustRightInd w:val="0"/>
      <w:spacing w:line="230" w:lineRule="exact"/>
      <w:textAlignment w:val="auto"/>
    </w:pPr>
    <w:rPr>
      <w:rFonts w:ascii="Arial" w:hAnsi="Arial" w:cs="Arial"/>
    </w:rPr>
  </w:style>
  <w:style w:type="paragraph" w:customStyle="1" w:styleId="Style26">
    <w:name w:val="Style26"/>
    <w:basedOn w:val="Normal"/>
    <w:uiPriority w:val="99"/>
    <w:rsid w:val="007C15D1"/>
    <w:pPr>
      <w:widowControl w:val="0"/>
      <w:suppressAutoHyphens w:val="0"/>
      <w:autoSpaceDE w:val="0"/>
      <w:adjustRightInd w:val="0"/>
      <w:textAlignment w:val="auto"/>
    </w:pPr>
    <w:rPr>
      <w:rFonts w:ascii="Arial" w:hAnsi="Arial" w:cs="Arial"/>
    </w:rPr>
  </w:style>
  <w:style w:type="paragraph" w:customStyle="1" w:styleId="Style27">
    <w:name w:val="Style27"/>
    <w:basedOn w:val="Normal"/>
    <w:uiPriority w:val="99"/>
    <w:rsid w:val="007C15D1"/>
    <w:pPr>
      <w:widowControl w:val="0"/>
      <w:suppressAutoHyphens w:val="0"/>
      <w:autoSpaceDE w:val="0"/>
      <w:adjustRightInd w:val="0"/>
      <w:textAlignment w:val="auto"/>
    </w:pPr>
    <w:rPr>
      <w:rFonts w:ascii="Arial" w:hAnsi="Arial" w:cs="Arial"/>
    </w:rPr>
  </w:style>
  <w:style w:type="paragraph" w:customStyle="1" w:styleId="Style28">
    <w:name w:val="Style28"/>
    <w:basedOn w:val="Normal"/>
    <w:uiPriority w:val="99"/>
    <w:rsid w:val="007C15D1"/>
    <w:pPr>
      <w:widowControl w:val="0"/>
      <w:suppressAutoHyphens w:val="0"/>
      <w:autoSpaceDE w:val="0"/>
      <w:adjustRightInd w:val="0"/>
      <w:textAlignment w:val="auto"/>
    </w:pPr>
    <w:rPr>
      <w:rFonts w:ascii="Arial" w:hAnsi="Arial" w:cs="Arial"/>
    </w:rPr>
  </w:style>
  <w:style w:type="paragraph" w:customStyle="1" w:styleId="Style29">
    <w:name w:val="Style29"/>
    <w:basedOn w:val="Normal"/>
    <w:uiPriority w:val="99"/>
    <w:rsid w:val="007C15D1"/>
    <w:pPr>
      <w:widowControl w:val="0"/>
      <w:suppressAutoHyphens w:val="0"/>
      <w:autoSpaceDE w:val="0"/>
      <w:adjustRightInd w:val="0"/>
      <w:spacing w:line="269" w:lineRule="exact"/>
      <w:textAlignment w:val="auto"/>
    </w:pPr>
    <w:rPr>
      <w:rFonts w:ascii="Arial" w:hAnsi="Arial" w:cs="Arial"/>
    </w:rPr>
  </w:style>
  <w:style w:type="paragraph" w:customStyle="1" w:styleId="Style30">
    <w:name w:val="Style30"/>
    <w:basedOn w:val="Normal"/>
    <w:uiPriority w:val="99"/>
    <w:rsid w:val="007C15D1"/>
    <w:pPr>
      <w:widowControl w:val="0"/>
      <w:suppressAutoHyphens w:val="0"/>
      <w:autoSpaceDE w:val="0"/>
      <w:adjustRightInd w:val="0"/>
      <w:spacing w:line="691" w:lineRule="exact"/>
      <w:textAlignment w:val="auto"/>
    </w:pPr>
    <w:rPr>
      <w:rFonts w:ascii="Arial" w:hAnsi="Arial" w:cs="Arial"/>
    </w:rPr>
  </w:style>
  <w:style w:type="paragraph" w:customStyle="1" w:styleId="Style31">
    <w:name w:val="Style31"/>
    <w:basedOn w:val="Normal"/>
    <w:uiPriority w:val="99"/>
    <w:rsid w:val="007C15D1"/>
    <w:pPr>
      <w:widowControl w:val="0"/>
      <w:suppressAutoHyphens w:val="0"/>
      <w:autoSpaceDE w:val="0"/>
      <w:adjustRightInd w:val="0"/>
      <w:spacing w:line="278" w:lineRule="exact"/>
      <w:textAlignment w:val="auto"/>
    </w:pPr>
    <w:rPr>
      <w:rFonts w:ascii="Arial" w:hAnsi="Arial" w:cs="Arial"/>
    </w:rPr>
  </w:style>
  <w:style w:type="paragraph" w:customStyle="1" w:styleId="Style32">
    <w:name w:val="Style32"/>
    <w:basedOn w:val="Normal"/>
    <w:uiPriority w:val="99"/>
    <w:rsid w:val="007C15D1"/>
    <w:pPr>
      <w:widowControl w:val="0"/>
      <w:suppressAutoHyphens w:val="0"/>
      <w:autoSpaceDE w:val="0"/>
      <w:adjustRightInd w:val="0"/>
      <w:spacing w:line="230" w:lineRule="exact"/>
      <w:textAlignment w:val="auto"/>
    </w:pPr>
    <w:rPr>
      <w:rFonts w:ascii="Arial" w:hAnsi="Arial" w:cs="Arial"/>
    </w:rPr>
  </w:style>
  <w:style w:type="paragraph" w:customStyle="1" w:styleId="Style33">
    <w:name w:val="Style33"/>
    <w:basedOn w:val="Normal"/>
    <w:uiPriority w:val="99"/>
    <w:rsid w:val="007C15D1"/>
    <w:pPr>
      <w:widowControl w:val="0"/>
      <w:suppressAutoHyphens w:val="0"/>
      <w:autoSpaceDE w:val="0"/>
      <w:adjustRightInd w:val="0"/>
      <w:spacing w:line="269" w:lineRule="exact"/>
      <w:textAlignment w:val="auto"/>
    </w:pPr>
    <w:rPr>
      <w:rFonts w:ascii="Arial" w:hAnsi="Arial" w:cs="Arial"/>
    </w:rPr>
  </w:style>
  <w:style w:type="paragraph" w:customStyle="1" w:styleId="Style34">
    <w:name w:val="Style34"/>
    <w:basedOn w:val="Normal"/>
    <w:uiPriority w:val="99"/>
    <w:rsid w:val="007C15D1"/>
    <w:pPr>
      <w:widowControl w:val="0"/>
      <w:suppressAutoHyphens w:val="0"/>
      <w:autoSpaceDE w:val="0"/>
      <w:adjustRightInd w:val="0"/>
      <w:textAlignment w:val="auto"/>
    </w:pPr>
    <w:rPr>
      <w:rFonts w:ascii="Arial" w:hAnsi="Arial" w:cs="Arial"/>
    </w:rPr>
  </w:style>
  <w:style w:type="paragraph" w:customStyle="1" w:styleId="Style35">
    <w:name w:val="Style35"/>
    <w:basedOn w:val="Normal"/>
    <w:uiPriority w:val="99"/>
    <w:rsid w:val="007C15D1"/>
    <w:pPr>
      <w:widowControl w:val="0"/>
      <w:suppressAutoHyphens w:val="0"/>
      <w:autoSpaceDE w:val="0"/>
      <w:adjustRightInd w:val="0"/>
      <w:spacing w:line="230" w:lineRule="exact"/>
      <w:ind w:hanging="365"/>
      <w:textAlignment w:val="auto"/>
    </w:pPr>
    <w:rPr>
      <w:rFonts w:ascii="Arial" w:hAnsi="Arial" w:cs="Arial"/>
    </w:rPr>
  </w:style>
  <w:style w:type="paragraph" w:customStyle="1" w:styleId="Style36">
    <w:name w:val="Style36"/>
    <w:basedOn w:val="Normal"/>
    <w:uiPriority w:val="99"/>
    <w:rsid w:val="007C15D1"/>
    <w:pPr>
      <w:widowControl w:val="0"/>
      <w:suppressAutoHyphens w:val="0"/>
      <w:autoSpaceDE w:val="0"/>
      <w:adjustRightInd w:val="0"/>
      <w:spacing w:line="274" w:lineRule="exact"/>
      <w:textAlignment w:val="auto"/>
    </w:pPr>
    <w:rPr>
      <w:rFonts w:ascii="Arial" w:hAnsi="Arial" w:cs="Arial"/>
    </w:rPr>
  </w:style>
  <w:style w:type="character" w:customStyle="1" w:styleId="FontStyle42">
    <w:name w:val="Font Style42"/>
    <w:uiPriority w:val="99"/>
    <w:rsid w:val="007C15D1"/>
    <w:rPr>
      <w:rFonts w:ascii="Arial" w:hAnsi="Arial" w:cs="Arial"/>
      <w:b/>
      <w:bCs/>
      <w:color w:val="000000"/>
      <w:sz w:val="20"/>
      <w:szCs w:val="20"/>
    </w:rPr>
  </w:style>
  <w:style w:type="character" w:customStyle="1" w:styleId="FontStyle43">
    <w:name w:val="Font Style43"/>
    <w:uiPriority w:val="99"/>
    <w:rsid w:val="007C15D1"/>
    <w:rPr>
      <w:rFonts w:ascii="Arial" w:hAnsi="Arial" w:cs="Arial"/>
      <w:color w:val="000000"/>
      <w:sz w:val="20"/>
      <w:szCs w:val="20"/>
    </w:rPr>
  </w:style>
  <w:style w:type="character" w:customStyle="1" w:styleId="FontStyle44">
    <w:name w:val="Font Style44"/>
    <w:uiPriority w:val="99"/>
    <w:rsid w:val="007C15D1"/>
    <w:rPr>
      <w:rFonts w:ascii="Impact" w:hAnsi="Impact" w:cs="Impact"/>
      <w:color w:val="000000"/>
      <w:sz w:val="8"/>
      <w:szCs w:val="8"/>
    </w:rPr>
  </w:style>
  <w:style w:type="character" w:customStyle="1" w:styleId="FontStyle45">
    <w:name w:val="Font Style45"/>
    <w:uiPriority w:val="99"/>
    <w:rsid w:val="007C15D1"/>
    <w:rPr>
      <w:rFonts w:ascii="Arial" w:hAnsi="Arial" w:cs="Arial"/>
      <w:color w:val="000000"/>
      <w:sz w:val="20"/>
      <w:szCs w:val="20"/>
    </w:rPr>
  </w:style>
  <w:style w:type="character" w:customStyle="1" w:styleId="FontStyle46">
    <w:name w:val="Font Style46"/>
    <w:uiPriority w:val="99"/>
    <w:rsid w:val="007C15D1"/>
    <w:rPr>
      <w:rFonts w:ascii="Tahoma" w:hAnsi="Tahoma" w:cs="Tahoma"/>
      <w:b/>
      <w:bCs/>
      <w:color w:val="000000"/>
      <w:sz w:val="18"/>
      <w:szCs w:val="18"/>
    </w:rPr>
  </w:style>
  <w:style w:type="character" w:customStyle="1" w:styleId="FontStyle47">
    <w:name w:val="Font Style47"/>
    <w:uiPriority w:val="99"/>
    <w:rsid w:val="007C15D1"/>
    <w:rPr>
      <w:rFonts w:ascii="Tahoma" w:hAnsi="Tahoma" w:cs="Tahoma"/>
      <w:color w:val="000000"/>
      <w:sz w:val="18"/>
      <w:szCs w:val="18"/>
    </w:rPr>
  </w:style>
  <w:style w:type="character" w:customStyle="1" w:styleId="FontStyle48">
    <w:name w:val="Font Style48"/>
    <w:uiPriority w:val="99"/>
    <w:rsid w:val="007C15D1"/>
    <w:rPr>
      <w:rFonts w:ascii="Arial" w:hAnsi="Arial" w:cs="Arial"/>
      <w:b/>
      <w:bCs/>
      <w:color w:val="000000"/>
      <w:sz w:val="24"/>
      <w:szCs w:val="24"/>
    </w:rPr>
  </w:style>
  <w:style w:type="character" w:customStyle="1" w:styleId="apple-converted-space">
    <w:name w:val="apple-converted-space"/>
    <w:rsid w:val="007C15D1"/>
  </w:style>
  <w:style w:type="character" w:customStyle="1" w:styleId="hps">
    <w:name w:val="hps"/>
    <w:rsid w:val="007C15D1"/>
  </w:style>
  <w:style w:type="character" w:customStyle="1" w:styleId="atn">
    <w:name w:val="atn"/>
    <w:rsid w:val="007C15D1"/>
  </w:style>
  <w:style w:type="paragraph" w:customStyle="1" w:styleId="xl63">
    <w:name w:val="xl63"/>
    <w:basedOn w:val="Normal"/>
    <w:rsid w:val="007C15D1"/>
    <w:pPr>
      <w:suppressAutoHyphens w:val="0"/>
      <w:autoSpaceDN/>
      <w:spacing w:before="100" w:beforeAutospacing="1" w:after="100" w:afterAutospacing="1"/>
      <w:jc w:val="center"/>
      <w:textAlignment w:val="auto"/>
    </w:pPr>
  </w:style>
  <w:style w:type="paragraph" w:customStyle="1" w:styleId="xl64">
    <w:name w:val="xl64"/>
    <w:basedOn w:val="Normal"/>
    <w:rsid w:val="007C15D1"/>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65">
    <w:name w:val="xl65"/>
    <w:basedOn w:val="Normal"/>
    <w:rsid w:val="007C15D1"/>
    <w:pPr>
      <w:pBdr>
        <w:bottom w:val="single" w:sz="8" w:space="0" w:color="auto"/>
      </w:pBdr>
      <w:suppressAutoHyphens w:val="0"/>
      <w:autoSpaceDN/>
      <w:spacing w:before="100" w:beforeAutospacing="1" w:after="100" w:afterAutospacing="1"/>
      <w:jc w:val="center"/>
      <w:textAlignment w:val="center"/>
    </w:pPr>
    <w:rPr>
      <w:b/>
      <w:bCs/>
    </w:rPr>
  </w:style>
  <w:style w:type="paragraph" w:customStyle="1" w:styleId="xl66">
    <w:name w:val="xl66"/>
    <w:basedOn w:val="Normal"/>
    <w:rsid w:val="007C15D1"/>
    <w:pPr>
      <w:pBdr>
        <w:bottom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67">
    <w:name w:val="xl67"/>
    <w:basedOn w:val="Normal"/>
    <w:rsid w:val="007C15D1"/>
    <w:pPr>
      <w:pBdr>
        <w:bottom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68">
    <w:name w:val="xl68"/>
    <w:basedOn w:val="Normal"/>
    <w:rsid w:val="007C15D1"/>
    <w:pPr>
      <w:pBdr>
        <w:bottom w:val="single" w:sz="8" w:space="0" w:color="auto"/>
      </w:pBdr>
      <w:suppressAutoHyphens w:val="0"/>
      <w:autoSpaceDN/>
      <w:spacing w:before="100" w:beforeAutospacing="1" w:after="100" w:afterAutospacing="1"/>
      <w:jc w:val="center"/>
      <w:textAlignment w:val="center"/>
    </w:pPr>
    <w:rPr>
      <w:b/>
      <w:bCs/>
    </w:rPr>
  </w:style>
  <w:style w:type="paragraph" w:customStyle="1" w:styleId="xl69">
    <w:name w:val="xl69"/>
    <w:basedOn w:val="Normal"/>
    <w:rsid w:val="007C15D1"/>
    <w:pPr>
      <w:pBdr>
        <w:bottom w:val="single" w:sz="8" w:space="0" w:color="auto"/>
        <w:right w:val="single" w:sz="8" w:space="0" w:color="auto"/>
      </w:pBdr>
      <w:shd w:val="clear" w:color="000000" w:fill="FFFFFF"/>
      <w:suppressAutoHyphens w:val="0"/>
      <w:autoSpaceDN/>
      <w:spacing w:before="100" w:beforeAutospacing="1" w:after="100" w:afterAutospacing="1"/>
      <w:jc w:val="center"/>
      <w:textAlignment w:val="center"/>
    </w:pPr>
  </w:style>
  <w:style w:type="paragraph" w:customStyle="1" w:styleId="xl70">
    <w:name w:val="xl70"/>
    <w:basedOn w:val="Normal"/>
    <w:rsid w:val="007C15D1"/>
    <w:pPr>
      <w:pBdr>
        <w:bottom w:val="single" w:sz="8" w:space="0" w:color="auto"/>
      </w:pBdr>
      <w:shd w:val="clear" w:color="000000" w:fill="FFFFFF"/>
      <w:suppressAutoHyphens w:val="0"/>
      <w:autoSpaceDN/>
      <w:spacing w:before="100" w:beforeAutospacing="1" w:after="100" w:afterAutospacing="1"/>
      <w:jc w:val="center"/>
      <w:textAlignment w:val="center"/>
    </w:pPr>
  </w:style>
  <w:style w:type="paragraph" w:customStyle="1" w:styleId="xl71">
    <w:name w:val="xl71"/>
    <w:basedOn w:val="Normal"/>
    <w:rsid w:val="007C15D1"/>
    <w:pPr>
      <w:pBdr>
        <w:bottom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72">
    <w:name w:val="xl72"/>
    <w:basedOn w:val="Normal"/>
    <w:rsid w:val="007C15D1"/>
    <w:pPr>
      <w:pBdr>
        <w:bottom w:val="single" w:sz="8" w:space="0" w:color="auto"/>
      </w:pBdr>
      <w:suppressAutoHyphens w:val="0"/>
      <w:autoSpaceDN/>
      <w:spacing w:before="100" w:beforeAutospacing="1" w:after="100" w:afterAutospacing="1"/>
      <w:jc w:val="center"/>
      <w:textAlignment w:val="center"/>
    </w:pPr>
  </w:style>
  <w:style w:type="paragraph" w:customStyle="1" w:styleId="xl73">
    <w:name w:val="xl73"/>
    <w:basedOn w:val="Normal"/>
    <w:rsid w:val="007C15D1"/>
    <w:pPr>
      <w:pBdr>
        <w:right w:val="single" w:sz="8" w:space="0" w:color="auto"/>
      </w:pBdr>
      <w:suppressAutoHyphens w:val="0"/>
      <w:autoSpaceDN/>
      <w:spacing w:before="100" w:beforeAutospacing="1" w:after="100" w:afterAutospacing="1"/>
      <w:jc w:val="center"/>
      <w:textAlignment w:val="center"/>
    </w:pPr>
  </w:style>
  <w:style w:type="paragraph" w:customStyle="1" w:styleId="xl74">
    <w:name w:val="xl74"/>
    <w:basedOn w:val="Normal"/>
    <w:rsid w:val="007C15D1"/>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75">
    <w:name w:val="xl75"/>
    <w:basedOn w:val="Normal"/>
    <w:rsid w:val="007C15D1"/>
    <w:pPr>
      <w:suppressAutoHyphens w:val="0"/>
      <w:autoSpaceDN/>
      <w:spacing w:before="100" w:beforeAutospacing="1" w:after="100" w:afterAutospacing="1"/>
      <w:textAlignment w:val="auto"/>
    </w:pPr>
  </w:style>
  <w:style w:type="paragraph" w:customStyle="1" w:styleId="xl76">
    <w:name w:val="xl76"/>
    <w:basedOn w:val="Normal"/>
    <w:rsid w:val="007C15D1"/>
    <w:pPr>
      <w:suppressAutoHyphens w:val="0"/>
      <w:autoSpaceDN/>
      <w:spacing w:before="100" w:beforeAutospacing="1" w:after="100" w:afterAutospacing="1"/>
      <w:jc w:val="center"/>
      <w:textAlignment w:val="auto"/>
    </w:pPr>
    <w:rPr>
      <w:b/>
      <w:bCs/>
    </w:rPr>
  </w:style>
  <w:style w:type="paragraph" w:customStyle="1" w:styleId="xl78">
    <w:name w:val="xl78"/>
    <w:basedOn w:val="Normal"/>
    <w:rsid w:val="007C15D1"/>
    <w:pPr>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79">
    <w:name w:val="xl79"/>
    <w:basedOn w:val="Normal"/>
    <w:rsid w:val="007C15D1"/>
    <w:pPr>
      <w:pBdr>
        <w:left w:val="single" w:sz="8" w:space="0" w:color="auto"/>
        <w:bottom w:val="single" w:sz="8" w:space="0" w:color="auto"/>
      </w:pBdr>
      <w:suppressAutoHyphens w:val="0"/>
      <w:autoSpaceDN/>
      <w:spacing w:before="100" w:beforeAutospacing="1" w:after="100" w:afterAutospacing="1"/>
      <w:jc w:val="center"/>
      <w:textAlignment w:val="center"/>
    </w:pPr>
    <w:rPr>
      <w:b/>
      <w:bCs/>
    </w:rPr>
  </w:style>
  <w:style w:type="paragraph" w:customStyle="1" w:styleId="xl80">
    <w:name w:val="xl80"/>
    <w:basedOn w:val="Normal"/>
    <w:rsid w:val="007C15D1"/>
    <w:pPr>
      <w:pBdr>
        <w:bottom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81">
    <w:name w:val="xl81"/>
    <w:basedOn w:val="Normal"/>
    <w:rsid w:val="007C15D1"/>
    <w:pPr>
      <w:pBdr>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82">
    <w:name w:val="xl82"/>
    <w:basedOn w:val="Normal"/>
    <w:rsid w:val="007C15D1"/>
    <w:pPr>
      <w:pBdr>
        <w:bottom w:val="single" w:sz="8" w:space="0" w:color="auto"/>
        <w:right w:val="single" w:sz="8" w:space="0" w:color="auto"/>
      </w:pBdr>
      <w:suppressAutoHyphens w:val="0"/>
      <w:autoSpaceDN/>
      <w:spacing w:before="100" w:beforeAutospacing="1" w:after="100" w:afterAutospacing="1"/>
      <w:textAlignment w:val="center"/>
    </w:pPr>
    <w:rPr>
      <w:b/>
      <w:bCs/>
    </w:rPr>
  </w:style>
  <w:style w:type="paragraph" w:customStyle="1" w:styleId="xl83">
    <w:name w:val="xl83"/>
    <w:basedOn w:val="Normal"/>
    <w:rsid w:val="007C15D1"/>
    <w:pPr>
      <w:pBdr>
        <w:bottom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84">
    <w:name w:val="xl84"/>
    <w:basedOn w:val="Normal"/>
    <w:rsid w:val="007C15D1"/>
    <w:pPr>
      <w:pBdr>
        <w:bottom w:val="single" w:sz="8" w:space="0" w:color="auto"/>
        <w:right w:val="single" w:sz="8" w:space="0" w:color="auto"/>
      </w:pBdr>
      <w:suppressAutoHyphens w:val="0"/>
      <w:autoSpaceDN/>
      <w:spacing w:before="100" w:beforeAutospacing="1" w:after="100" w:afterAutospacing="1"/>
      <w:textAlignment w:val="center"/>
    </w:pPr>
  </w:style>
  <w:style w:type="paragraph" w:customStyle="1" w:styleId="xl85">
    <w:name w:val="xl85"/>
    <w:basedOn w:val="Normal"/>
    <w:rsid w:val="007C15D1"/>
    <w:pPr>
      <w:pBdr>
        <w:bottom w:val="single" w:sz="8" w:space="0" w:color="auto"/>
        <w:right w:val="single" w:sz="8" w:space="0" w:color="auto"/>
      </w:pBdr>
      <w:suppressAutoHyphens w:val="0"/>
      <w:autoSpaceDN/>
      <w:spacing w:before="100" w:beforeAutospacing="1" w:after="100" w:afterAutospacing="1"/>
      <w:textAlignment w:val="center"/>
    </w:pPr>
  </w:style>
  <w:style w:type="paragraph" w:customStyle="1" w:styleId="xl86">
    <w:name w:val="xl86"/>
    <w:basedOn w:val="Normal"/>
    <w:rsid w:val="007C15D1"/>
    <w:pPr>
      <w:pBdr>
        <w:left w:val="single" w:sz="8" w:space="0" w:color="auto"/>
        <w:bottom w:val="single" w:sz="8" w:space="0" w:color="auto"/>
      </w:pBdr>
      <w:suppressAutoHyphens w:val="0"/>
      <w:autoSpaceDN/>
      <w:spacing w:before="100" w:beforeAutospacing="1" w:after="100" w:afterAutospacing="1"/>
      <w:jc w:val="center"/>
      <w:textAlignment w:val="center"/>
    </w:pPr>
    <w:rPr>
      <w:b/>
      <w:bCs/>
    </w:rPr>
  </w:style>
  <w:style w:type="paragraph" w:customStyle="1" w:styleId="xl87">
    <w:name w:val="xl87"/>
    <w:basedOn w:val="Normal"/>
    <w:rsid w:val="007C15D1"/>
    <w:pPr>
      <w:pBdr>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88">
    <w:name w:val="xl88"/>
    <w:basedOn w:val="Normal"/>
    <w:rsid w:val="007C15D1"/>
    <w:pPr>
      <w:pBdr>
        <w:bottom w:val="single" w:sz="8" w:space="0" w:color="auto"/>
        <w:right w:val="single" w:sz="8" w:space="0" w:color="auto"/>
      </w:pBdr>
      <w:suppressAutoHyphens w:val="0"/>
      <w:autoSpaceDN/>
      <w:spacing w:before="100" w:beforeAutospacing="1" w:after="100" w:afterAutospacing="1"/>
      <w:textAlignment w:val="center"/>
    </w:pPr>
    <w:rPr>
      <w:b/>
      <w:bCs/>
    </w:rPr>
  </w:style>
  <w:style w:type="paragraph" w:customStyle="1" w:styleId="xl89">
    <w:name w:val="xl89"/>
    <w:basedOn w:val="Normal"/>
    <w:rsid w:val="007C15D1"/>
    <w:pPr>
      <w:pBdr>
        <w:bottom w:val="single" w:sz="8" w:space="0" w:color="auto"/>
        <w:right w:val="single" w:sz="8" w:space="0" w:color="auto"/>
      </w:pBdr>
      <w:suppressAutoHyphens w:val="0"/>
      <w:autoSpaceDN/>
      <w:spacing w:before="100" w:beforeAutospacing="1" w:after="100" w:afterAutospacing="1"/>
      <w:jc w:val="both"/>
      <w:textAlignment w:val="center"/>
    </w:pPr>
  </w:style>
  <w:style w:type="paragraph" w:customStyle="1" w:styleId="xl90">
    <w:name w:val="xl90"/>
    <w:basedOn w:val="Normal"/>
    <w:rsid w:val="007C15D1"/>
    <w:pPr>
      <w:pBdr>
        <w:bottom w:val="single" w:sz="8" w:space="0" w:color="auto"/>
        <w:right w:val="single" w:sz="8" w:space="0" w:color="auto"/>
      </w:pBdr>
      <w:shd w:val="clear" w:color="000000" w:fill="FFFFFF"/>
      <w:suppressAutoHyphens w:val="0"/>
      <w:autoSpaceDN/>
      <w:spacing w:before="100" w:beforeAutospacing="1" w:after="100" w:afterAutospacing="1"/>
      <w:textAlignment w:val="center"/>
    </w:pPr>
  </w:style>
  <w:style w:type="paragraph" w:customStyle="1" w:styleId="xl91">
    <w:name w:val="xl91"/>
    <w:basedOn w:val="Normal"/>
    <w:rsid w:val="007C15D1"/>
    <w:pPr>
      <w:pBdr>
        <w:left w:val="single" w:sz="8" w:space="0" w:color="auto"/>
        <w:bottom w:val="single" w:sz="8" w:space="0" w:color="auto"/>
      </w:pBdr>
      <w:suppressAutoHyphens w:val="0"/>
      <w:autoSpaceDN/>
      <w:spacing w:before="100" w:beforeAutospacing="1" w:after="100" w:afterAutospacing="1"/>
      <w:jc w:val="center"/>
      <w:textAlignment w:val="center"/>
    </w:pPr>
  </w:style>
  <w:style w:type="paragraph" w:customStyle="1" w:styleId="xl92">
    <w:name w:val="xl92"/>
    <w:basedOn w:val="Normal"/>
    <w:rsid w:val="007C15D1"/>
    <w:pPr>
      <w:pBdr>
        <w:bottom w:val="single" w:sz="8" w:space="0" w:color="auto"/>
      </w:pBdr>
      <w:suppressAutoHyphens w:val="0"/>
      <w:autoSpaceDN/>
      <w:spacing w:before="100" w:beforeAutospacing="1" w:after="100" w:afterAutospacing="1"/>
      <w:textAlignment w:val="center"/>
    </w:pPr>
  </w:style>
  <w:style w:type="paragraph" w:customStyle="1" w:styleId="xl93">
    <w:name w:val="xl93"/>
    <w:basedOn w:val="Normal"/>
    <w:rsid w:val="007C15D1"/>
    <w:pPr>
      <w:pBdr>
        <w:bottom w:val="single" w:sz="8" w:space="0" w:color="auto"/>
      </w:pBdr>
      <w:suppressAutoHyphens w:val="0"/>
      <w:autoSpaceDN/>
      <w:spacing w:before="100" w:beforeAutospacing="1" w:after="100" w:afterAutospacing="1"/>
      <w:jc w:val="center"/>
      <w:textAlignment w:val="center"/>
    </w:pPr>
  </w:style>
  <w:style w:type="paragraph" w:customStyle="1" w:styleId="xl94">
    <w:name w:val="xl94"/>
    <w:basedOn w:val="Normal"/>
    <w:rsid w:val="007C15D1"/>
    <w:pPr>
      <w:pBdr>
        <w:bottom w:val="single" w:sz="8" w:space="0" w:color="auto"/>
      </w:pBdr>
      <w:shd w:val="clear" w:color="000000" w:fill="FFFFFF"/>
      <w:suppressAutoHyphens w:val="0"/>
      <w:autoSpaceDN/>
      <w:spacing w:before="100" w:beforeAutospacing="1" w:after="100" w:afterAutospacing="1"/>
      <w:textAlignment w:val="center"/>
    </w:pPr>
  </w:style>
  <w:style w:type="paragraph" w:customStyle="1" w:styleId="xl95">
    <w:name w:val="xl95"/>
    <w:basedOn w:val="Normal"/>
    <w:rsid w:val="007C15D1"/>
    <w:pPr>
      <w:pBdr>
        <w:bottom w:val="single" w:sz="8" w:space="0" w:color="auto"/>
        <w:right w:val="single" w:sz="8" w:space="0" w:color="auto"/>
      </w:pBdr>
      <w:suppressAutoHyphens w:val="0"/>
      <w:autoSpaceDN/>
      <w:spacing w:before="100" w:beforeAutospacing="1" w:after="100" w:afterAutospacing="1"/>
      <w:jc w:val="both"/>
      <w:textAlignment w:val="center"/>
    </w:pPr>
    <w:rPr>
      <w:b/>
      <w:bCs/>
    </w:rPr>
  </w:style>
  <w:style w:type="paragraph" w:customStyle="1" w:styleId="xl96">
    <w:name w:val="xl96"/>
    <w:basedOn w:val="Normal"/>
    <w:rsid w:val="007C15D1"/>
    <w:pPr>
      <w:pBdr>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97">
    <w:name w:val="xl97"/>
    <w:basedOn w:val="Normal"/>
    <w:rsid w:val="007C15D1"/>
    <w:pPr>
      <w:pBdr>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98">
    <w:name w:val="xl98"/>
    <w:basedOn w:val="Normal"/>
    <w:rsid w:val="007C15D1"/>
    <w:pPr>
      <w:pBdr>
        <w:left w:val="single" w:sz="8" w:space="0" w:color="auto"/>
        <w:bottom w:val="single" w:sz="8" w:space="0" w:color="auto"/>
      </w:pBdr>
      <w:suppressAutoHyphens w:val="0"/>
      <w:autoSpaceDN/>
      <w:spacing w:before="100" w:beforeAutospacing="1" w:after="100" w:afterAutospacing="1"/>
      <w:jc w:val="center"/>
      <w:textAlignment w:val="center"/>
    </w:pPr>
  </w:style>
  <w:style w:type="paragraph" w:customStyle="1" w:styleId="xl99">
    <w:name w:val="xl99"/>
    <w:basedOn w:val="Normal"/>
    <w:rsid w:val="007C15D1"/>
    <w:pPr>
      <w:pBdr>
        <w:bottom w:val="single" w:sz="8" w:space="0" w:color="auto"/>
      </w:pBdr>
      <w:suppressAutoHyphens w:val="0"/>
      <w:autoSpaceDN/>
      <w:spacing w:before="100" w:beforeAutospacing="1" w:after="100" w:afterAutospacing="1"/>
      <w:textAlignment w:val="center"/>
    </w:pPr>
  </w:style>
  <w:style w:type="paragraph" w:customStyle="1" w:styleId="xl100">
    <w:name w:val="xl100"/>
    <w:basedOn w:val="Normal"/>
    <w:rsid w:val="007C15D1"/>
    <w:pPr>
      <w:pBdr>
        <w:left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101">
    <w:name w:val="xl101"/>
    <w:basedOn w:val="Normal"/>
    <w:rsid w:val="007C15D1"/>
    <w:pPr>
      <w:pBdr>
        <w:right w:val="single" w:sz="8" w:space="0" w:color="auto"/>
      </w:pBdr>
      <w:suppressAutoHyphens w:val="0"/>
      <w:autoSpaceDN/>
      <w:spacing w:before="100" w:beforeAutospacing="1" w:after="100" w:afterAutospacing="1"/>
      <w:textAlignment w:val="center"/>
    </w:pPr>
  </w:style>
  <w:style w:type="paragraph" w:customStyle="1" w:styleId="xl102">
    <w:name w:val="xl102"/>
    <w:basedOn w:val="Normal"/>
    <w:rsid w:val="007C15D1"/>
    <w:pPr>
      <w:pBdr>
        <w:right w:val="single" w:sz="8" w:space="0" w:color="auto"/>
      </w:pBdr>
      <w:suppressAutoHyphens w:val="0"/>
      <w:autoSpaceDN/>
      <w:spacing w:before="100" w:beforeAutospacing="1" w:after="100" w:afterAutospacing="1"/>
      <w:jc w:val="center"/>
      <w:textAlignment w:val="center"/>
    </w:pPr>
  </w:style>
  <w:style w:type="paragraph" w:customStyle="1" w:styleId="xl103">
    <w:name w:val="xl103"/>
    <w:basedOn w:val="Normal"/>
    <w:rsid w:val="007C15D1"/>
    <w:pPr>
      <w:pBdr>
        <w:top w:val="single" w:sz="8" w:space="0" w:color="auto"/>
        <w:left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104">
    <w:name w:val="xl104"/>
    <w:basedOn w:val="Normal"/>
    <w:rsid w:val="007C15D1"/>
    <w:pPr>
      <w:pBdr>
        <w:top w:val="single" w:sz="8" w:space="0" w:color="auto"/>
        <w:right w:val="single" w:sz="8" w:space="0" w:color="auto"/>
      </w:pBdr>
      <w:suppressAutoHyphens w:val="0"/>
      <w:autoSpaceDN/>
      <w:spacing w:before="100" w:beforeAutospacing="1" w:after="100" w:afterAutospacing="1"/>
      <w:textAlignment w:val="center"/>
    </w:pPr>
  </w:style>
  <w:style w:type="paragraph" w:customStyle="1" w:styleId="xl105">
    <w:name w:val="xl105"/>
    <w:basedOn w:val="Normal"/>
    <w:rsid w:val="007C15D1"/>
    <w:pPr>
      <w:pBdr>
        <w:top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106">
    <w:name w:val="xl106"/>
    <w:basedOn w:val="Normal"/>
    <w:rsid w:val="007C15D1"/>
    <w:pPr>
      <w:pBdr>
        <w:top w:val="single" w:sz="8" w:space="0" w:color="auto"/>
        <w:right w:val="single" w:sz="8" w:space="0" w:color="auto"/>
      </w:pBdr>
      <w:suppressAutoHyphens w:val="0"/>
      <w:autoSpaceDN/>
      <w:spacing w:before="100" w:beforeAutospacing="1" w:after="100" w:afterAutospacing="1"/>
      <w:textAlignment w:val="center"/>
    </w:pPr>
  </w:style>
  <w:style w:type="paragraph" w:customStyle="1" w:styleId="xl107">
    <w:name w:val="xl107"/>
    <w:basedOn w:val="Normal"/>
    <w:rsid w:val="007C15D1"/>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108">
    <w:name w:val="xl108"/>
    <w:basedOn w:val="Normal"/>
    <w:rsid w:val="007C15D1"/>
    <w:pPr>
      <w:pBdr>
        <w:right w:val="single" w:sz="8" w:space="0" w:color="auto"/>
      </w:pBdr>
      <w:suppressAutoHyphens w:val="0"/>
      <w:autoSpaceDN/>
      <w:spacing w:before="100" w:beforeAutospacing="1" w:after="100" w:afterAutospacing="1"/>
      <w:textAlignment w:val="center"/>
    </w:pPr>
  </w:style>
  <w:style w:type="paragraph" w:customStyle="1" w:styleId="xl109">
    <w:name w:val="xl109"/>
    <w:basedOn w:val="Normal"/>
    <w:rsid w:val="007C15D1"/>
    <w:pPr>
      <w:pBdr>
        <w:top w:val="single" w:sz="8" w:space="0" w:color="auto"/>
        <w:bottom w:val="single" w:sz="8" w:space="0" w:color="auto"/>
        <w:right w:val="single" w:sz="8" w:space="0" w:color="auto"/>
      </w:pBdr>
      <w:suppressAutoHyphens w:val="0"/>
      <w:autoSpaceDN/>
      <w:spacing w:before="100" w:beforeAutospacing="1" w:after="100" w:afterAutospacing="1"/>
      <w:textAlignment w:val="center"/>
    </w:pPr>
  </w:style>
  <w:style w:type="paragraph" w:customStyle="1" w:styleId="xl110">
    <w:name w:val="xl110"/>
    <w:basedOn w:val="Normal"/>
    <w:rsid w:val="007C15D1"/>
    <w:pPr>
      <w:pBdr>
        <w:left w:val="single" w:sz="8" w:space="0" w:color="auto"/>
        <w:bottom w:val="single" w:sz="8" w:space="0" w:color="auto"/>
      </w:pBdr>
      <w:suppressAutoHyphens w:val="0"/>
      <w:autoSpaceDN/>
      <w:spacing w:before="100" w:beforeAutospacing="1" w:after="100" w:afterAutospacing="1"/>
      <w:jc w:val="right"/>
      <w:textAlignment w:val="center"/>
    </w:pPr>
    <w:rPr>
      <w:b/>
      <w:bCs/>
    </w:rPr>
  </w:style>
  <w:style w:type="paragraph" w:customStyle="1" w:styleId="xl111">
    <w:name w:val="xl111"/>
    <w:basedOn w:val="Normal"/>
    <w:rsid w:val="007C15D1"/>
    <w:pPr>
      <w:pBdr>
        <w:bottom w:val="single" w:sz="8" w:space="0" w:color="auto"/>
      </w:pBdr>
      <w:suppressAutoHyphens w:val="0"/>
      <w:autoSpaceDN/>
      <w:spacing w:before="100" w:beforeAutospacing="1" w:after="100" w:afterAutospacing="1"/>
      <w:jc w:val="right"/>
      <w:textAlignment w:val="center"/>
    </w:pPr>
    <w:rPr>
      <w:b/>
      <w:bCs/>
    </w:rPr>
  </w:style>
  <w:style w:type="paragraph" w:customStyle="1" w:styleId="xl112">
    <w:name w:val="xl112"/>
    <w:basedOn w:val="Normal"/>
    <w:rsid w:val="007C15D1"/>
    <w:pPr>
      <w:pBdr>
        <w:right w:val="single" w:sz="8" w:space="0" w:color="auto"/>
      </w:pBdr>
      <w:suppressAutoHyphens w:val="0"/>
      <w:autoSpaceDN/>
      <w:spacing w:before="100" w:beforeAutospacing="1" w:after="100" w:afterAutospacing="1"/>
      <w:textAlignment w:val="center"/>
    </w:pPr>
    <w:rPr>
      <w:b/>
      <w:bCs/>
    </w:rPr>
  </w:style>
  <w:style w:type="paragraph" w:customStyle="1" w:styleId="xl113">
    <w:name w:val="xl113"/>
    <w:basedOn w:val="Normal"/>
    <w:rsid w:val="007C15D1"/>
    <w:pPr>
      <w:pBdr>
        <w:right w:val="single" w:sz="8" w:space="0" w:color="auto"/>
      </w:pBdr>
      <w:suppressAutoHyphens w:val="0"/>
      <w:autoSpaceDN/>
      <w:spacing w:before="100" w:beforeAutospacing="1" w:after="100" w:afterAutospacing="1"/>
      <w:textAlignment w:val="center"/>
    </w:pPr>
    <w:rPr>
      <w:b/>
      <w:bCs/>
    </w:rPr>
  </w:style>
  <w:style w:type="paragraph" w:customStyle="1" w:styleId="xl114">
    <w:name w:val="xl114"/>
    <w:basedOn w:val="Normal"/>
    <w:rsid w:val="007C15D1"/>
    <w:pPr>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115">
    <w:name w:val="xl115"/>
    <w:basedOn w:val="Normal"/>
    <w:rsid w:val="007C15D1"/>
    <w:pPr>
      <w:pBdr>
        <w:top w:val="single" w:sz="8" w:space="0" w:color="auto"/>
        <w:bottom w:val="single" w:sz="8" w:space="0" w:color="auto"/>
        <w:right w:val="single" w:sz="8" w:space="0" w:color="auto"/>
      </w:pBdr>
      <w:suppressAutoHyphens w:val="0"/>
      <w:autoSpaceDN/>
      <w:spacing w:before="100" w:beforeAutospacing="1" w:after="100" w:afterAutospacing="1"/>
      <w:textAlignment w:val="center"/>
    </w:pPr>
  </w:style>
  <w:style w:type="paragraph" w:customStyle="1" w:styleId="xl116">
    <w:name w:val="xl116"/>
    <w:basedOn w:val="Normal"/>
    <w:rsid w:val="007C15D1"/>
    <w:pPr>
      <w:pBdr>
        <w:top w:val="single" w:sz="8" w:space="0" w:color="auto"/>
        <w:bottom w:val="single" w:sz="8" w:space="0" w:color="auto"/>
        <w:right w:val="single" w:sz="8" w:space="0" w:color="auto"/>
      </w:pBdr>
      <w:suppressAutoHyphens w:val="0"/>
      <w:autoSpaceDN/>
      <w:spacing w:before="100" w:beforeAutospacing="1" w:after="100" w:afterAutospacing="1"/>
      <w:textAlignment w:val="center"/>
    </w:pPr>
    <w:rPr>
      <w:b/>
      <w:bCs/>
    </w:rPr>
  </w:style>
  <w:style w:type="paragraph" w:customStyle="1" w:styleId="xl117">
    <w:name w:val="xl117"/>
    <w:basedOn w:val="Normal"/>
    <w:rsid w:val="007C15D1"/>
    <w:pPr>
      <w:pBdr>
        <w:left w:val="single" w:sz="8" w:space="0" w:color="auto"/>
        <w:bottom w:val="single" w:sz="8" w:space="0" w:color="auto"/>
      </w:pBdr>
      <w:suppressAutoHyphens w:val="0"/>
      <w:autoSpaceDN/>
      <w:spacing w:before="100" w:beforeAutospacing="1" w:after="100" w:afterAutospacing="1"/>
      <w:textAlignment w:val="center"/>
    </w:pPr>
  </w:style>
  <w:style w:type="paragraph" w:customStyle="1" w:styleId="xl118">
    <w:name w:val="xl118"/>
    <w:basedOn w:val="Normal"/>
    <w:rsid w:val="007C15D1"/>
    <w:pPr>
      <w:pBdr>
        <w:right w:val="single" w:sz="8" w:space="0" w:color="auto"/>
      </w:pBdr>
      <w:suppressAutoHyphens w:val="0"/>
      <w:autoSpaceDN/>
      <w:spacing w:before="100" w:beforeAutospacing="1" w:after="100" w:afterAutospacing="1"/>
      <w:jc w:val="right"/>
      <w:textAlignment w:val="center"/>
    </w:pPr>
    <w:rPr>
      <w:b/>
      <w:bCs/>
    </w:rPr>
  </w:style>
  <w:style w:type="paragraph" w:customStyle="1" w:styleId="xl119">
    <w:name w:val="xl119"/>
    <w:basedOn w:val="Normal"/>
    <w:rsid w:val="007C15D1"/>
    <w:pPr>
      <w:suppressAutoHyphens w:val="0"/>
      <w:autoSpaceDN/>
      <w:spacing w:before="100" w:beforeAutospacing="1" w:after="100" w:afterAutospacing="1"/>
      <w:textAlignment w:val="center"/>
    </w:pPr>
  </w:style>
  <w:style w:type="paragraph" w:customStyle="1" w:styleId="xl120">
    <w:name w:val="xl120"/>
    <w:basedOn w:val="Normal"/>
    <w:rsid w:val="007C15D1"/>
    <w:pPr>
      <w:pBdr>
        <w:top w:val="single" w:sz="8" w:space="0" w:color="auto"/>
        <w:right w:val="single" w:sz="8" w:space="0" w:color="auto"/>
      </w:pBdr>
      <w:suppressAutoHyphens w:val="0"/>
      <w:autoSpaceDN/>
      <w:spacing w:before="100" w:beforeAutospacing="1" w:after="100" w:afterAutospacing="1"/>
      <w:textAlignment w:val="center"/>
    </w:pPr>
    <w:rPr>
      <w:b/>
      <w:bCs/>
    </w:rPr>
  </w:style>
  <w:style w:type="paragraph" w:customStyle="1" w:styleId="xl121">
    <w:name w:val="xl121"/>
    <w:basedOn w:val="Normal"/>
    <w:rsid w:val="007C15D1"/>
    <w:pPr>
      <w:suppressAutoHyphens w:val="0"/>
      <w:autoSpaceDN/>
      <w:spacing w:before="100" w:beforeAutospacing="1" w:after="100" w:afterAutospacing="1"/>
      <w:textAlignment w:val="center"/>
    </w:pPr>
  </w:style>
  <w:style w:type="paragraph" w:customStyle="1" w:styleId="xl122">
    <w:name w:val="xl122"/>
    <w:basedOn w:val="Normal"/>
    <w:rsid w:val="007C15D1"/>
    <w:pPr>
      <w:pBdr>
        <w:left w:val="single" w:sz="8" w:space="0" w:color="auto"/>
        <w:bottom w:val="single" w:sz="8" w:space="0" w:color="auto"/>
        <w:right w:val="single" w:sz="8" w:space="0" w:color="auto"/>
      </w:pBdr>
      <w:suppressAutoHyphens w:val="0"/>
      <w:autoSpaceDN/>
      <w:spacing w:before="100" w:beforeAutospacing="1" w:after="100" w:afterAutospacing="1"/>
      <w:jc w:val="right"/>
      <w:textAlignment w:val="center"/>
    </w:pPr>
    <w:rPr>
      <w:b/>
      <w:bCs/>
    </w:rPr>
  </w:style>
  <w:style w:type="paragraph" w:customStyle="1" w:styleId="xl123">
    <w:name w:val="xl123"/>
    <w:basedOn w:val="Normal"/>
    <w:rsid w:val="007C15D1"/>
    <w:pPr>
      <w:pBdr>
        <w:left w:val="single" w:sz="8" w:space="0" w:color="auto"/>
        <w:bottom w:val="single" w:sz="8" w:space="0" w:color="auto"/>
        <w:right w:val="single" w:sz="8" w:space="0" w:color="auto"/>
      </w:pBdr>
      <w:shd w:val="clear" w:color="000000" w:fill="FFFFFF"/>
      <w:suppressAutoHyphens w:val="0"/>
      <w:autoSpaceDN/>
      <w:spacing w:before="100" w:beforeAutospacing="1" w:after="100" w:afterAutospacing="1"/>
      <w:jc w:val="center"/>
      <w:textAlignment w:val="center"/>
    </w:pPr>
  </w:style>
  <w:style w:type="paragraph" w:customStyle="1" w:styleId="xl124">
    <w:name w:val="xl124"/>
    <w:basedOn w:val="Normal"/>
    <w:rsid w:val="007C15D1"/>
    <w:pPr>
      <w:pBdr>
        <w:top w:val="single" w:sz="8" w:space="0" w:color="auto"/>
        <w:left w:val="single" w:sz="8" w:space="0" w:color="auto"/>
        <w:bottom w:val="single" w:sz="8" w:space="0" w:color="auto"/>
      </w:pBdr>
      <w:suppressAutoHyphens w:val="0"/>
      <w:autoSpaceDN/>
      <w:spacing w:before="100" w:beforeAutospacing="1" w:after="100" w:afterAutospacing="1"/>
      <w:jc w:val="right"/>
      <w:textAlignment w:val="center"/>
    </w:pPr>
    <w:rPr>
      <w:b/>
      <w:bCs/>
    </w:rPr>
  </w:style>
  <w:style w:type="paragraph" w:customStyle="1" w:styleId="xl125">
    <w:name w:val="xl125"/>
    <w:basedOn w:val="Normal"/>
    <w:rsid w:val="007C15D1"/>
    <w:pPr>
      <w:pBdr>
        <w:top w:val="single" w:sz="8" w:space="0" w:color="auto"/>
        <w:bottom w:val="single" w:sz="8" w:space="0" w:color="auto"/>
        <w:right w:val="single" w:sz="8" w:space="0" w:color="auto"/>
      </w:pBdr>
      <w:suppressAutoHyphens w:val="0"/>
      <w:autoSpaceDN/>
      <w:spacing w:before="100" w:beforeAutospacing="1" w:after="100" w:afterAutospacing="1"/>
      <w:jc w:val="right"/>
      <w:textAlignment w:val="center"/>
    </w:pPr>
    <w:rPr>
      <w:b/>
      <w:bCs/>
    </w:rPr>
  </w:style>
  <w:style w:type="paragraph" w:customStyle="1" w:styleId="xl77">
    <w:name w:val="xl77"/>
    <w:basedOn w:val="Normal"/>
    <w:rsid w:val="007C15D1"/>
    <w:pPr>
      <w:pBdr>
        <w:bottom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126">
    <w:name w:val="xl126"/>
    <w:basedOn w:val="Normal"/>
    <w:rsid w:val="007C15D1"/>
    <w:pPr>
      <w:pBdr>
        <w:bottom w:val="single" w:sz="8" w:space="0" w:color="auto"/>
      </w:pBdr>
      <w:suppressAutoHyphens w:val="0"/>
      <w:autoSpaceDN/>
      <w:spacing w:before="100" w:beforeAutospacing="1" w:after="100" w:afterAutospacing="1"/>
      <w:jc w:val="center"/>
      <w:textAlignment w:val="center"/>
    </w:pPr>
    <w:rPr>
      <w:b/>
      <w:bCs/>
    </w:rPr>
  </w:style>
  <w:style w:type="paragraph" w:customStyle="1" w:styleId="xl127">
    <w:name w:val="xl127"/>
    <w:basedOn w:val="Normal"/>
    <w:rsid w:val="007C15D1"/>
    <w:pPr>
      <w:pBdr>
        <w:bottom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128">
    <w:name w:val="xl128"/>
    <w:basedOn w:val="Normal"/>
    <w:rsid w:val="007C15D1"/>
    <w:pPr>
      <w:pBdr>
        <w:bottom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129">
    <w:name w:val="xl129"/>
    <w:basedOn w:val="Normal"/>
    <w:rsid w:val="007C15D1"/>
    <w:pPr>
      <w:pBdr>
        <w:bottom w:val="single" w:sz="8" w:space="0" w:color="auto"/>
      </w:pBdr>
      <w:suppressAutoHyphens w:val="0"/>
      <w:autoSpaceDN/>
      <w:spacing w:before="100" w:beforeAutospacing="1" w:after="100" w:afterAutospacing="1"/>
      <w:jc w:val="center"/>
      <w:textAlignment w:val="center"/>
    </w:pPr>
    <w:rPr>
      <w:b/>
      <w:bCs/>
    </w:rPr>
  </w:style>
  <w:style w:type="paragraph" w:customStyle="1" w:styleId="xl130">
    <w:name w:val="xl130"/>
    <w:basedOn w:val="Normal"/>
    <w:rsid w:val="007C15D1"/>
    <w:pPr>
      <w:pBdr>
        <w:bottom w:val="single" w:sz="8" w:space="0" w:color="auto"/>
        <w:right w:val="single" w:sz="8" w:space="0" w:color="auto"/>
      </w:pBdr>
      <w:shd w:val="clear" w:color="000000" w:fill="FFFFFF"/>
      <w:suppressAutoHyphens w:val="0"/>
      <w:autoSpaceDN/>
      <w:spacing w:before="100" w:beforeAutospacing="1" w:after="100" w:afterAutospacing="1"/>
      <w:jc w:val="center"/>
      <w:textAlignment w:val="center"/>
    </w:pPr>
  </w:style>
  <w:style w:type="paragraph" w:customStyle="1" w:styleId="xl131">
    <w:name w:val="xl131"/>
    <w:basedOn w:val="Normal"/>
    <w:rsid w:val="007C15D1"/>
    <w:pPr>
      <w:pBdr>
        <w:bottom w:val="single" w:sz="8" w:space="0" w:color="auto"/>
      </w:pBdr>
      <w:shd w:val="clear" w:color="000000" w:fill="FFFFFF"/>
      <w:suppressAutoHyphens w:val="0"/>
      <w:autoSpaceDN/>
      <w:spacing w:before="100" w:beforeAutospacing="1" w:after="100" w:afterAutospacing="1"/>
      <w:jc w:val="center"/>
      <w:textAlignment w:val="center"/>
    </w:pPr>
  </w:style>
  <w:style w:type="paragraph" w:customStyle="1" w:styleId="xl132">
    <w:name w:val="xl132"/>
    <w:basedOn w:val="Normal"/>
    <w:rsid w:val="007C15D1"/>
    <w:pPr>
      <w:pBdr>
        <w:bottom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133">
    <w:name w:val="xl133"/>
    <w:basedOn w:val="Normal"/>
    <w:rsid w:val="007C15D1"/>
    <w:pPr>
      <w:pBdr>
        <w:bottom w:val="single" w:sz="8" w:space="0" w:color="auto"/>
      </w:pBdr>
      <w:suppressAutoHyphens w:val="0"/>
      <w:autoSpaceDN/>
      <w:spacing w:before="100" w:beforeAutospacing="1" w:after="100" w:afterAutospacing="1"/>
      <w:jc w:val="center"/>
      <w:textAlignment w:val="center"/>
    </w:pPr>
  </w:style>
  <w:style w:type="paragraph" w:customStyle="1" w:styleId="xl134">
    <w:name w:val="xl134"/>
    <w:basedOn w:val="Normal"/>
    <w:rsid w:val="007C15D1"/>
    <w:pPr>
      <w:pBdr>
        <w:right w:val="single" w:sz="8" w:space="0" w:color="auto"/>
      </w:pBdr>
      <w:suppressAutoHyphens w:val="0"/>
      <w:autoSpaceDN/>
      <w:spacing w:before="100" w:beforeAutospacing="1" w:after="100" w:afterAutospacing="1"/>
      <w:jc w:val="center"/>
      <w:textAlignment w:val="center"/>
    </w:pPr>
  </w:style>
  <w:style w:type="paragraph" w:customStyle="1" w:styleId="xl135">
    <w:name w:val="xl135"/>
    <w:basedOn w:val="Normal"/>
    <w:rsid w:val="007C15D1"/>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136">
    <w:name w:val="xl136"/>
    <w:basedOn w:val="Normal"/>
    <w:rsid w:val="007C15D1"/>
    <w:pPr>
      <w:pBdr>
        <w:top w:val="single" w:sz="8" w:space="0" w:color="auto"/>
        <w:left w:val="single" w:sz="8" w:space="0" w:color="auto"/>
        <w:bottom w:val="single" w:sz="8" w:space="0" w:color="auto"/>
      </w:pBdr>
      <w:suppressAutoHyphens w:val="0"/>
      <w:autoSpaceDN/>
      <w:spacing w:before="100" w:beforeAutospacing="1" w:after="100" w:afterAutospacing="1"/>
      <w:jc w:val="right"/>
      <w:textAlignment w:val="center"/>
    </w:pPr>
    <w:rPr>
      <w:b/>
      <w:bCs/>
    </w:rPr>
  </w:style>
  <w:style w:type="paragraph" w:customStyle="1" w:styleId="xl137">
    <w:name w:val="xl137"/>
    <w:basedOn w:val="Normal"/>
    <w:rsid w:val="007C15D1"/>
    <w:pPr>
      <w:pBdr>
        <w:top w:val="single" w:sz="8" w:space="0" w:color="auto"/>
        <w:bottom w:val="single" w:sz="8" w:space="0" w:color="auto"/>
        <w:right w:val="single" w:sz="8" w:space="0" w:color="auto"/>
      </w:pBdr>
      <w:suppressAutoHyphens w:val="0"/>
      <w:autoSpaceDN/>
      <w:spacing w:before="100" w:beforeAutospacing="1" w:after="100" w:afterAutospacing="1"/>
      <w:jc w:val="right"/>
      <w:textAlignment w:val="center"/>
    </w:pPr>
    <w:rPr>
      <w:b/>
      <w:bCs/>
    </w:rPr>
  </w:style>
  <w:style w:type="paragraph" w:customStyle="1" w:styleId="xl138">
    <w:name w:val="xl138"/>
    <w:basedOn w:val="Normal"/>
    <w:rsid w:val="007C15D1"/>
    <w:pPr>
      <w:pBdr>
        <w:top w:val="single" w:sz="8" w:space="0" w:color="auto"/>
        <w:bottom w:val="single" w:sz="8" w:space="0" w:color="auto"/>
        <w:right w:val="single" w:sz="8" w:space="0" w:color="auto"/>
      </w:pBdr>
      <w:suppressAutoHyphens w:val="0"/>
      <w:autoSpaceDN/>
      <w:spacing w:before="100" w:beforeAutospacing="1" w:after="100" w:afterAutospacing="1"/>
      <w:jc w:val="right"/>
      <w:textAlignment w:val="center"/>
    </w:pPr>
    <w:rPr>
      <w:b/>
      <w:bCs/>
    </w:rPr>
  </w:style>
  <w:style w:type="numbering" w:customStyle="1" w:styleId="Aucuneliste2">
    <w:name w:val="Aucune liste2"/>
    <w:next w:val="Aucuneliste"/>
    <w:uiPriority w:val="99"/>
    <w:semiHidden/>
    <w:rsid w:val="007C15D1"/>
  </w:style>
  <w:style w:type="character" w:customStyle="1" w:styleId="a10">
    <w:name w:val="a1"/>
    <w:rsid w:val="007C15D1"/>
    <w:rPr>
      <w:rFonts w:ascii="Courier" w:hAnsi="Courier"/>
      <w:noProof w:val="0"/>
      <w:sz w:val="20"/>
      <w:lang w:val="en-US"/>
    </w:rPr>
  </w:style>
  <w:style w:type="paragraph" w:styleId="Index1">
    <w:name w:val="index 1"/>
    <w:basedOn w:val="Normal"/>
    <w:next w:val="Normal"/>
    <w:rsid w:val="007C15D1"/>
    <w:pPr>
      <w:tabs>
        <w:tab w:val="left" w:leader="dot" w:pos="9000"/>
        <w:tab w:val="right" w:pos="9360"/>
      </w:tabs>
      <w:overflowPunct w:val="0"/>
      <w:autoSpaceDE w:val="0"/>
      <w:adjustRightInd w:val="0"/>
      <w:ind w:left="1440" w:right="720" w:hanging="1440"/>
      <w:jc w:val="both"/>
    </w:pPr>
    <w:rPr>
      <w:szCs w:val="20"/>
    </w:rPr>
  </w:style>
  <w:style w:type="paragraph" w:styleId="Lgende">
    <w:name w:val="caption"/>
    <w:basedOn w:val="Normal"/>
    <w:next w:val="Normal"/>
    <w:qFormat/>
    <w:rsid w:val="007C15D1"/>
    <w:pPr>
      <w:overflowPunct w:val="0"/>
      <w:autoSpaceDE w:val="0"/>
      <w:adjustRightInd w:val="0"/>
      <w:jc w:val="both"/>
    </w:pPr>
    <w:rPr>
      <w:szCs w:val="20"/>
    </w:rPr>
  </w:style>
  <w:style w:type="character" w:customStyle="1" w:styleId="EquationCaption">
    <w:name w:val="_Equation Caption"/>
    <w:rsid w:val="007C15D1"/>
  </w:style>
  <w:style w:type="paragraph" w:customStyle="1" w:styleId="Head32">
    <w:name w:val="Head 3.2"/>
    <w:basedOn w:val="Normal"/>
    <w:rsid w:val="007C15D1"/>
    <w:pPr>
      <w:tabs>
        <w:tab w:val="left" w:pos="360"/>
      </w:tabs>
      <w:overflowPunct w:val="0"/>
      <w:autoSpaceDE w:val="0"/>
      <w:adjustRightInd w:val="0"/>
      <w:ind w:left="360" w:hanging="360"/>
    </w:pPr>
    <w:rPr>
      <w:b/>
      <w:szCs w:val="20"/>
    </w:rPr>
  </w:style>
  <w:style w:type="paragraph" w:customStyle="1" w:styleId="Head31">
    <w:name w:val="Head 3.1"/>
    <w:basedOn w:val="Normal"/>
    <w:rsid w:val="007C15D1"/>
    <w:pPr>
      <w:overflowPunct w:val="0"/>
      <w:autoSpaceDE w:val="0"/>
      <w:adjustRightInd w:val="0"/>
      <w:jc w:val="center"/>
    </w:pPr>
    <w:rPr>
      <w:b/>
      <w:sz w:val="28"/>
      <w:szCs w:val="20"/>
    </w:rPr>
  </w:style>
  <w:style w:type="paragraph" w:customStyle="1" w:styleId="Head81">
    <w:name w:val="Head 8.1"/>
    <w:basedOn w:val="Normal"/>
    <w:rsid w:val="007C15D1"/>
    <w:pPr>
      <w:overflowPunct w:val="0"/>
      <w:autoSpaceDE w:val="0"/>
      <w:adjustRightInd w:val="0"/>
      <w:jc w:val="center"/>
    </w:pPr>
    <w:rPr>
      <w:b/>
      <w:sz w:val="28"/>
      <w:szCs w:val="20"/>
    </w:rPr>
  </w:style>
  <w:style w:type="paragraph" w:customStyle="1" w:styleId="Head41">
    <w:name w:val="Head 4.1"/>
    <w:basedOn w:val="Normal"/>
    <w:rsid w:val="007C15D1"/>
    <w:pPr>
      <w:overflowPunct w:val="0"/>
      <w:autoSpaceDE w:val="0"/>
      <w:adjustRightInd w:val="0"/>
      <w:jc w:val="center"/>
    </w:pPr>
    <w:rPr>
      <w:b/>
      <w:sz w:val="28"/>
      <w:szCs w:val="20"/>
    </w:rPr>
  </w:style>
  <w:style w:type="paragraph" w:customStyle="1" w:styleId="Head42">
    <w:name w:val="Head 4.2"/>
    <w:basedOn w:val="Normal"/>
    <w:rsid w:val="007C15D1"/>
    <w:pPr>
      <w:tabs>
        <w:tab w:val="left" w:pos="360"/>
      </w:tabs>
      <w:overflowPunct w:val="0"/>
      <w:autoSpaceDE w:val="0"/>
      <w:adjustRightInd w:val="0"/>
      <w:ind w:left="360" w:hanging="360"/>
    </w:pPr>
    <w:rPr>
      <w:b/>
      <w:szCs w:val="20"/>
    </w:rPr>
  </w:style>
  <w:style w:type="paragraph" w:customStyle="1" w:styleId="Normalcentr1">
    <w:name w:val="Normal centré1"/>
    <w:basedOn w:val="Normal"/>
    <w:rsid w:val="007C15D1"/>
    <w:pPr>
      <w:tabs>
        <w:tab w:val="left" w:pos="540"/>
      </w:tabs>
      <w:overflowPunct w:val="0"/>
      <w:autoSpaceDE w:val="0"/>
      <w:adjustRightInd w:val="0"/>
      <w:ind w:left="540" w:right="-72" w:hanging="540"/>
      <w:jc w:val="both"/>
    </w:pPr>
    <w:rPr>
      <w:szCs w:val="20"/>
    </w:rPr>
  </w:style>
  <w:style w:type="paragraph" w:customStyle="1" w:styleId="Header2-SubClauses">
    <w:name w:val="Header 2 - SubClauses"/>
    <w:basedOn w:val="Normal"/>
    <w:rsid w:val="007C15D1"/>
    <w:pPr>
      <w:tabs>
        <w:tab w:val="left" w:pos="619"/>
      </w:tabs>
      <w:suppressAutoHyphens w:val="0"/>
      <w:overflowPunct w:val="0"/>
      <w:autoSpaceDE w:val="0"/>
      <w:adjustRightInd w:val="0"/>
      <w:spacing w:after="200"/>
      <w:jc w:val="both"/>
    </w:pPr>
    <w:rPr>
      <w:szCs w:val="20"/>
      <w:lang w:val="es-ES_tradnl"/>
    </w:rPr>
  </w:style>
  <w:style w:type="paragraph" w:customStyle="1" w:styleId="Document1">
    <w:name w:val="Document 1"/>
    <w:rsid w:val="007C15D1"/>
    <w:pPr>
      <w:keepNext/>
      <w:keepLines/>
      <w:tabs>
        <w:tab w:val="left" w:pos="-720"/>
      </w:tabs>
      <w:suppressAutoHyphens/>
      <w:overflowPunct w:val="0"/>
      <w:autoSpaceDE w:val="0"/>
      <w:autoSpaceDN w:val="0"/>
      <w:adjustRightInd w:val="0"/>
      <w:textAlignment w:val="baseline"/>
    </w:pPr>
    <w:rPr>
      <w:rFonts w:ascii="Courier" w:hAnsi="Courier"/>
      <w:sz w:val="24"/>
      <w:lang w:val="en-US"/>
    </w:rPr>
  </w:style>
  <w:style w:type="paragraph" w:customStyle="1" w:styleId="Corpsdetexte21">
    <w:name w:val="Corps de texte 21"/>
    <w:basedOn w:val="Normal"/>
    <w:rsid w:val="007C15D1"/>
    <w:pPr>
      <w:overflowPunct w:val="0"/>
      <w:autoSpaceDE w:val="0"/>
      <w:adjustRightInd w:val="0"/>
      <w:ind w:left="1066" w:hanging="551"/>
      <w:jc w:val="both"/>
    </w:pPr>
    <w:rPr>
      <w:rFonts w:ascii="Tahoma" w:hAnsi="Tahoma"/>
      <w:szCs w:val="20"/>
    </w:rPr>
  </w:style>
  <w:style w:type="paragraph" w:customStyle="1" w:styleId="Retraitcorpsdetexte21">
    <w:name w:val="Retrait corps de texte 21"/>
    <w:basedOn w:val="Normal"/>
    <w:rsid w:val="007C15D1"/>
    <w:pPr>
      <w:overflowPunct w:val="0"/>
      <w:autoSpaceDE w:val="0"/>
      <w:adjustRightInd w:val="0"/>
      <w:ind w:left="695" w:hanging="695"/>
      <w:jc w:val="both"/>
    </w:pPr>
    <w:rPr>
      <w:rFonts w:ascii="Tahoma" w:hAnsi="Tahoma"/>
      <w:szCs w:val="20"/>
    </w:rPr>
  </w:style>
  <w:style w:type="paragraph" w:customStyle="1" w:styleId="Corpsdetexte31">
    <w:name w:val="Corps de texte 31"/>
    <w:basedOn w:val="Normal"/>
    <w:rsid w:val="007C15D1"/>
    <w:pPr>
      <w:overflowPunct w:val="0"/>
      <w:autoSpaceDE w:val="0"/>
      <w:adjustRightInd w:val="0"/>
      <w:jc w:val="both"/>
    </w:pPr>
    <w:rPr>
      <w:rFonts w:ascii="Tahoma" w:hAnsi="Tahoma"/>
      <w:i/>
      <w:sz w:val="22"/>
      <w:szCs w:val="20"/>
    </w:rPr>
  </w:style>
  <w:style w:type="paragraph" w:customStyle="1" w:styleId="Style1">
    <w:name w:val="Style1"/>
    <w:basedOn w:val="TM2"/>
    <w:rsid w:val="007C15D1"/>
    <w:pPr>
      <w:tabs>
        <w:tab w:val="clear" w:pos="1540"/>
        <w:tab w:val="clear" w:pos="9622"/>
        <w:tab w:val="right" w:leader="dot" w:pos="9960"/>
      </w:tabs>
      <w:overflowPunct w:val="0"/>
      <w:autoSpaceDE w:val="0"/>
      <w:adjustRightInd w:val="0"/>
      <w:spacing w:after="0" w:line="240" w:lineRule="auto"/>
      <w:ind w:left="720" w:firstLine="0"/>
    </w:pPr>
    <w:rPr>
      <w:rFonts w:ascii="Tahoma" w:hAnsi="Tahoma" w:cs="Times New Roman"/>
      <w:sz w:val="22"/>
    </w:rPr>
  </w:style>
  <w:style w:type="paragraph" w:customStyle="1" w:styleId="Style2">
    <w:name w:val="Style2"/>
    <w:basedOn w:val="Titre1"/>
    <w:rsid w:val="007C15D1"/>
    <w:pPr>
      <w:keepNext w:val="0"/>
      <w:keepLines w:val="0"/>
      <w:overflowPunct w:val="0"/>
      <w:autoSpaceDE w:val="0"/>
      <w:adjustRightInd w:val="0"/>
      <w:spacing w:before="0"/>
      <w:jc w:val="center"/>
    </w:pPr>
    <w:rPr>
      <w:rFonts w:ascii="Comic Sans MS" w:hAnsi="Comic Sans MS"/>
      <w:bCs w:val="0"/>
      <w:caps/>
      <w:color w:val="auto"/>
      <w:sz w:val="52"/>
      <w:szCs w:val="52"/>
      <w:lang w:val="en-GB"/>
    </w:rPr>
  </w:style>
  <w:style w:type="paragraph" w:customStyle="1" w:styleId="37">
    <w:name w:val="3 7"/>
    <w:rsid w:val="007C15D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hAnsi="Courier"/>
      <w:sz w:val="24"/>
      <w:lang w:val="en-US" w:eastAsia="en-US"/>
    </w:rPr>
  </w:style>
  <w:style w:type="paragraph" w:customStyle="1" w:styleId="TM41">
    <w:name w:val="TM4.1"/>
    <w:basedOn w:val="Normal"/>
    <w:rsid w:val="007C15D1"/>
    <w:pPr>
      <w:overflowPunct w:val="0"/>
      <w:autoSpaceDE w:val="0"/>
      <w:adjustRightInd w:val="0"/>
      <w:jc w:val="center"/>
    </w:pPr>
    <w:rPr>
      <w:rFonts w:ascii="Tahoma" w:hAnsi="Tahoma"/>
      <w:b/>
      <w:bCs/>
      <w:szCs w:val="20"/>
    </w:rPr>
  </w:style>
  <w:style w:type="paragraph" w:customStyle="1" w:styleId="TM42">
    <w:name w:val="TM4.2"/>
    <w:basedOn w:val="Normal"/>
    <w:next w:val="Normal"/>
    <w:rsid w:val="007C15D1"/>
    <w:pPr>
      <w:overflowPunct w:val="0"/>
      <w:autoSpaceDE w:val="0"/>
      <w:adjustRightInd w:val="0"/>
    </w:pPr>
    <w:rPr>
      <w:rFonts w:ascii="Tahoma" w:hAnsi="Tahoma"/>
      <w:b/>
      <w:szCs w:val="20"/>
    </w:rPr>
  </w:style>
  <w:style w:type="paragraph" w:customStyle="1" w:styleId="puces">
    <w:name w:val="puces"/>
    <w:basedOn w:val="Normal"/>
    <w:rsid w:val="007C15D1"/>
    <w:pPr>
      <w:tabs>
        <w:tab w:val="num" w:pos="720"/>
      </w:tabs>
      <w:suppressAutoHyphens w:val="0"/>
      <w:autoSpaceDN/>
      <w:ind w:left="720" w:hanging="360"/>
      <w:textAlignment w:val="auto"/>
    </w:pPr>
  </w:style>
  <w:style w:type="paragraph" w:customStyle="1" w:styleId="retrait">
    <w:name w:val="retrait"/>
    <w:basedOn w:val="Normal"/>
    <w:rsid w:val="007C15D1"/>
    <w:pPr>
      <w:tabs>
        <w:tab w:val="num" w:pos="720"/>
      </w:tabs>
      <w:suppressAutoHyphens w:val="0"/>
      <w:autoSpaceDN/>
      <w:spacing w:line="240" w:lineRule="atLeast"/>
      <w:ind w:left="720" w:hanging="360"/>
      <w:textAlignment w:val="auto"/>
    </w:pPr>
  </w:style>
  <w:style w:type="paragraph" w:customStyle="1" w:styleId="xl53">
    <w:name w:val="xl53"/>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eastAsia="Arial Unicode MS" w:hAnsi="Arial" w:cs="Arial"/>
    </w:rPr>
  </w:style>
  <w:style w:type="paragraph" w:styleId="Liste2">
    <w:name w:val="List 2"/>
    <w:basedOn w:val="Normal"/>
    <w:rsid w:val="007C15D1"/>
    <w:pPr>
      <w:overflowPunct w:val="0"/>
      <w:autoSpaceDE w:val="0"/>
      <w:adjustRightInd w:val="0"/>
      <w:ind w:left="566" w:hanging="283"/>
      <w:jc w:val="both"/>
    </w:pPr>
    <w:rPr>
      <w:szCs w:val="20"/>
    </w:rPr>
  </w:style>
  <w:style w:type="paragraph" w:styleId="Liste3">
    <w:name w:val="List 3"/>
    <w:basedOn w:val="Normal"/>
    <w:rsid w:val="007C15D1"/>
    <w:pPr>
      <w:overflowPunct w:val="0"/>
      <w:autoSpaceDE w:val="0"/>
      <w:adjustRightInd w:val="0"/>
      <w:ind w:left="849" w:hanging="283"/>
      <w:jc w:val="both"/>
    </w:pPr>
    <w:rPr>
      <w:szCs w:val="20"/>
    </w:rPr>
  </w:style>
  <w:style w:type="paragraph" w:styleId="Liste4">
    <w:name w:val="List 4"/>
    <w:basedOn w:val="Normal"/>
    <w:rsid w:val="007C15D1"/>
    <w:pPr>
      <w:overflowPunct w:val="0"/>
      <w:autoSpaceDE w:val="0"/>
      <w:adjustRightInd w:val="0"/>
      <w:ind w:left="1132" w:hanging="283"/>
      <w:jc w:val="both"/>
    </w:pPr>
    <w:rPr>
      <w:szCs w:val="20"/>
    </w:rPr>
  </w:style>
  <w:style w:type="paragraph" w:styleId="Liste5">
    <w:name w:val="List 5"/>
    <w:basedOn w:val="Normal"/>
    <w:rsid w:val="007C15D1"/>
    <w:pPr>
      <w:overflowPunct w:val="0"/>
      <w:autoSpaceDE w:val="0"/>
      <w:adjustRightInd w:val="0"/>
      <w:ind w:left="1415" w:hanging="283"/>
      <w:jc w:val="both"/>
    </w:pPr>
    <w:rPr>
      <w:szCs w:val="20"/>
    </w:rPr>
  </w:style>
  <w:style w:type="paragraph" w:customStyle="1" w:styleId="Adressedest">
    <w:name w:val="Adresse dest."/>
    <w:basedOn w:val="Normal"/>
    <w:rsid w:val="007C15D1"/>
    <w:pPr>
      <w:overflowPunct w:val="0"/>
      <w:autoSpaceDE w:val="0"/>
      <w:adjustRightInd w:val="0"/>
      <w:jc w:val="both"/>
    </w:pPr>
    <w:rPr>
      <w:szCs w:val="20"/>
    </w:rPr>
  </w:style>
  <w:style w:type="paragraph" w:customStyle="1" w:styleId="CM99">
    <w:name w:val="CM99"/>
    <w:basedOn w:val="Normal"/>
    <w:next w:val="Normal"/>
    <w:rsid w:val="007C15D1"/>
    <w:pPr>
      <w:widowControl w:val="0"/>
      <w:suppressAutoHyphens w:val="0"/>
      <w:autoSpaceDE w:val="0"/>
      <w:adjustRightInd w:val="0"/>
      <w:spacing w:after="273"/>
      <w:textAlignment w:val="auto"/>
    </w:pPr>
    <w:rPr>
      <w:rFonts w:ascii="Helvetica" w:hAnsi="Helvetica" w:cs="Helvetica"/>
    </w:rPr>
  </w:style>
  <w:style w:type="paragraph" w:customStyle="1" w:styleId="CM42">
    <w:name w:val="CM42"/>
    <w:basedOn w:val="Normal"/>
    <w:next w:val="Normal"/>
    <w:rsid w:val="007C15D1"/>
    <w:pPr>
      <w:widowControl w:val="0"/>
      <w:suppressAutoHyphens w:val="0"/>
      <w:autoSpaceDE w:val="0"/>
      <w:adjustRightInd w:val="0"/>
      <w:spacing w:line="266" w:lineRule="atLeast"/>
      <w:textAlignment w:val="auto"/>
    </w:pPr>
    <w:rPr>
      <w:rFonts w:ascii="Helvetica" w:hAnsi="Helvetica" w:cs="Helvetica"/>
    </w:rPr>
  </w:style>
  <w:style w:type="paragraph" w:customStyle="1" w:styleId="TIT">
    <w:name w:val="TIT"/>
    <w:basedOn w:val="Normal"/>
    <w:next w:val="Normal"/>
    <w:rsid w:val="007C15D1"/>
    <w:pPr>
      <w:suppressAutoHyphens w:val="0"/>
      <w:autoSpaceDN/>
      <w:spacing w:before="240" w:after="240"/>
      <w:jc w:val="center"/>
      <w:textAlignment w:val="auto"/>
    </w:pPr>
    <w:rPr>
      <w:b/>
      <w:bCs/>
    </w:rPr>
  </w:style>
  <w:style w:type="paragraph" w:customStyle="1" w:styleId="par2">
    <w:name w:val="par2"/>
    <w:basedOn w:val="Normal"/>
    <w:rsid w:val="007C15D1"/>
    <w:pPr>
      <w:tabs>
        <w:tab w:val="left" w:pos="851"/>
      </w:tabs>
      <w:suppressAutoHyphens w:val="0"/>
      <w:autoSpaceDN/>
      <w:spacing w:after="120"/>
      <w:jc w:val="both"/>
      <w:textAlignment w:val="auto"/>
    </w:pPr>
  </w:style>
  <w:style w:type="paragraph" w:customStyle="1" w:styleId="par10">
    <w:name w:val="par1"/>
    <w:basedOn w:val="Normal"/>
    <w:rsid w:val="007C15D1"/>
    <w:pPr>
      <w:suppressAutoHyphens w:val="0"/>
      <w:autoSpaceDN/>
      <w:spacing w:after="120"/>
      <w:ind w:left="709"/>
      <w:jc w:val="both"/>
      <w:textAlignment w:val="auto"/>
    </w:pPr>
  </w:style>
  <w:style w:type="paragraph" w:styleId="Liste">
    <w:name w:val="List"/>
    <w:basedOn w:val="Normal"/>
    <w:rsid w:val="007C15D1"/>
    <w:pPr>
      <w:suppressAutoHyphens w:val="0"/>
      <w:autoSpaceDN/>
      <w:ind w:left="283" w:hanging="283"/>
      <w:textAlignment w:val="auto"/>
    </w:pPr>
    <w:rPr>
      <w:szCs w:val="20"/>
    </w:rPr>
  </w:style>
  <w:style w:type="paragraph" w:customStyle="1" w:styleId="Par1">
    <w:name w:val="Par1"/>
    <w:basedOn w:val="Normal"/>
    <w:rsid w:val="007C15D1"/>
    <w:pPr>
      <w:numPr>
        <w:numId w:val="63"/>
      </w:numPr>
      <w:suppressAutoHyphens w:val="0"/>
      <w:autoSpaceDN/>
      <w:jc w:val="both"/>
      <w:textAlignment w:val="auto"/>
    </w:pPr>
    <w:rPr>
      <w:szCs w:val="20"/>
      <w:lang w:val="fr-CA"/>
    </w:rPr>
  </w:style>
  <w:style w:type="paragraph" w:customStyle="1" w:styleId="Retraitcorpsdetexte31">
    <w:name w:val="Retrait corps de texte 31"/>
    <w:basedOn w:val="Normal"/>
    <w:rsid w:val="007C15D1"/>
    <w:pPr>
      <w:tabs>
        <w:tab w:val="left" w:pos="-2127"/>
      </w:tabs>
      <w:suppressAutoHyphens w:val="0"/>
      <w:autoSpaceDN/>
      <w:ind w:left="1134"/>
      <w:textAlignment w:val="auto"/>
    </w:pPr>
    <w:rPr>
      <w:rFonts w:ascii="Tahoma" w:hAnsi="Tahoma"/>
      <w:sz w:val="22"/>
      <w:szCs w:val="20"/>
    </w:rPr>
  </w:style>
  <w:style w:type="paragraph" w:customStyle="1" w:styleId="titrecentr">
    <w:name w:val="titre centré"/>
    <w:rsid w:val="007C15D1"/>
    <w:pPr>
      <w:spacing w:line="240" w:lineRule="exact"/>
      <w:jc w:val="center"/>
    </w:pPr>
    <w:rPr>
      <w:rFonts w:ascii="Courier" w:hAnsi="Courier"/>
      <w:b/>
      <w:sz w:val="24"/>
    </w:rPr>
  </w:style>
  <w:style w:type="paragraph" w:customStyle="1" w:styleId="CM98">
    <w:name w:val="CM98"/>
    <w:basedOn w:val="Default"/>
    <w:next w:val="Default"/>
    <w:rsid w:val="007C15D1"/>
    <w:pPr>
      <w:widowControl w:val="0"/>
      <w:spacing w:after="178"/>
    </w:pPr>
    <w:rPr>
      <w:rFonts w:ascii="Helvetica" w:hAnsi="Helvetica" w:cs="Helvetica"/>
      <w:color w:val="auto"/>
    </w:rPr>
  </w:style>
  <w:style w:type="paragraph" w:customStyle="1" w:styleId="PS1">
    <w:name w:val="PS1"/>
    <w:basedOn w:val="Normal"/>
    <w:rsid w:val="007C15D1"/>
    <w:pPr>
      <w:numPr>
        <w:numId w:val="64"/>
      </w:numPr>
      <w:tabs>
        <w:tab w:val="clear" w:pos="1134"/>
        <w:tab w:val="num" w:pos="851"/>
        <w:tab w:val="left" w:pos="1418"/>
        <w:tab w:val="left" w:pos="1701"/>
      </w:tabs>
      <w:suppressAutoHyphens w:val="0"/>
      <w:autoSpaceDN/>
      <w:spacing w:before="120" w:after="60"/>
      <w:ind w:left="1701" w:hanging="1134"/>
      <w:jc w:val="both"/>
      <w:textAlignment w:val="auto"/>
    </w:pPr>
    <w:rPr>
      <w:rFonts w:ascii="Arial" w:hAnsi="Arial" w:cs="Arial"/>
      <w:sz w:val="20"/>
      <w:szCs w:val="20"/>
    </w:rPr>
  </w:style>
  <w:style w:type="paragraph" w:customStyle="1" w:styleId="PS2">
    <w:name w:val="PS2"/>
    <w:basedOn w:val="Normal"/>
    <w:rsid w:val="007C15D1"/>
    <w:pPr>
      <w:numPr>
        <w:ilvl w:val="1"/>
        <w:numId w:val="64"/>
      </w:numPr>
      <w:tabs>
        <w:tab w:val="clear" w:pos="1559"/>
        <w:tab w:val="num" w:pos="1985"/>
      </w:tabs>
      <w:suppressAutoHyphens w:val="0"/>
      <w:autoSpaceDN/>
      <w:ind w:left="1985" w:hanging="284"/>
      <w:jc w:val="both"/>
      <w:textAlignment w:val="auto"/>
    </w:pPr>
    <w:rPr>
      <w:rFonts w:ascii="Arial" w:hAnsi="Arial" w:cs="Arial"/>
      <w:sz w:val="20"/>
      <w:szCs w:val="20"/>
    </w:rPr>
  </w:style>
  <w:style w:type="paragraph" w:customStyle="1" w:styleId="PS3">
    <w:name w:val="PS3"/>
    <w:basedOn w:val="Normal"/>
    <w:rsid w:val="007C15D1"/>
    <w:pPr>
      <w:keepNext/>
      <w:keepLines/>
      <w:suppressAutoHyphens w:val="0"/>
      <w:autoSpaceDN/>
      <w:spacing w:after="60"/>
      <w:ind w:left="1985"/>
      <w:jc w:val="both"/>
      <w:textAlignment w:val="auto"/>
    </w:pPr>
    <w:rPr>
      <w:rFonts w:ascii="Arial" w:hAnsi="Arial" w:cs="Arial"/>
      <w:sz w:val="20"/>
      <w:szCs w:val="20"/>
    </w:rPr>
  </w:style>
  <w:style w:type="numbering" w:customStyle="1" w:styleId="Aucuneliste3">
    <w:name w:val="Aucune liste3"/>
    <w:next w:val="Aucuneliste"/>
    <w:uiPriority w:val="99"/>
    <w:semiHidden/>
    <w:rsid w:val="007C15D1"/>
  </w:style>
  <w:style w:type="paragraph" w:customStyle="1" w:styleId="ListParagraph2">
    <w:name w:val="List Paragraph2"/>
    <w:basedOn w:val="Normal"/>
    <w:qFormat/>
    <w:rsid w:val="007C15D1"/>
    <w:pPr>
      <w:suppressAutoHyphens w:val="0"/>
      <w:autoSpaceDN/>
      <w:ind w:left="720"/>
      <w:contextualSpacing/>
      <w:jc w:val="both"/>
      <w:textAlignment w:val="auto"/>
    </w:pPr>
    <w:rPr>
      <w:rFonts w:ascii="Arial" w:hAnsi="Arial"/>
      <w:szCs w:val="22"/>
      <w:lang w:eastAsia="en-US"/>
    </w:rPr>
  </w:style>
  <w:style w:type="character" w:customStyle="1" w:styleId="shorttext">
    <w:name w:val="short_text"/>
    <w:rsid w:val="007C15D1"/>
  </w:style>
  <w:style w:type="paragraph" w:customStyle="1" w:styleId="PlainText1">
    <w:name w:val="Plain Text1"/>
    <w:basedOn w:val="Normal"/>
    <w:next w:val="Textebrut"/>
    <w:link w:val="PlainTextChar"/>
    <w:uiPriority w:val="99"/>
    <w:semiHidden/>
    <w:unhideWhenUsed/>
    <w:rsid w:val="007C15D1"/>
    <w:pPr>
      <w:suppressAutoHyphens w:val="0"/>
      <w:autoSpaceDN/>
      <w:textAlignment w:val="auto"/>
    </w:pPr>
    <w:rPr>
      <w:rFonts w:ascii="Consolas" w:hAnsi="Consolas"/>
      <w:sz w:val="21"/>
      <w:szCs w:val="21"/>
      <w:lang w:val="x-none" w:eastAsia="x-none"/>
    </w:rPr>
  </w:style>
  <w:style w:type="character" w:customStyle="1" w:styleId="PlainTextChar">
    <w:name w:val="Plain Text Char"/>
    <w:link w:val="PlainText1"/>
    <w:uiPriority w:val="99"/>
    <w:semiHidden/>
    <w:rsid w:val="007C15D1"/>
    <w:rPr>
      <w:rFonts w:ascii="Consolas" w:hAnsi="Consolas"/>
      <w:sz w:val="21"/>
      <w:szCs w:val="21"/>
      <w:lang w:val="x-none" w:eastAsia="x-none"/>
    </w:rPr>
  </w:style>
  <w:style w:type="paragraph" w:styleId="Textebrut">
    <w:name w:val="Plain Text"/>
    <w:basedOn w:val="Normal"/>
    <w:link w:val="TextebrutCar"/>
    <w:uiPriority w:val="99"/>
    <w:semiHidden/>
    <w:unhideWhenUsed/>
    <w:rsid w:val="007C15D1"/>
    <w:rPr>
      <w:rFonts w:ascii="Courier New" w:hAnsi="Courier New"/>
      <w:sz w:val="20"/>
      <w:szCs w:val="20"/>
      <w:lang w:val="x-none" w:eastAsia="x-none"/>
    </w:rPr>
  </w:style>
  <w:style w:type="character" w:customStyle="1" w:styleId="TextebrutCar">
    <w:name w:val="Texte brut Car"/>
    <w:basedOn w:val="Policepardfaut"/>
    <w:link w:val="Textebrut"/>
    <w:uiPriority w:val="99"/>
    <w:semiHidden/>
    <w:rsid w:val="007C15D1"/>
    <w:rPr>
      <w:rFonts w:ascii="Courier New" w:hAnsi="Courier New"/>
      <w:lang w:val="x-none" w:eastAsia="x-none"/>
    </w:rPr>
  </w:style>
  <w:style w:type="numbering" w:customStyle="1" w:styleId="NoList1">
    <w:name w:val="No List1"/>
    <w:next w:val="Aucuneliste"/>
    <w:uiPriority w:val="99"/>
    <w:semiHidden/>
    <w:unhideWhenUsed/>
    <w:rsid w:val="007C15D1"/>
  </w:style>
  <w:style w:type="table" w:customStyle="1" w:styleId="TableGrid1">
    <w:name w:val="TableGrid1"/>
    <w:rsid w:val="007C15D1"/>
    <w:rPr>
      <w:rFonts w:ascii="Calibri" w:hAnsi="Calibri"/>
      <w:sz w:val="22"/>
      <w:szCs w:val="22"/>
    </w:rPr>
    <w:tblPr>
      <w:tblCellMar>
        <w:top w:w="0" w:type="dxa"/>
        <w:left w:w="0" w:type="dxa"/>
        <w:bottom w:w="0" w:type="dxa"/>
        <w:right w:w="0" w:type="dxa"/>
      </w:tblCellMar>
    </w:tblPr>
  </w:style>
  <w:style w:type="table" w:customStyle="1" w:styleId="TableGrid2">
    <w:name w:val="TableGrid2"/>
    <w:rsid w:val="007C15D1"/>
    <w:rPr>
      <w:rFonts w:ascii="Calibri" w:hAnsi="Calibri"/>
      <w:sz w:val="22"/>
      <w:szCs w:val="22"/>
    </w:rPr>
    <w:tblPr>
      <w:tblCellMar>
        <w:top w:w="0" w:type="dxa"/>
        <w:left w:w="0" w:type="dxa"/>
        <w:bottom w:w="0" w:type="dxa"/>
        <w:right w:w="0" w:type="dxa"/>
      </w:tblCellMar>
    </w:tblPr>
  </w:style>
  <w:style w:type="numbering" w:customStyle="1" w:styleId="LFO1941">
    <w:name w:val="LFO1941"/>
    <w:basedOn w:val="Aucuneliste"/>
    <w:rsid w:val="00210E50"/>
    <w:pPr>
      <w:numPr>
        <w:numId w:val="65"/>
      </w:numPr>
    </w:pPr>
  </w:style>
  <w:style w:type="numbering" w:customStyle="1" w:styleId="LFO1981">
    <w:name w:val="LFO1981"/>
    <w:basedOn w:val="Aucuneliste"/>
    <w:rsid w:val="0053570F"/>
    <w:pPr>
      <w:numPr>
        <w:numId w:val="38"/>
      </w:numPr>
    </w:pPr>
  </w:style>
  <w:style w:type="character" w:customStyle="1" w:styleId="rynqvb">
    <w:name w:val="rynqvb"/>
    <w:basedOn w:val="Policepardfaut"/>
    <w:rsid w:val="00FF0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364136539">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26052932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1ED3E-8CEE-43A9-B4C9-F141FD04D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51260</Words>
  <Characters>281933</Characters>
  <Application>Microsoft Office Word</Application>
  <DocSecurity>0</DocSecurity>
  <Lines>2349</Lines>
  <Paragraphs>665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332528</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REPARAC 4</dc:creator>
  <cp:lastModifiedBy>secretariat</cp:lastModifiedBy>
  <cp:revision>52</cp:revision>
  <cp:lastPrinted>2010-08-12T22:06:00Z</cp:lastPrinted>
  <dcterms:created xsi:type="dcterms:W3CDTF">2010-08-11T23:19:00Z</dcterms:created>
  <dcterms:modified xsi:type="dcterms:W3CDTF">2010-08-12T22:06:00Z</dcterms:modified>
</cp:coreProperties>
</file>